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168B" w:rsidRPr="004C4A63" w:rsidRDefault="005C168B" w:rsidP="00062E5B">
      <w:pPr>
        <w:widowControl w:val="0"/>
        <w:pBdr>
          <w:top w:val="thinThickLargeGap" w:sz="24" w:space="1" w:color="auto"/>
          <w:left w:val="thinThickLargeGap" w:sz="24" w:space="4" w:color="auto"/>
          <w:bottom w:val="thickThinLargeGap" w:sz="24" w:space="1" w:color="auto"/>
          <w:right w:val="thickThinLargeGap" w:sz="24" w:space="4" w:color="auto"/>
        </w:pBdr>
        <w:jc w:val="center"/>
        <w:rPr>
          <w:b/>
          <w:bCs/>
          <w:color w:val="000000" w:themeColor="text1"/>
          <w:sz w:val="28"/>
        </w:rPr>
      </w:pPr>
    </w:p>
    <w:p w:rsidR="005C168B" w:rsidRPr="004C4A63" w:rsidRDefault="005C168B" w:rsidP="00062E5B">
      <w:pPr>
        <w:widowControl w:val="0"/>
        <w:pBdr>
          <w:top w:val="thinThickLargeGap" w:sz="24" w:space="1" w:color="auto"/>
          <w:left w:val="thinThickLargeGap" w:sz="24" w:space="4" w:color="auto"/>
          <w:bottom w:val="thickThinLargeGap" w:sz="24" w:space="1" w:color="auto"/>
          <w:right w:val="thickThinLargeGap" w:sz="24" w:space="4" w:color="auto"/>
        </w:pBdr>
        <w:jc w:val="center"/>
        <w:rPr>
          <w:b/>
          <w:bCs/>
          <w:color w:val="000000" w:themeColor="text1"/>
          <w:sz w:val="28"/>
        </w:rPr>
      </w:pPr>
      <w:r w:rsidRPr="004C4A63">
        <w:rPr>
          <w:b/>
          <w:bCs/>
          <w:color w:val="000000" w:themeColor="text1"/>
          <w:sz w:val="28"/>
        </w:rPr>
        <w:t>CỘNG HÒA XÃ HỘI CHỦ NGHĨA VIỆT NAM</w:t>
      </w:r>
    </w:p>
    <w:p w:rsidR="005C168B" w:rsidRPr="004C4A63" w:rsidRDefault="005C168B" w:rsidP="00062E5B">
      <w:pPr>
        <w:widowControl w:val="0"/>
        <w:pBdr>
          <w:top w:val="thinThickLargeGap" w:sz="24" w:space="1" w:color="auto"/>
          <w:left w:val="thinThickLargeGap" w:sz="24" w:space="4" w:color="auto"/>
          <w:bottom w:val="thickThinLargeGap" w:sz="24" w:space="1" w:color="auto"/>
          <w:right w:val="thickThinLargeGap" w:sz="24" w:space="4" w:color="auto"/>
        </w:pBdr>
        <w:jc w:val="center"/>
        <w:rPr>
          <w:b/>
          <w:bCs/>
          <w:color w:val="000000" w:themeColor="text1"/>
          <w:sz w:val="28"/>
        </w:rPr>
      </w:pPr>
      <w:r w:rsidRPr="004C4A63">
        <w:rPr>
          <w:b/>
          <w:bCs/>
          <w:color w:val="000000" w:themeColor="text1"/>
          <w:sz w:val="28"/>
        </w:rPr>
        <w:t>Độc lập – Tự do – Hạnh phúc</w:t>
      </w:r>
    </w:p>
    <w:p w:rsidR="005C168B" w:rsidRPr="004C4A63" w:rsidRDefault="005C168B" w:rsidP="00062E5B">
      <w:pPr>
        <w:widowControl w:val="0"/>
        <w:pBdr>
          <w:top w:val="thinThickLargeGap" w:sz="24" w:space="1" w:color="auto"/>
          <w:left w:val="thinThickLargeGap" w:sz="24" w:space="4" w:color="auto"/>
          <w:bottom w:val="thickThinLargeGap" w:sz="24" w:space="1" w:color="auto"/>
          <w:right w:val="thickThinLargeGap" w:sz="24" w:space="4" w:color="auto"/>
        </w:pBdr>
        <w:jc w:val="center"/>
        <w:rPr>
          <w:color w:val="000000" w:themeColor="text1"/>
          <w:sz w:val="16"/>
          <w:szCs w:val="16"/>
        </w:rPr>
      </w:pPr>
      <w:r w:rsidRPr="004C4A63">
        <w:rPr>
          <w:color w:val="000000" w:themeColor="text1"/>
          <w:sz w:val="16"/>
          <w:szCs w:val="16"/>
        </w:rPr>
        <w:t>________________________________</w:t>
      </w:r>
    </w:p>
    <w:p w:rsidR="005C168B" w:rsidRPr="004C4A63" w:rsidRDefault="005C168B" w:rsidP="00062E5B">
      <w:pPr>
        <w:widowControl w:val="0"/>
        <w:pBdr>
          <w:top w:val="thinThickLargeGap" w:sz="24" w:space="1" w:color="auto"/>
          <w:left w:val="thinThickLargeGap" w:sz="24" w:space="4" w:color="auto"/>
          <w:bottom w:val="thickThinLargeGap" w:sz="24" w:space="1" w:color="auto"/>
          <w:right w:val="thickThinLargeGap" w:sz="24" w:space="4" w:color="auto"/>
        </w:pBdr>
        <w:rPr>
          <w:color w:val="000000" w:themeColor="text1"/>
        </w:rPr>
      </w:pPr>
    </w:p>
    <w:p w:rsidR="005C168B" w:rsidRPr="004C4A63" w:rsidRDefault="005C168B" w:rsidP="00062E5B">
      <w:pPr>
        <w:widowControl w:val="0"/>
        <w:pBdr>
          <w:top w:val="thinThickLargeGap" w:sz="24" w:space="1" w:color="auto"/>
          <w:left w:val="thinThickLargeGap" w:sz="24" w:space="4" w:color="auto"/>
          <w:bottom w:val="thickThinLargeGap" w:sz="24" w:space="1" w:color="auto"/>
          <w:right w:val="thickThinLargeGap" w:sz="24" w:space="4" w:color="auto"/>
        </w:pBdr>
        <w:rPr>
          <w:color w:val="000000" w:themeColor="text1"/>
        </w:rPr>
      </w:pPr>
    </w:p>
    <w:p w:rsidR="005C168B" w:rsidRPr="004C4A63" w:rsidRDefault="005C168B" w:rsidP="00062E5B">
      <w:pPr>
        <w:widowControl w:val="0"/>
        <w:pBdr>
          <w:top w:val="thinThickLargeGap" w:sz="24" w:space="1" w:color="auto"/>
          <w:left w:val="thinThickLargeGap" w:sz="24" w:space="4" w:color="auto"/>
          <w:bottom w:val="thickThinLargeGap" w:sz="24" w:space="1" w:color="auto"/>
          <w:right w:val="thickThinLargeGap" w:sz="24" w:space="4" w:color="auto"/>
        </w:pBdr>
        <w:rPr>
          <w:color w:val="000000" w:themeColor="text1"/>
        </w:rPr>
      </w:pPr>
    </w:p>
    <w:p w:rsidR="005C168B" w:rsidRPr="004C4A63" w:rsidRDefault="005C168B" w:rsidP="00062E5B">
      <w:pPr>
        <w:widowControl w:val="0"/>
        <w:pBdr>
          <w:top w:val="thinThickLargeGap" w:sz="24" w:space="1" w:color="auto"/>
          <w:left w:val="thinThickLargeGap" w:sz="24" w:space="4" w:color="auto"/>
          <w:bottom w:val="thickThinLargeGap" w:sz="24" w:space="1" w:color="auto"/>
          <w:right w:val="thickThinLargeGap" w:sz="24" w:space="4" w:color="auto"/>
        </w:pBdr>
        <w:rPr>
          <w:color w:val="000000" w:themeColor="text1"/>
        </w:rPr>
      </w:pPr>
    </w:p>
    <w:p w:rsidR="005C168B" w:rsidRPr="004C4A63" w:rsidRDefault="005C168B" w:rsidP="00062E5B">
      <w:pPr>
        <w:widowControl w:val="0"/>
        <w:pBdr>
          <w:top w:val="thinThickLargeGap" w:sz="24" w:space="1" w:color="auto"/>
          <w:left w:val="thinThickLargeGap" w:sz="24" w:space="4" w:color="auto"/>
          <w:bottom w:val="thickThinLargeGap" w:sz="24" w:space="1" w:color="auto"/>
          <w:right w:val="thickThinLargeGap" w:sz="24" w:space="4" w:color="auto"/>
        </w:pBdr>
        <w:rPr>
          <w:color w:val="000000" w:themeColor="text1"/>
        </w:rPr>
      </w:pPr>
    </w:p>
    <w:p w:rsidR="005C168B" w:rsidRPr="004C4A63" w:rsidRDefault="005C168B" w:rsidP="00062E5B">
      <w:pPr>
        <w:widowControl w:val="0"/>
        <w:pBdr>
          <w:top w:val="thinThickLargeGap" w:sz="24" w:space="1" w:color="auto"/>
          <w:left w:val="thinThickLargeGap" w:sz="24" w:space="4" w:color="auto"/>
          <w:bottom w:val="thickThinLargeGap" w:sz="24" w:space="1" w:color="auto"/>
          <w:right w:val="thickThinLargeGap" w:sz="24" w:space="4" w:color="auto"/>
        </w:pBdr>
        <w:rPr>
          <w:color w:val="000000" w:themeColor="text1"/>
        </w:rPr>
      </w:pPr>
    </w:p>
    <w:p w:rsidR="005C168B" w:rsidRPr="004C4A63" w:rsidRDefault="005C168B" w:rsidP="00062E5B">
      <w:pPr>
        <w:widowControl w:val="0"/>
        <w:pBdr>
          <w:top w:val="thinThickLargeGap" w:sz="24" w:space="1" w:color="auto"/>
          <w:left w:val="thinThickLargeGap" w:sz="24" w:space="4" w:color="auto"/>
          <w:bottom w:val="thickThinLargeGap" w:sz="24" w:space="1" w:color="auto"/>
          <w:right w:val="thickThinLargeGap" w:sz="24" w:space="4" w:color="auto"/>
        </w:pBdr>
        <w:rPr>
          <w:color w:val="000000" w:themeColor="text1"/>
        </w:rPr>
      </w:pPr>
    </w:p>
    <w:p w:rsidR="005C168B" w:rsidRPr="004C4A63" w:rsidRDefault="005C168B" w:rsidP="00062E5B">
      <w:pPr>
        <w:widowControl w:val="0"/>
        <w:pBdr>
          <w:top w:val="thinThickLargeGap" w:sz="24" w:space="1" w:color="auto"/>
          <w:left w:val="thinThickLargeGap" w:sz="24" w:space="4" w:color="auto"/>
          <w:bottom w:val="thickThinLargeGap" w:sz="24" w:space="1" w:color="auto"/>
          <w:right w:val="thickThinLargeGap" w:sz="24" w:space="4" w:color="auto"/>
        </w:pBdr>
        <w:rPr>
          <w:color w:val="000000" w:themeColor="text1"/>
        </w:rPr>
      </w:pPr>
    </w:p>
    <w:p w:rsidR="005C168B" w:rsidRPr="004C4A63" w:rsidRDefault="005C168B" w:rsidP="00062E5B">
      <w:pPr>
        <w:widowControl w:val="0"/>
        <w:pBdr>
          <w:top w:val="thinThickLargeGap" w:sz="24" w:space="1" w:color="auto"/>
          <w:left w:val="thinThickLargeGap" w:sz="24" w:space="4" w:color="auto"/>
          <w:bottom w:val="thickThinLargeGap" w:sz="24" w:space="1" w:color="auto"/>
          <w:right w:val="thickThinLargeGap" w:sz="24" w:space="4" w:color="auto"/>
        </w:pBdr>
        <w:rPr>
          <w:color w:val="000000" w:themeColor="text1"/>
        </w:rPr>
      </w:pPr>
    </w:p>
    <w:p w:rsidR="005C168B" w:rsidRPr="004C4A63" w:rsidRDefault="005C168B" w:rsidP="00062E5B">
      <w:pPr>
        <w:widowControl w:val="0"/>
        <w:pBdr>
          <w:top w:val="thinThickLargeGap" w:sz="24" w:space="1" w:color="auto"/>
          <w:left w:val="thinThickLargeGap" w:sz="24" w:space="4" w:color="auto"/>
          <w:bottom w:val="thickThinLargeGap" w:sz="24" w:space="1" w:color="auto"/>
          <w:right w:val="thickThinLargeGap" w:sz="24" w:space="4" w:color="auto"/>
        </w:pBdr>
        <w:rPr>
          <w:color w:val="000000" w:themeColor="text1"/>
        </w:rPr>
      </w:pPr>
    </w:p>
    <w:p w:rsidR="005C168B" w:rsidRPr="004C4A63" w:rsidRDefault="005C168B" w:rsidP="00062E5B">
      <w:pPr>
        <w:widowControl w:val="0"/>
        <w:pBdr>
          <w:top w:val="thinThickLargeGap" w:sz="24" w:space="1" w:color="auto"/>
          <w:left w:val="thinThickLargeGap" w:sz="24" w:space="4" w:color="auto"/>
          <w:bottom w:val="thickThinLargeGap" w:sz="24" w:space="1" w:color="auto"/>
          <w:right w:val="thickThinLargeGap" w:sz="24" w:space="4" w:color="auto"/>
        </w:pBdr>
        <w:rPr>
          <w:color w:val="000000" w:themeColor="text1"/>
        </w:rPr>
      </w:pPr>
    </w:p>
    <w:p w:rsidR="005C168B" w:rsidRPr="004C4A63" w:rsidRDefault="005C168B" w:rsidP="00062E5B">
      <w:pPr>
        <w:widowControl w:val="0"/>
        <w:pBdr>
          <w:top w:val="thinThickLargeGap" w:sz="24" w:space="1" w:color="auto"/>
          <w:left w:val="thinThickLargeGap" w:sz="24" w:space="4" w:color="auto"/>
          <w:bottom w:val="thickThinLargeGap" w:sz="24" w:space="1" w:color="auto"/>
          <w:right w:val="thickThinLargeGap" w:sz="24" w:space="4" w:color="auto"/>
        </w:pBdr>
        <w:rPr>
          <w:color w:val="000000" w:themeColor="text1"/>
        </w:rPr>
      </w:pPr>
    </w:p>
    <w:p w:rsidR="005C168B" w:rsidRPr="004C4A63" w:rsidRDefault="005C168B" w:rsidP="00062E5B">
      <w:pPr>
        <w:widowControl w:val="0"/>
        <w:pBdr>
          <w:top w:val="thinThickLargeGap" w:sz="24" w:space="1" w:color="auto"/>
          <w:left w:val="thinThickLargeGap" w:sz="24" w:space="4" w:color="auto"/>
          <w:bottom w:val="thickThinLargeGap" w:sz="24" w:space="1" w:color="auto"/>
          <w:right w:val="thickThinLargeGap" w:sz="24" w:space="4" w:color="auto"/>
        </w:pBdr>
        <w:rPr>
          <w:color w:val="000000" w:themeColor="text1"/>
        </w:rPr>
      </w:pPr>
    </w:p>
    <w:p w:rsidR="005C168B" w:rsidRPr="004C4A63" w:rsidRDefault="005C168B" w:rsidP="00062E5B">
      <w:pPr>
        <w:pStyle w:val="Header"/>
        <w:widowControl w:val="0"/>
        <w:pBdr>
          <w:top w:val="thinThickLargeGap" w:sz="24" w:space="1" w:color="auto"/>
          <w:left w:val="thinThickLargeGap" w:sz="24" w:space="4" w:color="auto"/>
          <w:bottom w:val="thickThinLargeGap" w:sz="24" w:space="1" w:color="auto"/>
          <w:right w:val="thickThinLargeGap" w:sz="24" w:space="4" w:color="auto"/>
        </w:pBdr>
        <w:tabs>
          <w:tab w:val="clear" w:pos="4320"/>
          <w:tab w:val="clear" w:pos="8640"/>
        </w:tabs>
        <w:rPr>
          <w:color w:val="000000" w:themeColor="text1"/>
        </w:rPr>
      </w:pPr>
    </w:p>
    <w:p w:rsidR="005C168B" w:rsidRPr="004C4A63" w:rsidRDefault="005C168B" w:rsidP="00062E5B">
      <w:pPr>
        <w:widowControl w:val="0"/>
        <w:pBdr>
          <w:top w:val="thinThickLargeGap" w:sz="24" w:space="1" w:color="auto"/>
          <w:left w:val="thinThickLargeGap" w:sz="24" w:space="4" w:color="auto"/>
          <w:bottom w:val="thickThinLargeGap" w:sz="24" w:space="1" w:color="auto"/>
          <w:right w:val="thickThinLargeGap" w:sz="24" w:space="4" w:color="auto"/>
        </w:pBdr>
        <w:jc w:val="center"/>
        <w:rPr>
          <w:bCs/>
          <w:color w:val="000000" w:themeColor="text1"/>
          <w:sz w:val="36"/>
          <w:szCs w:val="32"/>
        </w:rPr>
      </w:pPr>
      <w:r w:rsidRPr="004C4A63">
        <w:rPr>
          <w:bCs/>
          <w:color w:val="000000" w:themeColor="text1"/>
          <w:sz w:val="36"/>
          <w:szCs w:val="32"/>
        </w:rPr>
        <w:t>BÁO CÁO THUYẾT MINH TỔNG HỢP</w:t>
      </w:r>
    </w:p>
    <w:p w:rsidR="005C168B" w:rsidRPr="004C4A63" w:rsidRDefault="005C168B" w:rsidP="00062E5B">
      <w:pPr>
        <w:widowControl w:val="0"/>
        <w:pBdr>
          <w:top w:val="thinThickLargeGap" w:sz="24" w:space="1" w:color="auto"/>
          <w:left w:val="thinThickLargeGap" w:sz="24" w:space="4" w:color="auto"/>
          <w:bottom w:val="thickThinLargeGap" w:sz="24" w:space="1" w:color="auto"/>
          <w:right w:val="thickThinLargeGap" w:sz="24" w:space="4" w:color="auto"/>
        </w:pBdr>
        <w:jc w:val="center"/>
        <w:rPr>
          <w:b/>
          <w:bCs/>
          <w:color w:val="000000" w:themeColor="text1"/>
          <w:sz w:val="32"/>
          <w:szCs w:val="32"/>
        </w:rPr>
      </w:pPr>
    </w:p>
    <w:p w:rsidR="005C168B" w:rsidRPr="004C4A63" w:rsidRDefault="007B6C45" w:rsidP="00062E5B">
      <w:pPr>
        <w:widowControl w:val="0"/>
        <w:pBdr>
          <w:top w:val="thinThickLargeGap" w:sz="24" w:space="1" w:color="auto"/>
          <w:left w:val="thinThickLargeGap" w:sz="24" w:space="4" w:color="auto"/>
          <w:bottom w:val="thickThinLargeGap" w:sz="24" w:space="1" w:color="auto"/>
          <w:right w:val="thickThinLargeGap" w:sz="24" w:space="4" w:color="auto"/>
        </w:pBdr>
        <w:spacing w:line="276" w:lineRule="auto"/>
        <w:jc w:val="center"/>
        <w:rPr>
          <w:b/>
          <w:bCs/>
          <w:color w:val="000000" w:themeColor="text1"/>
          <w:sz w:val="40"/>
          <w:szCs w:val="40"/>
        </w:rPr>
      </w:pPr>
      <w:r w:rsidRPr="004C4A63">
        <w:rPr>
          <w:b/>
          <w:bCs/>
          <w:color w:val="000000" w:themeColor="text1"/>
          <w:sz w:val="40"/>
          <w:szCs w:val="40"/>
        </w:rPr>
        <w:t>KẾ HOẠCH SỬ DỤNG ĐẤT NĂM 202</w:t>
      </w:r>
      <w:r w:rsidR="008C18F9" w:rsidRPr="004C4A63">
        <w:rPr>
          <w:b/>
          <w:bCs/>
          <w:color w:val="000000" w:themeColor="text1"/>
          <w:sz w:val="40"/>
          <w:szCs w:val="40"/>
        </w:rPr>
        <w:t>2</w:t>
      </w:r>
    </w:p>
    <w:p w:rsidR="005C168B" w:rsidRPr="004C4A63" w:rsidRDefault="00954DDC" w:rsidP="00062E5B">
      <w:pPr>
        <w:widowControl w:val="0"/>
        <w:pBdr>
          <w:top w:val="thinThickLargeGap" w:sz="24" w:space="1" w:color="auto"/>
          <w:left w:val="thinThickLargeGap" w:sz="24" w:space="4" w:color="auto"/>
          <w:bottom w:val="thickThinLargeGap" w:sz="24" w:space="1" w:color="auto"/>
          <w:right w:val="thickThinLargeGap" w:sz="24" w:space="4" w:color="auto"/>
        </w:pBdr>
        <w:spacing w:line="276" w:lineRule="auto"/>
        <w:jc w:val="center"/>
        <w:rPr>
          <w:b/>
          <w:bCs/>
          <w:color w:val="000000" w:themeColor="text1"/>
          <w:sz w:val="36"/>
          <w:szCs w:val="40"/>
        </w:rPr>
      </w:pPr>
      <w:r w:rsidRPr="004C4A63">
        <w:rPr>
          <w:b/>
          <w:bCs/>
          <w:color w:val="000000" w:themeColor="text1"/>
          <w:sz w:val="40"/>
          <w:szCs w:val="40"/>
        </w:rPr>
        <w:t>HUYỆN HỚN QUẢN</w:t>
      </w:r>
      <w:r w:rsidR="00C11EE0" w:rsidRPr="004C4A63">
        <w:rPr>
          <w:b/>
          <w:bCs/>
          <w:color w:val="000000" w:themeColor="text1"/>
          <w:sz w:val="40"/>
          <w:szCs w:val="40"/>
        </w:rPr>
        <w:t xml:space="preserve"> -</w:t>
      </w:r>
      <w:r w:rsidR="005C168B" w:rsidRPr="004C4A63">
        <w:rPr>
          <w:b/>
          <w:bCs/>
          <w:color w:val="000000" w:themeColor="text1"/>
          <w:sz w:val="40"/>
          <w:szCs w:val="40"/>
        </w:rPr>
        <w:t xml:space="preserve"> TỈNH BÌNH PHƯỚC</w:t>
      </w:r>
    </w:p>
    <w:p w:rsidR="005C168B" w:rsidRPr="004C4A63" w:rsidRDefault="005C168B" w:rsidP="00062E5B">
      <w:pPr>
        <w:widowControl w:val="0"/>
        <w:pBdr>
          <w:top w:val="thinThickLargeGap" w:sz="24" w:space="1" w:color="auto"/>
          <w:left w:val="thinThickLargeGap" w:sz="24" w:space="4" w:color="auto"/>
          <w:bottom w:val="thickThinLargeGap" w:sz="24" w:space="1" w:color="auto"/>
          <w:right w:val="thickThinLargeGap" w:sz="24" w:space="4" w:color="auto"/>
        </w:pBdr>
        <w:rPr>
          <w:color w:val="000000" w:themeColor="text1"/>
        </w:rPr>
      </w:pPr>
    </w:p>
    <w:p w:rsidR="005C168B" w:rsidRPr="004C4A63" w:rsidRDefault="005C168B" w:rsidP="00062E5B">
      <w:pPr>
        <w:pStyle w:val="Header"/>
        <w:widowControl w:val="0"/>
        <w:pBdr>
          <w:top w:val="thinThickLargeGap" w:sz="24" w:space="1" w:color="auto"/>
          <w:left w:val="thinThickLargeGap" w:sz="24" w:space="4" w:color="auto"/>
          <w:bottom w:val="thickThinLargeGap" w:sz="24" w:space="1" w:color="auto"/>
          <w:right w:val="thickThinLargeGap" w:sz="24" w:space="4" w:color="auto"/>
        </w:pBdr>
        <w:tabs>
          <w:tab w:val="clear" w:pos="4320"/>
          <w:tab w:val="clear" w:pos="8640"/>
        </w:tabs>
        <w:rPr>
          <w:b/>
          <w:bCs/>
          <w:color w:val="000000" w:themeColor="text1"/>
        </w:rPr>
      </w:pPr>
    </w:p>
    <w:p w:rsidR="005C168B" w:rsidRPr="004C4A63" w:rsidRDefault="005C168B" w:rsidP="00062E5B">
      <w:pPr>
        <w:pStyle w:val="Header"/>
        <w:widowControl w:val="0"/>
        <w:pBdr>
          <w:top w:val="thinThickLargeGap" w:sz="24" w:space="1" w:color="auto"/>
          <w:left w:val="thinThickLargeGap" w:sz="24" w:space="4" w:color="auto"/>
          <w:bottom w:val="thickThinLargeGap" w:sz="24" w:space="1" w:color="auto"/>
          <w:right w:val="thickThinLargeGap" w:sz="24" w:space="4" w:color="auto"/>
        </w:pBdr>
        <w:tabs>
          <w:tab w:val="clear" w:pos="4320"/>
          <w:tab w:val="clear" w:pos="8640"/>
        </w:tabs>
        <w:rPr>
          <w:b/>
          <w:bCs/>
          <w:color w:val="000000" w:themeColor="text1"/>
        </w:rPr>
      </w:pPr>
    </w:p>
    <w:p w:rsidR="005C168B" w:rsidRPr="004C4A63" w:rsidRDefault="005C168B" w:rsidP="00062E5B">
      <w:pPr>
        <w:pStyle w:val="Header"/>
        <w:widowControl w:val="0"/>
        <w:pBdr>
          <w:top w:val="thinThickLargeGap" w:sz="24" w:space="1" w:color="auto"/>
          <w:left w:val="thinThickLargeGap" w:sz="24" w:space="4" w:color="auto"/>
          <w:bottom w:val="thickThinLargeGap" w:sz="24" w:space="1" w:color="auto"/>
          <w:right w:val="thickThinLargeGap" w:sz="24" w:space="4" w:color="auto"/>
        </w:pBdr>
        <w:tabs>
          <w:tab w:val="clear" w:pos="4320"/>
          <w:tab w:val="clear" w:pos="8640"/>
        </w:tabs>
        <w:rPr>
          <w:b/>
          <w:bCs/>
          <w:color w:val="000000" w:themeColor="text1"/>
        </w:rPr>
      </w:pPr>
    </w:p>
    <w:p w:rsidR="005C168B" w:rsidRPr="004C4A63" w:rsidRDefault="005C168B" w:rsidP="00062E5B">
      <w:pPr>
        <w:pStyle w:val="Header"/>
        <w:widowControl w:val="0"/>
        <w:pBdr>
          <w:top w:val="thinThickLargeGap" w:sz="24" w:space="1" w:color="auto"/>
          <w:left w:val="thinThickLargeGap" w:sz="24" w:space="4" w:color="auto"/>
          <w:bottom w:val="thickThinLargeGap" w:sz="24" w:space="1" w:color="auto"/>
          <w:right w:val="thickThinLargeGap" w:sz="24" w:space="4" w:color="auto"/>
        </w:pBdr>
        <w:tabs>
          <w:tab w:val="clear" w:pos="4320"/>
          <w:tab w:val="clear" w:pos="8640"/>
        </w:tabs>
        <w:rPr>
          <w:b/>
          <w:bCs/>
          <w:color w:val="000000" w:themeColor="text1"/>
        </w:rPr>
      </w:pPr>
    </w:p>
    <w:p w:rsidR="005C168B" w:rsidRPr="004C4A63" w:rsidRDefault="005C168B" w:rsidP="00062E5B">
      <w:pPr>
        <w:pStyle w:val="Header"/>
        <w:widowControl w:val="0"/>
        <w:pBdr>
          <w:top w:val="thinThickLargeGap" w:sz="24" w:space="1" w:color="auto"/>
          <w:left w:val="thinThickLargeGap" w:sz="24" w:space="4" w:color="auto"/>
          <w:bottom w:val="thickThinLargeGap" w:sz="24" w:space="1" w:color="auto"/>
          <w:right w:val="thickThinLargeGap" w:sz="24" w:space="4" w:color="auto"/>
        </w:pBdr>
        <w:tabs>
          <w:tab w:val="clear" w:pos="4320"/>
          <w:tab w:val="clear" w:pos="8640"/>
        </w:tabs>
        <w:rPr>
          <w:color w:val="000000" w:themeColor="text1"/>
        </w:rPr>
      </w:pPr>
    </w:p>
    <w:p w:rsidR="005C168B" w:rsidRPr="004C4A63" w:rsidRDefault="005C168B" w:rsidP="00062E5B">
      <w:pPr>
        <w:pStyle w:val="Header"/>
        <w:widowControl w:val="0"/>
        <w:pBdr>
          <w:top w:val="thinThickLargeGap" w:sz="24" w:space="1" w:color="auto"/>
          <w:left w:val="thinThickLargeGap" w:sz="24" w:space="4" w:color="auto"/>
          <w:bottom w:val="thickThinLargeGap" w:sz="24" w:space="1" w:color="auto"/>
          <w:right w:val="thickThinLargeGap" w:sz="24" w:space="4" w:color="auto"/>
        </w:pBdr>
        <w:tabs>
          <w:tab w:val="clear" w:pos="4320"/>
          <w:tab w:val="clear" w:pos="8640"/>
        </w:tabs>
        <w:rPr>
          <w:color w:val="000000" w:themeColor="text1"/>
        </w:rPr>
      </w:pPr>
    </w:p>
    <w:p w:rsidR="005C168B" w:rsidRPr="004C4A63" w:rsidRDefault="005C168B" w:rsidP="00062E5B">
      <w:pPr>
        <w:pStyle w:val="Header"/>
        <w:widowControl w:val="0"/>
        <w:pBdr>
          <w:top w:val="thinThickLargeGap" w:sz="24" w:space="1" w:color="auto"/>
          <w:left w:val="thinThickLargeGap" w:sz="24" w:space="4" w:color="auto"/>
          <w:bottom w:val="thickThinLargeGap" w:sz="24" w:space="1" w:color="auto"/>
          <w:right w:val="thickThinLargeGap" w:sz="24" w:space="4" w:color="auto"/>
        </w:pBdr>
        <w:tabs>
          <w:tab w:val="clear" w:pos="4320"/>
          <w:tab w:val="clear" w:pos="8640"/>
        </w:tabs>
        <w:rPr>
          <w:color w:val="000000" w:themeColor="text1"/>
        </w:rPr>
      </w:pPr>
    </w:p>
    <w:p w:rsidR="005C168B" w:rsidRPr="004C4A63" w:rsidRDefault="005C168B" w:rsidP="00062E5B">
      <w:pPr>
        <w:pStyle w:val="Header"/>
        <w:widowControl w:val="0"/>
        <w:pBdr>
          <w:top w:val="thinThickLargeGap" w:sz="24" w:space="1" w:color="auto"/>
          <w:left w:val="thinThickLargeGap" w:sz="24" w:space="4" w:color="auto"/>
          <w:bottom w:val="thickThinLargeGap" w:sz="24" w:space="1" w:color="auto"/>
          <w:right w:val="thickThinLargeGap" w:sz="24" w:space="4" w:color="auto"/>
        </w:pBdr>
        <w:tabs>
          <w:tab w:val="clear" w:pos="4320"/>
          <w:tab w:val="clear" w:pos="8640"/>
        </w:tabs>
        <w:rPr>
          <w:color w:val="000000" w:themeColor="text1"/>
        </w:rPr>
      </w:pPr>
    </w:p>
    <w:p w:rsidR="005C168B" w:rsidRPr="004C4A63" w:rsidRDefault="005C168B" w:rsidP="00062E5B">
      <w:pPr>
        <w:pStyle w:val="Header"/>
        <w:widowControl w:val="0"/>
        <w:pBdr>
          <w:top w:val="thinThickLargeGap" w:sz="24" w:space="1" w:color="auto"/>
          <w:left w:val="thinThickLargeGap" w:sz="24" w:space="4" w:color="auto"/>
          <w:bottom w:val="thickThinLargeGap" w:sz="24" w:space="1" w:color="auto"/>
          <w:right w:val="thickThinLargeGap" w:sz="24" w:space="4" w:color="auto"/>
        </w:pBdr>
        <w:tabs>
          <w:tab w:val="clear" w:pos="4320"/>
          <w:tab w:val="clear" w:pos="8640"/>
        </w:tabs>
        <w:rPr>
          <w:color w:val="000000" w:themeColor="text1"/>
          <w:sz w:val="6"/>
        </w:rPr>
      </w:pPr>
    </w:p>
    <w:p w:rsidR="005C168B" w:rsidRPr="004C4A63" w:rsidRDefault="005C168B" w:rsidP="00062E5B">
      <w:pPr>
        <w:pStyle w:val="Header"/>
        <w:widowControl w:val="0"/>
        <w:pBdr>
          <w:top w:val="thinThickLargeGap" w:sz="24" w:space="1" w:color="auto"/>
          <w:left w:val="thinThickLargeGap" w:sz="24" w:space="4" w:color="auto"/>
          <w:bottom w:val="thickThinLargeGap" w:sz="24" w:space="1" w:color="auto"/>
          <w:right w:val="thickThinLargeGap" w:sz="24" w:space="4" w:color="auto"/>
        </w:pBdr>
        <w:tabs>
          <w:tab w:val="clear" w:pos="4320"/>
          <w:tab w:val="clear" w:pos="8640"/>
        </w:tabs>
        <w:rPr>
          <w:color w:val="000000" w:themeColor="text1"/>
        </w:rPr>
      </w:pPr>
    </w:p>
    <w:p w:rsidR="005C168B" w:rsidRPr="004C4A63" w:rsidRDefault="005C168B" w:rsidP="00062E5B">
      <w:pPr>
        <w:pStyle w:val="Header"/>
        <w:widowControl w:val="0"/>
        <w:pBdr>
          <w:top w:val="thinThickLargeGap" w:sz="24" w:space="1" w:color="auto"/>
          <w:left w:val="thinThickLargeGap" w:sz="24" w:space="4" w:color="auto"/>
          <w:bottom w:val="thickThinLargeGap" w:sz="24" w:space="1" w:color="auto"/>
          <w:right w:val="thickThinLargeGap" w:sz="24" w:space="4" w:color="auto"/>
        </w:pBdr>
        <w:tabs>
          <w:tab w:val="clear" w:pos="4320"/>
          <w:tab w:val="clear" w:pos="8640"/>
        </w:tabs>
        <w:rPr>
          <w:color w:val="000000" w:themeColor="text1"/>
        </w:rPr>
      </w:pPr>
    </w:p>
    <w:p w:rsidR="005C168B" w:rsidRPr="004C4A63" w:rsidRDefault="005C168B" w:rsidP="00062E5B">
      <w:pPr>
        <w:pStyle w:val="Header"/>
        <w:widowControl w:val="0"/>
        <w:pBdr>
          <w:top w:val="thinThickLargeGap" w:sz="24" w:space="1" w:color="auto"/>
          <w:left w:val="thinThickLargeGap" w:sz="24" w:space="4" w:color="auto"/>
          <w:bottom w:val="thickThinLargeGap" w:sz="24" w:space="1" w:color="auto"/>
          <w:right w:val="thickThinLargeGap" w:sz="24" w:space="4" w:color="auto"/>
        </w:pBdr>
        <w:tabs>
          <w:tab w:val="clear" w:pos="4320"/>
          <w:tab w:val="clear" w:pos="8640"/>
        </w:tabs>
        <w:rPr>
          <w:color w:val="000000" w:themeColor="text1"/>
          <w:lang w:val="en-US"/>
        </w:rPr>
      </w:pPr>
    </w:p>
    <w:p w:rsidR="005C168B" w:rsidRPr="004C4A63" w:rsidRDefault="005C168B" w:rsidP="00062E5B">
      <w:pPr>
        <w:pStyle w:val="Header"/>
        <w:widowControl w:val="0"/>
        <w:pBdr>
          <w:top w:val="thinThickLargeGap" w:sz="24" w:space="1" w:color="auto"/>
          <w:left w:val="thinThickLargeGap" w:sz="24" w:space="4" w:color="auto"/>
          <w:bottom w:val="thickThinLargeGap" w:sz="24" w:space="1" w:color="auto"/>
          <w:right w:val="thickThinLargeGap" w:sz="24" w:space="4" w:color="auto"/>
        </w:pBdr>
        <w:tabs>
          <w:tab w:val="clear" w:pos="4320"/>
          <w:tab w:val="clear" w:pos="8640"/>
        </w:tabs>
        <w:rPr>
          <w:color w:val="000000" w:themeColor="text1"/>
          <w:lang w:val="en-US"/>
        </w:rPr>
      </w:pPr>
    </w:p>
    <w:p w:rsidR="005C168B" w:rsidRPr="004C4A63" w:rsidRDefault="005C168B" w:rsidP="00062E5B">
      <w:pPr>
        <w:pStyle w:val="Header"/>
        <w:widowControl w:val="0"/>
        <w:pBdr>
          <w:top w:val="thinThickLargeGap" w:sz="24" w:space="1" w:color="auto"/>
          <w:left w:val="thinThickLargeGap" w:sz="24" w:space="4" w:color="auto"/>
          <w:bottom w:val="thickThinLargeGap" w:sz="24" w:space="1" w:color="auto"/>
          <w:right w:val="thickThinLargeGap" w:sz="24" w:space="4" w:color="auto"/>
        </w:pBdr>
        <w:tabs>
          <w:tab w:val="clear" w:pos="4320"/>
          <w:tab w:val="clear" w:pos="8640"/>
        </w:tabs>
        <w:rPr>
          <w:color w:val="000000" w:themeColor="text1"/>
          <w:lang w:val="en-US"/>
        </w:rPr>
      </w:pPr>
    </w:p>
    <w:p w:rsidR="005C168B" w:rsidRPr="004C4A63" w:rsidRDefault="005C168B" w:rsidP="00062E5B">
      <w:pPr>
        <w:pStyle w:val="Header"/>
        <w:widowControl w:val="0"/>
        <w:pBdr>
          <w:top w:val="thinThickLargeGap" w:sz="24" w:space="1" w:color="auto"/>
          <w:left w:val="thinThickLargeGap" w:sz="24" w:space="4" w:color="auto"/>
          <w:bottom w:val="thickThinLargeGap" w:sz="24" w:space="1" w:color="auto"/>
          <w:right w:val="thickThinLargeGap" w:sz="24" w:space="4" w:color="auto"/>
        </w:pBdr>
        <w:tabs>
          <w:tab w:val="clear" w:pos="4320"/>
          <w:tab w:val="clear" w:pos="8640"/>
        </w:tabs>
        <w:rPr>
          <w:color w:val="000000" w:themeColor="text1"/>
          <w:lang w:val="en-US"/>
        </w:rPr>
      </w:pPr>
    </w:p>
    <w:p w:rsidR="005C168B" w:rsidRPr="004C4A63" w:rsidRDefault="005C168B" w:rsidP="00062E5B">
      <w:pPr>
        <w:pStyle w:val="Header"/>
        <w:widowControl w:val="0"/>
        <w:pBdr>
          <w:top w:val="thinThickLargeGap" w:sz="24" w:space="1" w:color="auto"/>
          <w:left w:val="thinThickLargeGap" w:sz="24" w:space="4" w:color="auto"/>
          <w:bottom w:val="thickThinLargeGap" w:sz="24" w:space="1" w:color="auto"/>
          <w:right w:val="thickThinLargeGap" w:sz="24" w:space="4" w:color="auto"/>
        </w:pBdr>
        <w:tabs>
          <w:tab w:val="clear" w:pos="4320"/>
          <w:tab w:val="clear" w:pos="8640"/>
        </w:tabs>
        <w:rPr>
          <w:color w:val="000000" w:themeColor="text1"/>
          <w:lang w:val="en-US"/>
        </w:rPr>
      </w:pPr>
    </w:p>
    <w:p w:rsidR="005C168B" w:rsidRPr="004C4A63" w:rsidRDefault="005C168B" w:rsidP="00062E5B">
      <w:pPr>
        <w:pStyle w:val="Header"/>
        <w:widowControl w:val="0"/>
        <w:pBdr>
          <w:top w:val="thinThickLargeGap" w:sz="24" w:space="1" w:color="auto"/>
          <w:left w:val="thinThickLargeGap" w:sz="24" w:space="4" w:color="auto"/>
          <w:bottom w:val="thickThinLargeGap" w:sz="24" w:space="1" w:color="auto"/>
          <w:right w:val="thickThinLargeGap" w:sz="24" w:space="4" w:color="auto"/>
        </w:pBdr>
        <w:tabs>
          <w:tab w:val="clear" w:pos="4320"/>
          <w:tab w:val="clear" w:pos="8640"/>
        </w:tabs>
        <w:rPr>
          <w:color w:val="000000" w:themeColor="text1"/>
          <w:lang w:val="en-US"/>
        </w:rPr>
      </w:pPr>
    </w:p>
    <w:p w:rsidR="005C168B" w:rsidRPr="004C4A63" w:rsidRDefault="005C168B" w:rsidP="00062E5B">
      <w:pPr>
        <w:pStyle w:val="Header"/>
        <w:widowControl w:val="0"/>
        <w:pBdr>
          <w:top w:val="thinThickLargeGap" w:sz="24" w:space="1" w:color="auto"/>
          <w:left w:val="thinThickLargeGap" w:sz="24" w:space="4" w:color="auto"/>
          <w:bottom w:val="thickThinLargeGap" w:sz="24" w:space="1" w:color="auto"/>
          <w:right w:val="thickThinLargeGap" w:sz="24" w:space="4" w:color="auto"/>
        </w:pBdr>
        <w:tabs>
          <w:tab w:val="clear" w:pos="4320"/>
          <w:tab w:val="clear" w:pos="8640"/>
        </w:tabs>
        <w:rPr>
          <w:color w:val="000000" w:themeColor="text1"/>
          <w:lang w:val="en-US"/>
        </w:rPr>
      </w:pPr>
    </w:p>
    <w:p w:rsidR="005C168B" w:rsidRPr="004C4A63" w:rsidRDefault="005C168B" w:rsidP="00062E5B">
      <w:pPr>
        <w:pStyle w:val="Header"/>
        <w:widowControl w:val="0"/>
        <w:pBdr>
          <w:top w:val="thinThickLargeGap" w:sz="24" w:space="1" w:color="auto"/>
          <w:left w:val="thinThickLargeGap" w:sz="24" w:space="4" w:color="auto"/>
          <w:bottom w:val="thickThinLargeGap" w:sz="24" w:space="1" w:color="auto"/>
          <w:right w:val="thickThinLargeGap" w:sz="24" w:space="4" w:color="auto"/>
        </w:pBdr>
        <w:tabs>
          <w:tab w:val="clear" w:pos="4320"/>
          <w:tab w:val="clear" w:pos="8640"/>
        </w:tabs>
        <w:rPr>
          <w:color w:val="000000" w:themeColor="text1"/>
        </w:rPr>
      </w:pPr>
    </w:p>
    <w:p w:rsidR="005C168B" w:rsidRPr="004C4A63" w:rsidRDefault="005C168B" w:rsidP="00062E5B">
      <w:pPr>
        <w:pStyle w:val="Header"/>
        <w:widowControl w:val="0"/>
        <w:pBdr>
          <w:top w:val="thinThickLargeGap" w:sz="24" w:space="1" w:color="auto"/>
          <w:left w:val="thinThickLargeGap" w:sz="24" w:space="4" w:color="auto"/>
          <w:bottom w:val="thickThinLargeGap" w:sz="24" w:space="1" w:color="auto"/>
          <w:right w:val="thickThinLargeGap" w:sz="24" w:space="4" w:color="auto"/>
        </w:pBdr>
        <w:tabs>
          <w:tab w:val="clear" w:pos="4320"/>
          <w:tab w:val="clear" w:pos="8640"/>
        </w:tabs>
        <w:rPr>
          <w:color w:val="000000" w:themeColor="text1"/>
        </w:rPr>
      </w:pPr>
    </w:p>
    <w:p w:rsidR="005C168B" w:rsidRPr="004C4A63" w:rsidRDefault="005C168B" w:rsidP="00062E5B">
      <w:pPr>
        <w:widowControl w:val="0"/>
        <w:pBdr>
          <w:top w:val="thinThickLargeGap" w:sz="24" w:space="1" w:color="auto"/>
          <w:left w:val="thinThickLargeGap" w:sz="24" w:space="4" w:color="auto"/>
          <w:bottom w:val="thickThinLargeGap" w:sz="24" w:space="1" w:color="auto"/>
          <w:right w:val="thickThinLargeGap" w:sz="24" w:space="4" w:color="auto"/>
        </w:pBdr>
        <w:rPr>
          <w:color w:val="000000" w:themeColor="text1"/>
        </w:rPr>
      </w:pPr>
    </w:p>
    <w:p w:rsidR="005C168B" w:rsidRPr="004C4A63" w:rsidRDefault="005C168B" w:rsidP="00062E5B">
      <w:pPr>
        <w:widowControl w:val="0"/>
        <w:pBdr>
          <w:top w:val="thinThickLargeGap" w:sz="24" w:space="1" w:color="auto"/>
          <w:left w:val="thinThickLargeGap" w:sz="24" w:space="4" w:color="auto"/>
          <w:bottom w:val="thickThinLargeGap" w:sz="24" w:space="1" w:color="auto"/>
          <w:right w:val="thickThinLargeGap" w:sz="24" w:space="4" w:color="auto"/>
        </w:pBdr>
        <w:rPr>
          <w:color w:val="000000" w:themeColor="text1"/>
        </w:rPr>
      </w:pPr>
    </w:p>
    <w:p w:rsidR="005C168B" w:rsidRPr="004C4A63" w:rsidRDefault="005C168B" w:rsidP="00062E5B">
      <w:pPr>
        <w:widowControl w:val="0"/>
        <w:pBdr>
          <w:top w:val="thinThickLargeGap" w:sz="24" w:space="1" w:color="auto"/>
          <w:left w:val="thinThickLargeGap" w:sz="24" w:space="4" w:color="auto"/>
          <w:bottom w:val="thickThinLargeGap" w:sz="24" w:space="1" w:color="auto"/>
          <w:right w:val="thickThinLargeGap" w:sz="24" w:space="4" w:color="auto"/>
        </w:pBdr>
        <w:rPr>
          <w:color w:val="000000" w:themeColor="text1"/>
        </w:rPr>
      </w:pPr>
    </w:p>
    <w:p w:rsidR="005C168B" w:rsidRPr="004C4A63" w:rsidRDefault="005C168B" w:rsidP="00062E5B">
      <w:pPr>
        <w:widowControl w:val="0"/>
        <w:pBdr>
          <w:top w:val="thinThickLargeGap" w:sz="24" w:space="1" w:color="auto"/>
          <w:left w:val="thinThickLargeGap" w:sz="24" w:space="4" w:color="auto"/>
          <w:bottom w:val="thickThinLargeGap" w:sz="24" w:space="1" w:color="auto"/>
          <w:right w:val="thickThinLargeGap" w:sz="24" w:space="4" w:color="auto"/>
        </w:pBdr>
        <w:rPr>
          <w:color w:val="000000" w:themeColor="text1"/>
          <w:sz w:val="4"/>
        </w:rPr>
      </w:pPr>
    </w:p>
    <w:p w:rsidR="005C168B" w:rsidRPr="004C4A63" w:rsidRDefault="005C168B" w:rsidP="00062E5B">
      <w:pPr>
        <w:widowControl w:val="0"/>
        <w:pBdr>
          <w:top w:val="thinThickLargeGap" w:sz="24" w:space="1" w:color="auto"/>
          <w:left w:val="thinThickLargeGap" w:sz="24" w:space="4" w:color="auto"/>
          <w:bottom w:val="thickThinLargeGap" w:sz="24" w:space="1" w:color="auto"/>
          <w:right w:val="thickThinLargeGap" w:sz="24" w:space="4" w:color="auto"/>
        </w:pBdr>
        <w:rPr>
          <w:color w:val="000000" w:themeColor="text1"/>
          <w:sz w:val="4"/>
        </w:rPr>
      </w:pPr>
    </w:p>
    <w:p w:rsidR="005C168B" w:rsidRPr="004C4A63" w:rsidRDefault="005C168B" w:rsidP="00062E5B">
      <w:pPr>
        <w:widowControl w:val="0"/>
        <w:pBdr>
          <w:top w:val="thinThickLargeGap" w:sz="24" w:space="1" w:color="auto"/>
          <w:left w:val="thinThickLargeGap" w:sz="24" w:space="4" w:color="auto"/>
          <w:bottom w:val="thickThinLargeGap" w:sz="24" w:space="1" w:color="auto"/>
          <w:right w:val="thickThinLargeGap" w:sz="24" w:space="4" w:color="auto"/>
        </w:pBdr>
        <w:rPr>
          <w:color w:val="000000" w:themeColor="text1"/>
          <w:sz w:val="4"/>
        </w:rPr>
      </w:pPr>
    </w:p>
    <w:p w:rsidR="005C168B" w:rsidRPr="004C4A63" w:rsidRDefault="005C168B" w:rsidP="00062E5B">
      <w:pPr>
        <w:widowControl w:val="0"/>
        <w:pBdr>
          <w:top w:val="thinThickLargeGap" w:sz="24" w:space="1" w:color="auto"/>
          <w:left w:val="thinThickLargeGap" w:sz="24" w:space="4" w:color="auto"/>
          <w:bottom w:val="thickThinLargeGap" w:sz="24" w:space="1" w:color="auto"/>
          <w:right w:val="thickThinLargeGap" w:sz="24" w:space="4" w:color="auto"/>
        </w:pBdr>
        <w:rPr>
          <w:color w:val="000000" w:themeColor="text1"/>
          <w:sz w:val="4"/>
        </w:rPr>
      </w:pPr>
    </w:p>
    <w:p w:rsidR="005C168B" w:rsidRPr="004C4A63" w:rsidRDefault="00954DDC" w:rsidP="00062E5B">
      <w:pPr>
        <w:widowControl w:val="0"/>
        <w:pBdr>
          <w:top w:val="thinThickLargeGap" w:sz="24" w:space="1" w:color="auto"/>
          <w:left w:val="thinThickLargeGap" w:sz="24" w:space="4" w:color="auto"/>
          <w:bottom w:val="thickThinLargeGap" w:sz="24" w:space="1" w:color="auto"/>
          <w:right w:val="thickThinLargeGap" w:sz="24" w:space="4" w:color="auto"/>
        </w:pBdr>
        <w:jc w:val="center"/>
        <w:rPr>
          <w:bCs/>
          <w:color w:val="000000" w:themeColor="text1"/>
          <w:sz w:val="28"/>
        </w:rPr>
      </w:pPr>
      <w:r w:rsidRPr="004C4A63">
        <w:rPr>
          <w:bCs/>
          <w:color w:val="000000" w:themeColor="text1"/>
          <w:sz w:val="28"/>
        </w:rPr>
        <w:t>Hớn Quản</w:t>
      </w:r>
      <w:r w:rsidR="005C168B" w:rsidRPr="004C4A63">
        <w:rPr>
          <w:bCs/>
          <w:color w:val="000000" w:themeColor="text1"/>
          <w:sz w:val="28"/>
        </w:rPr>
        <w:t>, năm 20</w:t>
      </w:r>
      <w:r w:rsidR="009D4E8B" w:rsidRPr="004C4A63">
        <w:rPr>
          <w:bCs/>
          <w:color w:val="000000" w:themeColor="text1"/>
          <w:sz w:val="28"/>
        </w:rPr>
        <w:t>2</w:t>
      </w:r>
      <w:r w:rsidR="008665F9" w:rsidRPr="004C4A63">
        <w:rPr>
          <w:bCs/>
          <w:color w:val="000000" w:themeColor="text1"/>
          <w:sz w:val="28"/>
        </w:rPr>
        <w:t>2</w:t>
      </w:r>
    </w:p>
    <w:p w:rsidR="005C168B" w:rsidRPr="004C4A63" w:rsidRDefault="005C168B" w:rsidP="00062E5B">
      <w:pPr>
        <w:widowControl w:val="0"/>
        <w:pBdr>
          <w:top w:val="thinThickLargeGap" w:sz="24" w:space="1" w:color="auto"/>
          <w:left w:val="thinThickLargeGap" w:sz="24" w:space="4" w:color="auto"/>
          <w:bottom w:val="thickThinLargeGap" w:sz="24" w:space="1" w:color="auto"/>
          <w:right w:val="thickThinLargeGap" w:sz="24" w:space="4" w:color="auto"/>
        </w:pBdr>
        <w:jc w:val="center"/>
        <w:rPr>
          <w:bCs/>
          <w:color w:val="000000" w:themeColor="text1"/>
          <w:sz w:val="28"/>
        </w:rPr>
      </w:pPr>
    </w:p>
    <w:p w:rsidR="00A0373A" w:rsidRPr="004C4A63" w:rsidRDefault="00A0373A" w:rsidP="00813955">
      <w:pPr>
        <w:widowControl w:val="0"/>
        <w:jc w:val="center"/>
        <w:rPr>
          <w:b/>
          <w:color w:val="000000" w:themeColor="text1"/>
          <w:sz w:val="28"/>
          <w:szCs w:val="28"/>
        </w:rPr>
      </w:pPr>
      <w:r w:rsidRPr="004C4A63">
        <w:rPr>
          <w:color w:val="000000" w:themeColor="text1"/>
          <w:szCs w:val="32"/>
        </w:rPr>
        <w:br w:type="page"/>
      </w:r>
      <w:r w:rsidRPr="004C4A63">
        <w:rPr>
          <w:b/>
          <w:color w:val="000000" w:themeColor="text1"/>
          <w:sz w:val="28"/>
          <w:szCs w:val="28"/>
        </w:rPr>
        <w:lastRenderedPageBreak/>
        <w:t>CỘNG HÒA XÃ HỘI CHỦ NGHĨA VIỆT NAM</w:t>
      </w:r>
    </w:p>
    <w:p w:rsidR="00A0373A" w:rsidRPr="004C4A63" w:rsidRDefault="00A0373A" w:rsidP="00062E5B">
      <w:pPr>
        <w:widowControl w:val="0"/>
        <w:jc w:val="center"/>
        <w:rPr>
          <w:b/>
          <w:color w:val="000000" w:themeColor="text1"/>
          <w:sz w:val="28"/>
          <w:szCs w:val="28"/>
        </w:rPr>
      </w:pPr>
      <w:r w:rsidRPr="004C4A63">
        <w:rPr>
          <w:b/>
          <w:color w:val="000000" w:themeColor="text1"/>
          <w:sz w:val="28"/>
          <w:szCs w:val="28"/>
        </w:rPr>
        <w:t>Độc lập - Tự do - Hạnh phúc</w:t>
      </w:r>
    </w:p>
    <w:p w:rsidR="00A0373A" w:rsidRPr="004C4A63" w:rsidRDefault="00437AA6" w:rsidP="00062E5B">
      <w:pPr>
        <w:widowControl w:val="0"/>
        <w:rPr>
          <w:b/>
          <w:color w:val="000000" w:themeColor="text1"/>
          <w:sz w:val="27"/>
          <w:szCs w:val="27"/>
        </w:rPr>
      </w:pPr>
      <w:r w:rsidRPr="004C4A63">
        <w:rPr>
          <w:b/>
          <w:noProof/>
          <w:color w:val="000000" w:themeColor="text1"/>
          <w:sz w:val="27"/>
          <w:szCs w:val="27"/>
        </w:rPr>
        <mc:AlternateContent>
          <mc:Choice Requires="wps">
            <w:drawing>
              <wp:anchor distT="0" distB="0" distL="114300" distR="114300" simplePos="0" relativeHeight="251657728" behindDoc="0" locked="0" layoutInCell="1" allowOverlap="1">
                <wp:simplePos x="0" y="0"/>
                <wp:positionH relativeFrom="column">
                  <wp:posOffset>1952625</wp:posOffset>
                </wp:positionH>
                <wp:positionV relativeFrom="paragraph">
                  <wp:posOffset>29845</wp:posOffset>
                </wp:positionV>
                <wp:extent cx="1943100" cy="0"/>
                <wp:effectExtent l="12065" t="10160" r="6985" b="889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D0C8E"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75pt,2.35pt" to="306.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eGR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"/>
            </w:pict>
          </mc:Fallback>
        </mc:AlternateContent>
      </w:r>
    </w:p>
    <w:p w:rsidR="00A0373A" w:rsidRPr="004C4A63" w:rsidRDefault="00A0373A" w:rsidP="00062E5B">
      <w:pPr>
        <w:widowControl w:val="0"/>
        <w:rPr>
          <w:b/>
          <w:color w:val="000000" w:themeColor="text1"/>
          <w:sz w:val="27"/>
          <w:szCs w:val="27"/>
        </w:rPr>
      </w:pPr>
    </w:p>
    <w:p w:rsidR="00A0373A" w:rsidRPr="004C4A63" w:rsidRDefault="00A0373A" w:rsidP="00062E5B">
      <w:pPr>
        <w:widowControl w:val="0"/>
        <w:rPr>
          <w:b/>
          <w:color w:val="000000" w:themeColor="text1"/>
          <w:sz w:val="27"/>
          <w:szCs w:val="27"/>
        </w:rPr>
      </w:pPr>
    </w:p>
    <w:p w:rsidR="00A0373A" w:rsidRPr="004C4A63" w:rsidRDefault="00A0373A" w:rsidP="00062E5B">
      <w:pPr>
        <w:widowControl w:val="0"/>
        <w:rPr>
          <w:b/>
          <w:color w:val="000000" w:themeColor="text1"/>
          <w:sz w:val="27"/>
          <w:szCs w:val="27"/>
        </w:rPr>
      </w:pPr>
    </w:p>
    <w:p w:rsidR="00A0373A" w:rsidRPr="004C4A63" w:rsidRDefault="00A0373A" w:rsidP="00062E5B">
      <w:pPr>
        <w:widowControl w:val="0"/>
        <w:rPr>
          <w:b/>
          <w:color w:val="000000" w:themeColor="text1"/>
          <w:sz w:val="27"/>
          <w:szCs w:val="27"/>
        </w:rPr>
      </w:pPr>
    </w:p>
    <w:p w:rsidR="00A0373A" w:rsidRPr="004C4A63" w:rsidRDefault="00A0373A" w:rsidP="00062E5B">
      <w:pPr>
        <w:widowControl w:val="0"/>
        <w:rPr>
          <w:b/>
          <w:color w:val="000000" w:themeColor="text1"/>
          <w:sz w:val="27"/>
          <w:szCs w:val="27"/>
        </w:rPr>
      </w:pPr>
    </w:p>
    <w:p w:rsidR="00A0373A" w:rsidRPr="004C4A63" w:rsidRDefault="00A0373A" w:rsidP="00062E5B">
      <w:pPr>
        <w:widowControl w:val="0"/>
        <w:rPr>
          <w:b/>
          <w:color w:val="000000" w:themeColor="text1"/>
          <w:sz w:val="27"/>
          <w:szCs w:val="27"/>
        </w:rPr>
      </w:pPr>
    </w:p>
    <w:p w:rsidR="00A0373A" w:rsidRPr="004C4A63" w:rsidRDefault="00A0373A" w:rsidP="00062E5B">
      <w:pPr>
        <w:widowControl w:val="0"/>
        <w:rPr>
          <w:b/>
          <w:color w:val="000000" w:themeColor="text1"/>
          <w:sz w:val="27"/>
          <w:szCs w:val="27"/>
        </w:rPr>
      </w:pPr>
    </w:p>
    <w:p w:rsidR="00A0373A" w:rsidRPr="004C4A63" w:rsidRDefault="00A0373A" w:rsidP="00062E5B">
      <w:pPr>
        <w:widowControl w:val="0"/>
        <w:rPr>
          <w:b/>
          <w:color w:val="000000" w:themeColor="text1"/>
          <w:sz w:val="27"/>
          <w:szCs w:val="27"/>
        </w:rPr>
      </w:pPr>
    </w:p>
    <w:p w:rsidR="00A0373A" w:rsidRPr="004C4A63" w:rsidRDefault="00A0373A" w:rsidP="00062E5B">
      <w:pPr>
        <w:widowControl w:val="0"/>
        <w:rPr>
          <w:b/>
          <w:color w:val="000000" w:themeColor="text1"/>
          <w:sz w:val="27"/>
          <w:szCs w:val="27"/>
        </w:rPr>
      </w:pPr>
    </w:p>
    <w:p w:rsidR="00A81B47" w:rsidRPr="004C4A63" w:rsidRDefault="00A81B47" w:rsidP="00062E5B">
      <w:pPr>
        <w:widowControl w:val="0"/>
        <w:jc w:val="center"/>
        <w:rPr>
          <w:bCs/>
          <w:color w:val="000000" w:themeColor="text1"/>
          <w:sz w:val="36"/>
          <w:szCs w:val="32"/>
        </w:rPr>
      </w:pPr>
      <w:r w:rsidRPr="004C4A63">
        <w:rPr>
          <w:bCs/>
          <w:color w:val="000000" w:themeColor="text1"/>
          <w:sz w:val="36"/>
          <w:szCs w:val="32"/>
        </w:rPr>
        <w:t>BÁO CÁO THUYẾT MINH TỔNG HỢP</w:t>
      </w:r>
    </w:p>
    <w:p w:rsidR="00A81B47" w:rsidRPr="004C4A63" w:rsidRDefault="00A81B47" w:rsidP="00062E5B">
      <w:pPr>
        <w:widowControl w:val="0"/>
        <w:jc w:val="center"/>
        <w:rPr>
          <w:b/>
          <w:bCs/>
          <w:color w:val="000000" w:themeColor="text1"/>
          <w:sz w:val="32"/>
          <w:szCs w:val="32"/>
        </w:rPr>
      </w:pPr>
    </w:p>
    <w:p w:rsidR="00A81B47" w:rsidRPr="004C4A63" w:rsidRDefault="00A81B47" w:rsidP="00062E5B">
      <w:pPr>
        <w:widowControl w:val="0"/>
        <w:spacing w:line="276" w:lineRule="auto"/>
        <w:jc w:val="center"/>
        <w:rPr>
          <w:color w:val="000000" w:themeColor="text1"/>
          <w:sz w:val="40"/>
          <w:szCs w:val="40"/>
        </w:rPr>
      </w:pPr>
      <w:r w:rsidRPr="004C4A63">
        <w:rPr>
          <w:b/>
          <w:bCs/>
          <w:color w:val="000000" w:themeColor="text1"/>
          <w:sz w:val="40"/>
          <w:szCs w:val="40"/>
        </w:rPr>
        <w:t>KẾ HOẠCH SỬ DỤNG ĐẤT NĂM 202</w:t>
      </w:r>
      <w:r w:rsidR="008C18F9" w:rsidRPr="004C4A63">
        <w:rPr>
          <w:b/>
          <w:bCs/>
          <w:color w:val="000000" w:themeColor="text1"/>
          <w:sz w:val="40"/>
          <w:szCs w:val="40"/>
        </w:rPr>
        <w:t>2</w:t>
      </w:r>
    </w:p>
    <w:p w:rsidR="00A0373A" w:rsidRPr="004C4A63" w:rsidRDefault="00954DDC" w:rsidP="00062E5B">
      <w:pPr>
        <w:widowControl w:val="0"/>
        <w:spacing w:line="288" w:lineRule="auto"/>
        <w:jc w:val="center"/>
        <w:rPr>
          <w:b/>
          <w:color w:val="000000" w:themeColor="text1"/>
          <w:sz w:val="36"/>
          <w:szCs w:val="36"/>
        </w:rPr>
      </w:pPr>
      <w:r w:rsidRPr="004C4A63">
        <w:rPr>
          <w:b/>
          <w:bCs/>
          <w:color w:val="000000" w:themeColor="text1"/>
          <w:sz w:val="40"/>
          <w:szCs w:val="40"/>
        </w:rPr>
        <w:t>HUYỆN HỚN QUẢN</w:t>
      </w:r>
      <w:r w:rsidR="00A81B47" w:rsidRPr="004C4A63">
        <w:rPr>
          <w:b/>
          <w:bCs/>
          <w:color w:val="000000" w:themeColor="text1"/>
          <w:sz w:val="40"/>
          <w:szCs w:val="40"/>
        </w:rPr>
        <w:t xml:space="preserve"> </w:t>
      </w:r>
      <w:r w:rsidR="00C11EE0" w:rsidRPr="004C4A63">
        <w:rPr>
          <w:b/>
          <w:bCs/>
          <w:color w:val="000000" w:themeColor="text1"/>
          <w:sz w:val="40"/>
          <w:szCs w:val="40"/>
        </w:rPr>
        <w:t xml:space="preserve">- </w:t>
      </w:r>
      <w:r w:rsidR="00A81B47" w:rsidRPr="004C4A63">
        <w:rPr>
          <w:b/>
          <w:bCs/>
          <w:color w:val="000000" w:themeColor="text1"/>
          <w:sz w:val="40"/>
          <w:szCs w:val="40"/>
        </w:rPr>
        <w:t>TỈNH BÌNH PHƯỚC</w:t>
      </w:r>
    </w:p>
    <w:p w:rsidR="00A0373A" w:rsidRPr="004C4A63" w:rsidRDefault="00A0373A" w:rsidP="00062E5B">
      <w:pPr>
        <w:widowControl w:val="0"/>
        <w:rPr>
          <w:b/>
          <w:color w:val="000000" w:themeColor="text1"/>
          <w:sz w:val="27"/>
          <w:szCs w:val="27"/>
        </w:rPr>
      </w:pPr>
    </w:p>
    <w:p w:rsidR="00A0373A" w:rsidRPr="004C4A63" w:rsidRDefault="00A0373A" w:rsidP="00062E5B">
      <w:pPr>
        <w:widowControl w:val="0"/>
        <w:rPr>
          <w:b/>
          <w:color w:val="000000" w:themeColor="text1"/>
          <w:sz w:val="27"/>
          <w:szCs w:val="27"/>
        </w:rPr>
      </w:pPr>
    </w:p>
    <w:p w:rsidR="00A81B47" w:rsidRPr="004C4A63" w:rsidRDefault="00A81B47" w:rsidP="00062E5B">
      <w:pPr>
        <w:widowControl w:val="0"/>
        <w:rPr>
          <w:b/>
          <w:color w:val="000000" w:themeColor="text1"/>
          <w:sz w:val="27"/>
          <w:szCs w:val="27"/>
        </w:rPr>
      </w:pPr>
    </w:p>
    <w:p w:rsidR="00A81B47" w:rsidRPr="004C4A63" w:rsidRDefault="00A81B47" w:rsidP="00062E5B">
      <w:pPr>
        <w:widowControl w:val="0"/>
        <w:rPr>
          <w:b/>
          <w:color w:val="000000" w:themeColor="text1"/>
          <w:sz w:val="27"/>
          <w:szCs w:val="27"/>
        </w:rPr>
      </w:pPr>
    </w:p>
    <w:p w:rsidR="00535792" w:rsidRPr="004C4A63" w:rsidRDefault="00535792" w:rsidP="00062E5B">
      <w:pPr>
        <w:widowControl w:val="0"/>
        <w:rPr>
          <w:b/>
          <w:color w:val="000000" w:themeColor="text1"/>
          <w:sz w:val="27"/>
          <w:szCs w:val="27"/>
        </w:rPr>
      </w:pPr>
    </w:p>
    <w:p w:rsidR="00A0373A" w:rsidRPr="004C4A63" w:rsidRDefault="00A0373A" w:rsidP="00062E5B">
      <w:pPr>
        <w:widowControl w:val="0"/>
        <w:rPr>
          <w:b/>
          <w:color w:val="000000" w:themeColor="text1"/>
          <w:sz w:val="27"/>
          <w:szCs w:val="27"/>
        </w:rPr>
      </w:pPr>
    </w:p>
    <w:tbl>
      <w:tblPr>
        <w:tblW w:w="9239" w:type="dxa"/>
        <w:jc w:val="center"/>
        <w:tblLook w:val="04A0" w:firstRow="1" w:lastRow="0" w:firstColumn="1" w:lastColumn="0" w:noHBand="0" w:noVBand="1"/>
      </w:tblPr>
      <w:tblGrid>
        <w:gridCol w:w="4703"/>
        <w:gridCol w:w="4536"/>
      </w:tblGrid>
      <w:tr w:rsidR="00AC3CAB" w:rsidRPr="004C4A63">
        <w:trPr>
          <w:jc w:val="center"/>
        </w:trPr>
        <w:tc>
          <w:tcPr>
            <w:tcW w:w="4703" w:type="dxa"/>
            <w:shd w:val="clear" w:color="auto" w:fill="auto"/>
          </w:tcPr>
          <w:p w:rsidR="00A81B47" w:rsidRPr="004C4A63" w:rsidRDefault="005A6697" w:rsidP="005D71B0">
            <w:pPr>
              <w:widowControl w:val="0"/>
              <w:spacing w:before="60" w:after="60"/>
              <w:jc w:val="center"/>
              <w:rPr>
                <w:color w:val="000000" w:themeColor="text1"/>
                <w:sz w:val="26"/>
                <w:szCs w:val="26"/>
              </w:rPr>
            </w:pPr>
            <w:r w:rsidRPr="004C4A63">
              <w:rPr>
                <w:color w:val="000000" w:themeColor="text1"/>
                <w:sz w:val="26"/>
                <w:szCs w:val="26"/>
              </w:rPr>
              <w:t>Ngày</w:t>
            </w:r>
            <w:r w:rsidR="00997B34">
              <w:rPr>
                <w:color w:val="000000" w:themeColor="text1"/>
                <w:sz w:val="26"/>
                <w:szCs w:val="26"/>
              </w:rPr>
              <w:t xml:space="preserve"> 23 </w:t>
            </w:r>
            <w:r w:rsidRPr="004C4A63">
              <w:rPr>
                <w:color w:val="000000" w:themeColor="text1"/>
                <w:sz w:val="26"/>
                <w:szCs w:val="26"/>
              </w:rPr>
              <w:t>tháng</w:t>
            </w:r>
            <w:r w:rsidR="00997B34">
              <w:rPr>
                <w:color w:val="000000" w:themeColor="text1"/>
                <w:sz w:val="26"/>
                <w:szCs w:val="26"/>
              </w:rPr>
              <w:t xml:space="preserve"> 02 </w:t>
            </w:r>
            <w:r w:rsidR="00A81B47" w:rsidRPr="004C4A63">
              <w:rPr>
                <w:color w:val="000000" w:themeColor="text1"/>
                <w:sz w:val="26"/>
                <w:szCs w:val="26"/>
              </w:rPr>
              <w:t xml:space="preserve">năm </w:t>
            </w:r>
            <w:r w:rsidR="007358DF" w:rsidRPr="004C4A63">
              <w:rPr>
                <w:color w:val="000000" w:themeColor="text1"/>
                <w:sz w:val="26"/>
                <w:szCs w:val="26"/>
              </w:rPr>
              <w:t>20</w:t>
            </w:r>
            <w:r w:rsidR="00E933A7" w:rsidRPr="004C4A63">
              <w:rPr>
                <w:color w:val="000000" w:themeColor="text1"/>
                <w:sz w:val="26"/>
                <w:szCs w:val="26"/>
              </w:rPr>
              <w:t>2</w:t>
            </w:r>
            <w:r w:rsidR="00997B34">
              <w:rPr>
                <w:color w:val="000000" w:themeColor="text1"/>
                <w:sz w:val="26"/>
                <w:szCs w:val="26"/>
              </w:rPr>
              <w:t>2</w:t>
            </w:r>
          </w:p>
          <w:p w:rsidR="00A81B47" w:rsidRPr="004C4A63" w:rsidRDefault="00A81B47" w:rsidP="005D71B0">
            <w:pPr>
              <w:widowControl w:val="0"/>
              <w:spacing w:before="60" w:after="60"/>
              <w:jc w:val="center"/>
              <w:rPr>
                <w:b/>
                <w:color w:val="000000" w:themeColor="text1"/>
                <w:sz w:val="26"/>
                <w:szCs w:val="26"/>
              </w:rPr>
            </w:pPr>
            <w:r w:rsidRPr="004C4A63">
              <w:rPr>
                <w:b/>
                <w:color w:val="000000" w:themeColor="text1"/>
                <w:sz w:val="26"/>
                <w:szCs w:val="26"/>
              </w:rPr>
              <w:t>SỞ TÀI NGUYÊN VÀ MÔI TRƯỜNG</w:t>
            </w:r>
          </w:p>
          <w:p w:rsidR="00A81B47" w:rsidRDefault="00A81B47" w:rsidP="005D71B0">
            <w:pPr>
              <w:widowControl w:val="0"/>
              <w:spacing w:before="60" w:after="60"/>
              <w:jc w:val="center"/>
              <w:rPr>
                <w:b/>
                <w:color w:val="000000" w:themeColor="text1"/>
                <w:sz w:val="26"/>
                <w:szCs w:val="26"/>
              </w:rPr>
            </w:pPr>
            <w:r w:rsidRPr="004C4A63">
              <w:rPr>
                <w:b/>
                <w:color w:val="000000" w:themeColor="text1"/>
                <w:sz w:val="26"/>
                <w:szCs w:val="26"/>
              </w:rPr>
              <w:t>TỈNH BÌNH PHƯỚC</w:t>
            </w:r>
          </w:p>
          <w:p w:rsidR="00997B34" w:rsidRDefault="00997B34" w:rsidP="005D71B0">
            <w:pPr>
              <w:widowControl w:val="0"/>
              <w:spacing w:before="60" w:after="60"/>
              <w:jc w:val="center"/>
              <w:rPr>
                <w:b/>
                <w:color w:val="000000" w:themeColor="text1"/>
                <w:sz w:val="26"/>
                <w:szCs w:val="26"/>
              </w:rPr>
            </w:pPr>
            <w:r>
              <w:rPr>
                <w:b/>
                <w:color w:val="000000" w:themeColor="text1"/>
                <w:sz w:val="26"/>
                <w:szCs w:val="26"/>
              </w:rPr>
              <w:t>PH</w:t>
            </w:r>
            <w:r w:rsidRPr="00997B34">
              <w:rPr>
                <w:b/>
                <w:color w:val="000000" w:themeColor="text1"/>
                <w:sz w:val="26"/>
                <w:szCs w:val="26"/>
              </w:rPr>
              <w:t>Ó</w:t>
            </w:r>
            <w:r>
              <w:rPr>
                <w:b/>
                <w:color w:val="000000" w:themeColor="text1"/>
                <w:sz w:val="26"/>
                <w:szCs w:val="26"/>
              </w:rPr>
              <w:t xml:space="preserve"> GI</w:t>
            </w:r>
            <w:r w:rsidRPr="00997B34">
              <w:rPr>
                <w:b/>
                <w:color w:val="000000" w:themeColor="text1"/>
                <w:sz w:val="26"/>
                <w:szCs w:val="26"/>
              </w:rPr>
              <w:t>Á</w:t>
            </w:r>
            <w:r>
              <w:rPr>
                <w:b/>
                <w:color w:val="000000" w:themeColor="text1"/>
                <w:sz w:val="26"/>
                <w:szCs w:val="26"/>
              </w:rPr>
              <w:t xml:space="preserve">M </w:t>
            </w:r>
            <w:r w:rsidRPr="00997B34">
              <w:rPr>
                <w:b/>
                <w:color w:val="000000" w:themeColor="text1"/>
                <w:sz w:val="26"/>
                <w:szCs w:val="26"/>
              </w:rPr>
              <w:t>ĐỐ</w:t>
            </w:r>
            <w:r>
              <w:rPr>
                <w:b/>
                <w:color w:val="000000" w:themeColor="text1"/>
                <w:sz w:val="26"/>
                <w:szCs w:val="26"/>
              </w:rPr>
              <w:t>C</w:t>
            </w:r>
          </w:p>
          <w:p w:rsidR="00997B34" w:rsidRDefault="00997B34" w:rsidP="005D71B0">
            <w:pPr>
              <w:widowControl w:val="0"/>
              <w:spacing w:before="60" w:after="60"/>
              <w:jc w:val="center"/>
              <w:rPr>
                <w:b/>
                <w:color w:val="000000" w:themeColor="text1"/>
                <w:sz w:val="26"/>
                <w:szCs w:val="26"/>
              </w:rPr>
            </w:pPr>
          </w:p>
          <w:p w:rsidR="00997B34" w:rsidRDefault="00997B34" w:rsidP="005D71B0">
            <w:pPr>
              <w:widowControl w:val="0"/>
              <w:spacing w:before="60" w:after="60"/>
              <w:jc w:val="center"/>
              <w:rPr>
                <w:b/>
                <w:color w:val="000000" w:themeColor="text1"/>
                <w:sz w:val="26"/>
                <w:szCs w:val="26"/>
              </w:rPr>
            </w:pPr>
          </w:p>
          <w:p w:rsidR="00997B34" w:rsidRDefault="00997B34" w:rsidP="00997B34">
            <w:pPr>
              <w:widowControl w:val="0"/>
              <w:spacing w:before="60" w:after="60"/>
              <w:jc w:val="center"/>
              <w:rPr>
                <w:i/>
                <w:color w:val="000000" w:themeColor="text1"/>
                <w:sz w:val="26"/>
                <w:szCs w:val="26"/>
              </w:rPr>
            </w:pPr>
            <w:r w:rsidRPr="00997B34">
              <w:rPr>
                <w:i/>
                <w:color w:val="000000" w:themeColor="text1"/>
                <w:sz w:val="26"/>
                <w:szCs w:val="26"/>
              </w:rPr>
              <w:t>(Đã ký)</w:t>
            </w:r>
            <w:bookmarkStart w:id="0" w:name="_GoBack"/>
            <w:bookmarkEnd w:id="0"/>
          </w:p>
          <w:p w:rsidR="00997B34" w:rsidRDefault="00997B34" w:rsidP="00997B34">
            <w:pPr>
              <w:widowControl w:val="0"/>
              <w:spacing w:before="60" w:after="60"/>
              <w:jc w:val="center"/>
              <w:rPr>
                <w:i/>
                <w:color w:val="000000" w:themeColor="text1"/>
                <w:sz w:val="26"/>
                <w:szCs w:val="26"/>
              </w:rPr>
            </w:pPr>
          </w:p>
          <w:p w:rsidR="00997B34" w:rsidRDefault="00997B34" w:rsidP="00997B34">
            <w:pPr>
              <w:widowControl w:val="0"/>
              <w:spacing w:before="60" w:after="60"/>
              <w:rPr>
                <w:i/>
                <w:color w:val="000000" w:themeColor="text1"/>
                <w:sz w:val="26"/>
                <w:szCs w:val="26"/>
              </w:rPr>
            </w:pPr>
          </w:p>
          <w:p w:rsidR="00997B34" w:rsidRPr="00997B34" w:rsidRDefault="00997B34" w:rsidP="00997B34">
            <w:pPr>
              <w:widowControl w:val="0"/>
              <w:spacing w:before="60" w:after="60"/>
              <w:jc w:val="center"/>
              <w:rPr>
                <w:b/>
                <w:color w:val="000000" w:themeColor="text1"/>
                <w:sz w:val="26"/>
                <w:szCs w:val="26"/>
              </w:rPr>
            </w:pPr>
            <w:r w:rsidRPr="00997B34">
              <w:rPr>
                <w:b/>
                <w:color w:val="000000" w:themeColor="text1"/>
                <w:sz w:val="26"/>
                <w:szCs w:val="26"/>
              </w:rPr>
              <w:t>Diệp Trường Vũ</w:t>
            </w:r>
          </w:p>
          <w:p w:rsidR="005D71B0" w:rsidRPr="004C4A63" w:rsidRDefault="005D71B0" w:rsidP="008C18F9">
            <w:pPr>
              <w:widowControl w:val="0"/>
              <w:spacing w:before="60" w:after="60"/>
              <w:jc w:val="center"/>
              <w:rPr>
                <w:b/>
                <w:color w:val="000000" w:themeColor="text1"/>
                <w:sz w:val="26"/>
                <w:szCs w:val="26"/>
              </w:rPr>
            </w:pPr>
          </w:p>
        </w:tc>
        <w:tc>
          <w:tcPr>
            <w:tcW w:w="4536" w:type="dxa"/>
            <w:shd w:val="clear" w:color="auto" w:fill="auto"/>
          </w:tcPr>
          <w:p w:rsidR="00A81B47" w:rsidRPr="004C4A63" w:rsidRDefault="00A81B47" w:rsidP="005D71B0">
            <w:pPr>
              <w:widowControl w:val="0"/>
              <w:spacing w:before="60" w:after="60"/>
              <w:jc w:val="center"/>
              <w:rPr>
                <w:color w:val="000000" w:themeColor="text1"/>
                <w:sz w:val="26"/>
                <w:szCs w:val="26"/>
              </w:rPr>
            </w:pPr>
            <w:r w:rsidRPr="004C4A63">
              <w:rPr>
                <w:color w:val="000000" w:themeColor="text1"/>
                <w:sz w:val="26"/>
                <w:szCs w:val="26"/>
              </w:rPr>
              <w:t>Ng</w:t>
            </w:r>
            <w:r w:rsidR="005A6697" w:rsidRPr="004C4A63">
              <w:rPr>
                <w:color w:val="000000" w:themeColor="text1"/>
                <w:sz w:val="26"/>
                <w:szCs w:val="26"/>
              </w:rPr>
              <w:t>ày</w:t>
            </w:r>
            <w:r w:rsidR="00997B34">
              <w:rPr>
                <w:color w:val="000000" w:themeColor="text1"/>
                <w:sz w:val="26"/>
                <w:szCs w:val="26"/>
              </w:rPr>
              <w:t xml:space="preserve"> 11 </w:t>
            </w:r>
            <w:r w:rsidR="005A6697" w:rsidRPr="004C4A63">
              <w:rPr>
                <w:color w:val="000000" w:themeColor="text1"/>
                <w:sz w:val="26"/>
                <w:szCs w:val="26"/>
              </w:rPr>
              <w:t>tháng</w:t>
            </w:r>
            <w:r w:rsidR="00997B34">
              <w:rPr>
                <w:color w:val="000000" w:themeColor="text1"/>
                <w:sz w:val="26"/>
                <w:szCs w:val="26"/>
              </w:rPr>
              <w:t xml:space="preserve"> 02 </w:t>
            </w:r>
            <w:r w:rsidRPr="004C4A63">
              <w:rPr>
                <w:color w:val="000000" w:themeColor="text1"/>
                <w:sz w:val="26"/>
                <w:szCs w:val="26"/>
              </w:rPr>
              <w:t xml:space="preserve">năm </w:t>
            </w:r>
            <w:r w:rsidR="007358DF" w:rsidRPr="004C4A63">
              <w:rPr>
                <w:color w:val="000000" w:themeColor="text1"/>
                <w:sz w:val="26"/>
                <w:szCs w:val="26"/>
              </w:rPr>
              <w:t>2</w:t>
            </w:r>
            <w:r w:rsidR="00E933A7" w:rsidRPr="004C4A63">
              <w:rPr>
                <w:color w:val="000000" w:themeColor="text1"/>
                <w:sz w:val="26"/>
                <w:szCs w:val="26"/>
              </w:rPr>
              <w:t>02</w:t>
            </w:r>
            <w:r w:rsidR="00997B34">
              <w:rPr>
                <w:color w:val="000000" w:themeColor="text1"/>
                <w:sz w:val="26"/>
                <w:szCs w:val="26"/>
              </w:rPr>
              <w:t>2</w:t>
            </w:r>
          </w:p>
          <w:p w:rsidR="00A81B47" w:rsidRPr="004C4A63" w:rsidRDefault="00A81B47" w:rsidP="005D71B0">
            <w:pPr>
              <w:widowControl w:val="0"/>
              <w:spacing w:before="60" w:after="60"/>
              <w:jc w:val="center"/>
              <w:rPr>
                <w:b/>
                <w:color w:val="000000" w:themeColor="text1"/>
                <w:sz w:val="26"/>
                <w:szCs w:val="26"/>
              </w:rPr>
            </w:pPr>
            <w:r w:rsidRPr="004C4A63">
              <w:rPr>
                <w:b/>
                <w:color w:val="000000" w:themeColor="text1"/>
                <w:sz w:val="26"/>
                <w:szCs w:val="26"/>
              </w:rPr>
              <w:t>ỦY BAN NHÂN DÂN</w:t>
            </w:r>
          </w:p>
          <w:p w:rsidR="00A81B47" w:rsidRPr="004C4A63" w:rsidRDefault="00954DDC" w:rsidP="005D71B0">
            <w:pPr>
              <w:widowControl w:val="0"/>
              <w:spacing w:before="60" w:after="60"/>
              <w:jc w:val="center"/>
              <w:rPr>
                <w:b/>
                <w:color w:val="000000" w:themeColor="text1"/>
                <w:sz w:val="26"/>
                <w:szCs w:val="26"/>
              </w:rPr>
            </w:pPr>
            <w:r w:rsidRPr="004C4A63">
              <w:rPr>
                <w:b/>
                <w:color w:val="000000" w:themeColor="text1"/>
                <w:sz w:val="26"/>
                <w:szCs w:val="26"/>
              </w:rPr>
              <w:t>HUYỆN HỚN QUẢN</w:t>
            </w:r>
          </w:p>
          <w:p w:rsidR="005D71B0" w:rsidRDefault="00997B34" w:rsidP="005D71B0">
            <w:pPr>
              <w:widowControl w:val="0"/>
              <w:spacing w:before="60" w:after="60"/>
              <w:jc w:val="center"/>
              <w:rPr>
                <w:b/>
                <w:color w:val="000000" w:themeColor="text1"/>
                <w:sz w:val="28"/>
                <w:szCs w:val="28"/>
              </w:rPr>
            </w:pPr>
            <w:r>
              <w:rPr>
                <w:b/>
                <w:color w:val="000000" w:themeColor="text1"/>
                <w:sz w:val="28"/>
                <w:szCs w:val="28"/>
              </w:rPr>
              <w:t>PH</w:t>
            </w:r>
            <w:r w:rsidRPr="00997B34">
              <w:rPr>
                <w:b/>
                <w:color w:val="000000" w:themeColor="text1"/>
                <w:sz w:val="28"/>
                <w:szCs w:val="28"/>
              </w:rPr>
              <w:t>Ó</w:t>
            </w:r>
            <w:r>
              <w:rPr>
                <w:b/>
                <w:color w:val="000000" w:themeColor="text1"/>
                <w:sz w:val="28"/>
                <w:szCs w:val="28"/>
              </w:rPr>
              <w:t xml:space="preserve"> CH</w:t>
            </w:r>
            <w:r w:rsidRPr="00997B34">
              <w:rPr>
                <w:b/>
                <w:color w:val="000000" w:themeColor="text1"/>
                <w:sz w:val="28"/>
                <w:szCs w:val="28"/>
              </w:rPr>
              <w:t>Ủ</w:t>
            </w:r>
            <w:r>
              <w:rPr>
                <w:b/>
                <w:color w:val="000000" w:themeColor="text1"/>
                <w:sz w:val="28"/>
                <w:szCs w:val="28"/>
              </w:rPr>
              <w:t xml:space="preserve"> T</w:t>
            </w:r>
            <w:r w:rsidRPr="00997B34">
              <w:rPr>
                <w:b/>
                <w:color w:val="000000" w:themeColor="text1"/>
                <w:sz w:val="28"/>
                <w:szCs w:val="28"/>
              </w:rPr>
              <w:t>Ị</w:t>
            </w:r>
            <w:r>
              <w:rPr>
                <w:b/>
                <w:color w:val="000000" w:themeColor="text1"/>
                <w:sz w:val="28"/>
                <w:szCs w:val="28"/>
              </w:rPr>
              <w:t>CH</w:t>
            </w:r>
          </w:p>
          <w:p w:rsidR="00997B34" w:rsidRDefault="00997B34" w:rsidP="005D71B0">
            <w:pPr>
              <w:widowControl w:val="0"/>
              <w:spacing w:before="60" w:after="60"/>
              <w:jc w:val="center"/>
              <w:rPr>
                <w:b/>
                <w:color w:val="000000" w:themeColor="text1"/>
                <w:sz w:val="28"/>
                <w:szCs w:val="28"/>
              </w:rPr>
            </w:pPr>
          </w:p>
          <w:p w:rsidR="00997B34" w:rsidRDefault="00997B34" w:rsidP="005D71B0">
            <w:pPr>
              <w:widowControl w:val="0"/>
              <w:spacing w:before="60" w:after="60"/>
              <w:jc w:val="center"/>
              <w:rPr>
                <w:b/>
                <w:color w:val="000000" w:themeColor="text1"/>
                <w:sz w:val="28"/>
                <w:szCs w:val="28"/>
              </w:rPr>
            </w:pPr>
          </w:p>
          <w:p w:rsidR="00997B34" w:rsidRPr="00997B34" w:rsidRDefault="00997B34" w:rsidP="00997B34">
            <w:pPr>
              <w:widowControl w:val="0"/>
              <w:spacing w:before="60" w:after="60"/>
              <w:jc w:val="center"/>
              <w:rPr>
                <w:i/>
                <w:color w:val="000000" w:themeColor="text1"/>
                <w:sz w:val="26"/>
                <w:szCs w:val="26"/>
              </w:rPr>
            </w:pPr>
            <w:r w:rsidRPr="00997B34">
              <w:rPr>
                <w:i/>
                <w:color w:val="000000" w:themeColor="text1"/>
                <w:sz w:val="26"/>
                <w:szCs w:val="26"/>
              </w:rPr>
              <w:t>(Đã ký)</w:t>
            </w:r>
          </w:p>
          <w:p w:rsidR="00997B34" w:rsidRDefault="00997B34" w:rsidP="005D71B0">
            <w:pPr>
              <w:widowControl w:val="0"/>
              <w:spacing w:before="60" w:after="60"/>
              <w:jc w:val="center"/>
              <w:rPr>
                <w:b/>
                <w:color w:val="000000" w:themeColor="text1"/>
                <w:sz w:val="28"/>
                <w:szCs w:val="28"/>
              </w:rPr>
            </w:pPr>
          </w:p>
          <w:p w:rsidR="00997B34" w:rsidRDefault="00997B34" w:rsidP="005D71B0">
            <w:pPr>
              <w:widowControl w:val="0"/>
              <w:spacing w:before="60" w:after="60"/>
              <w:jc w:val="center"/>
              <w:rPr>
                <w:b/>
                <w:color w:val="000000" w:themeColor="text1"/>
                <w:sz w:val="28"/>
                <w:szCs w:val="28"/>
              </w:rPr>
            </w:pPr>
          </w:p>
          <w:p w:rsidR="00997B34" w:rsidRPr="004C4A63" w:rsidRDefault="00997B34" w:rsidP="005D71B0">
            <w:pPr>
              <w:widowControl w:val="0"/>
              <w:spacing w:before="60" w:after="60"/>
              <w:jc w:val="center"/>
              <w:rPr>
                <w:b/>
                <w:color w:val="000000" w:themeColor="text1"/>
                <w:sz w:val="28"/>
                <w:szCs w:val="28"/>
              </w:rPr>
            </w:pPr>
            <w:r>
              <w:rPr>
                <w:b/>
                <w:color w:val="000000" w:themeColor="text1"/>
                <w:sz w:val="28"/>
                <w:szCs w:val="28"/>
              </w:rPr>
              <w:t>Nguyễn Vũ Tiến</w:t>
            </w:r>
          </w:p>
        </w:tc>
      </w:tr>
    </w:tbl>
    <w:p w:rsidR="00A0373A" w:rsidRPr="004C4A63" w:rsidRDefault="00A0373A" w:rsidP="00062E5B">
      <w:pPr>
        <w:widowControl w:val="0"/>
        <w:rPr>
          <w:b/>
          <w:color w:val="000000" w:themeColor="text1"/>
          <w:sz w:val="27"/>
          <w:szCs w:val="27"/>
        </w:rPr>
      </w:pPr>
    </w:p>
    <w:p w:rsidR="00A0373A" w:rsidRPr="00997B34" w:rsidRDefault="00A0373A" w:rsidP="00062E5B">
      <w:pPr>
        <w:widowControl w:val="0"/>
        <w:rPr>
          <w:i/>
          <w:color w:val="000000" w:themeColor="text1"/>
          <w:sz w:val="27"/>
          <w:szCs w:val="27"/>
        </w:rPr>
      </w:pPr>
    </w:p>
    <w:p w:rsidR="004F25AB" w:rsidRPr="004C4A63" w:rsidRDefault="004F25AB" w:rsidP="00062E5B">
      <w:pPr>
        <w:widowControl w:val="0"/>
        <w:rPr>
          <w:b/>
          <w:color w:val="000000" w:themeColor="text1"/>
          <w:sz w:val="27"/>
          <w:szCs w:val="27"/>
        </w:rPr>
      </w:pPr>
    </w:p>
    <w:p w:rsidR="004F25AB" w:rsidRPr="004C4A63" w:rsidRDefault="004F25AB" w:rsidP="00062E5B">
      <w:pPr>
        <w:widowControl w:val="0"/>
        <w:rPr>
          <w:b/>
          <w:color w:val="000000" w:themeColor="text1"/>
          <w:sz w:val="27"/>
          <w:szCs w:val="27"/>
        </w:rPr>
      </w:pPr>
    </w:p>
    <w:p w:rsidR="00535792" w:rsidRPr="004C4A63" w:rsidRDefault="00535792" w:rsidP="00062E5B">
      <w:pPr>
        <w:widowControl w:val="0"/>
        <w:rPr>
          <w:b/>
          <w:color w:val="000000" w:themeColor="text1"/>
          <w:sz w:val="27"/>
          <w:szCs w:val="27"/>
        </w:rPr>
      </w:pPr>
    </w:p>
    <w:p w:rsidR="007B7155" w:rsidRPr="004C4A63" w:rsidRDefault="007B7155" w:rsidP="00062E5B">
      <w:pPr>
        <w:widowControl w:val="0"/>
        <w:rPr>
          <w:b/>
          <w:color w:val="000000" w:themeColor="text1"/>
          <w:sz w:val="27"/>
          <w:szCs w:val="27"/>
        </w:rPr>
      </w:pPr>
    </w:p>
    <w:p w:rsidR="007B7155" w:rsidRPr="004C4A63" w:rsidRDefault="007B7155" w:rsidP="00062E5B">
      <w:pPr>
        <w:widowControl w:val="0"/>
        <w:rPr>
          <w:b/>
          <w:color w:val="000000" w:themeColor="text1"/>
          <w:sz w:val="27"/>
          <w:szCs w:val="27"/>
        </w:rPr>
      </w:pPr>
    </w:p>
    <w:p w:rsidR="007B7155" w:rsidRPr="004C4A63" w:rsidRDefault="007B7155" w:rsidP="00062E5B">
      <w:pPr>
        <w:widowControl w:val="0"/>
        <w:spacing w:after="240"/>
        <w:jc w:val="center"/>
        <w:rPr>
          <w:b/>
          <w:color w:val="000000" w:themeColor="text1"/>
          <w:sz w:val="32"/>
          <w:szCs w:val="32"/>
          <w:lang w:eastAsia="ja-JP"/>
        </w:rPr>
      </w:pPr>
    </w:p>
    <w:p w:rsidR="00877C47" w:rsidRPr="004C4A63" w:rsidRDefault="00877C47" w:rsidP="00062E5B">
      <w:pPr>
        <w:widowControl w:val="0"/>
        <w:spacing w:after="240"/>
        <w:jc w:val="center"/>
        <w:rPr>
          <w:b/>
          <w:color w:val="000000" w:themeColor="text1"/>
          <w:sz w:val="32"/>
          <w:szCs w:val="32"/>
          <w:lang w:eastAsia="ja-JP"/>
        </w:rPr>
        <w:sectPr w:rsidR="00877C47" w:rsidRPr="004C4A63" w:rsidSect="00627659">
          <w:footerReference w:type="default" r:id="rId8"/>
          <w:pgSz w:w="11907" w:h="16840" w:code="9"/>
          <w:pgMar w:top="1134" w:right="1009" w:bottom="1134" w:left="1729" w:header="431" w:footer="431" w:gutter="0"/>
          <w:pgNumType w:fmt="lowerRoman" w:start="1"/>
          <w:cols w:space="720"/>
        </w:sectPr>
      </w:pPr>
    </w:p>
    <w:p w:rsidR="00A0373A" w:rsidRPr="004C4A63" w:rsidRDefault="00A0373A" w:rsidP="00275D2B">
      <w:pPr>
        <w:widowControl w:val="0"/>
        <w:spacing w:before="360" w:after="120"/>
        <w:jc w:val="center"/>
        <w:rPr>
          <w:b/>
          <w:color w:val="000000" w:themeColor="text1"/>
          <w:sz w:val="30"/>
          <w:szCs w:val="30"/>
          <w:lang w:eastAsia="ja-JP"/>
        </w:rPr>
      </w:pPr>
      <w:r w:rsidRPr="004C4A63">
        <w:rPr>
          <w:b/>
          <w:color w:val="000000" w:themeColor="text1"/>
          <w:sz w:val="30"/>
          <w:szCs w:val="30"/>
          <w:lang w:eastAsia="ja-JP"/>
        </w:rPr>
        <w:lastRenderedPageBreak/>
        <w:t>MỤC LỤC</w:t>
      </w:r>
    </w:p>
    <w:p w:rsidR="00D331EE" w:rsidRPr="004C4A63" w:rsidRDefault="00F52ECD">
      <w:pPr>
        <w:pStyle w:val="TOC1"/>
        <w:rPr>
          <w:rFonts w:ascii="Calibri" w:hAnsi="Calibri"/>
          <w:b w:val="0"/>
          <w:color w:val="000000" w:themeColor="text1"/>
          <w:sz w:val="22"/>
          <w:szCs w:val="22"/>
          <w:lang w:val="en-US"/>
        </w:rPr>
      </w:pPr>
      <w:r w:rsidRPr="004C4A63">
        <w:rPr>
          <w:color w:val="000000" w:themeColor="text1"/>
          <w:sz w:val="26"/>
          <w:szCs w:val="26"/>
        </w:rPr>
        <w:fldChar w:fldCharType="begin"/>
      </w:r>
      <w:r w:rsidR="00285DF5" w:rsidRPr="004C4A63">
        <w:rPr>
          <w:color w:val="000000" w:themeColor="text1"/>
          <w:sz w:val="26"/>
          <w:szCs w:val="26"/>
        </w:rPr>
        <w:instrText xml:space="preserve"> TOC \o "1-4" \h \z \u </w:instrText>
      </w:r>
      <w:r w:rsidRPr="004C4A63">
        <w:rPr>
          <w:color w:val="000000" w:themeColor="text1"/>
          <w:sz w:val="26"/>
          <w:szCs w:val="26"/>
        </w:rPr>
        <w:fldChar w:fldCharType="separate"/>
      </w:r>
      <w:hyperlink w:anchor="_Toc85458879" w:history="1">
        <w:r w:rsidR="00D331EE" w:rsidRPr="004C4A63">
          <w:rPr>
            <w:rStyle w:val="Hyperlink"/>
            <w:color w:val="000000" w:themeColor="text1"/>
            <w:lang w:val="pt-BR"/>
          </w:rPr>
          <w:t>ĐẶT VẤN ĐỀ</w:t>
        </w:r>
        <w:r w:rsidR="00D331EE" w:rsidRPr="004C4A63">
          <w:rPr>
            <w:webHidden/>
            <w:color w:val="000000" w:themeColor="text1"/>
          </w:rPr>
          <w:tab/>
        </w:r>
        <w:r w:rsidR="00D331EE" w:rsidRPr="004C4A63">
          <w:rPr>
            <w:webHidden/>
            <w:color w:val="000000" w:themeColor="text1"/>
          </w:rPr>
          <w:fldChar w:fldCharType="begin"/>
        </w:r>
        <w:r w:rsidR="00D331EE" w:rsidRPr="004C4A63">
          <w:rPr>
            <w:webHidden/>
            <w:color w:val="000000" w:themeColor="text1"/>
          </w:rPr>
          <w:instrText xml:space="preserve"> PAGEREF _Toc85458879 \h </w:instrText>
        </w:r>
        <w:r w:rsidR="00D331EE" w:rsidRPr="004C4A63">
          <w:rPr>
            <w:webHidden/>
            <w:color w:val="000000" w:themeColor="text1"/>
          </w:rPr>
        </w:r>
        <w:r w:rsidR="00D331EE" w:rsidRPr="004C4A63">
          <w:rPr>
            <w:webHidden/>
            <w:color w:val="000000" w:themeColor="text1"/>
          </w:rPr>
          <w:fldChar w:fldCharType="separate"/>
        </w:r>
        <w:r w:rsidR="00EB5CD6" w:rsidRPr="004C4A63">
          <w:rPr>
            <w:webHidden/>
            <w:color w:val="000000" w:themeColor="text1"/>
          </w:rPr>
          <w:t>1</w:t>
        </w:r>
        <w:r w:rsidR="00D331EE" w:rsidRPr="004C4A63">
          <w:rPr>
            <w:webHidden/>
            <w:color w:val="000000" w:themeColor="text1"/>
          </w:rPr>
          <w:fldChar w:fldCharType="end"/>
        </w:r>
      </w:hyperlink>
    </w:p>
    <w:p w:rsidR="00D331EE" w:rsidRPr="004C4A63" w:rsidRDefault="003534D0">
      <w:pPr>
        <w:pStyle w:val="TOC2"/>
        <w:rPr>
          <w:rFonts w:ascii="Calibri" w:hAnsi="Calibri"/>
          <w:color w:val="000000" w:themeColor="text1"/>
          <w:sz w:val="22"/>
          <w:szCs w:val="22"/>
        </w:rPr>
      </w:pPr>
      <w:hyperlink w:anchor="_Toc85458880" w:history="1">
        <w:r w:rsidR="00D331EE" w:rsidRPr="004C4A63">
          <w:rPr>
            <w:rStyle w:val="Hyperlink"/>
            <w:bCs/>
            <w:color w:val="000000" w:themeColor="text1"/>
            <w:lang w:val="pt-BR"/>
          </w:rPr>
          <w:t>1. Sự cần thiết của việc lập kế hoạch sử dụng đất</w:t>
        </w:r>
        <w:r w:rsidR="00D331EE" w:rsidRPr="004C4A63">
          <w:rPr>
            <w:webHidden/>
            <w:color w:val="000000" w:themeColor="text1"/>
          </w:rPr>
          <w:tab/>
        </w:r>
        <w:r w:rsidR="00D331EE" w:rsidRPr="004C4A63">
          <w:rPr>
            <w:webHidden/>
            <w:color w:val="000000" w:themeColor="text1"/>
          </w:rPr>
          <w:fldChar w:fldCharType="begin"/>
        </w:r>
        <w:r w:rsidR="00D331EE" w:rsidRPr="004C4A63">
          <w:rPr>
            <w:webHidden/>
            <w:color w:val="000000" w:themeColor="text1"/>
          </w:rPr>
          <w:instrText xml:space="preserve"> PAGEREF _Toc85458880 \h </w:instrText>
        </w:r>
        <w:r w:rsidR="00D331EE" w:rsidRPr="004C4A63">
          <w:rPr>
            <w:webHidden/>
            <w:color w:val="000000" w:themeColor="text1"/>
          </w:rPr>
        </w:r>
        <w:r w:rsidR="00D331EE" w:rsidRPr="004C4A63">
          <w:rPr>
            <w:webHidden/>
            <w:color w:val="000000" w:themeColor="text1"/>
          </w:rPr>
          <w:fldChar w:fldCharType="separate"/>
        </w:r>
        <w:r w:rsidR="00EB5CD6" w:rsidRPr="004C4A63">
          <w:rPr>
            <w:webHidden/>
            <w:color w:val="000000" w:themeColor="text1"/>
          </w:rPr>
          <w:t>1</w:t>
        </w:r>
        <w:r w:rsidR="00D331EE" w:rsidRPr="004C4A63">
          <w:rPr>
            <w:webHidden/>
            <w:color w:val="000000" w:themeColor="text1"/>
          </w:rPr>
          <w:fldChar w:fldCharType="end"/>
        </w:r>
      </w:hyperlink>
    </w:p>
    <w:p w:rsidR="00D331EE" w:rsidRPr="004C4A63" w:rsidRDefault="003534D0">
      <w:pPr>
        <w:pStyle w:val="TOC2"/>
        <w:rPr>
          <w:rFonts w:ascii="Calibri" w:hAnsi="Calibri"/>
          <w:color w:val="000000" w:themeColor="text1"/>
          <w:sz w:val="22"/>
          <w:szCs w:val="22"/>
        </w:rPr>
      </w:pPr>
      <w:hyperlink w:anchor="_Toc85458881" w:history="1">
        <w:r w:rsidR="00D331EE" w:rsidRPr="004C4A63">
          <w:rPr>
            <w:rStyle w:val="Hyperlink"/>
            <w:bCs/>
            <w:color w:val="000000" w:themeColor="text1"/>
            <w:lang w:val="pt-BR"/>
          </w:rPr>
          <w:t>2. Những căn cứ pháp lý và cơ sở lập kế hoạch sử dụng đất</w:t>
        </w:r>
        <w:r w:rsidR="00D331EE" w:rsidRPr="004C4A63">
          <w:rPr>
            <w:webHidden/>
            <w:color w:val="000000" w:themeColor="text1"/>
          </w:rPr>
          <w:tab/>
        </w:r>
        <w:r w:rsidR="00D331EE" w:rsidRPr="004C4A63">
          <w:rPr>
            <w:webHidden/>
            <w:color w:val="000000" w:themeColor="text1"/>
          </w:rPr>
          <w:fldChar w:fldCharType="begin"/>
        </w:r>
        <w:r w:rsidR="00D331EE" w:rsidRPr="004C4A63">
          <w:rPr>
            <w:webHidden/>
            <w:color w:val="000000" w:themeColor="text1"/>
          </w:rPr>
          <w:instrText xml:space="preserve"> PAGEREF _Toc85458881 \h </w:instrText>
        </w:r>
        <w:r w:rsidR="00D331EE" w:rsidRPr="004C4A63">
          <w:rPr>
            <w:webHidden/>
            <w:color w:val="000000" w:themeColor="text1"/>
          </w:rPr>
        </w:r>
        <w:r w:rsidR="00D331EE" w:rsidRPr="004C4A63">
          <w:rPr>
            <w:webHidden/>
            <w:color w:val="000000" w:themeColor="text1"/>
          </w:rPr>
          <w:fldChar w:fldCharType="separate"/>
        </w:r>
        <w:r w:rsidR="00EB5CD6" w:rsidRPr="004C4A63">
          <w:rPr>
            <w:webHidden/>
            <w:color w:val="000000" w:themeColor="text1"/>
          </w:rPr>
          <w:t>2</w:t>
        </w:r>
        <w:r w:rsidR="00D331EE" w:rsidRPr="004C4A63">
          <w:rPr>
            <w:webHidden/>
            <w:color w:val="000000" w:themeColor="text1"/>
          </w:rPr>
          <w:fldChar w:fldCharType="end"/>
        </w:r>
      </w:hyperlink>
    </w:p>
    <w:p w:rsidR="00D331EE" w:rsidRPr="004C4A63" w:rsidRDefault="003534D0">
      <w:pPr>
        <w:pStyle w:val="TOC2"/>
        <w:rPr>
          <w:rFonts w:ascii="Calibri" w:hAnsi="Calibri"/>
          <w:color w:val="000000" w:themeColor="text1"/>
          <w:sz w:val="22"/>
          <w:szCs w:val="22"/>
        </w:rPr>
      </w:pPr>
      <w:hyperlink w:anchor="_Toc85458882" w:history="1">
        <w:r w:rsidR="00D331EE" w:rsidRPr="004C4A63">
          <w:rPr>
            <w:rStyle w:val="Hyperlink"/>
            <w:bCs/>
            <w:color w:val="000000" w:themeColor="text1"/>
            <w:lang w:val="pt-BR"/>
          </w:rPr>
          <w:t>3. Tổ chức thực hiện lập kế hoạch sử dụng đất</w:t>
        </w:r>
        <w:r w:rsidR="00D331EE" w:rsidRPr="004C4A63">
          <w:rPr>
            <w:webHidden/>
            <w:color w:val="000000" w:themeColor="text1"/>
          </w:rPr>
          <w:tab/>
        </w:r>
        <w:r w:rsidR="00D331EE" w:rsidRPr="004C4A63">
          <w:rPr>
            <w:webHidden/>
            <w:color w:val="000000" w:themeColor="text1"/>
          </w:rPr>
          <w:fldChar w:fldCharType="begin"/>
        </w:r>
        <w:r w:rsidR="00D331EE" w:rsidRPr="004C4A63">
          <w:rPr>
            <w:webHidden/>
            <w:color w:val="000000" w:themeColor="text1"/>
          </w:rPr>
          <w:instrText xml:space="preserve"> PAGEREF _Toc85458882 \h </w:instrText>
        </w:r>
        <w:r w:rsidR="00D331EE" w:rsidRPr="004C4A63">
          <w:rPr>
            <w:webHidden/>
            <w:color w:val="000000" w:themeColor="text1"/>
          </w:rPr>
        </w:r>
        <w:r w:rsidR="00D331EE" w:rsidRPr="004C4A63">
          <w:rPr>
            <w:webHidden/>
            <w:color w:val="000000" w:themeColor="text1"/>
          </w:rPr>
          <w:fldChar w:fldCharType="separate"/>
        </w:r>
        <w:r w:rsidR="00EB5CD6" w:rsidRPr="004C4A63">
          <w:rPr>
            <w:webHidden/>
            <w:color w:val="000000" w:themeColor="text1"/>
          </w:rPr>
          <w:t>3</w:t>
        </w:r>
        <w:r w:rsidR="00D331EE" w:rsidRPr="004C4A63">
          <w:rPr>
            <w:webHidden/>
            <w:color w:val="000000" w:themeColor="text1"/>
          </w:rPr>
          <w:fldChar w:fldCharType="end"/>
        </w:r>
      </w:hyperlink>
    </w:p>
    <w:p w:rsidR="00D331EE" w:rsidRPr="004C4A63" w:rsidRDefault="003534D0">
      <w:pPr>
        <w:pStyle w:val="TOC2"/>
        <w:rPr>
          <w:rFonts w:ascii="Calibri" w:hAnsi="Calibri"/>
          <w:color w:val="000000" w:themeColor="text1"/>
          <w:sz w:val="22"/>
          <w:szCs w:val="22"/>
        </w:rPr>
      </w:pPr>
      <w:hyperlink w:anchor="_Toc85458883" w:history="1">
        <w:r w:rsidR="00D331EE" w:rsidRPr="004C4A63">
          <w:rPr>
            <w:rStyle w:val="Hyperlink"/>
            <w:bCs/>
            <w:color w:val="000000" w:themeColor="text1"/>
            <w:lang w:val="pt-BR"/>
          </w:rPr>
          <w:t>4. Các sản phẩm thực hiện</w:t>
        </w:r>
        <w:r w:rsidR="00D331EE" w:rsidRPr="004C4A63">
          <w:rPr>
            <w:webHidden/>
            <w:color w:val="000000" w:themeColor="text1"/>
          </w:rPr>
          <w:tab/>
        </w:r>
        <w:r w:rsidR="00D331EE" w:rsidRPr="004C4A63">
          <w:rPr>
            <w:webHidden/>
            <w:color w:val="000000" w:themeColor="text1"/>
          </w:rPr>
          <w:fldChar w:fldCharType="begin"/>
        </w:r>
        <w:r w:rsidR="00D331EE" w:rsidRPr="004C4A63">
          <w:rPr>
            <w:webHidden/>
            <w:color w:val="000000" w:themeColor="text1"/>
          </w:rPr>
          <w:instrText xml:space="preserve"> PAGEREF _Toc85458883 \h </w:instrText>
        </w:r>
        <w:r w:rsidR="00D331EE" w:rsidRPr="004C4A63">
          <w:rPr>
            <w:webHidden/>
            <w:color w:val="000000" w:themeColor="text1"/>
          </w:rPr>
        </w:r>
        <w:r w:rsidR="00D331EE" w:rsidRPr="004C4A63">
          <w:rPr>
            <w:webHidden/>
            <w:color w:val="000000" w:themeColor="text1"/>
          </w:rPr>
          <w:fldChar w:fldCharType="separate"/>
        </w:r>
        <w:r w:rsidR="00EB5CD6" w:rsidRPr="004C4A63">
          <w:rPr>
            <w:webHidden/>
            <w:color w:val="000000" w:themeColor="text1"/>
          </w:rPr>
          <w:t>3</w:t>
        </w:r>
        <w:r w:rsidR="00D331EE" w:rsidRPr="004C4A63">
          <w:rPr>
            <w:webHidden/>
            <w:color w:val="000000" w:themeColor="text1"/>
          </w:rPr>
          <w:fldChar w:fldCharType="end"/>
        </w:r>
      </w:hyperlink>
    </w:p>
    <w:p w:rsidR="00D331EE" w:rsidRPr="004C4A63" w:rsidRDefault="003534D0">
      <w:pPr>
        <w:pStyle w:val="TOC1"/>
        <w:rPr>
          <w:rFonts w:ascii="Calibri" w:hAnsi="Calibri"/>
          <w:b w:val="0"/>
          <w:color w:val="000000" w:themeColor="text1"/>
          <w:sz w:val="22"/>
          <w:szCs w:val="22"/>
          <w:lang w:val="en-US"/>
        </w:rPr>
      </w:pPr>
      <w:hyperlink w:anchor="_Toc85458884" w:history="1">
        <w:r w:rsidR="00D331EE" w:rsidRPr="004C4A63">
          <w:rPr>
            <w:rStyle w:val="Hyperlink"/>
            <w:color w:val="000000" w:themeColor="text1"/>
            <w:lang w:val="pt-BR"/>
          </w:rPr>
          <w:t>I. KHÁI QUÁT VỀ ĐIỀU KIỆN TỰ NHIÊN, KINH TẾ, XÃ HỘI</w:t>
        </w:r>
        <w:r w:rsidR="00D331EE" w:rsidRPr="004C4A63">
          <w:rPr>
            <w:webHidden/>
            <w:color w:val="000000" w:themeColor="text1"/>
          </w:rPr>
          <w:tab/>
        </w:r>
        <w:r w:rsidR="00D331EE" w:rsidRPr="004C4A63">
          <w:rPr>
            <w:webHidden/>
            <w:color w:val="000000" w:themeColor="text1"/>
          </w:rPr>
          <w:fldChar w:fldCharType="begin"/>
        </w:r>
        <w:r w:rsidR="00D331EE" w:rsidRPr="004C4A63">
          <w:rPr>
            <w:webHidden/>
            <w:color w:val="000000" w:themeColor="text1"/>
          </w:rPr>
          <w:instrText xml:space="preserve"> PAGEREF _Toc85458884 \h </w:instrText>
        </w:r>
        <w:r w:rsidR="00D331EE" w:rsidRPr="004C4A63">
          <w:rPr>
            <w:webHidden/>
            <w:color w:val="000000" w:themeColor="text1"/>
          </w:rPr>
        </w:r>
        <w:r w:rsidR="00D331EE" w:rsidRPr="004C4A63">
          <w:rPr>
            <w:webHidden/>
            <w:color w:val="000000" w:themeColor="text1"/>
          </w:rPr>
          <w:fldChar w:fldCharType="separate"/>
        </w:r>
        <w:r w:rsidR="00EB5CD6" w:rsidRPr="004C4A63">
          <w:rPr>
            <w:webHidden/>
            <w:color w:val="000000" w:themeColor="text1"/>
          </w:rPr>
          <w:t>3</w:t>
        </w:r>
        <w:r w:rsidR="00D331EE" w:rsidRPr="004C4A63">
          <w:rPr>
            <w:webHidden/>
            <w:color w:val="000000" w:themeColor="text1"/>
          </w:rPr>
          <w:fldChar w:fldCharType="end"/>
        </w:r>
      </w:hyperlink>
    </w:p>
    <w:p w:rsidR="00D331EE" w:rsidRPr="004C4A63" w:rsidRDefault="003534D0">
      <w:pPr>
        <w:pStyle w:val="TOC2"/>
        <w:rPr>
          <w:rFonts w:ascii="Calibri" w:hAnsi="Calibri"/>
          <w:color w:val="000000" w:themeColor="text1"/>
          <w:sz w:val="22"/>
          <w:szCs w:val="22"/>
        </w:rPr>
      </w:pPr>
      <w:hyperlink w:anchor="_Toc85458885" w:history="1">
        <w:r w:rsidR="00D331EE" w:rsidRPr="004C4A63">
          <w:rPr>
            <w:rStyle w:val="Hyperlink"/>
            <w:bCs/>
            <w:color w:val="000000" w:themeColor="text1"/>
            <w:lang w:val="pt-BR"/>
          </w:rPr>
          <w:t xml:space="preserve">1.1. </w:t>
        </w:r>
        <w:r w:rsidR="00D331EE" w:rsidRPr="004C4A63">
          <w:rPr>
            <w:rStyle w:val="Hyperlink"/>
            <w:color w:val="000000" w:themeColor="text1"/>
          </w:rPr>
          <w:t>Điều kiện tự nhiên</w:t>
        </w:r>
        <w:r w:rsidR="00D331EE" w:rsidRPr="004C4A63">
          <w:rPr>
            <w:webHidden/>
            <w:color w:val="000000" w:themeColor="text1"/>
          </w:rPr>
          <w:tab/>
        </w:r>
        <w:r w:rsidR="00D331EE" w:rsidRPr="004C4A63">
          <w:rPr>
            <w:webHidden/>
            <w:color w:val="000000" w:themeColor="text1"/>
          </w:rPr>
          <w:fldChar w:fldCharType="begin"/>
        </w:r>
        <w:r w:rsidR="00D331EE" w:rsidRPr="004C4A63">
          <w:rPr>
            <w:webHidden/>
            <w:color w:val="000000" w:themeColor="text1"/>
          </w:rPr>
          <w:instrText xml:space="preserve"> PAGEREF _Toc85458885 \h </w:instrText>
        </w:r>
        <w:r w:rsidR="00D331EE" w:rsidRPr="004C4A63">
          <w:rPr>
            <w:webHidden/>
            <w:color w:val="000000" w:themeColor="text1"/>
          </w:rPr>
        </w:r>
        <w:r w:rsidR="00D331EE" w:rsidRPr="004C4A63">
          <w:rPr>
            <w:webHidden/>
            <w:color w:val="000000" w:themeColor="text1"/>
          </w:rPr>
          <w:fldChar w:fldCharType="separate"/>
        </w:r>
        <w:r w:rsidR="00EB5CD6" w:rsidRPr="004C4A63">
          <w:rPr>
            <w:webHidden/>
            <w:color w:val="000000" w:themeColor="text1"/>
          </w:rPr>
          <w:t>3</w:t>
        </w:r>
        <w:r w:rsidR="00D331EE" w:rsidRPr="004C4A63">
          <w:rPr>
            <w:webHidden/>
            <w:color w:val="000000" w:themeColor="text1"/>
          </w:rPr>
          <w:fldChar w:fldCharType="end"/>
        </w:r>
      </w:hyperlink>
    </w:p>
    <w:p w:rsidR="00D331EE" w:rsidRPr="004C4A63" w:rsidRDefault="003534D0">
      <w:pPr>
        <w:pStyle w:val="TOC2"/>
        <w:rPr>
          <w:rFonts w:ascii="Calibri" w:hAnsi="Calibri"/>
          <w:color w:val="000000" w:themeColor="text1"/>
          <w:sz w:val="22"/>
          <w:szCs w:val="22"/>
        </w:rPr>
      </w:pPr>
      <w:hyperlink w:anchor="_Toc85458886" w:history="1">
        <w:r w:rsidR="00D331EE" w:rsidRPr="004C4A63">
          <w:rPr>
            <w:rStyle w:val="Hyperlink"/>
            <w:bCs/>
            <w:color w:val="000000" w:themeColor="text1"/>
            <w:lang w:val="pt-BR"/>
          </w:rPr>
          <w:t xml:space="preserve">1.1.1. </w:t>
        </w:r>
        <w:r w:rsidR="00D331EE" w:rsidRPr="004C4A63">
          <w:rPr>
            <w:rStyle w:val="Hyperlink"/>
            <w:color w:val="000000" w:themeColor="text1"/>
          </w:rPr>
          <w:t>Vị trí địa lý</w:t>
        </w:r>
        <w:r w:rsidR="00D331EE" w:rsidRPr="004C4A63">
          <w:rPr>
            <w:webHidden/>
            <w:color w:val="000000" w:themeColor="text1"/>
          </w:rPr>
          <w:tab/>
        </w:r>
        <w:r w:rsidR="00D331EE" w:rsidRPr="004C4A63">
          <w:rPr>
            <w:webHidden/>
            <w:color w:val="000000" w:themeColor="text1"/>
          </w:rPr>
          <w:fldChar w:fldCharType="begin"/>
        </w:r>
        <w:r w:rsidR="00D331EE" w:rsidRPr="004C4A63">
          <w:rPr>
            <w:webHidden/>
            <w:color w:val="000000" w:themeColor="text1"/>
          </w:rPr>
          <w:instrText xml:space="preserve"> PAGEREF _Toc85458886 \h </w:instrText>
        </w:r>
        <w:r w:rsidR="00D331EE" w:rsidRPr="004C4A63">
          <w:rPr>
            <w:webHidden/>
            <w:color w:val="000000" w:themeColor="text1"/>
          </w:rPr>
        </w:r>
        <w:r w:rsidR="00D331EE" w:rsidRPr="004C4A63">
          <w:rPr>
            <w:webHidden/>
            <w:color w:val="000000" w:themeColor="text1"/>
          </w:rPr>
          <w:fldChar w:fldCharType="separate"/>
        </w:r>
        <w:r w:rsidR="00EB5CD6" w:rsidRPr="004C4A63">
          <w:rPr>
            <w:webHidden/>
            <w:color w:val="000000" w:themeColor="text1"/>
          </w:rPr>
          <w:t>3</w:t>
        </w:r>
        <w:r w:rsidR="00D331EE" w:rsidRPr="004C4A63">
          <w:rPr>
            <w:webHidden/>
            <w:color w:val="000000" w:themeColor="text1"/>
          </w:rPr>
          <w:fldChar w:fldCharType="end"/>
        </w:r>
      </w:hyperlink>
    </w:p>
    <w:p w:rsidR="00D331EE" w:rsidRPr="004C4A63" w:rsidRDefault="003534D0">
      <w:pPr>
        <w:pStyle w:val="TOC2"/>
        <w:rPr>
          <w:rFonts w:ascii="Calibri" w:hAnsi="Calibri"/>
          <w:color w:val="000000" w:themeColor="text1"/>
          <w:sz w:val="22"/>
          <w:szCs w:val="22"/>
        </w:rPr>
      </w:pPr>
      <w:hyperlink w:anchor="_Toc85458887" w:history="1">
        <w:r w:rsidR="00D331EE" w:rsidRPr="004C4A63">
          <w:rPr>
            <w:rStyle w:val="Hyperlink"/>
            <w:bCs/>
            <w:color w:val="000000" w:themeColor="text1"/>
            <w:lang w:val="pt-BR"/>
          </w:rPr>
          <w:t>1.1.2. Khí hậu</w:t>
        </w:r>
        <w:r w:rsidR="00D331EE" w:rsidRPr="004C4A63">
          <w:rPr>
            <w:webHidden/>
            <w:color w:val="000000" w:themeColor="text1"/>
          </w:rPr>
          <w:tab/>
        </w:r>
        <w:r w:rsidR="00D331EE" w:rsidRPr="004C4A63">
          <w:rPr>
            <w:webHidden/>
            <w:color w:val="000000" w:themeColor="text1"/>
          </w:rPr>
          <w:fldChar w:fldCharType="begin"/>
        </w:r>
        <w:r w:rsidR="00D331EE" w:rsidRPr="004C4A63">
          <w:rPr>
            <w:webHidden/>
            <w:color w:val="000000" w:themeColor="text1"/>
          </w:rPr>
          <w:instrText xml:space="preserve"> PAGEREF _Toc85458887 \h </w:instrText>
        </w:r>
        <w:r w:rsidR="00D331EE" w:rsidRPr="004C4A63">
          <w:rPr>
            <w:webHidden/>
            <w:color w:val="000000" w:themeColor="text1"/>
          </w:rPr>
        </w:r>
        <w:r w:rsidR="00D331EE" w:rsidRPr="004C4A63">
          <w:rPr>
            <w:webHidden/>
            <w:color w:val="000000" w:themeColor="text1"/>
          </w:rPr>
          <w:fldChar w:fldCharType="separate"/>
        </w:r>
        <w:r w:rsidR="00EB5CD6" w:rsidRPr="004C4A63">
          <w:rPr>
            <w:webHidden/>
            <w:color w:val="000000" w:themeColor="text1"/>
          </w:rPr>
          <w:t>4</w:t>
        </w:r>
        <w:r w:rsidR="00D331EE" w:rsidRPr="004C4A63">
          <w:rPr>
            <w:webHidden/>
            <w:color w:val="000000" w:themeColor="text1"/>
          </w:rPr>
          <w:fldChar w:fldCharType="end"/>
        </w:r>
      </w:hyperlink>
    </w:p>
    <w:p w:rsidR="00D331EE" w:rsidRPr="004C4A63" w:rsidRDefault="003534D0">
      <w:pPr>
        <w:pStyle w:val="TOC2"/>
        <w:rPr>
          <w:rFonts w:ascii="Calibri" w:hAnsi="Calibri"/>
          <w:color w:val="000000" w:themeColor="text1"/>
          <w:sz w:val="22"/>
          <w:szCs w:val="22"/>
        </w:rPr>
      </w:pPr>
      <w:hyperlink w:anchor="_Toc85458888" w:history="1">
        <w:r w:rsidR="00D331EE" w:rsidRPr="004C4A63">
          <w:rPr>
            <w:rStyle w:val="Hyperlink"/>
            <w:bCs/>
            <w:color w:val="000000" w:themeColor="text1"/>
            <w:lang w:val="pt-BR"/>
          </w:rPr>
          <w:t>1.1.3. Địa hình</w:t>
        </w:r>
        <w:r w:rsidR="00D331EE" w:rsidRPr="004C4A63">
          <w:rPr>
            <w:webHidden/>
            <w:color w:val="000000" w:themeColor="text1"/>
          </w:rPr>
          <w:tab/>
        </w:r>
        <w:r w:rsidR="00D331EE" w:rsidRPr="004C4A63">
          <w:rPr>
            <w:webHidden/>
            <w:color w:val="000000" w:themeColor="text1"/>
          </w:rPr>
          <w:fldChar w:fldCharType="begin"/>
        </w:r>
        <w:r w:rsidR="00D331EE" w:rsidRPr="004C4A63">
          <w:rPr>
            <w:webHidden/>
            <w:color w:val="000000" w:themeColor="text1"/>
          </w:rPr>
          <w:instrText xml:space="preserve"> PAGEREF _Toc85458888 \h </w:instrText>
        </w:r>
        <w:r w:rsidR="00D331EE" w:rsidRPr="004C4A63">
          <w:rPr>
            <w:webHidden/>
            <w:color w:val="000000" w:themeColor="text1"/>
          </w:rPr>
        </w:r>
        <w:r w:rsidR="00D331EE" w:rsidRPr="004C4A63">
          <w:rPr>
            <w:webHidden/>
            <w:color w:val="000000" w:themeColor="text1"/>
          </w:rPr>
          <w:fldChar w:fldCharType="separate"/>
        </w:r>
        <w:r w:rsidR="00EB5CD6" w:rsidRPr="004C4A63">
          <w:rPr>
            <w:webHidden/>
            <w:color w:val="000000" w:themeColor="text1"/>
          </w:rPr>
          <w:t>5</w:t>
        </w:r>
        <w:r w:rsidR="00D331EE" w:rsidRPr="004C4A63">
          <w:rPr>
            <w:webHidden/>
            <w:color w:val="000000" w:themeColor="text1"/>
          </w:rPr>
          <w:fldChar w:fldCharType="end"/>
        </w:r>
      </w:hyperlink>
    </w:p>
    <w:p w:rsidR="00D331EE" w:rsidRPr="004C4A63" w:rsidRDefault="003534D0">
      <w:pPr>
        <w:pStyle w:val="TOC2"/>
        <w:rPr>
          <w:rFonts w:ascii="Calibri" w:hAnsi="Calibri"/>
          <w:color w:val="000000" w:themeColor="text1"/>
          <w:sz w:val="22"/>
          <w:szCs w:val="22"/>
        </w:rPr>
      </w:pPr>
      <w:hyperlink w:anchor="_Toc85458889" w:history="1">
        <w:r w:rsidR="00D331EE" w:rsidRPr="004C4A63">
          <w:rPr>
            <w:rStyle w:val="Hyperlink"/>
            <w:bCs/>
            <w:color w:val="000000" w:themeColor="text1"/>
            <w:lang w:val="pt-BR"/>
          </w:rPr>
          <w:t>1.1.4. Địa chất</w:t>
        </w:r>
        <w:r w:rsidR="00D331EE" w:rsidRPr="004C4A63">
          <w:rPr>
            <w:webHidden/>
            <w:color w:val="000000" w:themeColor="text1"/>
          </w:rPr>
          <w:tab/>
        </w:r>
        <w:r w:rsidR="00D331EE" w:rsidRPr="004C4A63">
          <w:rPr>
            <w:webHidden/>
            <w:color w:val="000000" w:themeColor="text1"/>
          </w:rPr>
          <w:fldChar w:fldCharType="begin"/>
        </w:r>
        <w:r w:rsidR="00D331EE" w:rsidRPr="004C4A63">
          <w:rPr>
            <w:webHidden/>
            <w:color w:val="000000" w:themeColor="text1"/>
          </w:rPr>
          <w:instrText xml:space="preserve"> PAGEREF _Toc85458889 \h </w:instrText>
        </w:r>
        <w:r w:rsidR="00D331EE" w:rsidRPr="004C4A63">
          <w:rPr>
            <w:webHidden/>
            <w:color w:val="000000" w:themeColor="text1"/>
          </w:rPr>
        </w:r>
        <w:r w:rsidR="00D331EE" w:rsidRPr="004C4A63">
          <w:rPr>
            <w:webHidden/>
            <w:color w:val="000000" w:themeColor="text1"/>
          </w:rPr>
          <w:fldChar w:fldCharType="separate"/>
        </w:r>
        <w:r w:rsidR="00EB5CD6" w:rsidRPr="004C4A63">
          <w:rPr>
            <w:webHidden/>
            <w:color w:val="000000" w:themeColor="text1"/>
          </w:rPr>
          <w:t>5</w:t>
        </w:r>
        <w:r w:rsidR="00D331EE" w:rsidRPr="004C4A63">
          <w:rPr>
            <w:webHidden/>
            <w:color w:val="000000" w:themeColor="text1"/>
          </w:rPr>
          <w:fldChar w:fldCharType="end"/>
        </w:r>
      </w:hyperlink>
    </w:p>
    <w:p w:rsidR="00D331EE" w:rsidRPr="004C4A63" w:rsidRDefault="003534D0">
      <w:pPr>
        <w:pStyle w:val="TOC2"/>
        <w:rPr>
          <w:rFonts w:ascii="Calibri" w:hAnsi="Calibri"/>
          <w:color w:val="000000" w:themeColor="text1"/>
          <w:sz w:val="22"/>
          <w:szCs w:val="22"/>
        </w:rPr>
      </w:pPr>
      <w:hyperlink w:anchor="_Toc85458890" w:history="1">
        <w:r w:rsidR="00D331EE" w:rsidRPr="004C4A63">
          <w:rPr>
            <w:rStyle w:val="Hyperlink"/>
            <w:bCs/>
            <w:color w:val="000000" w:themeColor="text1"/>
            <w:lang w:val="pt-BR"/>
          </w:rPr>
          <w:t>1.1.5. Thủy văn</w:t>
        </w:r>
        <w:r w:rsidR="00D331EE" w:rsidRPr="004C4A63">
          <w:rPr>
            <w:webHidden/>
            <w:color w:val="000000" w:themeColor="text1"/>
          </w:rPr>
          <w:tab/>
        </w:r>
        <w:r w:rsidR="00D331EE" w:rsidRPr="004C4A63">
          <w:rPr>
            <w:webHidden/>
            <w:color w:val="000000" w:themeColor="text1"/>
          </w:rPr>
          <w:fldChar w:fldCharType="begin"/>
        </w:r>
        <w:r w:rsidR="00D331EE" w:rsidRPr="004C4A63">
          <w:rPr>
            <w:webHidden/>
            <w:color w:val="000000" w:themeColor="text1"/>
          </w:rPr>
          <w:instrText xml:space="preserve"> PAGEREF _Toc85458890 \h </w:instrText>
        </w:r>
        <w:r w:rsidR="00D331EE" w:rsidRPr="004C4A63">
          <w:rPr>
            <w:webHidden/>
            <w:color w:val="000000" w:themeColor="text1"/>
          </w:rPr>
        </w:r>
        <w:r w:rsidR="00D331EE" w:rsidRPr="004C4A63">
          <w:rPr>
            <w:webHidden/>
            <w:color w:val="000000" w:themeColor="text1"/>
          </w:rPr>
          <w:fldChar w:fldCharType="separate"/>
        </w:r>
        <w:r w:rsidR="00EB5CD6" w:rsidRPr="004C4A63">
          <w:rPr>
            <w:webHidden/>
            <w:color w:val="000000" w:themeColor="text1"/>
          </w:rPr>
          <w:t>6</w:t>
        </w:r>
        <w:r w:rsidR="00D331EE" w:rsidRPr="004C4A63">
          <w:rPr>
            <w:webHidden/>
            <w:color w:val="000000" w:themeColor="text1"/>
          </w:rPr>
          <w:fldChar w:fldCharType="end"/>
        </w:r>
      </w:hyperlink>
    </w:p>
    <w:p w:rsidR="00D331EE" w:rsidRPr="004C4A63" w:rsidRDefault="003534D0">
      <w:pPr>
        <w:pStyle w:val="TOC2"/>
        <w:rPr>
          <w:rFonts w:ascii="Calibri" w:hAnsi="Calibri"/>
          <w:color w:val="000000" w:themeColor="text1"/>
          <w:sz w:val="22"/>
          <w:szCs w:val="22"/>
        </w:rPr>
      </w:pPr>
      <w:hyperlink w:anchor="_Toc85458891" w:history="1">
        <w:r w:rsidR="00D331EE" w:rsidRPr="004C4A63">
          <w:rPr>
            <w:rStyle w:val="Hyperlink"/>
            <w:bCs/>
            <w:color w:val="000000" w:themeColor="text1"/>
            <w:lang w:val="pt-BR"/>
          </w:rPr>
          <w:t xml:space="preserve">1.2. </w:t>
        </w:r>
        <w:r w:rsidR="00D331EE" w:rsidRPr="004C4A63">
          <w:rPr>
            <w:rStyle w:val="Hyperlink"/>
            <w:color w:val="000000" w:themeColor="text1"/>
          </w:rPr>
          <w:t>Các nguồn tài nguyên</w:t>
        </w:r>
        <w:r w:rsidR="00D331EE" w:rsidRPr="004C4A63">
          <w:rPr>
            <w:webHidden/>
            <w:color w:val="000000" w:themeColor="text1"/>
          </w:rPr>
          <w:tab/>
        </w:r>
        <w:r w:rsidR="00D331EE" w:rsidRPr="004C4A63">
          <w:rPr>
            <w:webHidden/>
            <w:color w:val="000000" w:themeColor="text1"/>
          </w:rPr>
          <w:fldChar w:fldCharType="begin"/>
        </w:r>
        <w:r w:rsidR="00D331EE" w:rsidRPr="004C4A63">
          <w:rPr>
            <w:webHidden/>
            <w:color w:val="000000" w:themeColor="text1"/>
          </w:rPr>
          <w:instrText xml:space="preserve"> PAGEREF _Toc85458891 \h </w:instrText>
        </w:r>
        <w:r w:rsidR="00D331EE" w:rsidRPr="004C4A63">
          <w:rPr>
            <w:webHidden/>
            <w:color w:val="000000" w:themeColor="text1"/>
          </w:rPr>
        </w:r>
        <w:r w:rsidR="00D331EE" w:rsidRPr="004C4A63">
          <w:rPr>
            <w:webHidden/>
            <w:color w:val="000000" w:themeColor="text1"/>
          </w:rPr>
          <w:fldChar w:fldCharType="separate"/>
        </w:r>
        <w:r w:rsidR="00EB5CD6" w:rsidRPr="004C4A63">
          <w:rPr>
            <w:webHidden/>
            <w:color w:val="000000" w:themeColor="text1"/>
          </w:rPr>
          <w:t>6</w:t>
        </w:r>
        <w:r w:rsidR="00D331EE" w:rsidRPr="004C4A63">
          <w:rPr>
            <w:webHidden/>
            <w:color w:val="000000" w:themeColor="text1"/>
          </w:rPr>
          <w:fldChar w:fldCharType="end"/>
        </w:r>
      </w:hyperlink>
    </w:p>
    <w:p w:rsidR="00D331EE" w:rsidRPr="004C4A63" w:rsidRDefault="003534D0">
      <w:pPr>
        <w:pStyle w:val="TOC2"/>
        <w:rPr>
          <w:rFonts w:ascii="Calibri" w:hAnsi="Calibri"/>
          <w:color w:val="000000" w:themeColor="text1"/>
          <w:sz w:val="22"/>
          <w:szCs w:val="22"/>
        </w:rPr>
      </w:pPr>
      <w:hyperlink w:anchor="_Toc85458892" w:history="1">
        <w:r w:rsidR="00D331EE" w:rsidRPr="004C4A63">
          <w:rPr>
            <w:rStyle w:val="Hyperlink"/>
            <w:bCs/>
            <w:color w:val="000000" w:themeColor="text1"/>
            <w:lang w:val="pt-BR"/>
          </w:rPr>
          <w:t>1.2.1. Tài nguyên đất</w:t>
        </w:r>
        <w:r w:rsidR="00D331EE" w:rsidRPr="004C4A63">
          <w:rPr>
            <w:webHidden/>
            <w:color w:val="000000" w:themeColor="text1"/>
          </w:rPr>
          <w:tab/>
        </w:r>
        <w:r w:rsidR="00D331EE" w:rsidRPr="004C4A63">
          <w:rPr>
            <w:webHidden/>
            <w:color w:val="000000" w:themeColor="text1"/>
          </w:rPr>
          <w:fldChar w:fldCharType="begin"/>
        </w:r>
        <w:r w:rsidR="00D331EE" w:rsidRPr="004C4A63">
          <w:rPr>
            <w:webHidden/>
            <w:color w:val="000000" w:themeColor="text1"/>
          </w:rPr>
          <w:instrText xml:space="preserve"> PAGEREF _Toc85458892 \h </w:instrText>
        </w:r>
        <w:r w:rsidR="00D331EE" w:rsidRPr="004C4A63">
          <w:rPr>
            <w:webHidden/>
            <w:color w:val="000000" w:themeColor="text1"/>
          </w:rPr>
        </w:r>
        <w:r w:rsidR="00D331EE" w:rsidRPr="004C4A63">
          <w:rPr>
            <w:webHidden/>
            <w:color w:val="000000" w:themeColor="text1"/>
          </w:rPr>
          <w:fldChar w:fldCharType="separate"/>
        </w:r>
        <w:r w:rsidR="00EB5CD6" w:rsidRPr="004C4A63">
          <w:rPr>
            <w:webHidden/>
            <w:color w:val="000000" w:themeColor="text1"/>
          </w:rPr>
          <w:t>6</w:t>
        </w:r>
        <w:r w:rsidR="00D331EE" w:rsidRPr="004C4A63">
          <w:rPr>
            <w:webHidden/>
            <w:color w:val="000000" w:themeColor="text1"/>
          </w:rPr>
          <w:fldChar w:fldCharType="end"/>
        </w:r>
      </w:hyperlink>
    </w:p>
    <w:p w:rsidR="00D331EE" w:rsidRPr="004C4A63" w:rsidRDefault="003534D0">
      <w:pPr>
        <w:pStyle w:val="TOC2"/>
        <w:rPr>
          <w:rFonts w:ascii="Calibri" w:hAnsi="Calibri"/>
          <w:color w:val="000000" w:themeColor="text1"/>
          <w:sz w:val="22"/>
          <w:szCs w:val="22"/>
        </w:rPr>
      </w:pPr>
      <w:hyperlink w:anchor="_Toc85458893" w:history="1">
        <w:r w:rsidR="00D331EE" w:rsidRPr="004C4A63">
          <w:rPr>
            <w:rStyle w:val="Hyperlink"/>
            <w:bCs/>
            <w:color w:val="000000" w:themeColor="text1"/>
            <w:lang w:val="pt-BR"/>
          </w:rPr>
          <w:t>1.2.2. Tài nguyên khoáng sản và vật liệu XD</w:t>
        </w:r>
        <w:r w:rsidR="00D331EE" w:rsidRPr="004C4A63">
          <w:rPr>
            <w:webHidden/>
            <w:color w:val="000000" w:themeColor="text1"/>
          </w:rPr>
          <w:tab/>
        </w:r>
        <w:r w:rsidR="00D331EE" w:rsidRPr="004C4A63">
          <w:rPr>
            <w:webHidden/>
            <w:color w:val="000000" w:themeColor="text1"/>
          </w:rPr>
          <w:fldChar w:fldCharType="begin"/>
        </w:r>
        <w:r w:rsidR="00D331EE" w:rsidRPr="004C4A63">
          <w:rPr>
            <w:webHidden/>
            <w:color w:val="000000" w:themeColor="text1"/>
          </w:rPr>
          <w:instrText xml:space="preserve"> PAGEREF _Toc85458893 \h </w:instrText>
        </w:r>
        <w:r w:rsidR="00D331EE" w:rsidRPr="004C4A63">
          <w:rPr>
            <w:webHidden/>
            <w:color w:val="000000" w:themeColor="text1"/>
          </w:rPr>
        </w:r>
        <w:r w:rsidR="00D331EE" w:rsidRPr="004C4A63">
          <w:rPr>
            <w:webHidden/>
            <w:color w:val="000000" w:themeColor="text1"/>
          </w:rPr>
          <w:fldChar w:fldCharType="separate"/>
        </w:r>
        <w:r w:rsidR="00EB5CD6" w:rsidRPr="004C4A63">
          <w:rPr>
            <w:webHidden/>
            <w:color w:val="000000" w:themeColor="text1"/>
          </w:rPr>
          <w:t>7</w:t>
        </w:r>
        <w:r w:rsidR="00D331EE" w:rsidRPr="004C4A63">
          <w:rPr>
            <w:webHidden/>
            <w:color w:val="000000" w:themeColor="text1"/>
          </w:rPr>
          <w:fldChar w:fldCharType="end"/>
        </w:r>
      </w:hyperlink>
    </w:p>
    <w:p w:rsidR="00D331EE" w:rsidRPr="004C4A63" w:rsidRDefault="003534D0">
      <w:pPr>
        <w:pStyle w:val="TOC2"/>
        <w:rPr>
          <w:rFonts w:ascii="Calibri" w:hAnsi="Calibri"/>
          <w:color w:val="000000" w:themeColor="text1"/>
          <w:sz w:val="22"/>
          <w:szCs w:val="22"/>
        </w:rPr>
      </w:pPr>
      <w:hyperlink w:anchor="_Toc85458894" w:history="1">
        <w:r w:rsidR="00D331EE" w:rsidRPr="004C4A63">
          <w:rPr>
            <w:rStyle w:val="Hyperlink"/>
            <w:bCs/>
            <w:color w:val="000000" w:themeColor="text1"/>
            <w:lang w:val="pt-BR"/>
          </w:rPr>
          <w:t xml:space="preserve">1.3. Tình hình phát triển </w:t>
        </w:r>
        <w:r w:rsidR="00D331EE" w:rsidRPr="004C4A63">
          <w:rPr>
            <w:rStyle w:val="Hyperlink"/>
            <w:color w:val="000000" w:themeColor="text1"/>
          </w:rPr>
          <w:t>kinh tế - xã hội năm 2021</w:t>
        </w:r>
        <w:r w:rsidR="00D331EE" w:rsidRPr="004C4A63">
          <w:rPr>
            <w:webHidden/>
            <w:color w:val="000000" w:themeColor="text1"/>
          </w:rPr>
          <w:tab/>
        </w:r>
        <w:r w:rsidR="00D331EE" w:rsidRPr="004C4A63">
          <w:rPr>
            <w:webHidden/>
            <w:color w:val="000000" w:themeColor="text1"/>
          </w:rPr>
          <w:fldChar w:fldCharType="begin"/>
        </w:r>
        <w:r w:rsidR="00D331EE" w:rsidRPr="004C4A63">
          <w:rPr>
            <w:webHidden/>
            <w:color w:val="000000" w:themeColor="text1"/>
          </w:rPr>
          <w:instrText xml:space="preserve"> PAGEREF _Toc85458894 \h </w:instrText>
        </w:r>
        <w:r w:rsidR="00D331EE" w:rsidRPr="004C4A63">
          <w:rPr>
            <w:webHidden/>
            <w:color w:val="000000" w:themeColor="text1"/>
          </w:rPr>
        </w:r>
        <w:r w:rsidR="00D331EE" w:rsidRPr="004C4A63">
          <w:rPr>
            <w:webHidden/>
            <w:color w:val="000000" w:themeColor="text1"/>
          </w:rPr>
          <w:fldChar w:fldCharType="separate"/>
        </w:r>
        <w:r w:rsidR="00EB5CD6" w:rsidRPr="004C4A63">
          <w:rPr>
            <w:webHidden/>
            <w:color w:val="000000" w:themeColor="text1"/>
          </w:rPr>
          <w:t>7</w:t>
        </w:r>
        <w:r w:rsidR="00D331EE" w:rsidRPr="004C4A63">
          <w:rPr>
            <w:webHidden/>
            <w:color w:val="000000" w:themeColor="text1"/>
          </w:rPr>
          <w:fldChar w:fldCharType="end"/>
        </w:r>
      </w:hyperlink>
    </w:p>
    <w:p w:rsidR="00D331EE" w:rsidRPr="004C4A63" w:rsidRDefault="003534D0">
      <w:pPr>
        <w:pStyle w:val="TOC2"/>
        <w:rPr>
          <w:rFonts w:ascii="Calibri" w:hAnsi="Calibri"/>
          <w:color w:val="000000" w:themeColor="text1"/>
          <w:sz w:val="22"/>
          <w:szCs w:val="22"/>
        </w:rPr>
      </w:pPr>
      <w:hyperlink w:anchor="_Toc85458895" w:history="1">
        <w:r w:rsidR="00D331EE" w:rsidRPr="004C4A63">
          <w:rPr>
            <w:rStyle w:val="Hyperlink"/>
            <w:bCs/>
            <w:color w:val="000000" w:themeColor="text1"/>
            <w:lang w:val="pt-BR"/>
          </w:rPr>
          <w:t>1.3.1. Về kinh tế</w:t>
        </w:r>
        <w:r w:rsidR="00D331EE" w:rsidRPr="004C4A63">
          <w:rPr>
            <w:webHidden/>
            <w:color w:val="000000" w:themeColor="text1"/>
          </w:rPr>
          <w:tab/>
        </w:r>
        <w:r w:rsidR="00D331EE" w:rsidRPr="004C4A63">
          <w:rPr>
            <w:webHidden/>
            <w:color w:val="000000" w:themeColor="text1"/>
          </w:rPr>
          <w:fldChar w:fldCharType="begin"/>
        </w:r>
        <w:r w:rsidR="00D331EE" w:rsidRPr="004C4A63">
          <w:rPr>
            <w:webHidden/>
            <w:color w:val="000000" w:themeColor="text1"/>
          </w:rPr>
          <w:instrText xml:space="preserve"> PAGEREF _Toc85458895 \h </w:instrText>
        </w:r>
        <w:r w:rsidR="00D331EE" w:rsidRPr="004C4A63">
          <w:rPr>
            <w:webHidden/>
            <w:color w:val="000000" w:themeColor="text1"/>
          </w:rPr>
        </w:r>
        <w:r w:rsidR="00D331EE" w:rsidRPr="004C4A63">
          <w:rPr>
            <w:webHidden/>
            <w:color w:val="000000" w:themeColor="text1"/>
          </w:rPr>
          <w:fldChar w:fldCharType="separate"/>
        </w:r>
        <w:r w:rsidR="00EB5CD6" w:rsidRPr="004C4A63">
          <w:rPr>
            <w:webHidden/>
            <w:color w:val="000000" w:themeColor="text1"/>
          </w:rPr>
          <w:t>7</w:t>
        </w:r>
        <w:r w:rsidR="00D331EE" w:rsidRPr="004C4A63">
          <w:rPr>
            <w:webHidden/>
            <w:color w:val="000000" w:themeColor="text1"/>
          </w:rPr>
          <w:fldChar w:fldCharType="end"/>
        </w:r>
      </w:hyperlink>
    </w:p>
    <w:p w:rsidR="00D331EE" w:rsidRPr="004C4A63" w:rsidRDefault="003534D0">
      <w:pPr>
        <w:pStyle w:val="TOC2"/>
        <w:rPr>
          <w:rFonts w:ascii="Calibri" w:hAnsi="Calibri"/>
          <w:color w:val="000000" w:themeColor="text1"/>
          <w:sz w:val="22"/>
          <w:szCs w:val="22"/>
        </w:rPr>
      </w:pPr>
      <w:hyperlink w:anchor="_Toc85458896" w:history="1">
        <w:r w:rsidR="00D331EE" w:rsidRPr="004C4A63">
          <w:rPr>
            <w:rStyle w:val="Hyperlink"/>
            <w:bCs/>
            <w:color w:val="000000" w:themeColor="text1"/>
            <w:lang w:val="pt-BR"/>
          </w:rPr>
          <w:t>1.3.2. Về văn hóa, xã hội</w:t>
        </w:r>
        <w:r w:rsidR="00D331EE" w:rsidRPr="004C4A63">
          <w:rPr>
            <w:webHidden/>
            <w:color w:val="000000" w:themeColor="text1"/>
          </w:rPr>
          <w:tab/>
        </w:r>
        <w:r w:rsidR="00D331EE" w:rsidRPr="004C4A63">
          <w:rPr>
            <w:webHidden/>
            <w:color w:val="000000" w:themeColor="text1"/>
          </w:rPr>
          <w:fldChar w:fldCharType="begin"/>
        </w:r>
        <w:r w:rsidR="00D331EE" w:rsidRPr="004C4A63">
          <w:rPr>
            <w:webHidden/>
            <w:color w:val="000000" w:themeColor="text1"/>
          </w:rPr>
          <w:instrText xml:space="preserve"> PAGEREF _Toc85458896 \h </w:instrText>
        </w:r>
        <w:r w:rsidR="00D331EE" w:rsidRPr="004C4A63">
          <w:rPr>
            <w:webHidden/>
            <w:color w:val="000000" w:themeColor="text1"/>
          </w:rPr>
        </w:r>
        <w:r w:rsidR="00D331EE" w:rsidRPr="004C4A63">
          <w:rPr>
            <w:webHidden/>
            <w:color w:val="000000" w:themeColor="text1"/>
          </w:rPr>
          <w:fldChar w:fldCharType="separate"/>
        </w:r>
        <w:r w:rsidR="00EB5CD6" w:rsidRPr="004C4A63">
          <w:rPr>
            <w:webHidden/>
            <w:color w:val="000000" w:themeColor="text1"/>
          </w:rPr>
          <w:t>8</w:t>
        </w:r>
        <w:r w:rsidR="00D331EE" w:rsidRPr="004C4A63">
          <w:rPr>
            <w:webHidden/>
            <w:color w:val="000000" w:themeColor="text1"/>
          </w:rPr>
          <w:fldChar w:fldCharType="end"/>
        </w:r>
      </w:hyperlink>
    </w:p>
    <w:p w:rsidR="00D331EE" w:rsidRPr="004C4A63" w:rsidRDefault="003534D0">
      <w:pPr>
        <w:pStyle w:val="TOC2"/>
        <w:rPr>
          <w:rFonts w:ascii="Calibri" w:hAnsi="Calibri"/>
          <w:color w:val="000000" w:themeColor="text1"/>
          <w:sz w:val="22"/>
          <w:szCs w:val="22"/>
        </w:rPr>
      </w:pPr>
      <w:hyperlink w:anchor="_Toc85458897" w:history="1">
        <w:r w:rsidR="00D331EE" w:rsidRPr="004C4A63">
          <w:rPr>
            <w:rStyle w:val="Hyperlink"/>
            <w:bCs/>
            <w:color w:val="000000" w:themeColor="text1"/>
            <w:lang w:val="pt-BR"/>
          </w:rPr>
          <w:t>1.4. Đánh giá chung về điều kiện tự nhiên, kinh tế - xã hội liên quan đến sử dụng đất</w:t>
        </w:r>
        <w:r w:rsidR="00D331EE" w:rsidRPr="004C4A63">
          <w:rPr>
            <w:webHidden/>
            <w:color w:val="000000" w:themeColor="text1"/>
          </w:rPr>
          <w:tab/>
        </w:r>
        <w:r w:rsidR="00D331EE" w:rsidRPr="004C4A63">
          <w:rPr>
            <w:webHidden/>
            <w:color w:val="000000" w:themeColor="text1"/>
          </w:rPr>
          <w:fldChar w:fldCharType="begin"/>
        </w:r>
        <w:r w:rsidR="00D331EE" w:rsidRPr="004C4A63">
          <w:rPr>
            <w:webHidden/>
            <w:color w:val="000000" w:themeColor="text1"/>
          </w:rPr>
          <w:instrText xml:space="preserve"> PAGEREF _Toc85458897 \h </w:instrText>
        </w:r>
        <w:r w:rsidR="00D331EE" w:rsidRPr="004C4A63">
          <w:rPr>
            <w:webHidden/>
            <w:color w:val="000000" w:themeColor="text1"/>
          </w:rPr>
        </w:r>
        <w:r w:rsidR="00D331EE" w:rsidRPr="004C4A63">
          <w:rPr>
            <w:webHidden/>
            <w:color w:val="000000" w:themeColor="text1"/>
          </w:rPr>
          <w:fldChar w:fldCharType="separate"/>
        </w:r>
        <w:r w:rsidR="00EB5CD6" w:rsidRPr="004C4A63">
          <w:rPr>
            <w:webHidden/>
            <w:color w:val="000000" w:themeColor="text1"/>
          </w:rPr>
          <w:t>12</w:t>
        </w:r>
        <w:r w:rsidR="00D331EE" w:rsidRPr="004C4A63">
          <w:rPr>
            <w:webHidden/>
            <w:color w:val="000000" w:themeColor="text1"/>
          </w:rPr>
          <w:fldChar w:fldCharType="end"/>
        </w:r>
      </w:hyperlink>
    </w:p>
    <w:p w:rsidR="00D331EE" w:rsidRPr="004C4A63" w:rsidRDefault="003534D0">
      <w:pPr>
        <w:pStyle w:val="TOC3"/>
        <w:rPr>
          <w:rFonts w:ascii="Calibri" w:hAnsi="Calibri"/>
          <w:noProof/>
          <w:color w:val="000000" w:themeColor="text1"/>
          <w:sz w:val="22"/>
          <w:szCs w:val="22"/>
        </w:rPr>
      </w:pPr>
      <w:hyperlink w:anchor="_Toc85458898" w:history="1">
        <w:r w:rsidR="00D331EE" w:rsidRPr="004C4A63">
          <w:rPr>
            <w:rStyle w:val="Hyperlink"/>
            <w:bCs/>
            <w:noProof/>
            <w:color w:val="000000" w:themeColor="text1"/>
            <w:lang w:val="pt-BR"/>
          </w:rPr>
          <w:t>1.4.1. Những lợi thế chính cho việc khai thác sử dụng đất</w:t>
        </w:r>
        <w:r w:rsidR="00D331EE" w:rsidRPr="004C4A63">
          <w:rPr>
            <w:noProof/>
            <w:webHidden/>
            <w:color w:val="000000" w:themeColor="text1"/>
          </w:rPr>
          <w:tab/>
        </w:r>
        <w:r w:rsidR="00D331EE" w:rsidRPr="004C4A63">
          <w:rPr>
            <w:noProof/>
            <w:webHidden/>
            <w:color w:val="000000" w:themeColor="text1"/>
          </w:rPr>
          <w:fldChar w:fldCharType="begin"/>
        </w:r>
        <w:r w:rsidR="00D331EE" w:rsidRPr="004C4A63">
          <w:rPr>
            <w:noProof/>
            <w:webHidden/>
            <w:color w:val="000000" w:themeColor="text1"/>
          </w:rPr>
          <w:instrText xml:space="preserve"> PAGEREF _Toc85458898 \h </w:instrText>
        </w:r>
        <w:r w:rsidR="00D331EE" w:rsidRPr="004C4A63">
          <w:rPr>
            <w:noProof/>
            <w:webHidden/>
            <w:color w:val="000000" w:themeColor="text1"/>
          </w:rPr>
        </w:r>
        <w:r w:rsidR="00D331EE" w:rsidRPr="004C4A63">
          <w:rPr>
            <w:noProof/>
            <w:webHidden/>
            <w:color w:val="000000" w:themeColor="text1"/>
          </w:rPr>
          <w:fldChar w:fldCharType="separate"/>
        </w:r>
        <w:r w:rsidR="00EB5CD6" w:rsidRPr="004C4A63">
          <w:rPr>
            <w:noProof/>
            <w:webHidden/>
            <w:color w:val="000000" w:themeColor="text1"/>
          </w:rPr>
          <w:t>12</w:t>
        </w:r>
        <w:r w:rsidR="00D331EE" w:rsidRPr="004C4A63">
          <w:rPr>
            <w:noProof/>
            <w:webHidden/>
            <w:color w:val="000000" w:themeColor="text1"/>
          </w:rPr>
          <w:fldChar w:fldCharType="end"/>
        </w:r>
      </w:hyperlink>
    </w:p>
    <w:p w:rsidR="00D331EE" w:rsidRPr="004C4A63" w:rsidRDefault="003534D0">
      <w:pPr>
        <w:pStyle w:val="TOC3"/>
        <w:rPr>
          <w:rFonts w:ascii="Calibri" w:hAnsi="Calibri"/>
          <w:noProof/>
          <w:color w:val="000000" w:themeColor="text1"/>
          <w:sz w:val="22"/>
          <w:szCs w:val="22"/>
        </w:rPr>
      </w:pPr>
      <w:hyperlink w:anchor="_Toc85458899" w:history="1">
        <w:r w:rsidR="00D331EE" w:rsidRPr="004C4A63">
          <w:rPr>
            <w:rStyle w:val="Hyperlink"/>
            <w:bCs/>
            <w:noProof/>
            <w:color w:val="000000" w:themeColor="text1"/>
            <w:lang w:val="pt-BR"/>
          </w:rPr>
          <w:t>1.4.2. Những hạn chế ảnh hưởng đến vấn đề sử dụng đất</w:t>
        </w:r>
        <w:r w:rsidR="00D331EE" w:rsidRPr="004C4A63">
          <w:rPr>
            <w:noProof/>
            <w:webHidden/>
            <w:color w:val="000000" w:themeColor="text1"/>
          </w:rPr>
          <w:tab/>
        </w:r>
        <w:r w:rsidR="00D331EE" w:rsidRPr="004C4A63">
          <w:rPr>
            <w:noProof/>
            <w:webHidden/>
            <w:color w:val="000000" w:themeColor="text1"/>
          </w:rPr>
          <w:fldChar w:fldCharType="begin"/>
        </w:r>
        <w:r w:rsidR="00D331EE" w:rsidRPr="004C4A63">
          <w:rPr>
            <w:noProof/>
            <w:webHidden/>
            <w:color w:val="000000" w:themeColor="text1"/>
          </w:rPr>
          <w:instrText xml:space="preserve"> PAGEREF _Toc85458899 \h </w:instrText>
        </w:r>
        <w:r w:rsidR="00D331EE" w:rsidRPr="004C4A63">
          <w:rPr>
            <w:noProof/>
            <w:webHidden/>
            <w:color w:val="000000" w:themeColor="text1"/>
          </w:rPr>
        </w:r>
        <w:r w:rsidR="00D331EE" w:rsidRPr="004C4A63">
          <w:rPr>
            <w:noProof/>
            <w:webHidden/>
            <w:color w:val="000000" w:themeColor="text1"/>
          </w:rPr>
          <w:fldChar w:fldCharType="separate"/>
        </w:r>
        <w:r w:rsidR="00EB5CD6" w:rsidRPr="004C4A63">
          <w:rPr>
            <w:noProof/>
            <w:webHidden/>
            <w:color w:val="000000" w:themeColor="text1"/>
          </w:rPr>
          <w:t>12</w:t>
        </w:r>
        <w:r w:rsidR="00D331EE" w:rsidRPr="004C4A63">
          <w:rPr>
            <w:noProof/>
            <w:webHidden/>
            <w:color w:val="000000" w:themeColor="text1"/>
          </w:rPr>
          <w:fldChar w:fldCharType="end"/>
        </w:r>
      </w:hyperlink>
    </w:p>
    <w:p w:rsidR="00D331EE" w:rsidRPr="004C4A63" w:rsidRDefault="003534D0">
      <w:pPr>
        <w:pStyle w:val="TOC1"/>
        <w:rPr>
          <w:rFonts w:ascii="Calibri" w:hAnsi="Calibri"/>
          <w:b w:val="0"/>
          <w:color w:val="000000" w:themeColor="text1"/>
          <w:sz w:val="22"/>
          <w:szCs w:val="22"/>
          <w:lang w:val="en-US"/>
        </w:rPr>
      </w:pPr>
      <w:hyperlink w:anchor="_Toc85458900" w:history="1">
        <w:r w:rsidR="00D331EE" w:rsidRPr="004C4A63">
          <w:rPr>
            <w:rStyle w:val="Hyperlink"/>
            <w:color w:val="000000" w:themeColor="text1"/>
          </w:rPr>
          <w:t>II. KẾT QUẢ THỰC HIỆN KẾ HOẠCH SỬ DỤNG ĐẤT NĂM 2021</w:t>
        </w:r>
        <w:r w:rsidR="00D331EE" w:rsidRPr="004C4A63">
          <w:rPr>
            <w:webHidden/>
            <w:color w:val="000000" w:themeColor="text1"/>
          </w:rPr>
          <w:tab/>
        </w:r>
        <w:r w:rsidR="00D331EE" w:rsidRPr="004C4A63">
          <w:rPr>
            <w:webHidden/>
            <w:color w:val="000000" w:themeColor="text1"/>
          </w:rPr>
          <w:fldChar w:fldCharType="begin"/>
        </w:r>
        <w:r w:rsidR="00D331EE" w:rsidRPr="004C4A63">
          <w:rPr>
            <w:webHidden/>
            <w:color w:val="000000" w:themeColor="text1"/>
          </w:rPr>
          <w:instrText xml:space="preserve"> PAGEREF _Toc85458900 \h </w:instrText>
        </w:r>
        <w:r w:rsidR="00D331EE" w:rsidRPr="004C4A63">
          <w:rPr>
            <w:webHidden/>
            <w:color w:val="000000" w:themeColor="text1"/>
          </w:rPr>
        </w:r>
        <w:r w:rsidR="00D331EE" w:rsidRPr="004C4A63">
          <w:rPr>
            <w:webHidden/>
            <w:color w:val="000000" w:themeColor="text1"/>
          </w:rPr>
          <w:fldChar w:fldCharType="separate"/>
        </w:r>
        <w:r w:rsidR="00EB5CD6" w:rsidRPr="004C4A63">
          <w:rPr>
            <w:webHidden/>
            <w:color w:val="000000" w:themeColor="text1"/>
          </w:rPr>
          <w:t>13</w:t>
        </w:r>
        <w:r w:rsidR="00D331EE" w:rsidRPr="004C4A63">
          <w:rPr>
            <w:webHidden/>
            <w:color w:val="000000" w:themeColor="text1"/>
          </w:rPr>
          <w:fldChar w:fldCharType="end"/>
        </w:r>
      </w:hyperlink>
    </w:p>
    <w:p w:rsidR="00D331EE" w:rsidRPr="004C4A63" w:rsidRDefault="003534D0">
      <w:pPr>
        <w:pStyle w:val="TOC2"/>
        <w:rPr>
          <w:rFonts w:ascii="Calibri" w:hAnsi="Calibri"/>
          <w:color w:val="000000" w:themeColor="text1"/>
          <w:sz w:val="22"/>
          <w:szCs w:val="22"/>
        </w:rPr>
      </w:pPr>
      <w:hyperlink w:anchor="_Toc85458901" w:history="1">
        <w:r w:rsidR="00D331EE" w:rsidRPr="004C4A63">
          <w:rPr>
            <w:rStyle w:val="Hyperlink"/>
            <w:bCs/>
            <w:color w:val="000000" w:themeColor="text1"/>
            <w:lang w:val="pt-BR"/>
          </w:rPr>
          <w:t>2.1. Đánh giá kết quả thực hiện kế hoạch sử dụng đất năm 2021</w:t>
        </w:r>
        <w:r w:rsidR="00D331EE" w:rsidRPr="004C4A63">
          <w:rPr>
            <w:webHidden/>
            <w:color w:val="000000" w:themeColor="text1"/>
          </w:rPr>
          <w:tab/>
        </w:r>
        <w:r w:rsidR="00D331EE" w:rsidRPr="004C4A63">
          <w:rPr>
            <w:webHidden/>
            <w:color w:val="000000" w:themeColor="text1"/>
          </w:rPr>
          <w:fldChar w:fldCharType="begin"/>
        </w:r>
        <w:r w:rsidR="00D331EE" w:rsidRPr="004C4A63">
          <w:rPr>
            <w:webHidden/>
            <w:color w:val="000000" w:themeColor="text1"/>
          </w:rPr>
          <w:instrText xml:space="preserve"> PAGEREF _Toc85458901 \h </w:instrText>
        </w:r>
        <w:r w:rsidR="00D331EE" w:rsidRPr="004C4A63">
          <w:rPr>
            <w:webHidden/>
            <w:color w:val="000000" w:themeColor="text1"/>
          </w:rPr>
        </w:r>
        <w:r w:rsidR="00D331EE" w:rsidRPr="004C4A63">
          <w:rPr>
            <w:webHidden/>
            <w:color w:val="000000" w:themeColor="text1"/>
          </w:rPr>
          <w:fldChar w:fldCharType="separate"/>
        </w:r>
        <w:r w:rsidR="00EB5CD6" w:rsidRPr="004C4A63">
          <w:rPr>
            <w:webHidden/>
            <w:color w:val="000000" w:themeColor="text1"/>
          </w:rPr>
          <w:t>13</w:t>
        </w:r>
        <w:r w:rsidR="00D331EE" w:rsidRPr="004C4A63">
          <w:rPr>
            <w:webHidden/>
            <w:color w:val="000000" w:themeColor="text1"/>
          </w:rPr>
          <w:fldChar w:fldCharType="end"/>
        </w:r>
      </w:hyperlink>
    </w:p>
    <w:p w:rsidR="00D331EE" w:rsidRPr="004C4A63" w:rsidRDefault="003534D0">
      <w:pPr>
        <w:pStyle w:val="TOC2"/>
        <w:rPr>
          <w:rFonts w:ascii="Calibri" w:hAnsi="Calibri"/>
          <w:color w:val="000000" w:themeColor="text1"/>
          <w:sz w:val="22"/>
          <w:szCs w:val="22"/>
        </w:rPr>
      </w:pPr>
      <w:hyperlink w:anchor="_Toc85458902" w:history="1">
        <w:r w:rsidR="00D331EE" w:rsidRPr="004C4A63">
          <w:rPr>
            <w:rStyle w:val="Hyperlink"/>
            <w:bCs/>
            <w:color w:val="000000" w:themeColor="text1"/>
            <w:spacing w:val="-2"/>
            <w:lang w:val="pt-BR"/>
          </w:rPr>
          <w:t>2.1.1. Kết quả thực hiện các chỉ tiêu sử dụng đất năm 2021</w:t>
        </w:r>
        <w:r w:rsidR="00D331EE" w:rsidRPr="004C4A63">
          <w:rPr>
            <w:webHidden/>
            <w:color w:val="000000" w:themeColor="text1"/>
          </w:rPr>
          <w:tab/>
        </w:r>
        <w:r w:rsidR="00D331EE" w:rsidRPr="004C4A63">
          <w:rPr>
            <w:webHidden/>
            <w:color w:val="000000" w:themeColor="text1"/>
          </w:rPr>
          <w:fldChar w:fldCharType="begin"/>
        </w:r>
        <w:r w:rsidR="00D331EE" w:rsidRPr="004C4A63">
          <w:rPr>
            <w:webHidden/>
            <w:color w:val="000000" w:themeColor="text1"/>
          </w:rPr>
          <w:instrText xml:space="preserve"> PAGEREF _Toc85458902 \h </w:instrText>
        </w:r>
        <w:r w:rsidR="00D331EE" w:rsidRPr="004C4A63">
          <w:rPr>
            <w:webHidden/>
            <w:color w:val="000000" w:themeColor="text1"/>
          </w:rPr>
        </w:r>
        <w:r w:rsidR="00D331EE" w:rsidRPr="004C4A63">
          <w:rPr>
            <w:webHidden/>
            <w:color w:val="000000" w:themeColor="text1"/>
          </w:rPr>
          <w:fldChar w:fldCharType="separate"/>
        </w:r>
        <w:r w:rsidR="00EB5CD6" w:rsidRPr="004C4A63">
          <w:rPr>
            <w:webHidden/>
            <w:color w:val="000000" w:themeColor="text1"/>
          </w:rPr>
          <w:t>13</w:t>
        </w:r>
        <w:r w:rsidR="00D331EE" w:rsidRPr="004C4A63">
          <w:rPr>
            <w:webHidden/>
            <w:color w:val="000000" w:themeColor="text1"/>
          </w:rPr>
          <w:fldChar w:fldCharType="end"/>
        </w:r>
      </w:hyperlink>
    </w:p>
    <w:p w:rsidR="00D331EE" w:rsidRPr="004C4A63" w:rsidRDefault="003534D0">
      <w:pPr>
        <w:pStyle w:val="TOC2"/>
        <w:rPr>
          <w:rFonts w:ascii="Calibri" w:hAnsi="Calibri"/>
          <w:color w:val="000000" w:themeColor="text1"/>
          <w:sz w:val="22"/>
          <w:szCs w:val="22"/>
        </w:rPr>
      </w:pPr>
      <w:hyperlink w:anchor="_Toc85458903" w:history="1">
        <w:r w:rsidR="00D331EE" w:rsidRPr="004C4A63">
          <w:rPr>
            <w:rStyle w:val="Hyperlink"/>
            <w:bCs/>
            <w:color w:val="000000" w:themeColor="text1"/>
            <w:spacing w:val="-2"/>
            <w:lang w:val="pt-BR"/>
          </w:rPr>
          <w:t>2.1.2. Kết quả thực hiện các công trình, dự án thu hồi đất, chuyển mục đích sử dụng đất, giao đất, cho thuê đất và đấu giá quyền sử dụng đất trong năm 2021</w:t>
        </w:r>
        <w:r w:rsidR="00D331EE" w:rsidRPr="004C4A63">
          <w:rPr>
            <w:webHidden/>
            <w:color w:val="000000" w:themeColor="text1"/>
          </w:rPr>
          <w:tab/>
        </w:r>
        <w:r w:rsidR="00D331EE" w:rsidRPr="004C4A63">
          <w:rPr>
            <w:webHidden/>
            <w:color w:val="000000" w:themeColor="text1"/>
          </w:rPr>
          <w:fldChar w:fldCharType="begin"/>
        </w:r>
        <w:r w:rsidR="00D331EE" w:rsidRPr="004C4A63">
          <w:rPr>
            <w:webHidden/>
            <w:color w:val="000000" w:themeColor="text1"/>
          </w:rPr>
          <w:instrText xml:space="preserve"> PAGEREF _Toc85458903 \h </w:instrText>
        </w:r>
        <w:r w:rsidR="00D331EE" w:rsidRPr="004C4A63">
          <w:rPr>
            <w:webHidden/>
            <w:color w:val="000000" w:themeColor="text1"/>
          </w:rPr>
        </w:r>
        <w:r w:rsidR="00D331EE" w:rsidRPr="004C4A63">
          <w:rPr>
            <w:webHidden/>
            <w:color w:val="000000" w:themeColor="text1"/>
          </w:rPr>
          <w:fldChar w:fldCharType="separate"/>
        </w:r>
        <w:r w:rsidR="00EB5CD6" w:rsidRPr="004C4A63">
          <w:rPr>
            <w:webHidden/>
            <w:color w:val="000000" w:themeColor="text1"/>
          </w:rPr>
          <w:t>19</w:t>
        </w:r>
        <w:r w:rsidR="00D331EE" w:rsidRPr="004C4A63">
          <w:rPr>
            <w:webHidden/>
            <w:color w:val="000000" w:themeColor="text1"/>
          </w:rPr>
          <w:fldChar w:fldCharType="end"/>
        </w:r>
      </w:hyperlink>
    </w:p>
    <w:p w:rsidR="00D331EE" w:rsidRPr="004C4A63" w:rsidRDefault="003534D0">
      <w:pPr>
        <w:pStyle w:val="TOC2"/>
        <w:rPr>
          <w:rFonts w:ascii="Calibri" w:hAnsi="Calibri"/>
          <w:color w:val="000000" w:themeColor="text1"/>
          <w:sz w:val="22"/>
          <w:szCs w:val="22"/>
        </w:rPr>
      </w:pPr>
      <w:hyperlink w:anchor="_Toc85458904" w:history="1">
        <w:r w:rsidR="00D331EE" w:rsidRPr="004C4A63">
          <w:rPr>
            <w:rStyle w:val="Hyperlink"/>
            <w:bCs/>
            <w:color w:val="000000" w:themeColor="text1"/>
            <w:lang w:val="pt-BR"/>
          </w:rPr>
          <w:t>2.2. Đánh giá những tồn tại trong thực hiện kế hoạch sử dụng đất năm 2021</w:t>
        </w:r>
        <w:r w:rsidR="00D331EE" w:rsidRPr="004C4A63">
          <w:rPr>
            <w:webHidden/>
            <w:color w:val="000000" w:themeColor="text1"/>
          </w:rPr>
          <w:tab/>
        </w:r>
        <w:r w:rsidR="00D331EE" w:rsidRPr="004C4A63">
          <w:rPr>
            <w:webHidden/>
            <w:color w:val="000000" w:themeColor="text1"/>
          </w:rPr>
          <w:fldChar w:fldCharType="begin"/>
        </w:r>
        <w:r w:rsidR="00D331EE" w:rsidRPr="004C4A63">
          <w:rPr>
            <w:webHidden/>
            <w:color w:val="000000" w:themeColor="text1"/>
          </w:rPr>
          <w:instrText xml:space="preserve"> PAGEREF _Toc85458904 \h </w:instrText>
        </w:r>
        <w:r w:rsidR="00D331EE" w:rsidRPr="004C4A63">
          <w:rPr>
            <w:webHidden/>
            <w:color w:val="000000" w:themeColor="text1"/>
          </w:rPr>
        </w:r>
        <w:r w:rsidR="00D331EE" w:rsidRPr="004C4A63">
          <w:rPr>
            <w:webHidden/>
            <w:color w:val="000000" w:themeColor="text1"/>
          </w:rPr>
          <w:fldChar w:fldCharType="separate"/>
        </w:r>
        <w:r w:rsidR="00EB5CD6" w:rsidRPr="004C4A63">
          <w:rPr>
            <w:webHidden/>
            <w:color w:val="000000" w:themeColor="text1"/>
          </w:rPr>
          <w:t>27</w:t>
        </w:r>
        <w:r w:rsidR="00D331EE" w:rsidRPr="004C4A63">
          <w:rPr>
            <w:webHidden/>
            <w:color w:val="000000" w:themeColor="text1"/>
          </w:rPr>
          <w:fldChar w:fldCharType="end"/>
        </w:r>
      </w:hyperlink>
    </w:p>
    <w:p w:rsidR="00D331EE" w:rsidRPr="004C4A63" w:rsidRDefault="003534D0">
      <w:pPr>
        <w:pStyle w:val="TOC3"/>
        <w:rPr>
          <w:rFonts w:ascii="Calibri" w:hAnsi="Calibri"/>
          <w:noProof/>
          <w:color w:val="000000" w:themeColor="text1"/>
          <w:sz w:val="22"/>
          <w:szCs w:val="22"/>
        </w:rPr>
      </w:pPr>
      <w:hyperlink w:anchor="_Toc85458905" w:history="1">
        <w:r w:rsidR="00D331EE" w:rsidRPr="004C4A63">
          <w:rPr>
            <w:rStyle w:val="Hyperlink"/>
            <w:noProof/>
            <w:color w:val="000000" w:themeColor="text1"/>
          </w:rPr>
          <w:t>2.2.1. Những mặt đạt được</w:t>
        </w:r>
        <w:r w:rsidR="00D331EE" w:rsidRPr="004C4A63">
          <w:rPr>
            <w:noProof/>
            <w:webHidden/>
            <w:color w:val="000000" w:themeColor="text1"/>
          </w:rPr>
          <w:tab/>
        </w:r>
        <w:r w:rsidR="00D331EE" w:rsidRPr="004C4A63">
          <w:rPr>
            <w:noProof/>
            <w:webHidden/>
            <w:color w:val="000000" w:themeColor="text1"/>
          </w:rPr>
          <w:fldChar w:fldCharType="begin"/>
        </w:r>
        <w:r w:rsidR="00D331EE" w:rsidRPr="004C4A63">
          <w:rPr>
            <w:noProof/>
            <w:webHidden/>
            <w:color w:val="000000" w:themeColor="text1"/>
          </w:rPr>
          <w:instrText xml:space="preserve"> PAGEREF _Toc85458905 \h </w:instrText>
        </w:r>
        <w:r w:rsidR="00D331EE" w:rsidRPr="004C4A63">
          <w:rPr>
            <w:noProof/>
            <w:webHidden/>
            <w:color w:val="000000" w:themeColor="text1"/>
          </w:rPr>
        </w:r>
        <w:r w:rsidR="00D331EE" w:rsidRPr="004C4A63">
          <w:rPr>
            <w:noProof/>
            <w:webHidden/>
            <w:color w:val="000000" w:themeColor="text1"/>
          </w:rPr>
          <w:fldChar w:fldCharType="separate"/>
        </w:r>
        <w:r w:rsidR="00EB5CD6" w:rsidRPr="004C4A63">
          <w:rPr>
            <w:noProof/>
            <w:webHidden/>
            <w:color w:val="000000" w:themeColor="text1"/>
          </w:rPr>
          <w:t>27</w:t>
        </w:r>
        <w:r w:rsidR="00D331EE" w:rsidRPr="004C4A63">
          <w:rPr>
            <w:noProof/>
            <w:webHidden/>
            <w:color w:val="000000" w:themeColor="text1"/>
          </w:rPr>
          <w:fldChar w:fldCharType="end"/>
        </w:r>
      </w:hyperlink>
    </w:p>
    <w:p w:rsidR="00D331EE" w:rsidRPr="004C4A63" w:rsidRDefault="003534D0">
      <w:pPr>
        <w:pStyle w:val="TOC3"/>
        <w:rPr>
          <w:rFonts w:ascii="Calibri" w:hAnsi="Calibri"/>
          <w:noProof/>
          <w:color w:val="000000" w:themeColor="text1"/>
          <w:sz w:val="22"/>
          <w:szCs w:val="22"/>
        </w:rPr>
      </w:pPr>
      <w:hyperlink w:anchor="_Toc85458906" w:history="1">
        <w:r w:rsidR="00D331EE" w:rsidRPr="004C4A63">
          <w:rPr>
            <w:rStyle w:val="Hyperlink"/>
            <w:noProof/>
            <w:color w:val="000000" w:themeColor="text1"/>
          </w:rPr>
          <w:t>2.2.2. Những tồn tại, hạn chế</w:t>
        </w:r>
        <w:r w:rsidR="00D331EE" w:rsidRPr="004C4A63">
          <w:rPr>
            <w:noProof/>
            <w:webHidden/>
            <w:color w:val="000000" w:themeColor="text1"/>
          </w:rPr>
          <w:tab/>
        </w:r>
        <w:r w:rsidR="00D331EE" w:rsidRPr="004C4A63">
          <w:rPr>
            <w:noProof/>
            <w:webHidden/>
            <w:color w:val="000000" w:themeColor="text1"/>
          </w:rPr>
          <w:fldChar w:fldCharType="begin"/>
        </w:r>
        <w:r w:rsidR="00D331EE" w:rsidRPr="004C4A63">
          <w:rPr>
            <w:noProof/>
            <w:webHidden/>
            <w:color w:val="000000" w:themeColor="text1"/>
          </w:rPr>
          <w:instrText xml:space="preserve"> PAGEREF _Toc85458906 \h </w:instrText>
        </w:r>
        <w:r w:rsidR="00D331EE" w:rsidRPr="004C4A63">
          <w:rPr>
            <w:noProof/>
            <w:webHidden/>
            <w:color w:val="000000" w:themeColor="text1"/>
          </w:rPr>
        </w:r>
        <w:r w:rsidR="00D331EE" w:rsidRPr="004C4A63">
          <w:rPr>
            <w:noProof/>
            <w:webHidden/>
            <w:color w:val="000000" w:themeColor="text1"/>
          </w:rPr>
          <w:fldChar w:fldCharType="separate"/>
        </w:r>
        <w:r w:rsidR="00EB5CD6" w:rsidRPr="004C4A63">
          <w:rPr>
            <w:noProof/>
            <w:webHidden/>
            <w:color w:val="000000" w:themeColor="text1"/>
          </w:rPr>
          <w:t>27</w:t>
        </w:r>
        <w:r w:rsidR="00D331EE" w:rsidRPr="004C4A63">
          <w:rPr>
            <w:noProof/>
            <w:webHidden/>
            <w:color w:val="000000" w:themeColor="text1"/>
          </w:rPr>
          <w:fldChar w:fldCharType="end"/>
        </w:r>
      </w:hyperlink>
    </w:p>
    <w:p w:rsidR="00D331EE" w:rsidRPr="004C4A63" w:rsidRDefault="003534D0">
      <w:pPr>
        <w:pStyle w:val="TOC2"/>
        <w:rPr>
          <w:rFonts w:ascii="Calibri" w:hAnsi="Calibri"/>
          <w:color w:val="000000" w:themeColor="text1"/>
          <w:sz w:val="22"/>
          <w:szCs w:val="22"/>
        </w:rPr>
      </w:pPr>
      <w:hyperlink w:anchor="_Toc85458907" w:history="1">
        <w:r w:rsidR="00D331EE" w:rsidRPr="004C4A63">
          <w:rPr>
            <w:rStyle w:val="Hyperlink"/>
            <w:bCs/>
            <w:color w:val="000000" w:themeColor="text1"/>
            <w:lang w:val="pt-BR"/>
          </w:rPr>
          <w:t>2.3. Đánh giá nguyên nhân của tồn tại trong thực hiện KHSDĐ năm 2021</w:t>
        </w:r>
        <w:r w:rsidR="00D331EE" w:rsidRPr="004C4A63">
          <w:rPr>
            <w:webHidden/>
            <w:color w:val="000000" w:themeColor="text1"/>
          </w:rPr>
          <w:tab/>
        </w:r>
        <w:r w:rsidR="00D331EE" w:rsidRPr="004C4A63">
          <w:rPr>
            <w:webHidden/>
            <w:color w:val="000000" w:themeColor="text1"/>
          </w:rPr>
          <w:fldChar w:fldCharType="begin"/>
        </w:r>
        <w:r w:rsidR="00D331EE" w:rsidRPr="004C4A63">
          <w:rPr>
            <w:webHidden/>
            <w:color w:val="000000" w:themeColor="text1"/>
          </w:rPr>
          <w:instrText xml:space="preserve"> PAGEREF _Toc85458907 \h </w:instrText>
        </w:r>
        <w:r w:rsidR="00D331EE" w:rsidRPr="004C4A63">
          <w:rPr>
            <w:webHidden/>
            <w:color w:val="000000" w:themeColor="text1"/>
          </w:rPr>
        </w:r>
        <w:r w:rsidR="00D331EE" w:rsidRPr="004C4A63">
          <w:rPr>
            <w:webHidden/>
            <w:color w:val="000000" w:themeColor="text1"/>
          </w:rPr>
          <w:fldChar w:fldCharType="separate"/>
        </w:r>
        <w:r w:rsidR="00EB5CD6" w:rsidRPr="004C4A63">
          <w:rPr>
            <w:webHidden/>
            <w:color w:val="000000" w:themeColor="text1"/>
          </w:rPr>
          <w:t>28</w:t>
        </w:r>
        <w:r w:rsidR="00D331EE" w:rsidRPr="004C4A63">
          <w:rPr>
            <w:webHidden/>
            <w:color w:val="000000" w:themeColor="text1"/>
          </w:rPr>
          <w:fldChar w:fldCharType="end"/>
        </w:r>
      </w:hyperlink>
    </w:p>
    <w:p w:rsidR="00D331EE" w:rsidRPr="004C4A63" w:rsidRDefault="003534D0">
      <w:pPr>
        <w:pStyle w:val="TOC1"/>
        <w:rPr>
          <w:rFonts w:ascii="Calibri" w:hAnsi="Calibri"/>
          <w:b w:val="0"/>
          <w:color w:val="000000" w:themeColor="text1"/>
          <w:sz w:val="22"/>
          <w:szCs w:val="22"/>
          <w:lang w:val="en-US"/>
        </w:rPr>
      </w:pPr>
      <w:hyperlink w:anchor="_Toc85458908" w:history="1">
        <w:r w:rsidR="00D331EE" w:rsidRPr="004C4A63">
          <w:rPr>
            <w:rStyle w:val="Hyperlink"/>
            <w:color w:val="000000" w:themeColor="text1"/>
          </w:rPr>
          <w:t>III. LẬP KẾ HOẠCH SỬ DỤNG ĐẤT</w:t>
        </w:r>
        <w:r w:rsidR="00D331EE" w:rsidRPr="004C4A63">
          <w:rPr>
            <w:webHidden/>
            <w:color w:val="000000" w:themeColor="text1"/>
          </w:rPr>
          <w:tab/>
        </w:r>
        <w:r w:rsidR="00D331EE" w:rsidRPr="004C4A63">
          <w:rPr>
            <w:webHidden/>
            <w:color w:val="000000" w:themeColor="text1"/>
          </w:rPr>
          <w:fldChar w:fldCharType="begin"/>
        </w:r>
        <w:r w:rsidR="00D331EE" w:rsidRPr="004C4A63">
          <w:rPr>
            <w:webHidden/>
            <w:color w:val="000000" w:themeColor="text1"/>
          </w:rPr>
          <w:instrText xml:space="preserve"> PAGEREF _Toc85458908 \h </w:instrText>
        </w:r>
        <w:r w:rsidR="00D331EE" w:rsidRPr="004C4A63">
          <w:rPr>
            <w:webHidden/>
            <w:color w:val="000000" w:themeColor="text1"/>
          </w:rPr>
        </w:r>
        <w:r w:rsidR="00D331EE" w:rsidRPr="004C4A63">
          <w:rPr>
            <w:webHidden/>
            <w:color w:val="000000" w:themeColor="text1"/>
          </w:rPr>
          <w:fldChar w:fldCharType="separate"/>
        </w:r>
        <w:r w:rsidR="00EB5CD6" w:rsidRPr="004C4A63">
          <w:rPr>
            <w:webHidden/>
            <w:color w:val="000000" w:themeColor="text1"/>
          </w:rPr>
          <w:t>29</w:t>
        </w:r>
        <w:r w:rsidR="00D331EE" w:rsidRPr="004C4A63">
          <w:rPr>
            <w:webHidden/>
            <w:color w:val="000000" w:themeColor="text1"/>
          </w:rPr>
          <w:fldChar w:fldCharType="end"/>
        </w:r>
      </w:hyperlink>
    </w:p>
    <w:p w:rsidR="00D331EE" w:rsidRPr="004C4A63" w:rsidRDefault="003534D0">
      <w:pPr>
        <w:pStyle w:val="TOC2"/>
        <w:rPr>
          <w:rFonts w:ascii="Calibri" w:hAnsi="Calibri"/>
          <w:color w:val="000000" w:themeColor="text1"/>
          <w:sz w:val="22"/>
          <w:szCs w:val="22"/>
        </w:rPr>
      </w:pPr>
      <w:hyperlink w:anchor="_Toc85458909" w:history="1">
        <w:r w:rsidR="00D331EE" w:rsidRPr="004C4A63">
          <w:rPr>
            <w:rStyle w:val="Hyperlink"/>
            <w:bCs/>
            <w:color w:val="000000" w:themeColor="text1"/>
            <w:lang w:val="pt-BR"/>
          </w:rPr>
          <w:t>3.1. Khái quát mục tiêu phát triển kinh tế - xã hội và dự báo một số chỉ tiêu năm 2022</w:t>
        </w:r>
        <w:r w:rsidR="00D331EE" w:rsidRPr="004C4A63">
          <w:rPr>
            <w:webHidden/>
            <w:color w:val="000000" w:themeColor="text1"/>
          </w:rPr>
          <w:tab/>
        </w:r>
        <w:r w:rsidR="00D331EE" w:rsidRPr="004C4A63">
          <w:rPr>
            <w:webHidden/>
            <w:color w:val="000000" w:themeColor="text1"/>
          </w:rPr>
          <w:fldChar w:fldCharType="begin"/>
        </w:r>
        <w:r w:rsidR="00D331EE" w:rsidRPr="004C4A63">
          <w:rPr>
            <w:webHidden/>
            <w:color w:val="000000" w:themeColor="text1"/>
          </w:rPr>
          <w:instrText xml:space="preserve"> PAGEREF _Toc85458909 \h </w:instrText>
        </w:r>
        <w:r w:rsidR="00D331EE" w:rsidRPr="004C4A63">
          <w:rPr>
            <w:webHidden/>
            <w:color w:val="000000" w:themeColor="text1"/>
          </w:rPr>
        </w:r>
        <w:r w:rsidR="00D331EE" w:rsidRPr="004C4A63">
          <w:rPr>
            <w:webHidden/>
            <w:color w:val="000000" w:themeColor="text1"/>
          </w:rPr>
          <w:fldChar w:fldCharType="separate"/>
        </w:r>
        <w:r w:rsidR="00EB5CD6" w:rsidRPr="004C4A63">
          <w:rPr>
            <w:webHidden/>
            <w:color w:val="000000" w:themeColor="text1"/>
          </w:rPr>
          <w:t>29</w:t>
        </w:r>
        <w:r w:rsidR="00D331EE" w:rsidRPr="004C4A63">
          <w:rPr>
            <w:webHidden/>
            <w:color w:val="000000" w:themeColor="text1"/>
          </w:rPr>
          <w:fldChar w:fldCharType="end"/>
        </w:r>
      </w:hyperlink>
    </w:p>
    <w:p w:rsidR="00D331EE" w:rsidRPr="004C4A63" w:rsidRDefault="003534D0">
      <w:pPr>
        <w:pStyle w:val="TOC3"/>
        <w:rPr>
          <w:rFonts w:ascii="Calibri" w:hAnsi="Calibri"/>
          <w:noProof/>
          <w:color w:val="000000" w:themeColor="text1"/>
          <w:sz w:val="22"/>
          <w:szCs w:val="22"/>
        </w:rPr>
      </w:pPr>
      <w:hyperlink w:anchor="_Toc85458910" w:history="1">
        <w:r w:rsidR="00D331EE" w:rsidRPr="004C4A63">
          <w:rPr>
            <w:rStyle w:val="Hyperlink"/>
            <w:bCs/>
            <w:iCs/>
            <w:noProof/>
            <w:color w:val="000000" w:themeColor="text1"/>
            <w:spacing w:val="-2"/>
            <w:lang w:val="pt-BR"/>
          </w:rPr>
          <w:t>3.1.1. Mục tiêu tổng quát</w:t>
        </w:r>
        <w:r w:rsidR="00D331EE" w:rsidRPr="004C4A63">
          <w:rPr>
            <w:noProof/>
            <w:webHidden/>
            <w:color w:val="000000" w:themeColor="text1"/>
          </w:rPr>
          <w:tab/>
        </w:r>
        <w:r w:rsidR="00D331EE" w:rsidRPr="004C4A63">
          <w:rPr>
            <w:noProof/>
            <w:webHidden/>
            <w:color w:val="000000" w:themeColor="text1"/>
          </w:rPr>
          <w:fldChar w:fldCharType="begin"/>
        </w:r>
        <w:r w:rsidR="00D331EE" w:rsidRPr="004C4A63">
          <w:rPr>
            <w:noProof/>
            <w:webHidden/>
            <w:color w:val="000000" w:themeColor="text1"/>
          </w:rPr>
          <w:instrText xml:space="preserve"> PAGEREF _Toc85458910 \h </w:instrText>
        </w:r>
        <w:r w:rsidR="00D331EE" w:rsidRPr="004C4A63">
          <w:rPr>
            <w:noProof/>
            <w:webHidden/>
            <w:color w:val="000000" w:themeColor="text1"/>
          </w:rPr>
        </w:r>
        <w:r w:rsidR="00D331EE" w:rsidRPr="004C4A63">
          <w:rPr>
            <w:noProof/>
            <w:webHidden/>
            <w:color w:val="000000" w:themeColor="text1"/>
          </w:rPr>
          <w:fldChar w:fldCharType="separate"/>
        </w:r>
        <w:r w:rsidR="00EB5CD6" w:rsidRPr="004C4A63">
          <w:rPr>
            <w:noProof/>
            <w:webHidden/>
            <w:color w:val="000000" w:themeColor="text1"/>
          </w:rPr>
          <w:t>29</w:t>
        </w:r>
        <w:r w:rsidR="00D331EE" w:rsidRPr="004C4A63">
          <w:rPr>
            <w:noProof/>
            <w:webHidden/>
            <w:color w:val="000000" w:themeColor="text1"/>
          </w:rPr>
          <w:fldChar w:fldCharType="end"/>
        </w:r>
      </w:hyperlink>
    </w:p>
    <w:p w:rsidR="00D331EE" w:rsidRPr="004C4A63" w:rsidRDefault="003534D0">
      <w:pPr>
        <w:pStyle w:val="TOC3"/>
        <w:rPr>
          <w:rFonts w:ascii="Calibri" w:hAnsi="Calibri"/>
          <w:noProof/>
          <w:color w:val="000000" w:themeColor="text1"/>
          <w:sz w:val="22"/>
          <w:szCs w:val="22"/>
        </w:rPr>
      </w:pPr>
      <w:hyperlink w:anchor="_Toc85458911" w:history="1">
        <w:r w:rsidR="00D331EE" w:rsidRPr="004C4A63">
          <w:rPr>
            <w:rStyle w:val="Hyperlink"/>
            <w:bCs/>
            <w:iCs/>
            <w:noProof/>
            <w:color w:val="000000" w:themeColor="text1"/>
            <w:spacing w:val="-2"/>
            <w:lang w:val="pt-BR"/>
          </w:rPr>
          <w:t>3.1.2. Các chỉ tiêu kinh tế - xã hội và môi trường</w:t>
        </w:r>
        <w:r w:rsidR="00D331EE" w:rsidRPr="004C4A63">
          <w:rPr>
            <w:noProof/>
            <w:webHidden/>
            <w:color w:val="000000" w:themeColor="text1"/>
          </w:rPr>
          <w:tab/>
        </w:r>
        <w:r w:rsidR="00D331EE" w:rsidRPr="004C4A63">
          <w:rPr>
            <w:noProof/>
            <w:webHidden/>
            <w:color w:val="000000" w:themeColor="text1"/>
          </w:rPr>
          <w:fldChar w:fldCharType="begin"/>
        </w:r>
        <w:r w:rsidR="00D331EE" w:rsidRPr="004C4A63">
          <w:rPr>
            <w:noProof/>
            <w:webHidden/>
            <w:color w:val="000000" w:themeColor="text1"/>
          </w:rPr>
          <w:instrText xml:space="preserve"> PAGEREF _Toc85458911 \h </w:instrText>
        </w:r>
        <w:r w:rsidR="00D331EE" w:rsidRPr="004C4A63">
          <w:rPr>
            <w:noProof/>
            <w:webHidden/>
            <w:color w:val="000000" w:themeColor="text1"/>
          </w:rPr>
        </w:r>
        <w:r w:rsidR="00D331EE" w:rsidRPr="004C4A63">
          <w:rPr>
            <w:noProof/>
            <w:webHidden/>
            <w:color w:val="000000" w:themeColor="text1"/>
          </w:rPr>
          <w:fldChar w:fldCharType="separate"/>
        </w:r>
        <w:r w:rsidR="00EB5CD6" w:rsidRPr="004C4A63">
          <w:rPr>
            <w:noProof/>
            <w:webHidden/>
            <w:color w:val="000000" w:themeColor="text1"/>
          </w:rPr>
          <w:t>29</w:t>
        </w:r>
        <w:r w:rsidR="00D331EE" w:rsidRPr="004C4A63">
          <w:rPr>
            <w:noProof/>
            <w:webHidden/>
            <w:color w:val="000000" w:themeColor="text1"/>
          </w:rPr>
          <w:fldChar w:fldCharType="end"/>
        </w:r>
      </w:hyperlink>
    </w:p>
    <w:p w:rsidR="00D331EE" w:rsidRPr="004C4A63" w:rsidRDefault="003534D0">
      <w:pPr>
        <w:pStyle w:val="TOC3"/>
        <w:rPr>
          <w:rFonts w:ascii="Calibri" w:hAnsi="Calibri"/>
          <w:noProof/>
          <w:color w:val="000000" w:themeColor="text1"/>
          <w:sz w:val="22"/>
          <w:szCs w:val="22"/>
        </w:rPr>
      </w:pPr>
      <w:hyperlink w:anchor="_Toc85458912" w:history="1">
        <w:r w:rsidR="00D331EE" w:rsidRPr="004C4A63">
          <w:rPr>
            <w:rStyle w:val="Hyperlink"/>
            <w:bCs/>
            <w:iCs/>
            <w:noProof/>
            <w:color w:val="000000" w:themeColor="text1"/>
            <w:spacing w:val="-2"/>
            <w:lang w:val="pt-BR"/>
          </w:rPr>
          <w:t>3.2.1. Nhu cầu sử dụng đất trong kế hoạch sử dụng đất năm trước chuyển tiếp</w:t>
        </w:r>
        <w:r w:rsidR="00D331EE" w:rsidRPr="004C4A63">
          <w:rPr>
            <w:noProof/>
            <w:webHidden/>
            <w:color w:val="000000" w:themeColor="text1"/>
          </w:rPr>
          <w:tab/>
        </w:r>
        <w:r w:rsidR="00D331EE" w:rsidRPr="004C4A63">
          <w:rPr>
            <w:noProof/>
            <w:webHidden/>
            <w:color w:val="000000" w:themeColor="text1"/>
          </w:rPr>
          <w:fldChar w:fldCharType="begin"/>
        </w:r>
        <w:r w:rsidR="00D331EE" w:rsidRPr="004C4A63">
          <w:rPr>
            <w:noProof/>
            <w:webHidden/>
            <w:color w:val="000000" w:themeColor="text1"/>
          </w:rPr>
          <w:instrText xml:space="preserve"> PAGEREF _Toc85458912 \h </w:instrText>
        </w:r>
        <w:r w:rsidR="00D331EE" w:rsidRPr="004C4A63">
          <w:rPr>
            <w:noProof/>
            <w:webHidden/>
            <w:color w:val="000000" w:themeColor="text1"/>
          </w:rPr>
        </w:r>
        <w:r w:rsidR="00D331EE" w:rsidRPr="004C4A63">
          <w:rPr>
            <w:noProof/>
            <w:webHidden/>
            <w:color w:val="000000" w:themeColor="text1"/>
          </w:rPr>
          <w:fldChar w:fldCharType="separate"/>
        </w:r>
        <w:r w:rsidR="00EB5CD6" w:rsidRPr="004C4A63">
          <w:rPr>
            <w:noProof/>
            <w:webHidden/>
            <w:color w:val="000000" w:themeColor="text1"/>
          </w:rPr>
          <w:t>30</w:t>
        </w:r>
        <w:r w:rsidR="00D331EE" w:rsidRPr="004C4A63">
          <w:rPr>
            <w:noProof/>
            <w:webHidden/>
            <w:color w:val="000000" w:themeColor="text1"/>
          </w:rPr>
          <w:fldChar w:fldCharType="end"/>
        </w:r>
      </w:hyperlink>
    </w:p>
    <w:p w:rsidR="00D331EE" w:rsidRPr="004C4A63" w:rsidRDefault="003534D0">
      <w:pPr>
        <w:pStyle w:val="TOC3"/>
        <w:rPr>
          <w:rFonts w:ascii="Calibri" w:hAnsi="Calibri"/>
          <w:noProof/>
          <w:color w:val="000000" w:themeColor="text1"/>
          <w:sz w:val="22"/>
          <w:szCs w:val="22"/>
        </w:rPr>
      </w:pPr>
      <w:hyperlink w:anchor="_Toc85458913" w:history="1">
        <w:r w:rsidR="00D331EE" w:rsidRPr="004C4A63">
          <w:rPr>
            <w:rStyle w:val="Hyperlink"/>
            <w:bCs/>
            <w:iCs/>
            <w:noProof/>
            <w:color w:val="000000" w:themeColor="text1"/>
            <w:spacing w:val="-2"/>
            <w:lang w:val="pt-BR"/>
          </w:rPr>
          <w:t>3.2.2. Nhu cầu sử dụng đất của các tổ chức, hộ gia đình cá nhân</w:t>
        </w:r>
        <w:r w:rsidR="00D331EE" w:rsidRPr="004C4A63">
          <w:rPr>
            <w:noProof/>
            <w:webHidden/>
            <w:color w:val="000000" w:themeColor="text1"/>
          </w:rPr>
          <w:tab/>
        </w:r>
        <w:r w:rsidR="00D331EE" w:rsidRPr="004C4A63">
          <w:rPr>
            <w:noProof/>
            <w:webHidden/>
            <w:color w:val="000000" w:themeColor="text1"/>
          </w:rPr>
          <w:fldChar w:fldCharType="begin"/>
        </w:r>
        <w:r w:rsidR="00D331EE" w:rsidRPr="004C4A63">
          <w:rPr>
            <w:noProof/>
            <w:webHidden/>
            <w:color w:val="000000" w:themeColor="text1"/>
          </w:rPr>
          <w:instrText xml:space="preserve"> PAGEREF _Toc85458913 \h </w:instrText>
        </w:r>
        <w:r w:rsidR="00D331EE" w:rsidRPr="004C4A63">
          <w:rPr>
            <w:noProof/>
            <w:webHidden/>
            <w:color w:val="000000" w:themeColor="text1"/>
          </w:rPr>
        </w:r>
        <w:r w:rsidR="00D331EE" w:rsidRPr="004C4A63">
          <w:rPr>
            <w:noProof/>
            <w:webHidden/>
            <w:color w:val="000000" w:themeColor="text1"/>
          </w:rPr>
          <w:fldChar w:fldCharType="separate"/>
        </w:r>
        <w:r w:rsidR="00EB5CD6" w:rsidRPr="004C4A63">
          <w:rPr>
            <w:noProof/>
            <w:webHidden/>
            <w:color w:val="000000" w:themeColor="text1"/>
          </w:rPr>
          <w:t>32</w:t>
        </w:r>
        <w:r w:rsidR="00D331EE" w:rsidRPr="004C4A63">
          <w:rPr>
            <w:noProof/>
            <w:webHidden/>
            <w:color w:val="000000" w:themeColor="text1"/>
          </w:rPr>
          <w:fldChar w:fldCharType="end"/>
        </w:r>
      </w:hyperlink>
    </w:p>
    <w:p w:rsidR="00D331EE" w:rsidRPr="004C4A63" w:rsidRDefault="003534D0">
      <w:pPr>
        <w:pStyle w:val="TOC2"/>
        <w:rPr>
          <w:rFonts w:ascii="Calibri" w:hAnsi="Calibri"/>
          <w:color w:val="000000" w:themeColor="text1"/>
          <w:sz w:val="22"/>
          <w:szCs w:val="22"/>
        </w:rPr>
      </w:pPr>
      <w:hyperlink w:anchor="_Toc85458914" w:history="1">
        <w:r w:rsidR="00D331EE" w:rsidRPr="004C4A63">
          <w:rPr>
            <w:rStyle w:val="Hyperlink"/>
            <w:bCs/>
            <w:color w:val="000000" w:themeColor="text1"/>
            <w:lang w:val="pt-BR"/>
          </w:rPr>
          <w:t>3.3. Tổng hợp và cân đối chỉ tiêu sử dụng đất</w:t>
        </w:r>
        <w:r w:rsidR="00D331EE" w:rsidRPr="004C4A63">
          <w:rPr>
            <w:webHidden/>
            <w:color w:val="000000" w:themeColor="text1"/>
          </w:rPr>
          <w:tab/>
        </w:r>
        <w:r w:rsidR="00D331EE" w:rsidRPr="004C4A63">
          <w:rPr>
            <w:webHidden/>
            <w:color w:val="000000" w:themeColor="text1"/>
          </w:rPr>
          <w:fldChar w:fldCharType="begin"/>
        </w:r>
        <w:r w:rsidR="00D331EE" w:rsidRPr="004C4A63">
          <w:rPr>
            <w:webHidden/>
            <w:color w:val="000000" w:themeColor="text1"/>
          </w:rPr>
          <w:instrText xml:space="preserve"> PAGEREF _Toc85458914 \h </w:instrText>
        </w:r>
        <w:r w:rsidR="00D331EE" w:rsidRPr="004C4A63">
          <w:rPr>
            <w:webHidden/>
            <w:color w:val="000000" w:themeColor="text1"/>
          </w:rPr>
        </w:r>
        <w:r w:rsidR="00D331EE" w:rsidRPr="004C4A63">
          <w:rPr>
            <w:webHidden/>
            <w:color w:val="000000" w:themeColor="text1"/>
          </w:rPr>
          <w:fldChar w:fldCharType="separate"/>
        </w:r>
        <w:r w:rsidR="00EB5CD6" w:rsidRPr="004C4A63">
          <w:rPr>
            <w:webHidden/>
            <w:color w:val="000000" w:themeColor="text1"/>
          </w:rPr>
          <w:t>43</w:t>
        </w:r>
        <w:r w:rsidR="00D331EE" w:rsidRPr="004C4A63">
          <w:rPr>
            <w:webHidden/>
            <w:color w:val="000000" w:themeColor="text1"/>
          </w:rPr>
          <w:fldChar w:fldCharType="end"/>
        </w:r>
      </w:hyperlink>
    </w:p>
    <w:p w:rsidR="00D331EE" w:rsidRPr="004C4A63" w:rsidRDefault="003534D0">
      <w:pPr>
        <w:pStyle w:val="TOC2"/>
        <w:rPr>
          <w:rFonts w:ascii="Calibri" w:hAnsi="Calibri"/>
          <w:color w:val="000000" w:themeColor="text1"/>
          <w:sz w:val="22"/>
          <w:szCs w:val="22"/>
        </w:rPr>
      </w:pPr>
      <w:hyperlink w:anchor="_Toc85458915" w:history="1">
        <w:r w:rsidR="00D331EE" w:rsidRPr="004C4A63">
          <w:rPr>
            <w:rStyle w:val="Hyperlink"/>
            <w:bCs/>
            <w:color w:val="000000" w:themeColor="text1"/>
            <w:lang w:val="pt-BR"/>
          </w:rPr>
          <w:t>3.4. Diện tích các loại đất cần chuyển mục đích</w:t>
        </w:r>
        <w:r w:rsidR="00D331EE" w:rsidRPr="004C4A63">
          <w:rPr>
            <w:webHidden/>
            <w:color w:val="000000" w:themeColor="text1"/>
          </w:rPr>
          <w:tab/>
        </w:r>
        <w:r w:rsidR="00D331EE" w:rsidRPr="004C4A63">
          <w:rPr>
            <w:webHidden/>
            <w:color w:val="000000" w:themeColor="text1"/>
          </w:rPr>
          <w:fldChar w:fldCharType="begin"/>
        </w:r>
        <w:r w:rsidR="00D331EE" w:rsidRPr="004C4A63">
          <w:rPr>
            <w:webHidden/>
            <w:color w:val="000000" w:themeColor="text1"/>
          </w:rPr>
          <w:instrText xml:space="preserve"> PAGEREF _Toc85458915 \h </w:instrText>
        </w:r>
        <w:r w:rsidR="00D331EE" w:rsidRPr="004C4A63">
          <w:rPr>
            <w:webHidden/>
            <w:color w:val="000000" w:themeColor="text1"/>
          </w:rPr>
        </w:r>
        <w:r w:rsidR="00D331EE" w:rsidRPr="004C4A63">
          <w:rPr>
            <w:webHidden/>
            <w:color w:val="000000" w:themeColor="text1"/>
          </w:rPr>
          <w:fldChar w:fldCharType="separate"/>
        </w:r>
        <w:r w:rsidR="00EB5CD6" w:rsidRPr="004C4A63">
          <w:rPr>
            <w:webHidden/>
            <w:color w:val="000000" w:themeColor="text1"/>
          </w:rPr>
          <w:t>53</w:t>
        </w:r>
        <w:r w:rsidR="00D331EE" w:rsidRPr="004C4A63">
          <w:rPr>
            <w:webHidden/>
            <w:color w:val="000000" w:themeColor="text1"/>
          </w:rPr>
          <w:fldChar w:fldCharType="end"/>
        </w:r>
      </w:hyperlink>
    </w:p>
    <w:p w:rsidR="00D331EE" w:rsidRPr="004C4A63" w:rsidRDefault="003534D0">
      <w:pPr>
        <w:pStyle w:val="TOC2"/>
        <w:rPr>
          <w:rFonts w:ascii="Calibri" w:hAnsi="Calibri"/>
          <w:color w:val="000000" w:themeColor="text1"/>
          <w:sz w:val="22"/>
          <w:szCs w:val="22"/>
        </w:rPr>
      </w:pPr>
      <w:hyperlink w:anchor="_Toc85458916" w:history="1">
        <w:r w:rsidR="00D331EE" w:rsidRPr="004C4A63">
          <w:rPr>
            <w:rStyle w:val="Hyperlink"/>
            <w:bCs/>
            <w:color w:val="000000" w:themeColor="text1"/>
            <w:lang w:val="pt-BR"/>
          </w:rPr>
          <w:t>3.5. Diện tích đất cần thu hồi</w:t>
        </w:r>
        <w:r w:rsidR="00D331EE" w:rsidRPr="004C4A63">
          <w:rPr>
            <w:webHidden/>
            <w:color w:val="000000" w:themeColor="text1"/>
          </w:rPr>
          <w:tab/>
        </w:r>
        <w:r w:rsidR="00D331EE" w:rsidRPr="004C4A63">
          <w:rPr>
            <w:webHidden/>
            <w:color w:val="000000" w:themeColor="text1"/>
          </w:rPr>
          <w:fldChar w:fldCharType="begin"/>
        </w:r>
        <w:r w:rsidR="00D331EE" w:rsidRPr="004C4A63">
          <w:rPr>
            <w:webHidden/>
            <w:color w:val="000000" w:themeColor="text1"/>
          </w:rPr>
          <w:instrText xml:space="preserve"> PAGEREF _Toc85458916 \h </w:instrText>
        </w:r>
        <w:r w:rsidR="00D331EE" w:rsidRPr="004C4A63">
          <w:rPr>
            <w:webHidden/>
            <w:color w:val="000000" w:themeColor="text1"/>
          </w:rPr>
        </w:r>
        <w:r w:rsidR="00D331EE" w:rsidRPr="004C4A63">
          <w:rPr>
            <w:webHidden/>
            <w:color w:val="000000" w:themeColor="text1"/>
          </w:rPr>
          <w:fldChar w:fldCharType="separate"/>
        </w:r>
        <w:r w:rsidR="00EB5CD6" w:rsidRPr="004C4A63">
          <w:rPr>
            <w:webHidden/>
            <w:color w:val="000000" w:themeColor="text1"/>
          </w:rPr>
          <w:t>54</w:t>
        </w:r>
        <w:r w:rsidR="00D331EE" w:rsidRPr="004C4A63">
          <w:rPr>
            <w:webHidden/>
            <w:color w:val="000000" w:themeColor="text1"/>
          </w:rPr>
          <w:fldChar w:fldCharType="end"/>
        </w:r>
      </w:hyperlink>
    </w:p>
    <w:p w:rsidR="00D331EE" w:rsidRPr="004C4A63" w:rsidRDefault="003534D0">
      <w:pPr>
        <w:pStyle w:val="TOC2"/>
        <w:rPr>
          <w:rFonts w:ascii="Calibri" w:hAnsi="Calibri"/>
          <w:color w:val="000000" w:themeColor="text1"/>
          <w:sz w:val="22"/>
          <w:szCs w:val="22"/>
        </w:rPr>
      </w:pPr>
      <w:hyperlink w:anchor="_Toc85458917" w:history="1">
        <w:r w:rsidR="00D331EE" w:rsidRPr="004C4A63">
          <w:rPr>
            <w:rStyle w:val="Hyperlink"/>
            <w:bCs/>
            <w:color w:val="000000" w:themeColor="text1"/>
            <w:lang w:val="pt-BR"/>
          </w:rPr>
          <w:t>3.6. Diện tích đất chưa sử dụng đưa vào sử dụng</w:t>
        </w:r>
        <w:r w:rsidR="00D331EE" w:rsidRPr="004C4A63">
          <w:rPr>
            <w:webHidden/>
            <w:color w:val="000000" w:themeColor="text1"/>
          </w:rPr>
          <w:tab/>
        </w:r>
        <w:r w:rsidR="00D331EE" w:rsidRPr="004C4A63">
          <w:rPr>
            <w:webHidden/>
            <w:color w:val="000000" w:themeColor="text1"/>
          </w:rPr>
          <w:fldChar w:fldCharType="begin"/>
        </w:r>
        <w:r w:rsidR="00D331EE" w:rsidRPr="004C4A63">
          <w:rPr>
            <w:webHidden/>
            <w:color w:val="000000" w:themeColor="text1"/>
          </w:rPr>
          <w:instrText xml:space="preserve"> PAGEREF _Toc85458917 \h </w:instrText>
        </w:r>
        <w:r w:rsidR="00D331EE" w:rsidRPr="004C4A63">
          <w:rPr>
            <w:webHidden/>
            <w:color w:val="000000" w:themeColor="text1"/>
          </w:rPr>
        </w:r>
        <w:r w:rsidR="00D331EE" w:rsidRPr="004C4A63">
          <w:rPr>
            <w:webHidden/>
            <w:color w:val="000000" w:themeColor="text1"/>
          </w:rPr>
          <w:fldChar w:fldCharType="separate"/>
        </w:r>
        <w:r w:rsidR="00EB5CD6" w:rsidRPr="004C4A63">
          <w:rPr>
            <w:webHidden/>
            <w:color w:val="000000" w:themeColor="text1"/>
          </w:rPr>
          <w:t>54</w:t>
        </w:r>
        <w:r w:rsidR="00D331EE" w:rsidRPr="004C4A63">
          <w:rPr>
            <w:webHidden/>
            <w:color w:val="000000" w:themeColor="text1"/>
          </w:rPr>
          <w:fldChar w:fldCharType="end"/>
        </w:r>
      </w:hyperlink>
    </w:p>
    <w:p w:rsidR="00D331EE" w:rsidRPr="004C4A63" w:rsidRDefault="003534D0">
      <w:pPr>
        <w:pStyle w:val="TOC2"/>
        <w:rPr>
          <w:rFonts w:ascii="Calibri" w:hAnsi="Calibri"/>
          <w:color w:val="000000" w:themeColor="text1"/>
          <w:sz w:val="22"/>
          <w:szCs w:val="22"/>
        </w:rPr>
      </w:pPr>
      <w:hyperlink w:anchor="_Toc85458918" w:history="1">
        <w:r w:rsidR="00D331EE" w:rsidRPr="004C4A63">
          <w:rPr>
            <w:rStyle w:val="Hyperlink"/>
            <w:bCs/>
            <w:color w:val="000000" w:themeColor="text1"/>
            <w:lang w:val="pt-BR"/>
          </w:rPr>
          <w:t>3.7. Danh mục các công trình, dự án thực hiện trong năm 2022</w:t>
        </w:r>
        <w:r w:rsidR="00D331EE" w:rsidRPr="004C4A63">
          <w:rPr>
            <w:webHidden/>
            <w:color w:val="000000" w:themeColor="text1"/>
          </w:rPr>
          <w:tab/>
        </w:r>
        <w:r w:rsidR="00D331EE" w:rsidRPr="004C4A63">
          <w:rPr>
            <w:webHidden/>
            <w:color w:val="000000" w:themeColor="text1"/>
          </w:rPr>
          <w:fldChar w:fldCharType="begin"/>
        </w:r>
        <w:r w:rsidR="00D331EE" w:rsidRPr="004C4A63">
          <w:rPr>
            <w:webHidden/>
            <w:color w:val="000000" w:themeColor="text1"/>
          </w:rPr>
          <w:instrText xml:space="preserve"> PAGEREF _Toc85458918 \h </w:instrText>
        </w:r>
        <w:r w:rsidR="00D331EE" w:rsidRPr="004C4A63">
          <w:rPr>
            <w:webHidden/>
            <w:color w:val="000000" w:themeColor="text1"/>
          </w:rPr>
        </w:r>
        <w:r w:rsidR="00D331EE" w:rsidRPr="004C4A63">
          <w:rPr>
            <w:webHidden/>
            <w:color w:val="000000" w:themeColor="text1"/>
          </w:rPr>
          <w:fldChar w:fldCharType="separate"/>
        </w:r>
        <w:r w:rsidR="00EB5CD6" w:rsidRPr="004C4A63">
          <w:rPr>
            <w:webHidden/>
            <w:color w:val="000000" w:themeColor="text1"/>
          </w:rPr>
          <w:t>54</w:t>
        </w:r>
        <w:r w:rsidR="00D331EE" w:rsidRPr="004C4A63">
          <w:rPr>
            <w:webHidden/>
            <w:color w:val="000000" w:themeColor="text1"/>
          </w:rPr>
          <w:fldChar w:fldCharType="end"/>
        </w:r>
      </w:hyperlink>
    </w:p>
    <w:p w:rsidR="00D331EE" w:rsidRPr="004C4A63" w:rsidRDefault="003534D0">
      <w:pPr>
        <w:pStyle w:val="TOC2"/>
        <w:rPr>
          <w:rFonts w:ascii="Calibri" w:hAnsi="Calibri"/>
          <w:color w:val="000000" w:themeColor="text1"/>
          <w:sz w:val="22"/>
          <w:szCs w:val="22"/>
        </w:rPr>
      </w:pPr>
      <w:hyperlink w:anchor="_Toc85458919" w:history="1">
        <w:r w:rsidR="00D331EE" w:rsidRPr="004C4A63">
          <w:rPr>
            <w:rStyle w:val="Hyperlink"/>
            <w:bCs/>
            <w:color w:val="000000" w:themeColor="text1"/>
            <w:lang w:val="pt-BR"/>
          </w:rPr>
          <w:t>3.8. Dự kiến các nguồn thu, chi liên quan đến đất đai trong năm 2022</w:t>
        </w:r>
        <w:r w:rsidR="00D331EE" w:rsidRPr="004C4A63">
          <w:rPr>
            <w:webHidden/>
            <w:color w:val="000000" w:themeColor="text1"/>
          </w:rPr>
          <w:tab/>
        </w:r>
        <w:r w:rsidR="00D331EE" w:rsidRPr="004C4A63">
          <w:rPr>
            <w:webHidden/>
            <w:color w:val="000000" w:themeColor="text1"/>
          </w:rPr>
          <w:fldChar w:fldCharType="begin"/>
        </w:r>
        <w:r w:rsidR="00D331EE" w:rsidRPr="004C4A63">
          <w:rPr>
            <w:webHidden/>
            <w:color w:val="000000" w:themeColor="text1"/>
          </w:rPr>
          <w:instrText xml:space="preserve"> PAGEREF _Toc85458919 \h </w:instrText>
        </w:r>
        <w:r w:rsidR="00D331EE" w:rsidRPr="004C4A63">
          <w:rPr>
            <w:webHidden/>
            <w:color w:val="000000" w:themeColor="text1"/>
          </w:rPr>
        </w:r>
        <w:r w:rsidR="00D331EE" w:rsidRPr="004C4A63">
          <w:rPr>
            <w:webHidden/>
            <w:color w:val="000000" w:themeColor="text1"/>
          </w:rPr>
          <w:fldChar w:fldCharType="separate"/>
        </w:r>
        <w:r w:rsidR="00EB5CD6" w:rsidRPr="004C4A63">
          <w:rPr>
            <w:webHidden/>
            <w:color w:val="000000" w:themeColor="text1"/>
          </w:rPr>
          <w:t>54</w:t>
        </w:r>
        <w:r w:rsidR="00D331EE" w:rsidRPr="004C4A63">
          <w:rPr>
            <w:webHidden/>
            <w:color w:val="000000" w:themeColor="text1"/>
          </w:rPr>
          <w:fldChar w:fldCharType="end"/>
        </w:r>
      </w:hyperlink>
    </w:p>
    <w:p w:rsidR="00D331EE" w:rsidRPr="004C4A63" w:rsidRDefault="003534D0">
      <w:pPr>
        <w:pStyle w:val="TOC1"/>
        <w:rPr>
          <w:rFonts w:ascii="Calibri" w:hAnsi="Calibri"/>
          <w:b w:val="0"/>
          <w:color w:val="000000" w:themeColor="text1"/>
          <w:sz w:val="22"/>
          <w:szCs w:val="22"/>
          <w:lang w:val="en-US"/>
        </w:rPr>
      </w:pPr>
      <w:hyperlink w:anchor="_Toc85458920" w:history="1">
        <w:r w:rsidR="00D331EE" w:rsidRPr="004C4A63">
          <w:rPr>
            <w:rStyle w:val="Hyperlink"/>
            <w:color w:val="000000" w:themeColor="text1"/>
          </w:rPr>
          <w:t>IV. GIẢI PHÁP TỔ CHỨC THỰC HIỆN KẾ HOẠCH SỬ DỤNG ĐẤT</w:t>
        </w:r>
        <w:r w:rsidR="00D331EE" w:rsidRPr="004C4A63">
          <w:rPr>
            <w:webHidden/>
            <w:color w:val="000000" w:themeColor="text1"/>
          </w:rPr>
          <w:tab/>
        </w:r>
        <w:r w:rsidR="00D331EE" w:rsidRPr="004C4A63">
          <w:rPr>
            <w:webHidden/>
            <w:color w:val="000000" w:themeColor="text1"/>
          </w:rPr>
          <w:fldChar w:fldCharType="begin"/>
        </w:r>
        <w:r w:rsidR="00D331EE" w:rsidRPr="004C4A63">
          <w:rPr>
            <w:webHidden/>
            <w:color w:val="000000" w:themeColor="text1"/>
          </w:rPr>
          <w:instrText xml:space="preserve"> PAGEREF _Toc85458920 \h </w:instrText>
        </w:r>
        <w:r w:rsidR="00D331EE" w:rsidRPr="004C4A63">
          <w:rPr>
            <w:webHidden/>
            <w:color w:val="000000" w:themeColor="text1"/>
          </w:rPr>
        </w:r>
        <w:r w:rsidR="00D331EE" w:rsidRPr="004C4A63">
          <w:rPr>
            <w:webHidden/>
            <w:color w:val="000000" w:themeColor="text1"/>
          </w:rPr>
          <w:fldChar w:fldCharType="separate"/>
        </w:r>
        <w:r w:rsidR="00EB5CD6" w:rsidRPr="004C4A63">
          <w:rPr>
            <w:webHidden/>
            <w:color w:val="000000" w:themeColor="text1"/>
          </w:rPr>
          <w:t>55</w:t>
        </w:r>
        <w:r w:rsidR="00D331EE" w:rsidRPr="004C4A63">
          <w:rPr>
            <w:webHidden/>
            <w:color w:val="000000" w:themeColor="text1"/>
          </w:rPr>
          <w:fldChar w:fldCharType="end"/>
        </w:r>
      </w:hyperlink>
    </w:p>
    <w:p w:rsidR="00D331EE" w:rsidRPr="004C4A63" w:rsidRDefault="003534D0">
      <w:pPr>
        <w:pStyle w:val="TOC2"/>
        <w:rPr>
          <w:rFonts w:ascii="Calibri" w:hAnsi="Calibri"/>
          <w:color w:val="000000" w:themeColor="text1"/>
          <w:sz w:val="22"/>
          <w:szCs w:val="22"/>
        </w:rPr>
      </w:pPr>
      <w:hyperlink w:anchor="_Toc85458921" w:history="1">
        <w:r w:rsidR="00D331EE" w:rsidRPr="004C4A63">
          <w:rPr>
            <w:rStyle w:val="Hyperlink"/>
            <w:bCs/>
            <w:color w:val="000000" w:themeColor="text1"/>
            <w:lang w:val="pt-BR"/>
          </w:rPr>
          <w:t>4.1. Giải pháp về chính sách</w:t>
        </w:r>
        <w:r w:rsidR="00D331EE" w:rsidRPr="004C4A63">
          <w:rPr>
            <w:webHidden/>
            <w:color w:val="000000" w:themeColor="text1"/>
          </w:rPr>
          <w:tab/>
        </w:r>
        <w:r w:rsidR="00D331EE" w:rsidRPr="004C4A63">
          <w:rPr>
            <w:webHidden/>
            <w:color w:val="000000" w:themeColor="text1"/>
          </w:rPr>
          <w:fldChar w:fldCharType="begin"/>
        </w:r>
        <w:r w:rsidR="00D331EE" w:rsidRPr="004C4A63">
          <w:rPr>
            <w:webHidden/>
            <w:color w:val="000000" w:themeColor="text1"/>
          </w:rPr>
          <w:instrText xml:space="preserve"> PAGEREF _Toc85458921 \h </w:instrText>
        </w:r>
        <w:r w:rsidR="00D331EE" w:rsidRPr="004C4A63">
          <w:rPr>
            <w:webHidden/>
            <w:color w:val="000000" w:themeColor="text1"/>
          </w:rPr>
        </w:r>
        <w:r w:rsidR="00D331EE" w:rsidRPr="004C4A63">
          <w:rPr>
            <w:webHidden/>
            <w:color w:val="000000" w:themeColor="text1"/>
          </w:rPr>
          <w:fldChar w:fldCharType="separate"/>
        </w:r>
        <w:r w:rsidR="00EB5CD6" w:rsidRPr="004C4A63">
          <w:rPr>
            <w:webHidden/>
            <w:color w:val="000000" w:themeColor="text1"/>
          </w:rPr>
          <w:t>55</w:t>
        </w:r>
        <w:r w:rsidR="00D331EE" w:rsidRPr="004C4A63">
          <w:rPr>
            <w:webHidden/>
            <w:color w:val="000000" w:themeColor="text1"/>
          </w:rPr>
          <w:fldChar w:fldCharType="end"/>
        </w:r>
      </w:hyperlink>
    </w:p>
    <w:p w:rsidR="00D331EE" w:rsidRPr="004C4A63" w:rsidRDefault="003534D0">
      <w:pPr>
        <w:pStyle w:val="TOC2"/>
        <w:rPr>
          <w:rFonts w:ascii="Calibri" w:hAnsi="Calibri"/>
          <w:color w:val="000000" w:themeColor="text1"/>
          <w:sz w:val="22"/>
          <w:szCs w:val="22"/>
        </w:rPr>
      </w:pPr>
      <w:hyperlink w:anchor="_Toc85458922" w:history="1">
        <w:r w:rsidR="00D331EE" w:rsidRPr="004C4A63">
          <w:rPr>
            <w:rStyle w:val="Hyperlink"/>
            <w:bCs/>
            <w:color w:val="000000" w:themeColor="text1"/>
            <w:lang w:val="pt-BR"/>
          </w:rPr>
          <w:t>4.2. Giải pháp bảo vệ, cải tạo đất và bảo vệ môi trường</w:t>
        </w:r>
        <w:r w:rsidR="00D331EE" w:rsidRPr="004C4A63">
          <w:rPr>
            <w:webHidden/>
            <w:color w:val="000000" w:themeColor="text1"/>
          </w:rPr>
          <w:tab/>
        </w:r>
        <w:r w:rsidR="00D331EE" w:rsidRPr="004C4A63">
          <w:rPr>
            <w:webHidden/>
            <w:color w:val="000000" w:themeColor="text1"/>
          </w:rPr>
          <w:fldChar w:fldCharType="begin"/>
        </w:r>
        <w:r w:rsidR="00D331EE" w:rsidRPr="004C4A63">
          <w:rPr>
            <w:webHidden/>
            <w:color w:val="000000" w:themeColor="text1"/>
          </w:rPr>
          <w:instrText xml:space="preserve"> PAGEREF _Toc85458922 \h </w:instrText>
        </w:r>
        <w:r w:rsidR="00D331EE" w:rsidRPr="004C4A63">
          <w:rPr>
            <w:webHidden/>
            <w:color w:val="000000" w:themeColor="text1"/>
          </w:rPr>
        </w:r>
        <w:r w:rsidR="00D331EE" w:rsidRPr="004C4A63">
          <w:rPr>
            <w:webHidden/>
            <w:color w:val="000000" w:themeColor="text1"/>
          </w:rPr>
          <w:fldChar w:fldCharType="separate"/>
        </w:r>
        <w:r w:rsidR="00EB5CD6" w:rsidRPr="004C4A63">
          <w:rPr>
            <w:webHidden/>
            <w:color w:val="000000" w:themeColor="text1"/>
          </w:rPr>
          <w:t>55</w:t>
        </w:r>
        <w:r w:rsidR="00D331EE" w:rsidRPr="004C4A63">
          <w:rPr>
            <w:webHidden/>
            <w:color w:val="000000" w:themeColor="text1"/>
          </w:rPr>
          <w:fldChar w:fldCharType="end"/>
        </w:r>
      </w:hyperlink>
    </w:p>
    <w:p w:rsidR="00D331EE" w:rsidRPr="004C4A63" w:rsidRDefault="003534D0">
      <w:pPr>
        <w:pStyle w:val="TOC2"/>
        <w:rPr>
          <w:rFonts w:ascii="Calibri" w:hAnsi="Calibri"/>
          <w:color w:val="000000" w:themeColor="text1"/>
          <w:sz w:val="22"/>
          <w:szCs w:val="22"/>
        </w:rPr>
      </w:pPr>
      <w:hyperlink w:anchor="_Toc85458923" w:history="1">
        <w:r w:rsidR="00D331EE" w:rsidRPr="004C4A63">
          <w:rPr>
            <w:rStyle w:val="Hyperlink"/>
            <w:bCs/>
            <w:color w:val="000000" w:themeColor="text1"/>
            <w:lang w:val="pt-BR"/>
          </w:rPr>
          <w:t>4.3. Giải pháp tuyên truyền chính sách pháp luật</w:t>
        </w:r>
        <w:r w:rsidR="00D331EE" w:rsidRPr="004C4A63">
          <w:rPr>
            <w:webHidden/>
            <w:color w:val="000000" w:themeColor="text1"/>
          </w:rPr>
          <w:tab/>
        </w:r>
        <w:r w:rsidR="00D331EE" w:rsidRPr="004C4A63">
          <w:rPr>
            <w:webHidden/>
            <w:color w:val="000000" w:themeColor="text1"/>
          </w:rPr>
          <w:fldChar w:fldCharType="begin"/>
        </w:r>
        <w:r w:rsidR="00D331EE" w:rsidRPr="004C4A63">
          <w:rPr>
            <w:webHidden/>
            <w:color w:val="000000" w:themeColor="text1"/>
          </w:rPr>
          <w:instrText xml:space="preserve"> PAGEREF _Toc85458923 \h </w:instrText>
        </w:r>
        <w:r w:rsidR="00D331EE" w:rsidRPr="004C4A63">
          <w:rPr>
            <w:webHidden/>
            <w:color w:val="000000" w:themeColor="text1"/>
          </w:rPr>
        </w:r>
        <w:r w:rsidR="00D331EE" w:rsidRPr="004C4A63">
          <w:rPr>
            <w:webHidden/>
            <w:color w:val="000000" w:themeColor="text1"/>
          </w:rPr>
          <w:fldChar w:fldCharType="separate"/>
        </w:r>
        <w:r w:rsidR="00EB5CD6" w:rsidRPr="004C4A63">
          <w:rPr>
            <w:webHidden/>
            <w:color w:val="000000" w:themeColor="text1"/>
          </w:rPr>
          <w:t>56</w:t>
        </w:r>
        <w:r w:rsidR="00D331EE" w:rsidRPr="004C4A63">
          <w:rPr>
            <w:webHidden/>
            <w:color w:val="000000" w:themeColor="text1"/>
          </w:rPr>
          <w:fldChar w:fldCharType="end"/>
        </w:r>
      </w:hyperlink>
    </w:p>
    <w:p w:rsidR="00D331EE" w:rsidRPr="004C4A63" w:rsidRDefault="003534D0">
      <w:pPr>
        <w:pStyle w:val="TOC2"/>
        <w:rPr>
          <w:rFonts w:ascii="Calibri" w:hAnsi="Calibri"/>
          <w:color w:val="000000" w:themeColor="text1"/>
          <w:sz w:val="22"/>
          <w:szCs w:val="22"/>
        </w:rPr>
      </w:pPr>
      <w:hyperlink w:anchor="_Toc85458924" w:history="1">
        <w:r w:rsidR="00D331EE" w:rsidRPr="004C4A63">
          <w:rPr>
            <w:rStyle w:val="Hyperlink"/>
            <w:bCs/>
            <w:color w:val="000000" w:themeColor="text1"/>
            <w:lang w:val="pt-BR"/>
          </w:rPr>
          <w:t>4.4. Giải pháp về nguồn lực và vốn đầu tư</w:t>
        </w:r>
        <w:r w:rsidR="00D331EE" w:rsidRPr="004C4A63">
          <w:rPr>
            <w:webHidden/>
            <w:color w:val="000000" w:themeColor="text1"/>
          </w:rPr>
          <w:tab/>
        </w:r>
        <w:r w:rsidR="00D331EE" w:rsidRPr="004C4A63">
          <w:rPr>
            <w:webHidden/>
            <w:color w:val="000000" w:themeColor="text1"/>
          </w:rPr>
          <w:fldChar w:fldCharType="begin"/>
        </w:r>
        <w:r w:rsidR="00D331EE" w:rsidRPr="004C4A63">
          <w:rPr>
            <w:webHidden/>
            <w:color w:val="000000" w:themeColor="text1"/>
          </w:rPr>
          <w:instrText xml:space="preserve"> PAGEREF _Toc85458924 \h </w:instrText>
        </w:r>
        <w:r w:rsidR="00D331EE" w:rsidRPr="004C4A63">
          <w:rPr>
            <w:webHidden/>
            <w:color w:val="000000" w:themeColor="text1"/>
          </w:rPr>
        </w:r>
        <w:r w:rsidR="00D331EE" w:rsidRPr="004C4A63">
          <w:rPr>
            <w:webHidden/>
            <w:color w:val="000000" w:themeColor="text1"/>
          </w:rPr>
          <w:fldChar w:fldCharType="separate"/>
        </w:r>
        <w:r w:rsidR="00EB5CD6" w:rsidRPr="004C4A63">
          <w:rPr>
            <w:webHidden/>
            <w:color w:val="000000" w:themeColor="text1"/>
          </w:rPr>
          <w:t>56</w:t>
        </w:r>
        <w:r w:rsidR="00D331EE" w:rsidRPr="004C4A63">
          <w:rPr>
            <w:webHidden/>
            <w:color w:val="000000" w:themeColor="text1"/>
          </w:rPr>
          <w:fldChar w:fldCharType="end"/>
        </w:r>
      </w:hyperlink>
    </w:p>
    <w:p w:rsidR="00D331EE" w:rsidRPr="004C4A63" w:rsidRDefault="003534D0">
      <w:pPr>
        <w:pStyle w:val="TOC2"/>
        <w:rPr>
          <w:rFonts w:ascii="Calibri" w:hAnsi="Calibri"/>
          <w:color w:val="000000" w:themeColor="text1"/>
          <w:sz w:val="22"/>
          <w:szCs w:val="22"/>
        </w:rPr>
      </w:pPr>
      <w:hyperlink w:anchor="_Toc85458925" w:history="1">
        <w:r w:rsidR="00D331EE" w:rsidRPr="004C4A63">
          <w:rPr>
            <w:rStyle w:val="Hyperlink"/>
            <w:bCs/>
            <w:color w:val="000000" w:themeColor="text1"/>
            <w:lang w:val="pt-BR"/>
          </w:rPr>
          <w:t>4.5. Giải pháp về bồi thường và giải phóng mặt bằng</w:t>
        </w:r>
        <w:r w:rsidR="00D331EE" w:rsidRPr="004C4A63">
          <w:rPr>
            <w:webHidden/>
            <w:color w:val="000000" w:themeColor="text1"/>
          </w:rPr>
          <w:tab/>
        </w:r>
        <w:r w:rsidR="00D331EE" w:rsidRPr="004C4A63">
          <w:rPr>
            <w:webHidden/>
            <w:color w:val="000000" w:themeColor="text1"/>
          </w:rPr>
          <w:fldChar w:fldCharType="begin"/>
        </w:r>
        <w:r w:rsidR="00D331EE" w:rsidRPr="004C4A63">
          <w:rPr>
            <w:webHidden/>
            <w:color w:val="000000" w:themeColor="text1"/>
          </w:rPr>
          <w:instrText xml:space="preserve"> PAGEREF _Toc85458925 \h </w:instrText>
        </w:r>
        <w:r w:rsidR="00D331EE" w:rsidRPr="004C4A63">
          <w:rPr>
            <w:webHidden/>
            <w:color w:val="000000" w:themeColor="text1"/>
          </w:rPr>
        </w:r>
        <w:r w:rsidR="00D331EE" w:rsidRPr="004C4A63">
          <w:rPr>
            <w:webHidden/>
            <w:color w:val="000000" w:themeColor="text1"/>
          </w:rPr>
          <w:fldChar w:fldCharType="separate"/>
        </w:r>
        <w:r w:rsidR="00EB5CD6" w:rsidRPr="004C4A63">
          <w:rPr>
            <w:webHidden/>
            <w:color w:val="000000" w:themeColor="text1"/>
          </w:rPr>
          <w:t>56</w:t>
        </w:r>
        <w:r w:rsidR="00D331EE" w:rsidRPr="004C4A63">
          <w:rPr>
            <w:webHidden/>
            <w:color w:val="000000" w:themeColor="text1"/>
          </w:rPr>
          <w:fldChar w:fldCharType="end"/>
        </w:r>
      </w:hyperlink>
    </w:p>
    <w:p w:rsidR="00D331EE" w:rsidRPr="004C4A63" w:rsidRDefault="003534D0">
      <w:pPr>
        <w:pStyle w:val="TOC2"/>
        <w:rPr>
          <w:rFonts w:ascii="Calibri" w:hAnsi="Calibri"/>
          <w:color w:val="000000" w:themeColor="text1"/>
          <w:sz w:val="22"/>
          <w:szCs w:val="22"/>
        </w:rPr>
      </w:pPr>
      <w:hyperlink w:anchor="_Toc85458926" w:history="1">
        <w:r w:rsidR="00D331EE" w:rsidRPr="004C4A63">
          <w:rPr>
            <w:rStyle w:val="Hyperlink"/>
            <w:bCs/>
            <w:color w:val="000000" w:themeColor="text1"/>
            <w:lang w:val="pt-BR"/>
          </w:rPr>
          <w:t>4.6. Các giải pháp tổ chức thực hiện kế hoạch sử dụng đất</w:t>
        </w:r>
        <w:r w:rsidR="00D331EE" w:rsidRPr="004C4A63">
          <w:rPr>
            <w:webHidden/>
            <w:color w:val="000000" w:themeColor="text1"/>
          </w:rPr>
          <w:tab/>
        </w:r>
        <w:r w:rsidR="00D331EE" w:rsidRPr="004C4A63">
          <w:rPr>
            <w:webHidden/>
            <w:color w:val="000000" w:themeColor="text1"/>
          </w:rPr>
          <w:fldChar w:fldCharType="begin"/>
        </w:r>
        <w:r w:rsidR="00D331EE" w:rsidRPr="004C4A63">
          <w:rPr>
            <w:webHidden/>
            <w:color w:val="000000" w:themeColor="text1"/>
          </w:rPr>
          <w:instrText xml:space="preserve"> PAGEREF _Toc85458926 \h </w:instrText>
        </w:r>
        <w:r w:rsidR="00D331EE" w:rsidRPr="004C4A63">
          <w:rPr>
            <w:webHidden/>
            <w:color w:val="000000" w:themeColor="text1"/>
          </w:rPr>
        </w:r>
        <w:r w:rsidR="00D331EE" w:rsidRPr="004C4A63">
          <w:rPr>
            <w:webHidden/>
            <w:color w:val="000000" w:themeColor="text1"/>
          </w:rPr>
          <w:fldChar w:fldCharType="separate"/>
        </w:r>
        <w:r w:rsidR="00EB5CD6" w:rsidRPr="004C4A63">
          <w:rPr>
            <w:webHidden/>
            <w:color w:val="000000" w:themeColor="text1"/>
          </w:rPr>
          <w:t>57</w:t>
        </w:r>
        <w:r w:rsidR="00D331EE" w:rsidRPr="004C4A63">
          <w:rPr>
            <w:webHidden/>
            <w:color w:val="000000" w:themeColor="text1"/>
          </w:rPr>
          <w:fldChar w:fldCharType="end"/>
        </w:r>
      </w:hyperlink>
    </w:p>
    <w:p w:rsidR="00D331EE" w:rsidRPr="004C4A63" w:rsidRDefault="003534D0">
      <w:pPr>
        <w:pStyle w:val="TOC1"/>
        <w:rPr>
          <w:rFonts w:ascii="Calibri" w:hAnsi="Calibri"/>
          <w:b w:val="0"/>
          <w:color w:val="000000" w:themeColor="text1"/>
          <w:sz w:val="22"/>
          <w:szCs w:val="22"/>
          <w:lang w:val="en-US"/>
        </w:rPr>
      </w:pPr>
      <w:hyperlink w:anchor="_Toc85458927" w:history="1">
        <w:r w:rsidR="00D331EE" w:rsidRPr="004C4A63">
          <w:rPr>
            <w:rStyle w:val="Hyperlink"/>
            <w:color w:val="000000" w:themeColor="text1"/>
          </w:rPr>
          <w:t>KẾT LUẬN VÀ KIẾN NGHỊ</w:t>
        </w:r>
        <w:r w:rsidR="00D331EE" w:rsidRPr="004C4A63">
          <w:rPr>
            <w:webHidden/>
            <w:color w:val="000000" w:themeColor="text1"/>
          </w:rPr>
          <w:tab/>
        </w:r>
        <w:r w:rsidR="00D331EE" w:rsidRPr="004C4A63">
          <w:rPr>
            <w:webHidden/>
            <w:color w:val="000000" w:themeColor="text1"/>
          </w:rPr>
          <w:fldChar w:fldCharType="begin"/>
        </w:r>
        <w:r w:rsidR="00D331EE" w:rsidRPr="004C4A63">
          <w:rPr>
            <w:webHidden/>
            <w:color w:val="000000" w:themeColor="text1"/>
          </w:rPr>
          <w:instrText xml:space="preserve"> PAGEREF _Toc85458927 \h </w:instrText>
        </w:r>
        <w:r w:rsidR="00D331EE" w:rsidRPr="004C4A63">
          <w:rPr>
            <w:webHidden/>
            <w:color w:val="000000" w:themeColor="text1"/>
          </w:rPr>
        </w:r>
        <w:r w:rsidR="00D331EE" w:rsidRPr="004C4A63">
          <w:rPr>
            <w:webHidden/>
            <w:color w:val="000000" w:themeColor="text1"/>
          </w:rPr>
          <w:fldChar w:fldCharType="separate"/>
        </w:r>
        <w:r w:rsidR="00EB5CD6" w:rsidRPr="004C4A63">
          <w:rPr>
            <w:webHidden/>
            <w:color w:val="000000" w:themeColor="text1"/>
          </w:rPr>
          <w:t>58</w:t>
        </w:r>
        <w:r w:rsidR="00D331EE" w:rsidRPr="004C4A63">
          <w:rPr>
            <w:webHidden/>
            <w:color w:val="000000" w:themeColor="text1"/>
          </w:rPr>
          <w:fldChar w:fldCharType="end"/>
        </w:r>
      </w:hyperlink>
    </w:p>
    <w:p w:rsidR="00D331EE" w:rsidRPr="004C4A63" w:rsidRDefault="003534D0">
      <w:pPr>
        <w:pStyle w:val="TOC2"/>
        <w:rPr>
          <w:rFonts w:ascii="Calibri" w:hAnsi="Calibri"/>
          <w:color w:val="000000" w:themeColor="text1"/>
          <w:sz w:val="22"/>
          <w:szCs w:val="22"/>
        </w:rPr>
      </w:pPr>
      <w:hyperlink w:anchor="_Toc85458928" w:history="1">
        <w:r w:rsidR="00D331EE" w:rsidRPr="004C4A63">
          <w:rPr>
            <w:rStyle w:val="Hyperlink"/>
            <w:color w:val="000000" w:themeColor="text1"/>
            <w:lang w:val="nb-NO"/>
          </w:rPr>
          <w:t>1. Kết luận</w:t>
        </w:r>
        <w:r w:rsidR="00D331EE" w:rsidRPr="004C4A63">
          <w:rPr>
            <w:webHidden/>
            <w:color w:val="000000" w:themeColor="text1"/>
          </w:rPr>
          <w:tab/>
        </w:r>
        <w:r w:rsidR="00D331EE" w:rsidRPr="004C4A63">
          <w:rPr>
            <w:webHidden/>
            <w:color w:val="000000" w:themeColor="text1"/>
          </w:rPr>
          <w:fldChar w:fldCharType="begin"/>
        </w:r>
        <w:r w:rsidR="00D331EE" w:rsidRPr="004C4A63">
          <w:rPr>
            <w:webHidden/>
            <w:color w:val="000000" w:themeColor="text1"/>
          </w:rPr>
          <w:instrText xml:space="preserve"> PAGEREF _Toc85458928 \h </w:instrText>
        </w:r>
        <w:r w:rsidR="00D331EE" w:rsidRPr="004C4A63">
          <w:rPr>
            <w:webHidden/>
            <w:color w:val="000000" w:themeColor="text1"/>
          </w:rPr>
        </w:r>
        <w:r w:rsidR="00D331EE" w:rsidRPr="004C4A63">
          <w:rPr>
            <w:webHidden/>
            <w:color w:val="000000" w:themeColor="text1"/>
          </w:rPr>
          <w:fldChar w:fldCharType="separate"/>
        </w:r>
        <w:r w:rsidR="00EB5CD6" w:rsidRPr="004C4A63">
          <w:rPr>
            <w:webHidden/>
            <w:color w:val="000000" w:themeColor="text1"/>
          </w:rPr>
          <w:t>58</w:t>
        </w:r>
        <w:r w:rsidR="00D331EE" w:rsidRPr="004C4A63">
          <w:rPr>
            <w:webHidden/>
            <w:color w:val="000000" w:themeColor="text1"/>
          </w:rPr>
          <w:fldChar w:fldCharType="end"/>
        </w:r>
      </w:hyperlink>
    </w:p>
    <w:p w:rsidR="00D331EE" w:rsidRPr="004C4A63" w:rsidRDefault="003534D0">
      <w:pPr>
        <w:pStyle w:val="TOC2"/>
        <w:rPr>
          <w:rFonts w:ascii="Calibri" w:hAnsi="Calibri"/>
          <w:color w:val="000000" w:themeColor="text1"/>
          <w:sz w:val="22"/>
          <w:szCs w:val="22"/>
        </w:rPr>
      </w:pPr>
      <w:hyperlink w:anchor="_Toc85458929" w:history="1">
        <w:r w:rsidR="00D331EE" w:rsidRPr="004C4A63">
          <w:rPr>
            <w:rStyle w:val="Hyperlink"/>
            <w:color w:val="000000" w:themeColor="text1"/>
            <w:lang w:val="nb-NO"/>
          </w:rPr>
          <w:t>2. Kiến nghị</w:t>
        </w:r>
        <w:r w:rsidR="00D331EE" w:rsidRPr="004C4A63">
          <w:rPr>
            <w:webHidden/>
            <w:color w:val="000000" w:themeColor="text1"/>
          </w:rPr>
          <w:tab/>
        </w:r>
        <w:r w:rsidR="00D331EE" w:rsidRPr="004C4A63">
          <w:rPr>
            <w:webHidden/>
            <w:color w:val="000000" w:themeColor="text1"/>
          </w:rPr>
          <w:fldChar w:fldCharType="begin"/>
        </w:r>
        <w:r w:rsidR="00D331EE" w:rsidRPr="004C4A63">
          <w:rPr>
            <w:webHidden/>
            <w:color w:val="000000" w:themeColor="text1"/>
          </w:rPr>
          <w:instrText xml:space="preserve"> PAGEREF _Toc85458929 \h </w:instrText>
        </w:r>
        <w:r w:rsidR="00D331EE" w:rsidRPr="004C4A63">
          <w:rPr>
            <w:webHidden/>
            <w:color w:val="000000" w:themeColor="text1"/>
          </w:rPr>
        </w:r>
        <w:r w:rsidR="00D331EE" w:rsidRPr="004C4A63">
          <w:rPr>
            <w:webHidden/>
            <w:color w:val="000000" w:themeColor="text1"/>
          </w:rPr>
          <w:fldChar w:fldCharType="separate"/>
        </w:r>
        <w:r w:rsidR="00EB5CD6" w:rsidRPr="004C4A63">
          <w:rPr>
            <w:webHidden/>
            <w:color w:val="000000" w:themeColor="text1"/>
          </w:rPr>
          <w:t>58</w:t>
        </w:r>
        <w:r w:rsidR="00D331EE" w:rsidRPr="004C4A63">
          <w:rPr>
            <w:webHidden/>
            <w:color w:val="000000" w:themeColor="text1"/>
          </w:rPr>
          <w:fldChar w:fldCharType="end"/>
        </w:r>
      </w:hyperlink>
    </w:p>
    <w:p w:rsidR="00FB456F" w:rsidRPr="004C4A63" w:rsidRDefault="00F52ECD" w:rsidP="00731066">
      <w:pPr>
        <w:widowControl w:val="0"/>
        <w:tabs>
          <w:tab w:val="right" w:leader="dot" w:pos="9214"/>
          <w:tab w:val="right" w:leader="dot" w:pos="9356"/>
        </w:tabs>
        <w:spacing w:before="240"/>
        <w:jc w:val="center"/>
        <w:rPr>
          <w:noProof/>
          <w:color w:val="000000" w:themeColor="text1"/>
          <w:sz w:val="26"/>
          <w:szCs w:val="26"/>
        </w:rPr>
      </w:pPr>
      <w:r w:rsidRPr="004C4A63">
        <w:rPr>
          <w:noProof/>
          <w:color w:val="000000" w:themeColor="text1"/>
          <w:sz w:val="26"/>
          <w:szCs w:val="26"/>
          <w:lang w:val="vi-VN"/>
        </w:rPr>
        <w:fldChar w:fldCharType="end"/>
      </w:r>
    </w:p>
    <w:p w:rsidR="00A0373A" w:rsidRPr="004C4A63" w:rsidRDefault="00285DF5" w:rsidP="00731066">
      <w:pPr>
        <w:widowControl w:val="0"/>
        <w:tabs>
          <w:tab w:val="right" w:leader="dot" w:pos="9214"/>
          <w:tab w:val="right" w:leader="dot" w:pos="9356"/>
        </w:tabs>
        <w:spacing w:before="240"/>
        <w:jc w:val="center"/>
        <w:rPr>
          <w:b/>
          <w:noProof/>
          <w:color w:val="000000" w:themeColor="text1"/>
          <w:sz w:val="30"/>
          <w:szCs w:val="30"/>
        </w:rPr>
      </w:pPr>
      <w:r w:rsidRPr="004C4A63">
        <w:rPr>
          <w:b/>
          <w:noProof/>
          <w:color w:val="000000" w:themeColor="text1"/>
          <w:sz w:val="30"/>
          <w:szCs w:val="30"/>
        </w:rPr>
        <w:t>DANH SÁCH BẢNG</w:t>
      </w:r>
    </w:p>
    <w:p w:rsidR="00CA7D02" w:rsidRPr="004C4A63" w:rsidRDefault="00CA7D02" w:rsidP="00062E5B">
      <w:pPr>
        <w:widowControl w:val="0"/>
        <w:rPr>
          <w:color w:val="000000" w:themeColor="text1"/>
          <w:szCs w:val="26"/>
        </w:rPr>
      </w:pPr>
      <w:r w:rsidRPr="004C4A63">
        <w:rPr>
          <w:color w:val="000000" w:themeColor="text1"/>
          <w:szCs w:val="26"/>
        </w:rPr>
        <w:tab/>
      </w:r>
    </w:p>
    <w:p w:rsidR="00BD7286" w:rsidRPr="004C4A63" w:rsidRDefault="00F52ECD" w:rsidP="00BD7286">
      <w:pPr>
        <w:pStyle w:val="TableofFigures"/>
        <w:tabs>
          <w:tab w:val="right" w:leader="dot" w:pos="9161"/>
        </w:tabs>
        <w:spacing w:before="120" w:after="120"/>
        <w:rPr>
          <w:rFonts w:ascii="Times New Roman" w:eastAsiaTheme="minorEastAsia" w:hAnsi="Times New Roman"/>
          <w:noProof/>
          <w:color w:val="000000" w:themeColor="text1"/>
          <w:sz w:val="26"/>
          <w:szCs w:val="26"/>
        </w:rPr>
      </w:pPr>
      <w:r w:rsidRPr="004C4A63">
        <w:rPr>
          <w:rFonts w:ascii="Times New Roman" w:hAnsi="Times New Roman"/>
          <w:color w:val="000000" w:themeColor="text1"/>
          <w:sz w:val="26"/>
          <w:szCs w:val="26"/>
        </w:rPr>
        <w:fldChar w:fldCharType="begin"/>
      </w:r>
      <w:r w:rsidR="008638C1" w:rsidRPr="004C4A63">
        <w:rPr>
          <w:rFonts w:ascii="Times New Roman" w:hAnsi="Times New Roman"/>
          <w:color w:val="000000" w:themeColor="text1"/>
          <w:sz w:val="26"/>
          <w:szCs w:val="26"/>
        </w:rPr>
        <w:instrText xml:space="preserve"> TOC \h \z \c "Bảng" </w:instrText>
      </w:r>
      <w:r w:rsidRPr="004C4A63">
        <w:rPr>
          <w:rFonts w:ascii="Times New Roman" w:hAnsi="Times New Roman"/>
          <w:color w:val="000000" w:themeColor="text1"/>
          <w:sz w:val="26"/>
          <w:szCs w:val="26"/>
        </w:rPr>
        <w:fldChar w:fldCharType="separate"/>
      </w:r>
      <w:hyperlink w:anchor="_Toc93647939" w:history="1">
        <w:r w:rsidR="00BD7286" w:rsidRPr="004C4A63">
          <w:rPr>
            <w:rStyle w:val="Hyperlink"/>
            <w:rFonts w:ascii="Times New Roman" w:hAnsi="Times New Roman"/>
            <w:noProof/>
            <w:color w:val="000000" w:themeColor="text1"/>
            <w:sz w:val="26"/>
            <w:szCs w:val="26"/>
            <w:lang w:val="vi-VN"/>
          </w:rPr>
          <w:t xml:space="preserve">Bảng 1: </w:t>
        </w:r>
        <w:r w:rsidR="00BD7286" w:rsidRPr="004C4A63">
          <w:rPr>
            <w:rStyle w:val="Hyperlink"/>
            <w:rFonts w:ascii="Times New Roman" w:hAnsi="Times New Roman"/>
            <w:noProof/>
            <w:color w:val="000000" w:themeColor="text1"/>
            <w:sz w:val="26"/>
            <w:szCs w:val="26"/>
            <w:lang w:val="pt-BR"/>
          </w:rPr>
          <w:t>Thống kê c</w:t>
        </w:r>
        <w:r w:rsidR="00BD7286" w:rsidRPr="004C4A63">
          <w:rPr>
            <w:rStyle w:val="Hyperlink"/>
            <w:rFonts w:ascii="Times New Roman" w:hAnsi="Times New Roman"/>
            <w:noProof/>
            <w:color w:val="000000" w:themeColor="text1"/>
            <w:sz w:val="26"/>
            <w:szCs w:val="26"/>
            <w:lang w:val="vi-VN"/>
          </w:rPr>
          <w:t xml:space="preserve">ác </w:t>
        </w:r>
        <w:r w:rsidR="00BD7286" w:rsidRPr="004C4A63">
          <w:rPr>
            <w:rStyle w:val="Hyperlink"/>
            <w:rFonts w:ascii="Times New Roman" w:hAnsi="Times New Roman"/>
            <w:noProof/>
            <w:color w:val="000000" w:themeColor="text1"/>
            <w:sz w:val="26"/>
            <w:szCs w:val="26"/>
            <w:lang w:val="pt-BR"/>
          </w:rPr>
          <w:t>loại đất</w:t>
        </w:r>
        <w:r w:rsidR="00BD7286" w:rsidRPr="004C4A63">
          <w:rPr>
            <w:rStyle w:val="Hyperlink"/>
            <w:rFonts w:ascii="Times New Roman" w:hAnsi="Times New Roman"/>
            <w:noProof/>
            <w:color w:val="000000" w:themeColor="text1"/>
            <w:sz w:val="26"/>
            <w:szCs w:val="26"/>
            <w:lang w:val="vi-VN"/>
          </w:rPr>
          <w:t xml:space="preserve"> </w:t>
        </w:r>
        <w:r w:rsidR="00BD7286" w:rsidRPr="004C4A63">
          <w:rPr>
            <w:rStyle w:val="Hyperlink"/>
            <w:rFonts w:ascii="Times New Roman" w:hAnsi="Times New Roman"/>
            <w:noProof/>
            <w:color w:val="000000" w:themeColor="text1"/>
            <w:sz w:val="26"/>
            <w:szCs w:val="26"/>
          </w:rPr>
          <w:t>huyện Hớn Quản</w:t>
        </w:r>
        <w:r w:rsidR="00BD7286" w:rsidRPr="004C4A63">
          <w:rPr>
            <w:rFonts w:ascii="Times New Roman" w:hAnsi="Times New Roman"/>
            <w:noProof/>
            <w:webHidden/>
            <w:color w:val="000000" w:themeColor="text1"/>
            <w:sz w:val="26"/>
            <w:szCs w:val="26"/>
          </w:rPr>
          <w:tab/>
        </w:r>
        <w:r w:rsidR="00BD7286" w:rsidRPr="004C4A63">
          <w:rPr>
            <w:rFonts w:ascii="Times New Roman" w:hAnsi="Times New Roman"/>
            <w:noProof/>
            <w:webHidden/>
            <w:color w:val="000000" w:themeColor="text1"/>
            <w:sz w:val="26"/>
            <w:szCs w:val="26"/>
          </w:rPr>
          <w:fldChar w:fldCharType="begin"/>
        </w:r>
        <w:r w:rsidR="00BD7286" w:rsidRPr="004C4A63">
          <w:rPr>
            <w:rFonts w:ascii="Times New Roman" w:hAnsi="Times New Roman"/>
            <w:noProof/>
            <w:webHidden/>
            <w:color w:val="000000" w:themeColor="text1"/>
            <w:sz w:val="26"/>
            <w:szCs w:val="26"/>
          </w:rPr>
          <w:instrText xml:space="preserve"> PAGEREF _Toc93647939 \h </w:instrText>
        </w:r>
        <w:r w:rsidR="00BD7286" w:rsidRPr="004C4A63">
          <w:rPr>
            <w:rFonts w:ascii="Times New Roman" w:hAnsi="Times New Roman"/>
            <w:noProof/>
            <w:webHidden/>
            <w:color w:val="000000" w:themeColor="text1"/>
            <w:sz w:val="26"/>
            <w:szCs w:val="26"/>
          </w:rPr>
        </w:r>
        <w:r w:rsidR="00BD7286" w:rsidRPr="004C4A63">
          <w:rPr>
            <w:rFonts w:ascii="Times New Roman" w:hAnsi="Times New Roman"/>
            <w:noProof/>
            <w:webHidden/>
            <w:color w:val="000000" w:themeColor="text1"/>
            <w:sz w:val="26"/>
            <w:szCs w:val="26"/>
          </w:rPr>
          <w:fldChar w:fldCharType="separate"/>
        </w:r>
        <w:r w:rsidR="00EB5CD6" w:rsidRPr="004C4A63">
          <w:rPr>
            <w:rFonts w:ascii="Times New Roman" w:hAnsi="Times New Roman"/>
            <w:noProof/>
            <w:webHidden/>
            <w:color w:val="000000" w:themeColor="text1"/>
            <w:sz w:val="26"/>
            <w:szCs w:val="26"/>
          </w:rPr>
          <w:t>6</w:t>
        </w:r>
        <w:r w:rsidR="00BD7286" w:rsidRPr="004C4A63">
          <w:rPr>
            <w:rFonts w:ascii="Times New Roman" w:hAnsi="Times New Roman"/>
            <w:noProof/>
            <w:webHidden/>
            <w:color w:val="000000" w:themeColor="text1"/>
            <w:sz w:val="26"/>
            <w:szCs w:val="26"/>
          </w:rPr>
          <w:fldChar w:fldCharType="end"/>
        </w:r>
      </w:hyperlink>
    </w:p>
    <w:p w:rsidR="00BD7286" w:rsidRPr="004C4A63" w:rsidRDefault="003534D0" w:rsidP="00BD7286">
      <w:pPr>
        <w:pStyle w:val="TableofFigures"/>
        <w:tabs>
          <w:tab w:val="right" w:leader="dot" w:pos="9161"/>
        </w:tabs>
        <w:spacing w:before="120" w:after="120"/>
        <w:rPr>
          <w:rFonts w:ascii="Times New Roman" w:eastAsiaTheme="minorEastAsia" w:hAnsi="Times New Roman"/>
          <w:noProof/>
          <w:color w:val="000000" w:themeColor="text1"/>
          <w:sz w:val="26"/>
          <w:szCs w:val="26"/>
        </w:rPr>
      </w:pPr>
      <w:hyperlink w:anchor="_Toc93647940" w:history="1">
        <w:r w:rsidR="00BD7286" w:rsidRPr="004C4A63">
          <w:rPr>
            <w:rStyle w:val="Hyperlink"/>
            <w:rFonts w:ascii="Times New Roman" w:hAnsi="Times New Roman"/>
            <w:noProof/>
            <w:color w:val="000000" w:themeColor="text1"/>
            <w:sz w:val="26"/>
            <w:szCs w:val="26"/>
          </w:rPr>
          <w:t xml:space="preserve">Bảng </w:t>
        </w:r>
        <w:r w:rsidR="00BD7286" w:rsidRPr="004C4A63">
          <w:rPr>
            <w:rStyle w:val="Hyperlink"/>
            <w:rFonts w:ascii="Times New Roman" w:hAnsi="Times New Roman"/>
            <w:noProof/>
            <w:color w:val="000000" w:themeColor="text1"/>
            <w:sz w:val="26"/>
            <w:szCs w:val="26"/>
            <w:lang w:val="vi-VN"/>
          </w:rPr>
          <w:t xml:space="preserve">2: </w:t>
        </w:r>
        <w:r w:rsidR="00BD7286" w:rsidRPr="004C4A63">
          <w:rPr>
            <w:rStyle w:val="Hyperlink"/>
            <w:rFonts w:ascii="Times New Roman" w:hAnsi="Times New Roman"/>
            <w:noProof/>
            <w:color w:val="000000" w:themeColor="text1"/>
            <w:sz w:val="26"/>
            <w:szCs w:val="26"/>
            <w:lang w:val="pt-BR"/>
          </w:rPr>
          <w:t>Kết quả thực hiện các chỉ tiêu kế hoạch sử dụng đất năm 2021</w:t>
        </w:r>
        <w:r w:rsidR="00BD7286" w:rsidRPr="004C4A63">
          <w:rPr>
            <w:rFonts w:ascii="Times New Roman" w:hAnsi="Times New Roman"/>
            <w:noProof/>
            <w:webHidden/>
            <w:color w:val="000000" w:themeColor="text1"/>
            <w:sz w:val="26"/>
            <w:szCs w:val="26"/>
          </w:rPr>
          <w:tab/>
        </w:r>
        <w:r w:rsidR="00BD7286" w:rsidRPr="004C4A63">
          <w:rPr>
            <w:rFonts w:ascii="Times New Roman" w:hAnsi="Times New Roman"/>
            <w:noProof/>
            <w:webHidden/>
            <w:color w:val="000000" w:themeColor="text1"/>
            <w:sz w:val="26"/>
            <w:szCs w:val="26"/>
          </w:rPr>
          <w:fldChar w:fldCharType="begin"/>
        </w:r>
        <w:r w:rsidR="00BD7286" w:rsidRPr="004C4A63">
          <w:rPr>
            <w:rFonts w:ascii="Times New Roman" w:hAnsi="Times New Roman"/>
            <w:noProof/>
            <w:webHidden/>
            <w:color w:val="000000" w:themeColor="text1"/>
            <w:sz w:val="26"/>
            <w:szCs w:val="26"/>
          </w:rPr>
          <w:instrText xml:space="preserve"> PAGEREF _Toc93647940 \h </w:instrText>
        </w:r>
        <w:r w:rsidR="00BD7286" w:rsidRPr="004C4A63">
          <w:rPr>
            <w:rFonts w:ascii="Times New Roman" w:hAnsi="Times New Roman"/>
            <w:noProof/>
            <w:webHidden/>
            <w:color w:val="000000" w:themeColor="text1"/>
            <w:sz w:val="26"/>
            <w:szCs w:val="26"/>
          </w:rPr>
        </w:r>
        <w:r w:rsidR="00BD7286" w:rsidRPr="004C4A63">
          <w:rPr>
            <w:rFonts w:ascii="Times New Roman" w:hAnsi="Times New Roman"/>
            <w:noProof/>
            <w:webHidden/>
            <w:color w:val="000000" w:themeColor="text1"/>
            <w:sz w:val="26"/>
            <w:szCs w:val="26"/>
          </w:rPr>
          <w:fldChar w:fldCharType="separate"/>
        </w:r>
        <w:r w:rsidR="00EB5CD6" w:rsidRPr="004C4A63">
          <w:rPr>
            <w:rFonts w:ascii="Times New Roman" w:hAnsi="Times New Roman"/>
            <w:noProof/>
            <w:webHidden/>
            <w:color w:val="000000" w:themeColor="text1"/>
            <w:sz w:val="26"/>
            <w:szCs w:val="26"/>
          </w:rPr>
          <w:t>13</w:t>
        </w:r>
        <w:r w:rsidR="00BD7286" w:rsidRPr="004C4A63">
          <w:rPr>
            <w:rFonts w:ascii="Times New Roman" w:hAnsi="Times New Roman"/>
            <w:noProof/>
            <w:webHidden/>
            <w:color w:val="000000" w:themeColor="text1"/>
            <w:sz w:val="26"/>
            <w:szCs w:val="26"/>
          </w:rPr>
          <w:fldChar w:fldCharType="end"/>
        </w:r>
      </w:hyperlink>
    </w:p>
    <w:p w:rsidR="00BD7286" w:rsidRPr="004C4A63" w:rsidRDefault="003534D0" w:rsidP="00BD7286">
      <w:pPr>
        <w:pStyle w:val="TableofFigures"/>
        <w:tabs>
          <w:tab w:val="right" w:leader="dot" w:pos="9161"/>
        </w:tabs>
        <w:spacing w:before="120" w:after="120"/>
        <w:rPr>
          <w:rFonts w:ascii="Times New Roman" w:eastAsiaTheme="minorEastAsia" w:hAnsi="Times New Roman"/>
          <w:noProof/>
          <w:color w:val="000000" w:themeColor="text1"/>
          <w:sz w:val="26"/>
          <w:szCs w:val="26"/>
        </w:rPr>
      </w:pPr>
      <w:hyperlink w:anchor="_Toc93647941" w:history="1">
        <w:r w:rsidR="00BD7286" w:rsidRPr="004C4A63">
          <w:rPr>
            <w:rStyle w:val="Hyperlink"/>
            <w:rFonts w:ascii="Times New Roman" w:hAnsi="Times New Roman"/>
            <w:noProof/>
            <w:color w:val="000000" w:themeColor="text1"/>
            <w:sz w:val="26"/>
            <w:szCs w:val="26"/>
          </w:rPr>
          <w:t xml:space="preserve">Bảng </w:t>
        </w:r>
        <w:r w:rsidR="00BD7286" w:rsidRPr="004C4A63">
          <w:rPr>
            <w:rStyle w:val="Hyperlink"/>
            <w:rFonts w:ascii="Times New Roman" w:hAnsi="Times New Roman"/>
            <w:noProof/>
            <w:color w:val="000000" w:themeColor="text1"/>
            <w:sz w:val="26"/>
            <w:szCs w:val="26"/>
            <w:lang w:val="vi-VN"/>
          </w:rPr>
          <w:t>3</w:t>
        </w:r>
        <w:r w:rsidR="00BD7286" w:rsidRPr="004C4A63">
          <w:rPr>
            <w:rStyle w:val="Hyperlink"/>
            <w:rFonts w:ascii="Times New Roman" w:hAnsi="Times New Roman"/>
            <w:noProof/>
            <w:color w:val="000000" w:themeColor="text1"/>
            <w:sz w:val="26"/>
            <w:szCs w:val="26"/>
          </w:rPr>
          <w:t>: Danh mục công trình, dự án đã thực hiện trong năm 2021</w:t>
        </w:r>
        <w:r w:rsidR="00BD7286" w:rsidRPr="004C4A63">
          <w:rPr>
            <w:rFonts w:ascii="Times New Roman" w:hAnsi="Times New Roman"/>
            <w:noProof/>
            <w:webHidden/>
            <w:color w:val="000000" w:themeColor="text1"/>
            <w:sz w:val="26"/>
            <w:szCs w:val="26"/>
          </w:rPr>
          <w:tab/>
        </w:r>
        <w:r w:rsidR="00BD7286" w:rsidRPr="004C4A63">
          <w:rPr>
            <w:rFonts w:ascii="Times New Roman" w:hAnsi="Times New Roman"/>
            <w:noProof/>
            <w:webHidden/>
            <w:color w:val="000000" w:themeColor="text1"/>
            <w:sz w:val="26"/>
            <w:szCs w:val="26"/>
          </w:rPr>
          <w:fldChar w:fldCharType="begin"/>
        </w:r>
        <w:r w:rsidR="00BD7286" w:rsidRPr="004C4A63">
          <w:rPr>
            <w:rFonts w:ascii="Times New Roman" w:hAnsi="Times New Roman"/>
            <w:noProof/>
            <w:webHidden/>
            <w:color w:val="000000" w:themeColor="text1"/>
            <w:sz w:val="26"/>
            <w:szCs w:val="26"/>
          </w:rPr>
          <w:instrText xml:space="preserve"> PAGEREF _Toc93647941 \h </w:instrText>
        </w:r>
        <w:r w:rsidR="00BD7286" w:rsidRPr="004C4A63">
          <w:rPr>
            <w:rFonts w:ascii="Times New Roman" w:hAnsi="Times New Roman"/>
            <w:noProof/>
            <w:webHidden/>
            <w:color w:val="000000" w:themeColor="text1"/>
            <w:sz w:val="26"/>
            <w:szCs w:val="26"/>
          </w:rPr>
        </w:r>
        <w:r w:rsidR="00BD7286" w:rsidRPr="004C4A63">
          <w:rPr>
            <w:rFonts w:ascii="Times New Roman" w:hAnsi="Times New Roman"/>
            <w:noProof/>
            <w:webHidden/>
            <w:color w:val="000000" w:themeColor="text1"/>
            <w:sz w:val="26"/>
            <w:szCs w:val="26"/>
          </w:rPr>
          <w:fldChar w:fldCharType="separate"/>
        </w:r>
        <w:r w:rsidR="00EB5CD6" w:rsidRPr="004C4A63">
          <w:rPr>
            <w:rFonts w:ascii="Times New Roman" w:hAnsi="Times New Roman"/>
            <w:noProof/>
            <w:webHidden/>
            <w:color w:val="000000" w:themeColor="text1"/>
            <w:sz w:val="26"/>
            <w:szCs w:val="26"/>
          </w:rPr>
          <w:t>19</w:t>
        </w:r>
        <w:r w:rsidR="00BD7286" w:rsidRPr="004C4A63">
          <w:rPr>
            <w:rFonts w:ascii="Times New Roman" w:hAnsi="Times New Roman"/>
            <w:noProof/>
            <w:webHidden/>
            <w:color w:val="000000" w:themeColor="text1"/>
            <w:sz w:val="26"/>
            <w:szCs w:val="26"/>
          </w:rPr>
          <w:fldChar w:fldCharType="end"/>
        </w:r>
      </w:hyperlink>
    </w:p>
    <w:p w:rsidR="00BD7286" w:rsidRPr="004C4A63" w:rsidRDefault="003534D0" w:rsidP="00BD7286">
      <w:pPr>
        <w:pStyle w:val="TableofFigures"/>
        <w:tabs>
          <w:tab w:val="right" w:leader="dot" w:pos="9161"/>
        </w:tabs>
        <w:spacing w:before="120" w:after="120"/>
        <w:rPr>
          <w:rFonts w:ascii="Times New Roman" w:eastAsiaTheme="minorEastAsia" w:hAnsi="Times New Roman"/>
          <w:noProof/>
          <w:color w:val="000000" w:themeColor="text1"/>
          <w:sz w:val="26"/>
          <w:szCs w:val="26"/>
        </w:rPr>
      </w:pPr>
      <w:hyperlink w:anchor="_Toc93647942" w:history="1">
        <w:r w:rsidR="00BD7286" w:rsidRPr="004C4A63">
          <w:rPr>
            <w:rStyle w:val="Hyperlink"/>
            <w:rFonts w:ascii="Times New Roman" w:hAnsi="Times New Roman"/>
            <w:noProof/>
            <w:color w:val="000000" w:themeColor="text1"/>
            <w:sz w:val="26"/>
            <w:szCs w:val="26"/>
          </w:rPr>
          <w:t xml:space="preserve">Bảng </w:t>
        </w:r>
        <w:r w:rsidR="00BD7286" w:rsidRPr="004C4A63">
          <w:rPr>
            <w:rStyle w:val="Hyperlink"/>
            <w:rFonts w:ascii="Times New Roman" w:hAnsi="Times New Roman"/>
            <w:noProof/>
            <w:color w:val="000000" w:themeColor="text1"/>
            <w:sz w:val="26"/>
            <w:szCs w:val="26"/>
            <w:lang w:val="vi-VN"/>
          </w:rPr>
          <w:t>4</w:t>
        </w:r>
        <w:r w:rsidR="00BD7286" w:rsidRPr="004C4A63">
          <w:rPr>
            <w:rStyle w:val="Hyperlink"/>
            <w:rFonts w:ascii="Times New Roman" w:hAnsi="Times New Roman"/>
            <w:iCs/>
            <w:noProof/>
            <w:color w:val="000000" w:themeColor="text1"/>
            <w:sz w:val="26"/>
            <w:szCs w:val="26"/>
          </w:rPr>
          <w:t xml:space="preserve">: </w:t>
        </w:r>
        <w:r w:rsidR="00BD7286" w:rsidRPr="004C4A63">
          <w:rPr>
            <w:rStyle w:val="Hyperlink"/>
            <w:rFonts w:ascii="Times New Roman" w:hAnsi="Times New Roman"/>
            <w:noProof/>
            <w:color w:val="000000" w:themeColor="text1"/>
            <w:sz w:val="26"/>
            <w:szCs w:val="26"/>
          </w:rPr>
          <w:t>Đánh giá tiến độ thực hiện các công trình, dự án chuyển tiếp sang kế hoạch sử dụng đất năm 2022</w:t>
        </w:r>
        <w:r w:rsidR="00BD7286" w:rsidRPr="004C4A63">
          <w:rPr>
            <w:rFonts w:ascii="Times New Roman" w:hAnsi="Times New Roman"/>
            <w:noProof/>
            <w:webHidden/>
            <w:color w:val="000000" w:themeColor="text1"/>
            <w:sz w:val="26"/>
            <w:szCs w:val="26"/>
          </w:rPr>
          <w:tab/>
        </w:r>
        <w:r w:rsidR="00BD7286" w:rsidRPr="004C4A63">
          <w:rPr>
            <w:rFonts w:ascii="Times New Roman" w:hAnsi="Times New Roman"/>
            <w:noProof/>
            <w:webHidden/>
            <w:color w:val="000000" w:themeColor="text1"/>
            <w:sz w:val="26"/>
            <w:szCs w:val="26"/>
          </w:rPr>
          <w:fldChar w:fldCharType="begin"/>
        </w:r>
        <w:r w:rsidR="00BD7286" w:rsidRPr="004C4A63">
          <w:rPr>
            <w:rFonts w:ascii="Times New Roman" w:hAnsi="Times New Roman"/>
            <w:noProof/>
            <w:webHidden/>
            <w:color w:val="000000" w:themeColor="text1"/>
            <w:sz w:val="26"/>
            <w:szCs w:val="26"/>
          </w:rPr>
          <w:instrText xml:space="preserve"> PAGEREF _Toc93647942 \h </w:instrText>
        </w:r>
        <w:r w:rsidR="00BD7286" w:rsidRPr="004C4A63">
          <w:rPr>
            <w:rFonts w:ascii="Times New Roman" w:hAnsi="Times New Roman"/>
            <w:noProof/>
            <w:webHidden/>
            <w:color w:val="000000" w:themeColor="text1"/>
            <w:sz w:val="26"/>
            <w:szCs w:val="26"/>
          </w:rPr>
        </w:r>
        <w:r w:rsidR="00BD7286" w:rsidRPr="004C4A63">
          <w:rPr>
            <w:rFonts w:ascii="Times New Roman" w:hAnsi="Times New Roman"/>
            <w:noProof/>
            <w:webHidden/>
            <w:color w:val="000000" w:themeColor="text1"/>
            <w:sz w:val="26"/>
            <w:szCs w:val="26"/>
          </w:rPr>
          <w:fldChar w:fldCharType="separate"/>
        </w:r>
        <w:r w:rsidR="00EB5CD6" w:rsidRPr="004C4A63">
          <w:rPr>
            <w:rFonts w:ascii="Times New Roman" w:hAnsi="Times New Roman"/>
            <w:noProof/>
            <w:webHidden/>
            <w:color w:val="000000" w:themeColor="text1"/>
            <w:sz w:val="26"/>
            <w:szCs w:val="26"/>
          </w:rPr>
          <w:t>21</w:t>
        </w:r>
        <w:r w:rsidR="00BD7286" w:rsidRPr="004C4A63">
          <w:rPr>
            <w:rFonts w:ascii="Times New Roman" w:hAnsi="Times New Roman"/>
            <w:noProof/>
            <w:webHidden/>
            <w:color w:val="000000" w:themeColor="text1"/>
            <w:sz w:val="26"/>
            <w:szCs w:val="26"/>
          </w:rPr>
          <w:fldChar w:fldCharType="end"/>
        </w:r>
      </w:hyperlink>
    </w:p>
    <w:p w:rsidR="00BD7286" w:rsidRPr="004C4A63" w:rsidRDefault="003534D0" w:rsidP="00BD7286">
      <w:pPr>
        <w:pStyle w:val="TableofFigures"/>
        <w:tabs>
          <w:tab w:val="right" w:leader="dot" w:pos="9161"/>
        </w:tabs>
        <w:spacing w:before="120" w:after="120"/>
        <w:rPr>
          <w:rFonts w:ascii="Times New Roman" w:eastAsiaTheme="minorEastAsia" w:hAnsi="Times New Roman"/>
          <w:noProof/>
          <w:color w:val="000000" w:themeColor="text1"/>
          <w:sz w:val="26"/>
          <w:szCs w:val="26"/>
        </w:rPr>
      </w:pPr>
      <w:hyperlink w:anchor="_Toc93647943" w:history="1">
        <w:r w:rsidR="00BD7286" w:rsidRPr="004C4A63">
          <w:rPr>
            <w:rStyle w:val="Hyperlink"/>
            <w:rFonts w:ascii="Times New Roman" w:hAnsi="Times New Roman"/>
            <w:noProof/>
            <w:color w:val="000000" w:themeColor="text1"/>
            <w:sz w:val="26"/>
            <w:szCs w:val="26"/>
          </w:rPr>
          <w:t xml:space="preserve">Bảng </w:t>
        </w:r>
        <w:r w:rsidR="00BD7286" w:rsidRPr="004C4A63">
          <w:rPr>
            <w:rStyle w:val="Hyperlink"/>
            <w:rFonts w:ascii="Times New Roman" w:hAnsi="Times New Roman"/>
            <w:noProof/>
            <w:color w:val="000000" w:themeColor="text1"/>
            <w:sz w:val="26"/>
            <w:szCs w:val="26"/>
            <w:lang w:val="vi-VN"/>
          </w:rPr>
          <w:t>5</w:t>
        </w:r>
        <w:r w:rsidR="00BD7286" w:rsidRPr="004C4A63">
          <w:rPr>
            <w:rStyle w:val="Hyperlink"/>
            <w:rFonts w:ascii="Times New Roman" w:hAnsi="Times New Roman"/>
            <w:iCs/>
            <w:noProof/>
            <w:color w:val="000000" w:themeColor="text1"/>
            <w:sz w:val="26"/>
            <w:szCs w:val="26"/>
          </w:rPr>
          <w:t xml:space="preserve">: </w:t>
        </w:r>
        <w:r w:rsidR="00BD7286" w:rsidRPr="004C4A63">
          <w:rPr>
            <w:rStyle w:val="Hyperlink"/>
            <w:rFonts w:ascii="Times New Roman" w:hAnsi="Times New Roman"/>
            <w:noProof/>
            <w:color w:val="000000" w:themeColor="text1"/>
            <w:sz w:val="26"/>
            <w:szCs w:val="26"/>
          </w:rPr>
          <w:t>Các công trình, dự án không tiếp tục thực hiện thực hiện</w:t>
        </w:r>
        <w:r w:rsidR="00BD7286" w:rsidRPr="004C4A63">
          <w:rPr>
            <w:rFonts w:ascii="Times New Roman" w:hAnsi="Times New Roman"/>
            <w:noProof/>
            <w:webHidden/>
            <w:color w:val="000000" w:themeColor="text1"/>
            <w:sz w:val="26"/>
            <w:szCs w:val="26"/>
          </w:rPr>
          <w:tab/>
        </w:r>
        <w:r w:rsidR="00BD7286" w:rsidRPr="004C4A63">
          <w:rPr>
            <w:rFonts w:ascii="Times New Roman" w:hAnsi="Times New Roman"/>
            <w:noProof/>
            <w:webHidden/>
            <w:color w:val="000000" w:themeColor="text1"/>
            <w:sz w:val="26"/>
            <w:szCs w:val="26"/>
          </w:rPr>
          <w:fldChar w:fldCharType="begin"/>
        </w:r>
        <w:r w:rsidR="00BD7286" w:rsidRPr="004C4A63">
          <w:rPr>
            <w:rFonts w:ascii="Times New Roman" w:hAnsi="Times New Roman"/>
            <w:noProof/>
            <w:webHidden/>
            <w:color w:val="000000" w:themeColor="text1"/>
            <w:sz w:val="26"/>
            <w:szCs w:val="26"/>
          </w:rPr>
          <w:instrText xml:space="preserve"> PAGEREF _Toc93647943 \h </w:instrText>
        </w:r>
        <w:r w:rsidR="00BD7286" w:rsidRPr="004C4A63">
          <w:rPr>
            <w:rFonts w:ascii="Times New Roman" w:hAnsi="Times New Roman"/>
            <w:noProof/>
            <w:webHidden/>
            <w:color w:val="000000" w:themeColor="text1"/>
            <w:sz w:val="26"/>
            <w:szCs w:val="26"/>
          </w:rPr>
        </w:r>
        <w:r w:rsidR="00BD7286" w:rsidRPr="004C4A63">
          <w:rPr>
            <w:rFonts w:ascii="Times New Roman" w:hAnsi="Times New Roman"/>
            <w:noProof/>
            <w:webHidden/>
            <w:color w:val="000000" w:themeColor="text1"/>
            <w:sz w:val="26"/>
            <w:szCs w:val="26"/>
          </w:rPr>
          <w:fldChar w:fldCharType="separate"/>
        </w:r>
        <w:r w:rsidR="00EB5CD6" w:rsidRPr="004C4A63">
          <w:rPr>
            <w:rFonts w:ascii="Times New Roman" w:hAnsi="Times New Roman"/>
            <w:noProof/>
            <w:webHidden/>
            <w:color w:val="000000" w:themeColor="text1"/>
            <w:sz w:val="26"/>
            <w:szCs w:val="26"/>
          </w:rPr>
          <w:t>26</w:t>
        </w:r>
        <w:r w:rsidR="00BD7286" w:rsidRPr="004C4A63">
          <w:rPr>
            <w:rFonts w:ascii="Times New Roman" w:hAnsi="Times New Roman"/>
            <w:noProof/>
            <w:webHidden/>
            <w:color w:val="000000" w:themeColor="text1"/>
            <w:sz w:val="26"/>
            <w:szCs w:val="26"/>
          </w:rPr>
          <w:fldChar w:fldCharType="end"/>
        </w:r>
      </w:hyperlink>
    </w:p>
    <w:p w:rsidR="00BD7286" w:rsidRPr="004C4A63" w:rsidRDefault="003534D0" w:rsidP="00BD7286">
      <w:pPr>
        <w:pStyle w:val="TableofFigures"/>
        <w:tabs>
          <w:tab w:val="right" w:leader="dot" w:pos="9161"/>
        </w:tabs>
        <w:spacing w:before="120" w:after="120"/>
        <w:rPr>
          <w:rFonts w:ascii="Times New Roman" w:eastAsiaTheme="minorEastAsia" w:hAnsi="Times New Roman"/>
          <w:noProof/>
          <w:color w:val="000000" w:themeColor="text1"/>
          <w:sz w:val="26"/>
          <w:szCs w:val="26"/>
        </w:rPr>
      </w:pPr>
      <w:hyperlink w:anchor="_Toc93647944" w:history="1">
        <w:r w:rsidR="00BD7286" w:rsidRPr="004C4A63">
          <w:rPr>
            <w:rStyle w:val="Hyperlink"/>
            <w:rFonts w:ascii="Times New Roman" w:hAnsi="Times New Roman"/>
            <w:noProof/>
            <w:color w:val="000000" w:themeColor="text1"/>
            <w:sz w:val="26"/>
            <w:szCs w:val="26"/>
          </w:rPr>
          <w:t xml:space="preserve">Bảng </w:t>
        </w:r>
        <w:r w:rsidR="00BD7286" w:rsidRPr="004C4A63">
          <w:rPr>
            <w:rStyle w:val="Hyperlink"/>
            <w:rFonts w:ascii="Times New Roman" w:hAnsi="Times New Roman"/>
            <w:noProof/>
            <w:color w:val="000000" w:themeColor="text1"/>
            <w:sz w:val="26"/>
            <w:szCs w:val="26"/>
            <w:lang w:val="vi-VN"/>
          </w:rPr>
          <w:t>6</w:t>
        </w:r>
        <w:r w:rsidR="00BD7286" w:rsidRPr="004C4A63">
          <w:rPr>
            <w:rStyle w:val="Hyperlink"/>
            <w:rFonts w:ascii="Times New Roman" w:hAnsi="Times New Roman"/>
            <w:iCs/>
            <w:noProof/>
            <w:color w:val="000000" w:themeColor="text1"/>
            <w:sz w:val="26"/>
            <w:szCs w:val="26"/>
          </w:rPr>
          <w:t xml:space="preserve">: </w:t>
        </w:r>
        <w:r w:rsidR="00BD7286" w:rsidRPr="004C4A63">
          <w:rPr>
            <w:rStyle w:val="Hyperlink"/>
            <w:rFonts w:ascii="Times New Roman" w:hAnsi="Times New Roman"/>
            <w:noProof/>
            <w:color w:val="000000" w:themeColor="text1"/>
            <w:sz w:val="26"/>
            <w:szCs w:val="26"/>
          </w:rPr>
          <w:t>Các công trình, dự án không tiếp tục thực hiện thực hiện</w:t>
        </w:r>
        <w:r w:rsidR="00BD7286" w:rsidRPr="004C4A63">
          <w:rPr>
            <w:rFonts w:ascii="Times New Roman" w:hAnsi="Times New Roman"/>
            <w:noProof/>
            <w:webHidden/>
            <w:color w:val="000000" w:themeColor="text1"/>
            <w:sz w:val="26"/>
            <w:szCs w:val="26"/>
          </w:rPr>
          <w:tab/>
        </w:r>
        <w:r w:rsidR="00BD7286" w:rsidRPr="004C4A63">
          <w:rPr>
            <w:rFonts w:ascii="Times New Roman" w:hAnsi="Times New Roman"/>
            <w:noProof/>
            <w:webHidden/>
            <w:color w:val="000000" w:themeColor="text1"/>
            <w:sz w:val="26"/>
            <w:szCs w:val="26"/>
          </w:rPr>
          <w:fldChar w:fldCharType="begin"/>
        </w:r>
        <w:r w:rsidR="00BD7286" w:rsidRPr="004C4A63">
          <w:rPr>
            <w:rFonts w:ascii="Times New Roman" w:hAnsi="Times New Roman"/>
            <w:noProof/>
            <w:webHidden/>
            <w:color w:val="000000" w:themeColor="text1"/>
            <w:sz w:val="26"/>
            <w:szCs w:val="26"/>
          </w:rPr>
          <w:instrText xml:space="preserve"> PAGEREF _Toc93647944 \h </w:instrText>
        </w:r>
        <w:r w:rsidR="00BD7286" w:rsidRPr="004C4A63">
          <w:rPr>
            <w:rFonts w:ascii="Times New Roman" w:hAnsi="Times New Roman"/>
            <w:noProof/>
            <w:webHidden/>
            <w:color w:val="000000" w:themeColor="text1"/>
            <w:sz w:val="26"/>
            <w:szCs w:val="26"/>
          </w:rPr>
        </w:r>
        <w:r w:rsidR="00BD7286" w:rsidRPr="004C4A63">
          <w:rPr>
            <w:rFonts w:ascii="Times New Roman" w:hAnsi="Times New Roman"/>
            <w:noProof/>
            <w:webHidden/>
            <w:color w:val="000000" w:themeColor="text1"/>
            <w:sz w:val="26"/>
            <w:szCs w:val="26"/>
          </w:rPr>
          <w:fldChar w:fldCharType="separate"/>
        </w:r>
        <w:r w:rsidR="00EB5CD6" w:rsidRPr="004C4A63">
          <w:rPr>
            <w:rFonts w:ascii="Times New Roman" w:hAnsi="Times New Roman"/>
            <w:noProof/>
            <w:webHidden/>
            <w:color w:val="000000" w:themeColor="text1"/>
            <w:sz w:val="26"/>
            <w:szCs w:val="26"/>
          </w:rPr>
          <w:t>27</w:t>
        </w:r>
        <w:r w:rsidR="00BD7286" w:rsidRPr="004C4A63">
          <w:rPr>
            <w:rFonts w:ascii="Times New Roman" w:hAnsi="Times New Roman"/>
            <w:noProof/>
            <w:webHidden/>
            <w:color w:val="000000" w:themeColor="text1"/>
            <w:sz w:val="26"/>
            <w:szCs w:val="26"/>
          </w:rPr>
          <w:fldChar w:fldCharType="end"/>
        </w:r>
      </w:hyperlink>
    </w:p>
    <w:p w:rsidR="00BD7286" w:rsidRPr="004C4A63" w:rsidRDefault="003534D0" w:rsidP="00BD7286">
      <w:pPr>
        <w:pStyle w:val="TableofFigures"/>
        <w:tabs>
          <w:tab w:val="right" w:leader="dot" w:pos="9161"/>
        </w:tabs>
        <w:spacing w:before="120" w:after="120"/>
        <w:rPr>
          <w:rFonts w:ascii="Times New Roman" w:eastAsiaTheme="minorEastAsia" w:hAnsi="Times New Roman"/>
          <w:noProof/>
          <w:color w:val="000000" w:themeColor="text1"/>
          <w:sz w:val="26"/>
          <w:szCs w:val="26"/>
        </w:rPr>
      </w:pPr>
      <w:hyperlink w:anchor="_Toc93647945" w:history="1">
        <w:r w:rsidR="00BD7286" w:rsidRPr="004C4A63">
          <w:rPr>
            <w:rStyle w:val="Hyperlink"/>
            <w:rFonts w:ascii="Times New Roman" w:hAnsi="Times New Roman"/>
            <w:noProof/>
            <w:color w:val="000000" w:themeColor="text1"/>
            <w:sz w:val="26"/>
            <w:szCs w:val="26"/>
            <w:lang w:val="vi-VN"/>
          </w:rPr>
          <w:t xml:space="preserve">Bảng 6: </w:t>
        </w:r>
        <w:r w:rsidR="00BD7286" w:rsidRPr="004C4A63">
          <w:rPr>
            <w:rStyle w:val="Hyperlink"/>
            <w:rFonts w:ascii="Times New Roman" w:hAnsi="Times New Roman"/>
            <w:noProof/>
            <w:color w:val="000000" w:themeColor="text1"/>
            <w:sz w:val="26"/>
            <w:szCs w:val="26"/>
            <w:lang w:val="pt-BR"/>
          </w:rPr>
          <w:t>Nhu cầu sử dụng đất của các tổ chức, hộ gia đình, cá nhân</w:t>
        </w:r>
        <w:r w:rsidR="00BD7286" w:rsidRPr="004C4A63">
          <w:rPr>
            <w:rFonts w:ascii="Times New Roman" w:hAnsi="Times New Roman"/>
            <w:noProof/>
            <w:webHidden/>
            <w:color w:val="000000" w:themeColor="text1"/>
            <w:sz w:val="26"/>
            <w:szCs w:val="26"/>
          </w:rPr>
          <w:tab/>
        </w:r>
        <w:r w:rsidR="00BD7286" w:rsidRPr="004C4A63">
          <w:rPr>
            <w:rFonts w:ascii="Times New Roman" w:hAnsi="Times New Roman"/>
            <w:noProof/>
            <w:webHidden/>
            <w:color w:val="000000" w:themeColor="text1"/>
            <w:sz w:val="26"/>
            <w:szCs w:val="26"/>
          </w:rPr>
          <w:fldChar w:fldCharType="begin"/>
        </w:r>
        <w:r w:rsidR="00BD7286" w:rsidRPr="004C4A63">
          <w:rPr>
            <w:rFonts w:ascii="Times New Roman" w:hAnsi="Times New Roman"/>
            <w:noProof/>
            <w:webHidden/>
            <w:color w:val="000000" w:themeColor="text1"/>
            <w:sz w:val="26"/>
            <w:szCs w:val="26"/>
          </w:rPr>
          <w:instrText xml:space="preserve"> PAGEREF _Toc93647945 \h </w:instrText>
        </w:r>
        <w:r w:rsidR="00BD7286" w:rsidRPr="004C4A63">
          <w:rPr>
            <w:rFonts w:ascii="Times New Roman" w:hAnsi="Times New Roman"/>
            <w:noProof/>
            <w:webHidden/>
            <w:color w:val="000000" w:themeColor="text1"/>
            <w:sz w:val="26"/>
            <w:szCs w:val="26"/>
          </w:rPr>
        </w:r>
        <w:r w:rsidR="00BD7286" w:rsidRPr="004C4A63">
          <w:rPr>
            <w:rFonts w:ascii="Times New Roman" w:hAnsi="Times New Roman"/>
            <w:noProof/>
            <w:webHidden/>
            <w:color w:val="000000" w:themeColor="text1"/>
            <w:sz w:val="26"/>
            <w:szCs w:val="26"/>
          </w:rPr>
          <w:fldChar w:fldCharType="separate"/>
        </w:r>
        <w:r w:rsidR="00EB5CD6" w:rsidRPr="004C4A63">
          <w:rPr>
            <w:rFonts w:ascii="Times New Roman" w:hAnsi="Times New Roman"/>
            <w:noProof/>
            <w:webHidden/>
            <w:color w:val="000000" w:themeColor="text1"/>
            <w:sz w:val="26"/>
            <w:szCs w:val="26"/>
          </w:rPr>
          <w:t>37</w:t>
        </w:r>
        <w:r w:rsidR="00BD7286" w:rsidRPr="004C4A63">
          <w:rPr>
            <w:rFonts w:ascii="Times New Roman" w:hAnsi="Times New Roman"/>
            <w:noProof/>
            <w:webHidden/>
            <w:color w:val="000000" w:themeColor="text1"/>
            <w:sz w:val="26"/>
            <w:szCs w:val="26"/>
          </w:rPr>
          <w:fldChar w:fldCharType="end"/>
        </w:r>
      </w:hyperlink>
    </w:p>
    <w:p w:rsidR="00BD7286" w:rsidRPr="004C4A63" w:rsidRDefault="003534D0" w:rsidP="00BD7286">
      <w:pPr>
        <w:pStyle w:val="TableofFigures"/>
        <w:tabs>
          <w:tab w:val="right" w:leader="dot" w:pos="9161"/>
        </w:tabs>
        <w:spacing w:before="120" w:after="120"/>
        <w:rPr>
          <w:rFonts w:ascii="Times New Roman" w:eastAsiaTheme="minorEastAsia" w:hAnsi="Times New Roman"/>
          <w:noProof/>
          <w:color w:val="000000" w:themeColor="text1"/>
          <w:sz w:val="26"/>
          <w:szCs w:val="26"/>
        </w:rPr>
      </w:pPr>
      <w:hyperlink w:anchor="_Toc93647946" w:history="1">
        <w:r w:rsidR="00BD7286" w:rsidRPr="004C4A63">
          <w:rPr>
            <w:rStyle w:val="Hyperlink"/>
            <w:rFonts w:ascii="Times New Roman" w:hAnsi="Times New Roman"/>
            <w:noProof/>
            <w:color w:val="000000" w:themeColor="text1"/>
            <w:sz w:val="26"/>
            <w:szCs w:val="26"/>
            <w:lang w:val="vi-VN"/>
          </w:rPr>
          <w:t xml:space="preserve">Bảng 8: </w:t>
        </w:r>
        <w:r w:rsidR="00BD7286" w:rsidRPr="004C4A63">
          <w:rPr>
            <w:rStyle w:val="Hyperlink"/>
            <w:rFonts w:ascii="Times New Roman" w:hAnsi="Times New Roman"/>
            <w:noProof/>
            <w:color w:val="000000" w:themeColor="text1"/>
            <w:sz w:val="26"/>
            <w:szCs w:val="26"/>
          </w:rPr>
          <w:t xml:space="preserve">Chỉ tiêu Kế hoạch sử dụng đất năm 2022 </w:t>
        </w:r>
        <w:r w:rsidR="00BD7286" w:rsidRPr="004C4A63">
          <w:rPr>
            <w:rStyle w:val="Hyperlink"/>
            <w:rFonts w:ascii="Times New Roman" w:hAnsi="Times New Roman"/>
            <w:noProof/>
            <w:color w:val="000000" w:themeColor="text1"/>
            <w:sz w:val="26"/>
            <w:szCs w:val="26"/>
            <w:lang w:val="pt-BR"/>
          </w:rPr>
          <w:t>huyện Hớn Quản</w:t>
        </w:r>
        <w:r w:rsidR="00BD7286" w:rsidRPr="004C4A63">
          <w:rPr>
            <w:rFonts w:ascii="Times New Roman" w:hAnsi="Times New Roman"/>
            <w:noProof/>
            <w:webHidden/>
            <w:color w:val="000000" w:themeColor="text1"/>
            <w:sz w:val="26"/>
            <w:szCs w:val="26"/>
          </w:rPr>
          <w:tab/>
        </w:r>
        <w:r w:rsidR="00BD7286" w:rsidRPr="004C4A63">
          <w:rPr>
            <w:rFonts w:ascii="Times New Roman" w:hAnsi="Times New Roman"/>
            <w:noProof/>
            <w:webHidden/>
            <w:color w:val="000000" w:themeColor="text1"/>
            <w:sz w:val="26"/>
            <w:szCs w:val="26"/>
          </w:rPr>
          <w:fldChar w:fldCharType="begin"/>
        </w:r>
        <w:r w:rsidR="00BD7286" w:rsidRPr="004C4A63">
          <w:rPr>
            <w:rFonts w:ascii="Times New Roman" w:hAnsi="Times New Roman"/>
            <w:noProof/>
            <w:webHidden/>
            <w:color w:val="000000" w:themeColor="text1"/>
            <w:sz w:val="26"/>
            <w:szCs w:val="26"/>
          </w:rPr>
          <w:instrText xml:space="preserve"> PAGEREF _Toc93647946 \h </w:instrText>
        </w:r>
        <w:r w:rsidR="00BD7286" w:rsidRPr="004C4A63">
          <w:rPr>
            <w:rFonts w:ascii="Times New Roman" w:hAnsi="Times New Roman"/>
            <w:noProof/>
            <w:webHidden/>
            <w:color w:val="000000" w:themeColor="text1"/>
            <w:sz w:val="26"/>
            <w:szCs w:val="26"/>
          </w:rPr>
        </w:r>
        <w:r w:rsidR="00BD7286" w:rsidRPr="004C4A63">
          <w:rPr>
            <w:rFonts w:ascii="Times New Roman" w:hAnsi="Times New Roman"/>
            <w:noProof/>
            <w:webHidden/>
            <w:color w:val="000000" w:themeColor="text1"/>
            <w:sz w:val="26"/>
            <w:szCs w:val="26"/>
          </w:rPr>
          <w:fldChar w:fldCharType="separate"/>
        </w:r>
        <w:r w:rsidR="00EB5CD6" w:rsidRPr="004C4A63">
          <w:rPr>
            <w:rFonts w:ascii="Times New Roman" w:hAnsi="Times New Roman"/>
            <w:noProof/>
            <w:webHidden/>
            <w:color w:val="000000" w:themeColor="text1"/>
            <w:sz w:val="26"/>
            <w:szCs w:val="26"/>
          </w:rPr>
          <w:t>44</w:t>
        </w:r>
        <w:r w:rsidR="00BD7286" w:rsidRPr="004C4A63">
          <w:rPr>
            <w:rFonts w:ascii="Times New Roman" w:hAnsi="Times New Roman"/>
            <w:noProof/>
            <w:webHidden/>
            <w:color w:val="000000" w:themeColor="text1"/>
            <w:sz w:val="26"/>
            <w:szCs w:val="26"/>
          </w:rPr>
          <w:fldChar w:fldCharType="end"/>
        </w:r>
      </w:hyperlink>
    </w:p>
    <w:p w:rsidR="00BD7286" w:rsidRPr="004C4A63" w:rsidRDefault="003534D0" w:rsidP="00BD7286">
      <w:pPr>
        <w:pStyle w:val="TableofFigures"/>
        <w:tabs>
          <w:tab w:val="right" w:leader="dot" w:pos="9161"/>
        </w:tabs>
        <w:spacing w:before="120" w:after="120"/>
        <w:rPr>
          <w:rFonts w:ascii="Times New Roman" w:eastAsiaTheme="minorEastAsia" w:hAnsi="Times New Roman"/>
          <w:noProof/>
          <w:color w:val="000000" w:themeColor="text1"/>
          <w:sz w:val="26"/>
          <w:szCs w:val="26"/>
        </w:rPr>
      </w:pPr>
      <w:hyperlink w:anchor="_Toc93647947" w:history="1">
        <w:r w:rsidR="00BD7286" w:rsidRPr="004C4A63">
          <w:rPr>
            <w:rStyle w:val="Hyperlink"/>
            <w:rFonts w:ascii="Times New Roman" w:hAnsi="Times New Roman"/>
            <w:noProof/>
            <w:color w:val="000000" w:themeColor="text1"/>
            <w:sz w:val="26"/>
            <w:szCs w:val="26"/>
            <w:lang w:val="vi-VN"/>
          </w:rPr>
          <w:t xml:space="preserve">Bảng 8: </w:t>
        </w:r>
        <w:r w:rsidR="00BD7286" w:rsidRPr="004C4A63">
          <w:rPr>
            <w:rStyle w:val="Hyperlink"/>
            <w:rFonts w:ascii="Times New Roman" w:hAnsi="Times New Roman"/>
            <w:noProof/>
            <w:color w:val="000000" w:themeColor="text1"/>
            <w:sz w:val="26"/>
            <w:szCs w:val="26"/>
            <w:lang w:val="pt-BR"/>
          </w:rPr>
          <w:t>Diện tích các loại đất chuyển mục đích sử dụng năm 2022</w:t>
        </w:r>
        <w:r w:rsidR="00BD7286" w:rsidRPr="004C4A63">
          <w:rPr>
            <w:rFonts w:ascii="Times New Roman" w:hAnsi="Times New Roman"/>
            <w:noProof/>
            <w:webHidden/>
            <w:color w:val="000000" w:themeColor="text1"/>
            <w:sz w:val="26"/>
            <w:szCs w:val="26"/>
          </w:rPr>
          <w:tab/>
        </w:r>
        <w:r w:rsidR="00BD7286" w:rsidRPr="004C4A63">
          <w:rPr>
            <w:rFonts w:ascii="Times New Roman" w:hAnsi="Times New Roman"/>
            <w:noProof/>
            <w:webHidden/>
            <w:color w:val="000000" w:themeColor="text1"/>
            <w:sz w:val="26"/>
            <w:szCs w:val="26"/>
          </w:rPr>
          <w:fldChar w:fldCharType="begin"/>
        </w:r>
        <w:r w:rsidR="00BD7286" w:rsidRPr="004C4A63">
          <w:rPr>
            <w:rFonts w:ascii="Times New Roman" w:hAnsi="Times New Roman"/>
            <w:noProof/>
            <w:webHidden/>
            <w:color w:val="000000" w:themeColor="text1"/>
            <w:sz w:val="26"/>
            <w:szCs w:val="26"/>
          </w:rPr>
          <w:instrText xml:space="preserve"> PAGEREF _Toc93647947 \h </w:instrText>
        </w:r>
        <w:r w:rsidR="00BD7286" w:rsidRPr="004C4A63">
          <w:rPr>
            <w:rFonts w:ascii="Times New Roman" w:hAnsi="Times New Roman"/>
            <w:noProof/>
            <w:webHidden/>
            <w:color w:val="000000" w:themeColor="text1"/>
            <w:sz w:val="26"/>
            <w:szCs w:val="26"/>
          </w:rPr>
        </w:r>
        <w:r w:rsidR="00BD7286" w:rsidRPr="004C4A63">
          <w:rPr>
            <w:rFonts w:ascii="Times New Roman" w:hAnsi="Times New Roman"/>
            <w:noProof/>
            <w:webHidden/>
            <w:color w:val="000000" w:themeColor="text1"/>
            <w:sz w:val="26"/>
            <w:szCs w:val="26"/>
          </w:rPr>
          <w:fldChar w:fldCharType="separate"/>
        </w:r>
        <w:r w:rsidR="00EB5CD6" w:rsidRPr="004C4A63">
          <w:rPr>
            <w:rFonts w:ascii="Times New Roman" w:hAnsi="Times New Roman"/>
            <w:noProof/>
            <w:webHidden/>
            <w:color w:val="000000" w:themeColor="text1"/>
            <w:sz w:val="26"/>
            <w:szCs w:val="26"/>
          </w:rPr>
          <w:t>53</w:t>
        </w:r>
        <w:r w:rsidR="00BD7286" w:rsidRPr="004C4A63">
          <w:rPr>
            <w:rFonts w:ascii="Times New Roman" w:hAnsi="Times New Roman"/>
            <w:noProof/>
            <w:webHidden/>
            <w:color w:val="000000" w:themeColor="text1"/>
            <w:sz w:val="26"/>
            <w:szCs w:val="26"/>
          </w:rPr>
          <w:fldChar w:fldCharType="end"/>
        </w:r>
      </w:hyperlink>
    </w:p>
    <w:p w:rsidR="00BD7286" w:rsidRPr="004C4A63" w:rsidRDefault="003534D0" w:rsidP="00BD7286">
      <w:pPr>
        <w:pStyle w:val="TableofFigures"/>
        <w:tabs>
          <w:tab w:val="right" w:leader="dot" w:pos="9161"/>
        </w:tabs>
        <w:spacing w:before="120" w:after="120"/>
        <w:rPr>
          <w:rFonts w:ascii="Times New Roman" w:eastAsiaTheme="minorEastAsia" w:hAnsi="Times New Roman"/>
          <w:noProof/>
          <w:color w:val="000000" w:themeColor="text1"/>
          <w:sz w:val="26"/>
          <w:szCs w:val="26"/>
        </w:rPr>
      </w:pPr>
      <w:hyperlink w:anchor="_Toc93647948" w:history="1">
        <w:r w:rsidR="00BD7286" w:rsidRPr="004C4A63">
          <w:rPr>
            <w:rStyle w:val="Hyperlink"/>
            <w:rFonts w:ascii="Times New Roman" w:hAnsi="Times New Roman"/>
            <w:noProof/>
            <w:color w:val="000000" w:themeColor="text1"/>
            <w:sz w:val="26"/>
            <w:szCs w:val="26"/>
            <w:lang w:val="vi-VN"/>
          </w:rPr>
          <w:t xml:space="preserve">Bảng 9: </w:t>
        </w:r>
        <w:r w:rsidR="00BD7286" w:rsidRPr="004C4A63">
          <w:rPr>
            <w:rStyle w:val="Hyperlink"/>
            <w:rFonts w:ascii="Times New Roman" w:hAnsi="Times New Roman"/>
            <w:noProof/>
            <w:color w:val="000000" w:themeColor="text1"/>
            <w:sz w:val="26"/>
            <w:szCs w:val="26"/>
            <w:lang w:val="pt-BR"/>
          </w:rPr>
          <w:t>Diện tích các loại đất cần thu hồi năm 2022</w:t>
        </w:r>
        <w:r w:rsidR="00BD7286" w:rsidRPr="004C4A63">
          <w:rPr>
            <w:rFonts w:ascii="Times New Roman" w:hAnsi="Times New Roman"/>
            <w:noProof/>
            <w:webHidden/>
            <w:color w:val="000000" w:themeColor="text1"/>
            <w:sz w:val="26"/>
            <w:szCs w:val="26"/>
          </w:rPr>
          <w:tab/>
        </w:r>
        <w:r w:rsidR="00BD7286" w:rsidRPr="004C4A63">
          <w:rPr>
            <w:rFonts w:ascii="Times New Roman" w:hAnsi="Times New Roman"/>
            <w:noProof/>
            <w:webHidden/>
            <w:color w:val="000000" w:themeColor="text1"/>
            <w:sz w:val="26"/>
            <w:szCs w:val="26"/>
          </w:rPr>
          <w:fldChar w:fldCharType="begin"/>
        </w:r>
        <w:r w:rsidR="00BD7286" w:rsidRPr="004C4A63">
          <w:rPr>
            <w:rFonts w:ascii="Times New Roman" w:hAnsi="Times New Roman"/>
            <w:noProof/>
            <w:webHidden/>
            <w:color w:val="000000" w:themeColor="text1"/>
            <w:sz w:val="26"/>
            <w:szCs w:val="26"/>
          </w:rPr>
          <w:instrText xml:space="preserve"> PAGEREF _Toc93647948 \h </w:instrText>
        </w:r>
        <w:r w:rsidR="00BD7286" w:rsidRPr="004C4A63">
          <w:rPr>
            <w:rFonts w:ascii="Times New Roman" w:hAnsi="Times New Roman"/>
            <w:noProof/>
            <w:webHidden/>
            <w:color w:val="000000" w:themeColor="text1"/>
            <w:sz w:val="26"/>
            <w:szCs w:val="26"/>
          </w:rPr>
        </w:r>
        <w:r w:rsidR="00BD7286" w:rsidRPr="004C4A63">
          <w:rPr>
            <w:rFonts w:ascii="Times New Roman" w:hAnsi="Times New Roman"/>
            <w:noProof/>
            <w:webHidden/>
            <w:color w:val="000000" w:themeColor="text1"/>
            <w:sz w:val="26"/>
            <w:szCs w:val="26"/>
          </w:rPr>
          <w:fldChar w:fldCharType="separate"/>
        </w:r>
        <w:r w:rsidR="00EB5CD6" w:rsidRPr="004C4A63">
          <w:rPr>
            <w:rFonts w:ascii="Times New Roman" w:hAnsi="Times New Roman"/>
            <w:noProof/>
            <w:webHidden/>
            <w:color w:val="000000" w:themeColor="text1"/>
            <w:sz w:val="26"/>
            <w:szCs w:val="26"/>
          </w:rPr>
          <w:t>54</w:t>
        </w:r>
        <w:r w:rsidR="00BD7286" w:rsidRPr="004C4A63">
          <w:rPr>
            <w:rFonts w:ascii="Times New Roman" w:hAnsi="Times New Roman"/>
            <w:noProof/>
            <w:webHidden/>
            <w:color w:val="000000" w:themeColor="text1"/>
            <w:sz w:val="26"/>
            <w:szCs w:val="26"/>
          </w:rPr>
          <w:fldChar w:fldCharType="end"/>
        </w:r>
      </w:hyperlink>
    </w:p>
    <w:p w:rsidR="00CA7D02" w:rsidRPr="004C4A63" w:rsidRDefault="00F52ECD" w:rsidP="00BD7286">
      <w:pPr>
        <w:widowControl w:val="0"/>
        <w:tabs>
          <w:tab w:val="right" w:leader="dot" w:pos="9161"/>
          <w:tab w:val="right" w:leader="dot" w:pos="9449"/>
        </w:tabs>
        <w:spacing w:before="120" w:after="120"/>
        <w:jc w:val="both"/>
        <w:rPr>
          <w:color w:val="000000" w:themeColor="text1"/>
          <w:sz w:val="25"/>
          <w:szCs w:val="25"/>
        </w:rPr>
      </w:pPr>
      <w:r w:rsidRPr="004C4A63">
        <w:rPr>
          <w:color w:val="000000" w:themeColor="text1"/>
          <w:sz w:val="26"/>
          <w:szCs w:val="26"/>
        </w:rPr>
        <w:fldChar w:fldCharType="end"/>
      </w:r>
      <w:r w:rsidR="009141B3" w:rsidRPr="004C4A63">
        <w:rPr>
          <w:color w:val="000000" w:themeColor="text1"/>
          <w:sz w:val="25"/>
          <w:szCs w:val="25"/>
        </w:rPr>
        <w:br w:type="page"/>
      </w:r>
    </w:p>
    <w:p w:rsidR="009141B3" w:rsidRPr="004C4A63" w:rsidRDefault="009141B3" w:rsidP="00062E5B">
      <w:pPr>
        <w:widowControl w:val="0"/>
        <w:tabs>
          <w:tab w:val="left" w:leader="dot" w:pos="8450"/>
        </w:tabs>
        <w:spacing w:before="60"/>
        <w:jc w:val="center"/>
        <w:rPr>
          <w:b/>
          <w:color w:val="000000" w:themeColor="text1"/>
          <w:sz w:val="30"/>
          <w:szCs w:val="30"/>
        </w:rPr>
      </w:pPr>
      <w:r w:rsidRPr="004C4A63">
        <w:rPr>
          <w:b/>
          <w:color w:val="000000" w:themeColor="text1"/>
          <w:sz w:val="30"/>
          <w:szCs w:val="30"/>
          <w:lang w:val="vi-VN"/>
        </w:rPr>
        <w:lastRenderedPageBreak/>
        <w:t>DANH MỤC CÁC TỪ VIẾT TẮT</w:t>
      </w:r>
    </w:p>
    <w:p w:rsidR="009141B3" w:rsidRPr="004C4A63" w:rsidRDefault="009141B3" w:rsidP="00062E5B">
      <w:pPr>
        <w:widowControl w:val="0"/>
        <w:jc w:val="both"/>
        <w:rPr>
          <w:color w:val="000000" w:themeColor="text1"/>
          <w:lang w:val="vi-VN"/>
        </w:rPr>
      </w:pPr>
    </w:p>
    <w:p w:rsidR="009141B3" w:rsidRPr="004C4A63" w:rsidRDefault="009141B3" w:rsidP="00062E5B">
      <w:pPr>
        <w:widowControl w:val="0"/>
        <w:spacing w:after="120"/>
        <w:rPr>
          <w:color w:val="000000" w:themeColor="text1"/>
          <w:sz w:val="26"/>
          <w:szCs w:val="26"/>
          <w:lang w:val="vi-VN"/>
        </w:rPr>
      </w:pPr>
      <w:r w:rsidRPr="004C4A63">
        <w:rPr>
          <w:color w:val="000000" w:themeColor="text1"/>
          <w:sz w:val="26"/>
          <w:szCs w:val="26"/>
          <w:lang w:val="vi-VN"/>
        </w:rPr>
        <w:t>CCN:  Cụm công nghiệp</w:t>
      </w:r>
    </w:p>
    <w:p w:rsidR="009141B3" w:rsidRPr="004C4A63" w:rsidRDefault="009141B3" w:rsidP="00062E5B">
      <w:pPr>
        <w:widowControl w:val="0"/>
        <w:tabs>
          <w:tab w:val="left" w:pos="1616"/>
        </w:tabs>
        <w:spacing w:after="120"/>
        <w:jc w:val="both"/>
        <w:rPr>
          <w:color w:val="000000" w:themeColor="text1"/>
          <w:sz w:val="26"/>
          <w:szCs w:val="26"/>
          <w:lang w:val="vi-VN"/>
        </w:rPr>
      </w:pPr>
      <w:r w:rsidRPr="004C4A63">
        <w:rPr>
          <w:color w:val="000000" w:themeColor="text1"/>
          <w:sz w:val="26"/>
          <w:szCs w:val="26"/>
          <w:lang w:val="vi-VN"/>
        </w:rPr>
        <w:t xml:space="preserve">DTTN:  Diện tích tự nhiên </w:t>
      </w:r>
    </w:p>
    <w:p w:rsidR="009141B3" w:rsidRPr="004C4A63" w:rsidRDefault="009141B3" w:rsidP="00062E5B">
      <w:pPr>
        <w:widowControl w:val="0"/>
        <w:tabs>
          <w:tab w:val="left" w:pos="1616"/>
        </w:tabs>
        <w:spacing w:after="120"/>
        <w:jc w:val="both"/>
        <w:rPr>
          <w:color w:val="000000" w:themeColor="text1"/>
          <w:sz w:val="26"/>
          <w:szCs w:val="26"/>
          <w:lang w:val="vi-VN"/>
        </w:rPr>
      </w:pPr>
      <w:r w:rsidRPr="004C4A63">
        <w:rPr>
          <w:color w:val="000000" w:themeColor="text1"/>
          <w:sz w:val="26"/>
          <w:szCs w:val="26"/>
          <w:lang w:val="vi-VN"/>
        </w:rPr>
        <w:t>GCNQSDĐ:  Giấy chứng nhận quyền sử dụng đất</w:t>
      </w:r>
    </w:p>
    <w:p w:rsidR="009141B3" w:rsidRPr="004C4A63" w:rsidRDefault="009141B3" w:rsidP="00062E5B">
      <w:pPr>
        <w:widowControl w:val="0"/>
        <w:tabs>
          <w:tab w:val="left" w:pos="1616"/>
        </w:tabs>
        <w:spacing w:after="120"/>
        <w:jc w:val="both"/>
        <w:rPr>
          <w:color w:val="000000" w:themeColor="text1"/>
          <w:sz w:val="26"/>
          <w:szCs w:val="26"/>
          <w:lang w:val="vi-VN"/>
        </w:rPr>
      </w:pPr>
      <w:r w:rsidRPr="004C4A63">
        <w:rPr>
          <w:color w:val="000000" w:themeColor="text1"/>
          <w:sz w:val="26"/>
          <w:szCs w:val="26"/>
          <w:lang w:val="vi-VN"/>
        </w:rPr>
        <w:t>GĐ:  Giai đoạn</w:t>
      </w:r>
    </w:p>
    <w:p w:rsidR="009141B3" w:rsidRPr="004C4A63" w:rsidRDefault="009141B3" w:rsidP="00062E5B">
      <w:pPr>
        <w:widowControl w:val="0"/>
        <w:tabs>
          <w:tab w:val="left" w:pos="1616"/>
        </w:tabs>
        <w:spacing w:after="120"/>
        <w:jc w:val="both"/>
        <w:rPr>
          <w:color w:val="000000" w:themeColor="text1"/>
          <w:sz w:val="26"/>
          <w:szCs w:val="26"/>
          <w:lang w:val="vi-VN"/>
        </w:rPr>
      </w:pPr>
      <w:r w:rsidRPr="004C4A63">
        <w:rPr>
          <w:color w:val="000000" w:themeColor="text1"/>
          <w:sz w:val="26"/>
          <w:szCs w:val="26"/>
          <w:lang w:val="vi-VN"/>
        </w:rPr>
        <w:t>GIS:  Hệ thống thông tin địa lý</w:t>
      </w:r>
    </w:p>
    <w:p w:rsidR="009141B3" w:rsidRPr="004C4A63" w:rsidRDefault="009141B3" w:rsidP="00062E5B">
      <w:pPr>
        <w:widowControl w:val="0"/>
        <w:tabs>
          <w:tab w:val="left" w:pos="1616"/>
        </w:tabs>
        <w:spacing w:after="120"/>
        <w:jc w:val="both"/>
        <w:rPr>
          <w:color w:val="000000" w:themeColor="text1"/>
          <w:sz w:val="26"/>
          <w:szCs w:val="26"/>
          <w:lang w:val="vi-VN"/>
        </w:rPr>
      </w:pPr>
      <w:r w:rsidRPr="004C4A63">
        <w:rPr>
          <w:color w:val="000000" w:themeColor="text1"/>
          <w:sz w:val="26"/>
          <w:szCs w:val="26"/>
          <w:lang w:val="vi-VN"/>
        </w:rPr>
        <w:t>GDP:  Tổng sản phẩm nội địa</w:t>
      </w:r>
    </w:p>
    <w:p w:rsidR="009141B3" w:rsidRPr="004C4A63" w:rsidRDefault="009141B3" w:rsidP="00062E5B">
      <w:pPr>
        <w:widowControl w:val="0"/>
        <w:tabs>
          <w:tab w:val="left" w:pos="1616"/>
        </w:tabs>
        <w:spacing w:after="120"/>
        <w:jc w:val="both"/>
        <w:rPr>
          <w:color w:val="000000" w:themeColor="text1"/>
          <w:sz w:val="26"/>
          <w:szCs w:val="26"/>
          <w:lang w:val="vi-VN"/>
        </w:rPr>
      </w:pPr>
      <w:r w:rsidRPr="004C4A63">
        <w:rPr>
          <w:color w:val="000000" w:themeColor="text1"/>
          <w:sz w:val="26"/>
          <w:szCs w:val="26"/>
          <w:lang w:val="vi-VN"/>
        </w:rPr>
        <w:t>GTSX:  Giá trị sản xuất</w:t>
      </w:r>
    </w:p>
    <w:p w:rsidR="009141B3" w:rsidRPr="004C4A63" w:rsidRDefault="009141B3" w:rsidP="00062E5B">
      <w:pPr>
        <w:widowControl w:val="0"/>
        <w:tabs>
          <w:tab w:val="left" w:pos="1616"/>
        </w:tabs>
        <w:spacing w:after="120"/>
        <w:jc w:val="both"/>
        <w:rPr>
          <w:color w:val="000000" w:themeColor="text1"/>
          <w:sz w:val="26"/>
          <w:szCs w:val="26"/>
        </w:rPr>
      </w:pPr>
      <w:r w:rsidRPr="004C4A63">
        <w:rPr>
          <w:color w:val="000000" w:themeColor="text1"/>
          <w:sz w:val="26"/>
          <w:szCs w:val="26"/>
          <w:lang w:val="vi-VN"/>
        </w:rPr>
        <w:t>HĐND:  Hội đồng nhân dân</w:t>
      </w:r>
    </w:p>
    <w:p w:rsidR="00F865DE" w:rsidRPr="004C4A63" w:rsidRDefault="00F865DE" w:rsidP="00062E5B">
      <w:pPr>
        <w:widowControl w:val="0"/>
        <w:tabs>
          <w:tab w:val="left" w:pos="1616"/>
        </w:tabs>
        <w:spacing w:after="120"/>
        <w:jc w:val="both"/>
        <w:rPr>
          <w:color w:val="000000" w:themeColor="text1"/>
          <w:sz w:val="26"/>
          <w:szCs w:val="26"/>
        </w:rPr>
      </w:pPr>
      <w:r w:rsidRPr="004C4A63">
        <w:rPr>
          <w:color w:val="000000" w:themeColor="text1"/>
          <w:sz w:val="26"/>
          <w:szCs w:val="26"/>
        </w:rPr>
        <w:t>UBND:  Ủy ban nhân dân</w:t>
      </w:r>
    </w:p>
    <w:p w:rsidR="009141B3" w:rsidRPr="004C4A63" w:rsidRDefault="009141B3" w:rsidP="00062E5B">
      <w:pPr>
        <w:widowControl w:val="0"/>
        <w:tabs>
          <w:tab w:val="left" w:pos="1616"/>
        </w:tabs>
        <w:spacing w:after="120"/>
        <w:jc w:val="both"/>
        <w:rPr>
          <w:color w:val="000000" w:themeColor="text1"/>
          <w:sz w:val="26"/>
          <w:szCs w:val="26"/>
        </w:rPr>
      </w:pPr>
      <w:r w:rsidRPr="004C4A63">
        <w:rPr>
          <w:color w:val="000000" w:themeColor="text1"/>
          <w:sz w:val="26"/>
          <w:szCs w:val="26"/>
          <w:lang w:val="vi-VN"/>
        </w:rPr>
        <w:t>KCN:  Khu công nghiệp</w:t>
      </w:r>
    </w:p>
    <w:p w:rsidR="009141B3" w:rsidRPr="004C4A63" w:rsidRDefault="009141B3" w:rsidP="00062E5B">
      <w:pPr>
        <w:widowControl w:val="0"/>
        <w:tabs>
          <w:tab w:val="left" w:pos="1616"/>
        </w:tabs>
        <w:spacing w:after="120"/>
        <w:jc w:val="both"/>
        <w:rPr>
          <w:color w:val="000000" w:themeColor="text1"/>
          <w:sz w:val="26"/>
          <w:szCs w:val="26"/>
        </w:rPr>
      </w:pPr>
      <w:r w:rsidRPr="004C4A63">
        <w:rPr>
          <w:color w:val="000000" w:themeColor="text1"/>
          <w:sz w:val="26"/>
          <w:szCs w:val="26"/>
        </w:rPr>
        <w:t>KCX:  Khu chế xuất</w:t>
      </w:r>
    </w:p>
    <w:p w:rsidR="009141B3" w:rsidRPr="004C4A63" w:rsidRDefault="009141B3" w:rsidP="00062E5B">
      <w:pPr>
        <w:widowControl w:val="0"/>
        <w:tabs>
          <w:tab w:val="left" w:pos="1616"/>
        </w:tabs>
        <w:spacing w:after="120"/>
        <w:jc w:val="both"/>
        <w:rPr>
          <w:color w:val="000000" w:themeColor="text1"/>
          <w:sz w:val="26"/>
          <w:szCs w:val="26"/>
          <w:lang w:val="vi-VN"/>
        </w:rPr>
      </w:pPr>
      <w:r w:rsidRPr="004C4A63">
        <w:rPr>
          <w:color w:val="000000" w:themeColor="text1"/>
          <w:sz w:val="26"/>
          <w:szCs w:val="26"/>
          <w:lang w:val="vi-VN"/>
        </w:rPr>
        <w:t>KTXH:  Kinh tế xã hội</w:t>
      </w:r>
    </w:p>
    <w:p w:rsidR="009141B3" w:rsidRPr="004C4A63" w:rsidRDefault="009141B3" w:rsidP="00062E5B">
      <w:pPr>
        <w:widowControl w:val="0"/>
        <w:tabs>
          <w:tab w:val="left" w:pos="1616"/>
        </w:tabs>
        <w:spacing w:after="120"/>
        <w:jc w:val="both"/>
        <w:rPr>
          <w:color w:val="000000" w:themeColor="text1"/>
          <w:sz w:val="26"/>
          <w:szCs w:val="26"/>
          <w:lang w:val="vi-VN"/>
        </w:rPr>
      </w:pPr>
      <w:r w:rsidRPr="004C4A63">
        <w:rPr>
          <w:color w:val="000000" w:themeColor="text1"/>
          <w:sz w:val="26"/>
          <w:szCs w:val="26"/>
          <w:lang w:val="vi-VN"/>
        </w:rPr>
        <w:t xml:space="preserve">LĐNN: </w:t>
      </w:r>
      <w:r w:rsidRPr="004C4A63">
        <w:rPr>
          <w:color w:val="000000" w:themeColor="text1"/>
          <w:sz w:val="26"/>
          <w:szCs w:val="26"/>
        </w:rPr>
        <w:t xml:space="preserve"> </w:t>
      </w:r>
      <w:r w:rsidRPr="004C4A63">
        <w:rPr>
          <w:color w:val="000000" w:themeColor="text1"/>
          <w:sz w:val="26"/>
          <w:szCs w:val="26"/>
          <w:lang w:val="vi-VN"/>
        </w:rPr>
        <w:t>Lao động nông nghiệp</w:t>
      </w:r>
    </w:p>
    <w:p w:rsidR="009141B3" w:rsidRPr="004C4A63" w:rsidRDefault="009141B3" w:rsidP="00062E5B">
      <w:pPr>
        <w:widowControl w:val="0"/>
        <w:tabs>
          <w:tab w:val="left" w:pos="1616"/>
        </w:tabs>
        <w:spacing w:after="120"/>
        <w:jc w:val="both"/>
        <w:rPr>
          <w:color w:val="000000" w:themeColor="text1"/>
          <w:sz w:val="26"/>
          <w:szCs w:val="26"/>
          <w:lang w:val="vi-VN"/>
        </w:rPr>
      </w:pPr>
      <w:r w:rsidRPr="004C4A63">
        <w:rPr>
          <w:color w:val="000000" w:themeColor="text1"/>
          <w:sz w:val="26"/>
          <w:szCs w:val="26"/>
          <w:lang w:val="vi-VN"/>
        </w:rPr>
        <w:t>NN:  Nông nghiệp</w:t>
      </w:r>
    </w:p>
    <w:p w:rsidR="009141B3" w:rsidRPr="004C4A63" w:rsidRDefault="009141B3" w:rsidP="00062E5B">
      <w:pPr>
        <w:widowControl w:val="0"/>
        <w:tabs>
          <w:tab w:val="left" w:pos="1616"/>
        </w:tabs>
        <w:spacing w:after="120"/>
        <w:jc w:val="both"/>
        <w:rPr>
          <w:color w:val="000000" w:themeColor="text1"/>
          <w:sz w:val="26"/>
          <w:szCs w:val="26"/>
        </w:rPr>
      </w:pPr>
      <w:r w:rsidRPr="004C4A63">
        <w:rPr>
          <w:color w:val="000000" w:themeColor="text1"/>
          <w:sz w:val="26"/>
          <w:szCs w:val="26"/>
          <w:lang w:val="vi-VN"/>
        </w:rPr>
        <w:t xml:space="preserve">NN CNC: </w:t>
      </w:r>
      <w:r w:rsidRPr="004C4A63">
        <w:rPr>
          <w:color w:val="000000" w:themeColor="text1"/>
          <w:sz w:val="26"/>
          <w:szCs w:val="26"/>
        </w:rPr>
        <w:t xml:space="preserve"> </w:t>
      </w:r>
      <w:r w:rsidRPr="004C4A63">
        <w:rPr>
          <w:color w:val="000000" w:themeColor="text1"/>
          <w:sz w:val="26"/>
          <w:szCs w:val="26"/>
          <w:lang w:val="vi-VN"/>
        </w:rPr>
        <w:t>Nông nghiệp công nghệ cao</w:t>
      </w:r>
    </w:p>
    <w:p w:rsidR="009141B3" w:rsidRPr="004C4A63" w:rsidRDefault="009141B3" w:rsidP="00062E5B">
      <w:pPr>
        <w:widowControl w:val="0"/>
        <w:tabs>
          <w:tab w:val="left" w:pos="1616"/>
        </w:tabs>
        <w:spacing w:after="120"/>
        <w:jc w:val="both"/>
        <w:rPr>
          <w:color w:val="000000" w:themeColor="text1"/>
          <w:sz w:val="26"/>
          <w:szCs w:val="26"/>
        </w:rPr>
      </w:pPr>
      <w:r w:rsidRPr="004C4A63">
        <w:rPr>
          <w:color w:val="000000" w:themeColor="text1"/>
          <w:sz w:val="26"/>
          <w:szCs w:val="26"/>
        </w:rPr>
        <w:t>NTM:  Nông thôn mới</w:t>
      </w:r>
    </w:p>
    <w:p w:rsidR="009141B3" w:rsidRPr="004C4A63" w:rsidRDefault="009141B3" w:rsidP="00062E5B">
      <w:pPr>
        <w:widowControl w:val="0"/>
        <w:tabs>
          <w:tab w:val="left" w:pos="1616"/>
        </w:tabs>
        <w:spacing w:after="120"/>
        <w:jc w:val="both"/>
        <w:rPr>
          <w:color w:val="000000" w:themeColor="text1"/>
          <w:sz w:val="26"/>
          <w:szCs w:val="26"/>
          <w:lang w:val="vi-VN"/>
        </w:rPr>
      </w:pPr>
      <w:r w:rsidRPr="004C4A63">
        <w:rPr>
          <w:color w:val="000000" w:themeColor="text1"/>
          <w:sz w:val="26"/>
          <w:szCs w:val="26"/>
          <w:lang w:val="vi-VN"/>
        </w:rPr>
        <w:t>NTTS:  Nuôi trồng thủy sản</w:t>
      </w:r>
    </w:p>
    <w:p w:rsidR="009141B3" w:rsidRPr="004C4A63" w:rsidRDefault="009141B3" w:rsidP="00062E5B">
      <w:pPr>
        <w:widowControl w:val="0"/>
        <w:tabs>
          <w:tab w:val="left" w:pos="1616"/>
        </w:tabs>
        <w:spacing w:after="120"/>
        <w:jc w:val="both"/>
        <w:rPr>
          <w:color w:val="000000" w:themeColor="text1"/>
          <w:sz w:val="26"/>
          <w:szCs w:val="26"/>
          <w:lang w:val="vi-VN"/>
        </w:rPr>
      </w:pPr>
      <w:r w:rsidRPr="004C4A63">
        <w:rPr>
          <w:color w:val="000000" w:themeColor="text1"/>
          <w:sz w:val="26"/>
          <w:szCs w:val="26"/>
          <w:lang w:val="vi-VN"/>
        </w:rPr>
        <w:t>PNN:  Phi nông nghiệp</w:t>
      </w:r>
    </w:p>
    <w:p w:rsidR="009141B3" w:rsidRPr="004C4A63" w:rsidRDefault="009141B3" w:rsidP="00062E5B">
      <w:pPr>
        <w:widowControl w:val="0"/>
        <w:tabs>
          <w:tab w:val="left" w:pos="1616"/>
        </w:tabs>
        <w:spacing w:after="120"/>
        <w:jc w:val="both"/>
        <w:rPr>
          <w:color w:val="000000" w:themeColor="text1"/>
          <w:sz w:val="26"/>
          <w:szCs w:val="26"/>
          <w:lang w:val="vi-VN"/>
        </w:rPr>
      </w:pPr>
      <w:r w:rsidRPr="004C4A63">
        <w:rPr>
          <w:color w:val="000000" w:themeColor="text1"/>
          <w:sz w:val="26"/>
          <w:szCs w:val="26"/>
          <w:lang w:val="vi-VN"/>
        </w:rPr>
        <w:t xml:space="preserve">QH: Quy hoạch </w:t>
      </w:r>
    </w:p>
    <w:p w:rsidR="009141B3" w:rsidRPr="004C4A63" w:rsidRDefault="009141B3" w:rsidP="00062E5B">
      <w:pPr>
        <w:widowControl w:val="0"/>
        <w:tabs>
          <w:tab w:val="left" w:pos="1616"/>
        </w:tabs>
        <w:spacing w:after="120"/>
        <w:jc w:val="both"/>
        <w:rPr>
          <w:color w:val="000000" w:themeColor="text1"/>
          <w:sz w:val="26"/>
          <w:szCs w:val="26"/>
          <w:lang w:val="vi-VN"/>
        </w:rPr>
      </w:pPr>
      <w:r w:rsidRPr="004C4A63">
        <w:rPr>
          <w:color w:val="000000" w:themeColor="text1"/>
          <w:sz w:val="26"/>
          <w:szCs w:val="26"/>
          <w:lang w:val="vi-VN"/>
        </w:rPr>
        <w:t>QHSDĐ: Quy hoạch sử dụng đất</w:t>
      </w:r>
    </w:p>
    <w:p w:rsidR="00AA5E2D" w:rsidRPr="004C4A63" w:rsidRDefault="00AA5E2D" w:rsidP="00AA5E2D">
      <w:pPr>
        <w:widowControl w:val="0"/>
        <w:tabs>
          <w:tab w:val="left" w:pos="1616"/>
        </w:tabs>
        <w:spacing w:after="120"/>
        <w:jc w:val="both"/>
        <w:rPr>
          <w:color w:val="000000" w:themeColor="text1"/>
          <w:sz w:val="26"/>
          <w:szCs w:val="26"/>
          <w:lang w:val="vi-VN"/>
        </w:rPr>
      </w:pPr>
      <w:r w:rsidRPr="004C4A63">
        <w:rPr>
          <w:color w:val="000000" w:themeColor="text1"/>
          <w:sz w:val="26"/>
          <w:szCs w:val="26"/>
          <w:lang w:val="vi-VN"/>
        </w:rPr>
        <w:t>KHSDĐ:  Kế hoạch sử dụng đất</w:t>
      </w:r>
    </w:p>
    <w:p w:rsidR="009141B3" w:rsidRPr="004C4A63" w:rsidRDefault="009141B3" w:rsidP="00062E5B">
      <w:pPr>
        <w:widowControl w:val="0"/>
        <w:tabs>
          <w:tab w:val="left" w:pos="1616"/>
        </w:tabs>
        <w:spacing w:after="120"/>
        <w:jc w:val="both"/>
        <w:rPr>
          <w:color w:val="000000" w:themeColor="text1"/>
          <w:sz w:val="26"/>
          <w:szCs w:val="26"/>
        </w:rPr>
      </w:pPr>
      <w:r w:rsidRPr="004C4A63">
        <w:rPr>
          <w:color w:val="000000" w:themeColor="text1"/>
          <w:sz w:val="26"/>
          <w:szCs w:val="26"/>
          <w:lang w:val="vi-VN"/>
        </w:rPr>
        <w:t>SD</w:t>
      </w:r>
      <w:r w:rsidRPr="004C4A63">
        <w:rPr>
          <w:color w:val="000000" w:themeColor="text1"/>
          <w:sz w:val="26"/>
          <w:szCs w:val="26"/>
        </w:rPr>
        <w:t>Đ</w:t>
      </w:r>
      <w:r w:rsidRPr="004C4A63">
        <w:rPr>
          <w:color w:val="000000" w:themeColor="text1"/>
          <w:sz w:val="26"/>
          <w:szCs w:val="26"/>
          <w:lang w:val="vi-VN"/>
        </w:rPr>
        <w:t>:  Sử dụng</w:t>
      </w:r>
      <w:r w:rsidRPr="004C4A63">
        <w:rPr>
          <w:color w:val="000000" w:themeColor="text1"/>
          <w:sz w:val="26"/>
          <w:szCs w:val="26"/>
        </w:rPr>
        <w:t xml:space="preserve"> đất</w:t>
      </w:r>
    </w:p>
    <w:p w:rsidR="009141B3" w:rsidRPr="004C4A63" w:rsidRDefault="009141B3" w:rsidP="00062E5B">
      <w:pPr>
        <w:widowControl w:val="0"/>
        <w:tabs>
          <w:tab w:val="left" w:pos="1616"/>
        </w:tabs>
        <w:spacing w:after="120"/>
        <w:jc w:val="both"/>
        <w:rPr>
          <w:color w:val="000000" w:themeColor="text1"/>
          <w:sz w:val="26"/>
          <w:szCs w:val="26"/>
          <w:lang w:val="vi-VN"/>
        </w:rPr>
      </w:pPr>
      <w:r w:rsidRPr="004C4A63">
        <w:rPr>
          <w:color w:val="000000" w:themeColor="text1"/>
          <w:sz w:val="26"/>
          <w:szCs w:val="26"/>
          <w:lang w:val="vi-VN"/>
        </w:rPr>
        <w:t>SXNN:  Sản xuất nông nghiệp</w:t>
      </w:r>
    </w:p>
    <w:p w:rsidR="009141B3" w:rsidRPr="004C4A63" w:rsidRDefault="009141B3" w:rsidP="00062E5B">
      <w:pPr>
        <w:widowControl w:val="0"/>
        <w:tabs>
          <w:tab w:val="left" w:pos="1616"/>
        </w:tabs>
        <w:spacing w:after="120"/>
        <w:jc w:val="both"/>
        <w:rPr>
          <w:color w:val="000000" w:themeColor="text1"/>
          <w:sz w:val="26"/>
          <w:szCs w:val="26"/>
        </w:rPr>
      </w:pPr>
      <w:r w:rsidRPr="004C4A63">
        <w:rPr>
          <w:color w:val="000000" w:themeColor="text1"/>
          <w:sz w:val="26"/>
          <w:szCs w:val="26"/>
          <w:lang w:val="vi-VN"/>
        </w:rPr>
        <w:t>TW:  Trung ương</w:t>
      </w:r>
    </w:p>
    <w:p w:rsidR="001E4554" w:rsidRPr="004C4A63" w:rsidRDefault="001E4554" w:rsidP="00062E5B">
      <w:pPr>
        <w:widowControl w:val="0"/>
        <w:tabs>
          <w:tab w:val="left" w:pos="1616"/>
        </w:tabs>
        <w:spacing w:after="120"/>
        <w:jc w:val="both"/>
        <w:rPr>
          <w:color w:val="000000" w:themeColor="text1"/>
          <w:sz w:val="26"/>
          <w:szCs w:val="26"/>
        </w:rPr>
      </w:pPr>
      <w:r w:rsidRPr="004C4A63">
        <w:rPr>
          <w:color w:val="000000" w:themeColor="text1"/>
          <w:sz w:val="26"/>
          <w:szCs w:val="26"/>
        </w:rPr>
        <w:t>NVH:  Nhà văn hóa</w:t>
      </w:r>
    </w:p>
    <w:p w:rsidR="009141B3" w:rsidRPr="004C4A63" w:rsidRDefault="009141B3" w:rsidP="00062E5B">
      <w:pPr>
        <w:widowControl w:val="0"/>
        <w:tabs>
          <w:tab w:val="left" w:pos="1616"/>
        </w:tabs>
        <w:spacing w:after="120"/>
        <w:jc w:val="both"/>
        <w:rPr>
          <w:color w:val="000000" w:themeColor="text1"/>
          <w:sz w:val="26"/>
          <w:szCs w:val="26"/>
          <w:lang w:val="vi-VN"/>
        </w:rPr>
      </w:pPr>
      <w:r w:rsidRPr="004C4A63">
        <w:rPr>
          <w:color w:val="000000" w:themeColor="text1"/>
          <w:sz w:val="26"/>
          <w:szCs w:val="26"/>
          <w:lang w:val="vi-VN"/>
        </w:rPr>
        <w:t>XLCT:  Xử lý chất thải</w:t>
      </w:r>
    </w:p>
    <w:p w:rsidR="001E4554" w:rsidRPr="004C4A63" w:rsidRDefault="009141B3" w:rsidP="001E4554">
      <w:pPr>
        <w:widowControl w:val="0"/>
        <w:tabs>
          <w:tab w:val="left" w:pos="1616"/>
        </w:tabs>
        <w:spacing w:after="120"/>
        <w:jc w:val="both"/>
        <w:rPr>
          <w:color w:val="000000" w:themeColor="text1"/>
          <w:sz w:val="26"/>
          <w:szCs w:val="26"/>
          <w:lang w:val="vi-VN"/>
        </w:rPr>
      </w:pPr>
      <w:r w:rsidRPr="004C4A63">
        <w:rPr>
          <w:color w:val="000000" w:themeColor="text1"/>
          <w:sz w:val="26"/>
          <w:szCs w:val="26"/>
          <w:lang w:val="vi-VN"/>
        </w:rPr>
        <w:t>XLNT:  Xử lý nước thải</w:t>
      </w:r>
    </w:p>
    <w:p w:rsidR="00AA5E2D" w:rsidRPr="004C4A63" w:rsidRDefault="00AA5E2D" w:rsidP="001E4554">
      <w:pPr>
        <w:widowControl w:val="0"/>
        <w:tabs>
          <w:tab w:val="left" w:pos="1616"/>
        </w:tabs>
        <w:spacing w:after="120"/>
        <w:jc w:val="both"/>
        <w:rPr>
          <w:color w:val="000000" w:themeColor="text1"/>
          <w:sz w:val="26"/>
          <w:szCs w:val="26"/>
        </w:rPr>
      </w:pPr>
      <w:r w:rsidRPr="004C4A63">
        <w:rPr>
          <w:color w:val="000000" w:themeColor="text1"/>
          <w:sz w:val="26"/>
          <w:szCs w:val="26"/>
        </w:rPr>
        <w:t>PCGD:  Phổ cập giáo dục</w:t>
      </w:r>
    </w:p>
    <w:p w:rsidR="00AA5E2D" w:rsidRPr="004C4A63" w:rsidRDefault="00AA5E2D" w:rsidP="001E4554">
      <w:pPr>
        <w:widowControl w:val="0"/>
        <w:tabs>
          <w:tab w:val="left" w:pos="1616"/>
        </w:tabs>
        <w:spacing w:after="120"/>
        <w:jc w:val="both"/>
        <w:rPr>
          <w:color w:val="000000" w:themeColor="text1"/>
          <w:sz w:val="26"/>
          <w:szCs w:val="26"/>
        </w:rPr>
      </w:pPr>
      <w:r w:rsidRPr="004C4A63">
        <w:rPr>
          <w:color w:val="000000" w:themeColor="text1"/>
          <w:sz w:val="26"/>
          <w:szCs w:val="26"/>
        </w:rPr>
        <w:t>THCS:  Trung học cơ sở</w:t>
      </w:r>
    </w:p>
    <w:p w:rsidR="00AA5E2D" w:rsidRPr="004C4A63" w:rsidRDefault="00AA5E2D" w:rsidP="001E4554">
      <w:pPr>
        <w:widowControl w:val="0"/>
        <w:tabs>
          <w:tab w:val="left" w:pos="1616"/>
        </w:tabs>
        <w:spacing w:after="120"/>
        <w:jc w:val="both"/>
        <w:rPr>
          <w:color w:val="000000" w:themeColor="text1"/>
          <w:sz w:val="26"/>
          <w:szCs w:val="26"/>
        </w:rPr>
      </w:pPr>
      <w:r w:rsidRPr="004C4A63">
        <w:rPr>
          <w:color w:val="000000" w:themeColor="text1"/>
          <w:sz w:val="26"/>
          <w:szCs w:val="26"/>
        </w:rPr>
        <w:t>THPT:  Trung học phổ thông</w:t>
      </w:r>
    </w:p>
    <w:p w:rsidR="00AA5E2D" w:rsidRPr="004C4A63" w:rsidRDefault="00AA5E2D" w:rsidP="001E4554">
      <w:pPr>
        <w:widowControl w:val="0"/>
        <w:tabs>
          <w:tab w:val="left" w:pos="1616"/>
        </w:tabs>
        <w:spacing w:after="120"/>
        <w:jc w:val="both"/>
        <w:rPr>
          <w:color w:val="000000" w:themeColor="text1"/>
          <w:sz w:val="26"/>
          <w:szCs w:val="26"/>
        </w:rPr>
      </w:pPr>
    </w:p>
    <w:p w:rsidR="00AA5E2D" w:rsidRPr="004C4A63" w:rsidRDefault="00AA5E2D" w:rsidP="001E4554">
      <w:pPr>
        <w:widowControl w:val="0"/>
        <w:tabs>
          <w:tab w:val="left" w:pos="1616"/>
        </w:tabs>
        <w:spacing w:after="120"/>
        <w:jc w:val="both"/>
        <w:rPr>
          <w:color w:val="000000" w:themeColor="text1"/>
          <w:sz w:val="26"/>
          <w:szCs w:val="26"/>
        </w:rPr>
        <w:sectPr w:rsidR="00AA5E2D" w:rsidRPr="004C4A63" w:rsidSect="00813955">
          <w:headerReference w:type="default" r:id="rId9"/>
          <w:footerReference w:type="default" r:id="rId10"/>
          <w:pgSz w:w="11909" w:h="16834" w:code="9"/>
          <w:pgMar w:top="1134" w:right="1009" w:bottom="1134" w:left="1729" w:header="737" w:footer="737" w:gutter="0"/>
          <w:pgNumType w:fmt="lowerRoman" w:start="1"/>
          <w:cols w:space="708"/>
          <w:docGrid w:linePitch="360"/>
        </w:sectPr>
      </w:pPr>
    </w:p>
    <w:p w:rsidR="00A0373A" w:rsidRPr="004C4A63" w:rsidRDefault="00A0373A" w:rsidP="00FB456F">
      <w:pPr>
        <w:pStyle w:val="Heading1"/>
        <w:keepNext w:val="0"/>
        <w:widowControl w:val="0"/>
        <w:spacing w:before="360" w:after="240"/>
        <w:rPr>
          <w:color w:val="000000" w:themeColor="text1"/>
          <w:sz w:val="30"/>
          <w:szCs w:val="30"/>
          <w:lang w:val="pt-BR"/>
        </w:rPr>
      </w:pPr>
      <w:bookmarkStart w:id="1" w:name="_Toc395860574"/>
      <w:bookmarkStart w:id="2" w:name="_Toc395860828"/>
      <w:bookmarkStart w:id="3" w:name="_Toc395860983"/>
      <w:bookmarkStart w:id="4" w:name="_Toc85458879"/>
      <w:r w:rsidRPr="004C4A63">
        <w:rPr>
          <w:color w:val="000000" w:themeColor="text1"/>
          <w:sz w:val="30"/>
          <w:szCs w:val="30"/>
          <w:lang w:val="pt-BR"/>
        </w:rPr>
        <w:lastRenderedPageBreak/>
        <w:t>ĐẶT VẤN ĐỀ</w:t>
      </w:r>
      <w:bookmarkEnd w:id="1"/>
      <w:bookmarkEnd w:id="2"/>
      <w:bookmarkEnd w:id="3"/>
      <w:bookmarkEnd w:id="4"/>
    </w:p>
    <w:p w:rsidR="00A0373A" w:rsidRPr="004C4A63" w:rsidRDefault="00A0373A" w:rsidP="000A2F5C">
      <w:pPr>
        <w:pStyle w:val="Heading2"/>
        <w:keepNext w:val="0"/>
        <w:widowControl w:val="0"/>
        <w:ind w:firstLine="720"/>
        <w:jc w:val="both"/>
        <w:rPr>
          <w:bCs/>
          <w:color w:val="000000" w:themeColor="text1"/>
          <w:sz w:val="26"/>
          <w:szCs w:val="26"/>
          <w:lang w:val="pt-BR"/>
        </w:rPr>
      </w:pPr>
      <w:bookmarkStart w:id="5" w:name="_Toc395860575"/>
      <w:bookmarkStart w:id="6" w:name="_Toc395860829"/>
      <w:bookmarkStart w:id="7" w:name="_Toc395860984"/>
      <w:bookmarkStart w:id="8" w:name="_Toc85458880"/>
      <w:r w:rsidRPr="004C4A63">
        <w:rPr>
          <w:bCs/>
          <w:color w:val="000000" w:themeColor="text1"/>
          <w:sz w:val="26"/>
          <w:szCs w:val="26"/>
          <w:lang w:val="pt-BR"/>
        </w:rPr>
        <w:t>1. Sự cần thiết của việc lập kế hoạch sử dụng đất</w:t>
      </w:r>
      <w:bookmarkEnd w:id="5"/>
      <w:bookmarkEnd w:id="6"/>
      <w:bookmarkEnd w:id="7"/>
      <w:bookmarkEnd w:id="8"/>
      <w:r w:rsidRPr="004C4A63">
        <w:rPr>
          <w:bCs/>
          <w:color w:val="000000" w:themeColor="text1"/>
          <w:sz w:val="26"/>
          <w:szCs w:val="26"/>
          <w:lang w:val="pt-BR"/>
        </w:rPr>
        <w:t xml:space="preserve"> </w:t>
      </w:r>
    </w:p>
    <w:p w:rsidR="00A0373A" w:rsidRPr="004C4A63" w:rsidRDefault="00A0373A" w:rsidP="000A2F5C">
      <w:pPr>
        <w:widowControl w:val="0"/>
        <w:spacing w:before="120" w:after="120"/>
        <w:ind w:firstLine="720"/>
        <w:jc w:val="both"/>
        <w:rPr>
          <w:i/>
          <w:color w:val="000000" w:themeColor="text1"/>
          <w:sz w:val="26"/>
          <w:szCs w:val="26"/>
          <w:lang w:val="pt-BR"/>
        </w:rPr>
      </w:pPr>
      <w:r w:rsidRPr="004C4A63">
        <w:rPr>
          <w:color w:val="000000" w:themeColor="text1"/>
          <w:sz w:val="26"/>
          <w:szCs w:val="26"/>
          <w:lang w:val="pt-BR"/>
        </w:rPr>
        <w:t xml:space="preserve">Đất đai là nguồn tài nguyên </w:t>
      </w:r>
      <w:r w:rsidR="00DD5C49" w:rsidRPr="004C4A63">
        <w:rPr>
          <w:color w:val="000000" w:themeColor="text1"/>
          <w:sz w:val="26"/>
          <w:szCs w:val="26"/>
          <w:lang w:val="pt-BR"/>
        </w:rPr>
        <w:t xml:space="preserve">vô cùng quý giá của </w:t>
      </w:r>
      <w:r w:rsidRPr="004C4A63">
        <w:rPr>
          <w:color w:val="000000" w:themeColor="text1"/>
          <w:sz w:val="26"/>
          <w:szCs w:val="26"/>
          <w:lang w:val="pt-BR"/>
        </w:rPr>
        <w:t>quốc gia, là cơ sở không gian của mọi quá trình sản xuất, là tư liệu sản xuất đặc biệt không có gì thay thế được</w:t>
      </w:r>
      <w:r w:rsidR="00185AF1" w:rsidRPr="004C4A63">
        <w:rPr>
          <w:color w:val="000000" w:themeColor="text1"/>
          <w:sz w:val="26"/>
          <w:szCs w:val="26"/>
          <w:lang w:val="pt-BR"/>
        </w:rPr>
        <w:t>,</w:t>
      </w:r>
      <w:r w:rsidRPr="004C4A63">
        <w:rPr>
          <w:color w:val="000000" w:themeColor="text1"/>
          <w:sz w:val="26"/>
          <w:szCs w:val="26"/>
          <w:lang w:val="pt-BR"/>
        </w:rPr>
        <w:t xml:space="preserve"> là thành phần quan trọng nhất của môi trường sống và là địa bàn phân bố các khu dân cư, </w:t>
      </w:r>
      <w:r w:rsidR="00E311FC" w:rsidRPr="004C4A63">
        <w:rPr>
          <w:color w:val="000000" w:themeColor="text1"/>
          <w:sz w:val="26"/>
          <w:szCs w:val="26"/>
          <w:lang w:val="pt-BR"/>
        </w:rPr>
        <w:t>XD</w:t>
      </w:r>
      <w:r w:rsidRPr="004C4A63">
        <w:rPr>
          <w:color w:val="000000" w:themeColor="text1"/>
          <w:sz w:val="26"/>
          <w:szCs w:val="26"/>
          <w:lang w:val="pt-BR"/>
        </w:rPr>
        <w:t xml:space="preserve"> các công trình kinh tế, văn hóa, xã hội, an ninh, quốc phòng. Hiến pháp nước Cộng hòa xã hội chủ nghĩa Việt Nam năm 2013 đã quy định </w:t>
      </w:r>
      <w:r w:rsidRPr="004C4A63">
        <w:rPr>
          <w:i/>
          <w:color w:val="000000" w:themeColor="text1"/>
          <w:sz w:val="26"/>
          <w:szCs w:val="26"/>
          <w:lang w:val="pt-BR"/>
        </w:rPr>
        <w:t>“Đất đai là tài nguyên đặc biệt của quốc gia, nguồn lực quan trọng phát triển đất nước, được quản lý theo pháp luật” (Khoản 1 Điều 54).</w:t>
      </w:r>
      <w:r w:rsidR="000A2F5C" w:rsidRPr="004C4A63">
        <w:rPr>
          <w:i/>
          <w:color w:val="000000" w:themeColor="text1"/>
          <w:sz w:val="26"/>
          <w:szCs w:val="26"/>
          <w:lang w:val="pt-BR"/>
        </w:rPr>
        <w:t xml:space="preserve"> </w:t>
      </w:r>
      <w:r w:rsidR="000A2F5C" w:rsidRPr="004C4A63">
        <w:rPr>
          <w:color w:val="000000" w:themeColor="text1"/>
          <w:sz w:val="26"/>
          <w:szCs w:val="26"/>
          <w:lang w:val="pt-BR"/>
        </w:rPr>
        <w:t>Vì vậy, việc lập quy hoạch, kế hoạch sử dụng đất (QH, KHSDĐ) là rất cần thiết; nó là cơ sở pháp lý quan trọng hàng đầu trong công tác quản lý nhà nước về đất đai. Nhà nước thống nhất quản lý đất đai theo quy hoạch và pháp luật, đảm bảo đúng mục đích và có hiệu quả.</w:t>
      </w:r>
    </w:p>
    <w:p w:rsidR="000A2F5C" w:rsidRPr="004C4A63" w:rsidRDefault="000A2F5C" w:rsidP="000A2F5C">
      <w:pPr>
        <w:widowControl w:val="0"/>
        <w:spacing w:before="120" w:after="120"/>
        <w:ind w:firstLine="720"/>
        <w:jc w:val="both"/>
        <w:rPr>
          <w:color w:val="000000" w:themeColor="text1"/>
          <w:sz w:val="26"/>
          <w:szCs w:val="26"/>
          <w:lang w:val="pt-BR"/>
        </w:rPr>
      </w:pPr>
      <w:r w:rsidRPr="004C4A63">
        <w:rPr>
          <w:color w:val="000000" w:themeColor="text1"/>
          <w:sz w:val="26"/>
          <w:szCs w:val="26"/>
          <w:lang w:val="pt-BR"/>
        </w:rPr>
        <w:t>Luật Đất đai 2013 quy định nội dung, trách nhiệm, thẩm quyền lập và xét duyệt QH, KHSDĐ được thể hiện ở Chương IV với 16 điều (</w:t>
      </w:r>
      <w:r w:rsidRPr="004C4A63">
        <w:rPr>
          <w:i/>
          <w:color w:val="000000" w:themeColor="text1"/>
          <w:sz w:val="26"/>
          <w:szCs w:val="26"/>
          <w:lang w:val="pt-BR"/>
        </w:rPr>
        <w:t>từ điều 35 đến điều 50</w:t>
      </w:r>
      <w:r w:rsidRPr="004C4A63">
        <w:rPr>
          <w:color w:val="000000" w:themeColor="text1"/>
          <w:sz w:val="26"/>
          <w:szCs w:val="26"/>
          <w:lang w:val="pt-BR"/>
        </w:rPr>
        <w:t xml:space="preserve">). Luật số 35/2018/QH14 ngày 20/11/2018, sửa đổi, bổ sung một số điều của 37 Luật có liên quan đến quy hoạch, trong đó tại Điều 6 sửa đổi, bổ sung một số điều của Luật Đất đai có Điều 36 sửa đổi đã quy định: Quy hoạch sử dụng đất bao gồm: </w:t>
      </w:r>
      <w:r w:rsidRPr="004C4A63">
        <w:rPr>
          <w:i/>
          <w:color w:val="000000" w:themeColor="text1"/>
          <w:sz w:val="26"/>
          <w:szCs w:val="26"/>
          <w:lang w:val="pt-BR"/>
        </w:rPr>
        <w:t xml:space="preserve">(1) Quy hoạch sử dụng đất quốc gia; (2) Quy hoạch sử dụng đất cấp huyện; (3) Quy hoạch sử dụng đất quốc phòng; (4) Quy hoạch sử dụng đất an ninh; </w:t>
      </w:r>
      <w:r w:rsidRPr="004C4A63">
        <w:rPr>
          <w:color w:val="000000" w:themeColor="text1"/>
          <w:sz w:val="26"/>
          <w:szCs w:val="26"/>
          <w:lang w:val="pt-BR"/>
        </w:rPr>
        <w:t>Kế hoạch sử dụng đất bao gồm</w:t>
      </w:r>
      <w:r w:rsidRPr="004C4A63">
        <w:rPr>
          <w:i/>
          <w:color w:val="000000" w:themeColor="text1"/>
          <w:sz w:val="26"/>
          <w:szCs w:val="26"/>
          <w:lang w:val="pt-BR"/>
        </w:rPr>
        <w:t>: (1) Kế hoạch sử dụng đất quốc gia; (2) Kế hoạch sử dụng đất cấp tỉnh; (3) Kế hoạch sử dụng đất cấp huyện; (4) Kế hoạch sử dụng đất quốc phòng; và (5) Kế hoạch sử dụng đất an ninh</w:t>
      </w:r>
      <w:r w:rsidRPr="004C4A63">
        <w:rPr>
          <w:color w:val="000000" w:themeColor="text1"/>
          <w:sz w:val="26"/>
          <w:szCs w:val="26"/>
          <w:lang w:val="pt-BR"/>
        </w:rPr>
        <w:t>. Điều 37, khoản 1 quy định: Thời kỳ quy hoạch sử dụng đất là 10 năm. Tầm nhìn của quy hoạch sử dụng đất quốc gia là từ 30 năm đến 50 năm và cấp huyện là từ 20 năm đến 30 năm. Khoản 2, Điều 37 quy định: Thời kỳ kế hoạch sử dụng đất quốc gia, kế hoạch sử dụng đất cấp tỉnh, kế hoạch sử dụng đất quốc phòng và kế hoạch sử dụng đất an ninh là 05 năm; kế hoạch sử dụng đất cấp huyện được lập hàng năm. Trách nhiệm tổ chức lập quy hoạch, kế hoạch sử dụng đất, Khoản 2 Điều 42 quy định: Ủy ban nhân dân cấp huyện tổ chức lập quy hoạch, kế hoạch sử dụng đất cấp huyện và cơ quan quản lý đất đai cấp huyện có trách nhiệm lập quy hoạch, kế hoạch sử dụng đất cấp huyện.</w:t>
      </w:r>
    </w:p>
    <w:p w:rsidR="000A2F5C" w:rsidRPr="004C4A63" w:rsidRDefault="000A2F5C" w:rsidP="000A2F5C">
      <w:pPr>
        <w:widowControl w:val="0"/>
        <w:spacing w:before="120" w:after="120"/>
        <w:ind w:firstLine="720"/>
        <w:jc w:val="both"/>
        <w:rPr>
          <w:color w:val="000000" w:themeColor="text1"/>
          <w:sz w:val="26"/>
          <w:szCs w:val="26"/>
          <w:lang w:val="pt-BR"/>
        </w:rPr>
      </w:pPr>
      <w:r w:rsidRPr="004C4A63">
        <w:rPr>
          <w:color w:val="000000" w:themeColor="text1"/>
          <w:sz w:val="26"/>
          <w:szCs w:val="26"/>
          <w:lang w:val="pt-BR"/>
        </w:rPr>
        <w:t xml:space="preserve">Nghị định số 43/2014/NĐ-CP ngày 15/5/2014 của Chính phủ về thi hành Luật Đất đai; tại chương III, từ điều 7 đến điều 12 quy định về nội dung, trách nhiệm, thẩm quyền lập và xét duyệt quy hoạch, kế hoạch sử dụng đất. Thông tư số </w:t>
      </w:r>
      <w:r w:rsidR="000818C8" w:rsidRPr="004C4A63">
        <w:rPr>
          <w:color w:val="000000" w:themeColor="text1"/>
          <w:sz w:val="26"/>
          <w:szCs w:val="26"/>
          <w:lang w:val="pt-BR"/>
        </w:rPr>
        <w:t>01</w:t>
      </w:r>
      <w:r w:rsidRPr="004C4A63">
        <w:rPr>
          <w:color w:val="000000" w:themeColor="text1"/>
          <w:sz w:val="26"/>
          <w:szCs w:val="26"/>
          <w:lang w:val="pt-BR"/>
        </w:rPr>
        <w:t>/20</w:t>
      </w:r>
      <w:r w:rsidR="000818C8" w:rsidRPr="004C4A63">
        <w:rPr>
          <w:color w:val="000000" w:themeColor="text1"/>
          <w:sz w:val="26"/>
          <w:szCs w:val="26"/>
          <w:lang w:val="pt-BR"/>
        </w:rPr>
        <w:t>21</w:t>
      </w:r>
      <w:r w:rsidRPr="004C4A63">
        <w:rPr>
          <w:color w:val="000000" w:themeColor="text1"/>
          <w:sz w:val="26"/>
          <w:szCs w:val="26"/>
          <w:lang w:val="pt-BR"/>
        </w:rPr>
        <w:t xml:space="preserve">/TT-BTNMT ngày </w:t>
      </w:r>
      <w:r w:rsidR="000818C8" w:rsidRPr="004C4A63">
        <w:rPr>
          <w:color w:val="000000" w:themeColor="text1"/>
          <w:sz w:val="26"/>
          <w:szCs w:val="26"/>
          <w:lang w:val="pt-BR"/>
        </w:rPr>
        <w:t>12</w:t>
      </w:r>
      <w:r w:rsidRPr="004C4A63">
        <w:rPr>
          <w:color w:val="000000" w:themeColor="text1"/>
          <w:sz w:val="26"/>
          <w:szCs w:val="26"/>
          <w:lang w:val="pt-BR"/>
        </w:rPr>
        <w:t>/</w:t>
      </w:r>
      <w:r w:rsidR="000818C8" w:rsidRPr="004C4A63">
        <w:rPr>
          <w:color w:val="000000" w:themeColor="text1"/>
          <w:sz w:val="26"/>
          <w:szCs w:val="26"/>
          <w:lang w:val="pt-BR"/>
        </w:rPr>
        <w:t>4</w:t>
      </w:r>
      <w:r w:rsidRPr="004C4A63">
        <w:rPr>
          <w:color w:val="000000" w:themeColor="text1"/>
          <w:sz w:val="26"/>
          <w:szCs w:val="26"/>
          <w:lang w:val="pt-BR"/>
        </w:rPr>
        <w:t>/20</w:t>
      </w:r>
      <w:r w:rsidR="000818C8" w:rsidRPr="004C4A63">
        <w:rPr>
          <w:color w:val="000000" w:themeColor="text1"/>
          <w:sz w:val="26"/>
          <w:szCs w:val="26"/>
          <w:lang w:val="pt-BR"/>
        </w:rPr>
        <w:t>21</w:t>
      </w:r>
      <w:r w:rsidRPr="004C4A63">
        <w:rPr>
          <w:color w:val="000000" w:themeColor="text1"/>
          <w:sz w:val="26"/>
          <w:szCs w:val="26"/>
          <w:lang w:val="pt-BR"/>
        </w:rPr>
        <w:t xml:space="preserve"> của Bộ Tài nguyên và Môi Trường quy định chi tiết việc lập, điều chỉnh </w:t>
      </w:r>
      <w:r w:rsidR="000818C8" w:rsidRPr="004C4A63">
        <w:rPr>
          <w:color w:val="000000" w:themeColor="text1"/>
          <w:sz w:val="26"/>
          <w:szCs w:val="26"/>
          <w:lang w:val="pt-BR"/>
        </w:rPr>
        <w:t>quy hoạch, kế hoạch sử dụng đất</w:t>
      </w:r>
      <w:r w:rsidRPr="004C4A63">
        <w:rPr>
          <w:color w:val="000000" w:themeColor="text1"/>
          <w:sz w:val="26"/>
          <w:szCs w:val="26"/>
          <w:lang w:val="pt-BR"/>
        </w:rPr>
        <w:t xml:space="preserve">. Trong đó tại Mục 3 quy định quy trình lập KHSDĐ hàng năm cấp huyện tại </w:t>
      </w:r>
      <w:r w:rsidR="000818C8" w:rsidRPr="004C4A63">
        <w:rPr>
          <w:color w:val="000000" w:themeColor="text1"/>
          <w:sz w:val="26"/>
          <w:szCs w:val="26"/>
          <w:lang w:val="pt-BR"/>
        </w:rPr>
        <w:t>04</w:t>
      </w:r>
      <w:r w:rsidRPr="004C4A63">
        <w:rPr>
          <w:color w:val="000000" w:themeColor="text1"/>
          <w:sz w:val="26"/>
          <w:szCs w:val="26"/>
          <w:lang w:val="pt-BR"/>
        </w:rPr>
        <w:t xml:space="preserve"> điều (</w:t>
      </w:r>
      <w:r w:rsidRPr="004C4A63">
        <w:rPr>
          <w:i/>
          <w:color w:val="000000" w:themeColor="text1"/>
          <w:sz w:val="26"/>
          <w:szCs w:val="26"/>
          <w:lang w:val="pt-BR"/>
        </w:rPr>
        <w:t xml:space="preserve">điều </w:t>
      </w:r>
      <w:r w:rsidR="000818C8" w:rsidRPr="004C4A63">
        <w:rPr>
          <w:i/>
          <w:color w:val="000000" w:themeColor="text1"/>
          <w:sz w:val="26"/>
          <w:szCs w:val="26"/>
          <w:lang w:val="pt-BR"/>
        </w:rPr>
        <w:t>43</w:t>
      </w:r>
      <w:r w:rsidRPr="004C4A63">
        <w:rPr>
          <w:i/>
          <w:color w:val="000000" w:themeColor="text1"/>
          <w:sz w:val="26"/>
          <w:szCs w:val="26"/>
          <w:lang w:val="pt-BR"/>
        </w:rPr>
        <w:t xml:space="preserve"> đến điều </w:t>
      </w:r>
      <w:r w:rsidR="000818C8" w:rsidRPr="004C4A63">
        <w:rPr>
          <w:i/>
          <w:color w:val="000000" w:themeColor="text1"/>
          <w:sz w:val="26"/>
          <w:szCs w:val="26"/>
          <w:lang w:val="pt-BR"/>
        </w:rPr>
        <w:t>46</w:t>
      </w:r>
      <w:r w:rsidRPr="004C4A63">
        <w:rPr>
          <w:color w:val="000000" w:themeColor="text1"/>
          <w:sz w:val="26"/>
          <w:szCs w:val="26"/>
          <w:lang w:val="pt-BR"/>
        </w:rPr>
        <w:t xml:space="preserve">).  </w:t>
      </w:r>
    </w:p>
    <w:p w:rsidR="00A0373A" w:rsidRPr="004C4A63" w:rsidRDefault="000A2F5C" w:rsidP="000A2F5C">
      <w:pPr>
        <w:widowControl w:val="0"/>
        <w:spacing w:before="120" w:after="120"/>
        <w:ind w:firstLine="720"/>
        <w:jc w:val="both"/>
        <w:rPr>
          <w:color w:val="000000" w:themeColor="text1"/>
          <w:sz w:val="26"/>
          <w:szCs w:val="26"/>
          <w:lang w:val="pt-BR"/>
        </w:rPr>
      </w:pPr>
      <w:r w:rsidRPr="004C4A63">
        <w:rPr>
          <w:color w:val="000000" w:themeColor="text1"/>
          <w:sz w:val="26"/>
          <w:szCs w:val="26"/>
          <w:lang w:val="pt-BR"/>
        </w:rPr>
        <w:t xml:space="preserve">Thực hiện Luật Đất đai 2013; Luật số 35/2018/QH14, sửa đổi, bổ sung một số điều của 37 Luật có liên quan đến quy hoạch ngày 20/11/2018; Nghị định 43/2014/NĐ-CP ngày 15/5/2014 của Chính phủ; </w:t>
      </w:r>
      <w:r w:rsidR="000818C8" w:rsidRPr="004C4A63">
        <w:rPr>
          <w:color w:val="000000" w:themeColor="text1"/>
          <w:sz w:val="26"/>
          <w:szCs w:val="26"/>
          <w:lang w:val="pt-BR"/>
        </w:rPr>
        <w:t>Thông tư số 01/2021/TT-BTNMT ngày 12/4/2021 của Bộ Tài nguyên và Môi Trường quy định chi tiết việc lập, điều chỉnh quy hoạch, kế hoạch sử dụng đất</w:t>
      </w:r>
      <w:r w:rsidRPr="004C4A63">
        <w:rPr>
          <w:color w:val="000000" w:themeColor="text1"/>
          <w:sz w:val="26"/>
          <w:szCs w:val="26"/>
          <w:lang w:val="pt-BR"/>
        </w:rPr>
        <w:t xml:space="preserve">; </w:t>
      </w:r>
      <w:r w:rsidR="00A43841" w:rsidRPr="004C4A63">
        <w:rPr>
          <w:color w:val="000000" w:themeColor="text1"/>
          <w:sz w:val="26"/>
          <w:szCs w:val="26"/>
          <w:lang w:val="pt-BR"/>
        </w:rPr>
        <w:t>Sở Tài nguyên và Môi trường</w:t>
      </w:r>
      <w:r w:rsidRPr="004C4A63">
        <w:rPr>
          <w:color w:val="000000" w:themeColor="text1"/>
          <w:sz w:val="26"/>
          <w:szCs w:val="26"/>
          <w:lang w:val="pt-BR"/>
        </w:rPr>
        <w:t xml:space="preserve"> tỉnh Bình Phước đã có </w:t>
      </w:r>
      <w:r w:rsidR="00A43841" w:rsidRPr="004C4A63">
        <w:rPr>
          <w:color w:val="000000" w:themeColor="text1"/>
          <w:sz w:val="26"/>
          <w:szCs w:val="26"/>
          <w:lang w:val="pt-BR"/>
        </w:rPr>
        <w:t>Công văn số 2353/STNMT-CCQLĐĐ ngày 25/8/2021 về việc thực hiện Kế hoạch sử dụng đất năm 2022</w:t>
      </w:r>
      <w:r w:rsidRPr="004C4A63">
        <w:rPr>
          <w:color w:val="000000" w:themeColor="text1"/>
          <w:sz w:val="26"/>
          <w:szCs w:val="26"/>
          <w:lang w:val="pt-BR"/>
        </w:rPr>
        <w:t>.</w:t>
      </w:r>
    </w:p>
    <w:p w:rsidR="00A0373A" w:rsidRPr="004C4A63" w:rsidRDefault="00181F78" w:rsidP="000A2F5C">
      <w:pPr>
        <w:widowControl w:val="0"/>
        <w:spacing w:before="120" w:after="120"/>
        <w:ind w:firstLine="720"/>
        <w:jc w:val="both"/>
        <w:rPr>
          <w:color w:val="000000" w:themeColor="text1"/>
          <w:sz w:val="26"/>
          <w:szCs w:val="26"/>
          <w:lang w:val="pt-BR"/>
        </w:rPr>
      </w:pPr>
      <w:r w:rsidRPr="004C4A63">
        <w:rPr>
          <w:color w:val="000000" w:themeColor="text1"/>
          <w:sz w:val="26"/>
          <w:szCs w:val="26"/>
          <w:lang w:val="pt-BR"/>
        </w:rPr>
        <w:t>Do đó</w:t>
      </w:r>
      <w:r w:rsidR="00A0373A" w:rsidRPr="004C4A63">
        <w:rPr>
          <w:color w:val="000000" w:themeColor="text1"/>
          <w:sz w:val="26"/>
          <w:szCs w:val="26"/>
          <w:lang w:val="pt-BR"/>
        </w:rPr>
        <w:t xml:space="preserve">, việc UBND </w:t>
      </w:r>
      <w:r w:rsidR="00954DDC" w:rsidRPr="004C4A63">
        <w:rPr>
          <w:color w:val="000000" w:themeColor="text1"/>
          <w:sz w:val="26"/>
          <w:szCs w:val="26"/>
          <w:lang w:val="pt-BR"/>
        </w:rPr>
        <w:t>huyện Hớn Quản</w:t>
      </w:r>
      <w:r w:rsidR="00A0373A" w:rsidRPr="004C4A63">
        <w:rPr>
          <w:color w:val="000000" w:themeColor="text1"/>
          <w:sz w:val="26"/>
          <w:szCs w:val="26"/>
          <w:lang w:val="pt-BR"/>
        </w:rPr>
        <w:t xml:space="preserve"> lập kế hoạch sử dụng đất năm </w:t>
      </w:r>
      <w:r w:rsidR="00730F30" w:rsidRPr="004C4A63">
        <w:rPr>
          <w:color w:val="000000" w:themeColor="text1"/>
          <w:sz w:val="26"/>
          <w:szCs w:val="26"/>
          <w:lang w:val="pt-BR"/>
        </w:rPr>
        <w:t>20</w:t>
      </w:r>
      <w:r w:rsidR="007B6C45" w:rsidRPr="004C4A63">
        <w:rPr>
          <w:color w:val="000000" w:themeColor="text1"/>
          <w:sz w:val="26"/>
          <w:szCs w:val="26"/>
          <w:lang w:val="pt-BR"/>
        </w:rPr>
        <w:t>2</w:t>
      </w:r>
      <w:r w:rsidR="008C18F9" w:rsidRPr="004C4A63">
        <w:rPr>
          <w:color w:val="000000" w:themeColor="text1"/>
          <w:sz w:val="26"/>
          <w:szCs w:val="26"/>
          <w:lang w:val="pt-BR"/>
        </w:rPr>
        <w:t>2</w:t>
      </w:r>
      <w:r w:rsidR="00A0373A" w:rsidRPr="004C4A63">
        <w:rPr>
          <w:color w:val="000000" w:themeColor="text1"/>
          <w:sz w:val="26"/>
          <w:szCs w:val="26"/>
          <w:lang w:val="pt-BR"/>
        </w:rPr>
        <w:t xml:space="preserve"> là </w:t>
      </w:r>
      <w:r w:rsidR="00A422EB" w:rsidRPr="004C4A63">
        <w:rPr>
          <w:color w:val="000000" w:themeColor="text1"/>
          <w:sz w:val="26"/>
          <w:szCs w:val="26"/>
          <w:lang w:val="pt-BR"/>
        </w:rPr>
        <w:t xml:space="preserve">phù hợp với </w:t>
      </w:r>
      <w:r w:rsidR="002B7D7B" w:rsidRPr="004C4A63">
        <w:rPr>
          <w:color w:val="000000" w:themeColor="text1"/>
          <w:sz w:val="26"/>
          <w:szCs w:val="26"/>
          <w:lang w:val="pt-BR"/>
        </w:rPr>
        <w:t xml:space="preserve">luật </w:t>
      </w:r>
      <w:r w:rsidR="009D423F" w:rsidRPr="004C4A63">
        <w:rPr>
          <w:color w:val="000000" w:themeColor="text1"/>
          <w:sz w:val="26"/>
          <w:szCs w:val="26"/>
          <w:lang w:val="pt-BR"/>
        </w:rPr>
        <w:t xml:space="preserve">định </w:t>
      </w:r>
      <w:r w:rsidR="00A0373A" w:rsidRPr="004C4A63">
        <w:rPr>
          <w:color w:val="000000" w:themeColor="text1"/>
          <w:sz w:val="26"/>
          <w:szCs w:val="26"/>
          <w:lang w:val="pt-BR"/>
        </w:rPr>
        <w:t xml:space="preserve">và </w:t>
      </w:r>
      <w:r w:rsidR="007B0CF3" w:rsidRPr="004C4A63">
        <w:rPr>
          <w:color w:val="000000" w:themeColor="text1"/>
          <w:sz w:val="26"/>
          <w:szCs w:val="26"/>
          <w:lang w:val="pt-BR"/>
        </w:rPr>
        <w:t xml:space="preserve">đáp ứng </w:t>
      </w:r>
      <w:r w:rsidR="009D423F" w:rsidRPr="004C4A63">
        <w:rPr>
          <w:color w:val="000000" w:themeColor="text1"/>
          <w:sz w:val="26"/>
          <w:szCs w:val="26"/>
          <w:lang w:val="pt-BR"/>
        </w:rPr>
        <w:t xml:space="preserve">yêu cầu </w:t>
      </w:r>
      <w:r w:rsidR="00A422EB" w:rsidRPr="004C4A63">
        <w:rPr>
          <w:color w:val="000000" w:themeColor="text1"/>
          <w:sz w:val="26"/>
          <w:szCs w:val="26"/>
          <w:lang w:val="pt-BR"/>
        </w:rPr>
        <w:t xml:space="preserve">phát triển kinh tế - xã hội </w:t>
      </w:r>
      <w:r w:rsidR="009D423F" w:rsidRPr="004C4A63">
        <w:rPr>
          <w:color w:val="000000" w:themeColor="text1"/>
          <w:sz w:val="26"/>
          <w:szCs w:val="26"/>
          <w:lang w:val="pt-BR"/>
        </w:rPr>
        <w:t>của địa phương</w:t>
      </w:r>
      <w:r w:rsidR="00A0373A" w:rsidRPr="004C4A63">
        <w:rPr>
          <w:color w:val="000000" w:themeColor="text1"/>
          <w:sz w:val="26"/>
          <w:szCs w:val="26"/>
          <w:lang w:val="pt-BR"/>
        </w:rPr>
        <w:t xml:space="preserve">. </w:t>
      </w:r>
    </w:p>
    <w:p w:rsidR="00A0373A" w:rsidRPr="004C4A63" w:rsidRDefault="00A0373A" w:rsidP="00AB1D34">
      <w:pPr>
        <w:pStyle w:val="Heading2"/>
        <w:keepNext w:val="0"/>
        <w:widowControl w:val="0"/>
        <w:spacing w:line="245" w:lineRule="auto"/>
        <w:ind w:firstLine="720"/>
        <w:jc w:val="both"/>
        <w:rPr>
          <w:bCs/>
          <w:color w:val="000000" w:themeColor="text1"/>
          <w:sz w:val="26"/>
          <w:szCs w:val="26"/>
          <w:lang w:val="pt-BR"/>
        </w:rPr>
      </w:pPr>
      <w:bookmarkStart w:id="9" w:name="_Toc395860576"/>
      <w:bookmarkStart w:id="10" w:name="_Toc395860830"/>
      <w:bookmarkStart w:id="11" w:name="_Toc395860985"/>
      <w:bookmarkStart w:id="12" w:name="_Toc85458881"/>
      <w:r w:rsidRPr="004C4A63">
        <w:rPr>
          <w:bCs/>
          <w:color w:val="000000" w:themeColor="text1"/>
          <w:sz w:val="26"/>
          <w:szCs w:val="26"/>
          <w:lang w:val="pt-BR"/>
        </w:rPr>
        <w:lastRenderedPageBreak/>
        <w:t>2. Những căn cứ pháp lý</w:t>
      </w:r>
      <w:bookmarkEnd w:id="9"/>
      <w:bookmarkEnd w:id="10"/>
      <w:bookmarkEnd w:id="11"/>
      <w:r w:rsidR="00FC1777" w:rsidRPr="004C4A63">
        <w:rPr>
          <w:bCs/>
          <w:color w:val="000000" w:themeColor="text1"/>
          <w:sz w:val="26"/>
          <w:szCs w:val="26"/>
          <w:lang w:val="pt-BR"/>
        </w:rPr>
        <w:t xml:space="preserve"> và cơ sở lập </w:t>
      </w:r>
      <w:r w:rsidR="00FD06C8" w:rsidRPr="004C4A63">
        <w:rPr>
          <w:bCs/>
          <w:color w:val="000000" w:themeColor="text1"/>
          <w:sz w:val="26"/>
          <w:szCs w:val="26"/>
          <w:lang w:val="pt-BR"/>
        </w:rPr>
        <w:t>kế hoạch sử dụng đất</w:t>
      </w:r>
      <w:bookmarkEnd w:id="12"/>
      <w:r w:rsidR="00AE43BB" w:rsidRPr="004C4A63">
        <w:rPr>
          <w:bCs/>
          <w:color w:val="000000" w:themeColor="text1"/>
          <w:sz w:val="26"/>
          <w:szCs w:val="26"/>
          <w:lang w:val="pt-BR"/>
        </w:rPr>
        <w:tab/>
      </w:r>
    </w:p>
    <w:p w:rsidR="000E6789" w:rsidRPr="004C4A63" w:rsidRDefault="00FC1777" w:rsidP="00AB1D34">
      <w:pPr>
        <w:widowControl w:val="0"/>
        <w:spacing w:before="120" w:after="120" w:line="245" w:lineRule="auto"/>
        <w:ind w:firstLine="720"/>
        <w:jc w:val="both"/>
        <w:rPr>
          <w:b/>
          <w:color w:val="000000" w:themeColor="text1"/>
          <w:sz w:val="26"/>
          <w:szCs w:val="26"/>
          <w:lang w:val="pt-BR"/>
        </w:rPr>
      </w:pPr>
      <w:r w:rsidRPr="004C4A63">
        <w:rPr>
          <w:b/>
          <w:color w:val="000000" w:themeColor="text1"/>
          <w:sz w:val="26"/>
          <w:szCs w:val="26"/>
          <w:lang w:val="pt-BR"/>
        </w:rPr>
        <w:t>2.1</w:t>
      </w:r>
      <w:r w:rsidR="00151728" w:rsidRPr="004C4A63">
        <w:rPr>
          <w:b/>
          <w:color w:val="000000" w:themeColor="text1"/>
          <w:sz w:val="26"/>
          <w:szCs w:val="26"/>
          <w:lang w:val="pt-BR"/>
        </w:rPr>
        <w:t>.</w:t>
      </w:r>
      <w:r w:rsidRPr="004C4A63">
        <w:rPr>
          <w:b/>
          <w:color w:val="000000" w:themeColor="text1"/>
          <w:sz w:val="26"/>
          <w:szCs w:val="26"/>
          <w:lang w:val="pt-BR"/>
        </w:rPr>
        <w:t xml:space="preserve"> Các căn cứ pháp lý</w:t>
      </w:r>
    </w:p>
    <w:p w:rsidR="00A0373A" w:rsidRPr="004C4A63" w:rsidRDefault="00C22204" w:rsidP="00AB1D34">
      <w:pPr>
        <w:widowControl w:val="0"/>
        <w:spacing w:before="120" w:after="120" w:line="245" w:lineRule="auto"/>
        <w:ind w:firstLine="720"/>
        <w:jc w:val="both"/>
        <w:rPr>
          <w:color w:val="000000" w:themeColor="text1"/>
          <w:sz w:val="26"/>
          <w:szCs w:val="26"/>
          <w:lang w:val="pt-BR"/>
        </w:rPr>
      </w:pPr>
      <w:r w:rsidRPr="004C4A63">
        <w:rPr>
          <w:color w:val="000000" w:themeColor="text1"/>
          <w:sz w:val="26"/>
          <w:szCs w:val="26"/>
          <w:lang w:val="pt-BR"/>
        </w:rPr>
        <w:t xml:space="preserve">- </w:t>
      </w:r>
      <w:r w:rsidR="00A0373A" w:rsidRPr="004C4A63">
        <w:rPr>
          <w:color w:val="000000" w:themeColor="text1"/>
          <w:sz w:val="26"/>
          <w:szCs w:val="26"/>
          <w:lang w:val="pt-BR"/>
        </w:rPr>
        <w:t xml:space="preserve">Luật Đất </w:t>
      </w:r>
      <w:r w:rsidR="0052678D" w:rsidRPr="004C4A63">
        <w:rPr>
          <w:color w:val="000000" w:themeColor="text1"/>
          <w:sz w:val="26"/>
          <w:szCs w:val="26"/>
          <w:lang w:val="pt-BR"/>
        </w:rPr>
        <w:t>đ</w:t>
      </w:r>
      <w:r w:rsidR="00A0373A" w:rsidRPr="004C4A63">
        <w:rPr>
          <w:color w:val="000000" w:themeColor="text1"/>
          <w:sz w:val="26"/>
          <w:szCs w:val="26"/>
          <w:lang w:val="pt-BR"/>
        </w:rPr>
        <w:t>ai ngày 29</w:t>
      </w:r>
      <w:r w:rsidR="00FC1777" w:rsidRPr="004C4A63">
        <w:rPr>
          <w:color w:val="000000" w:themeColor="text1"/>
          <w:sz w:val="26"/>
          <w:szCs w:val="26"/>
          <w:lang w:val="pt-BR"/>
        </w:rPr>
        <w:t>/</w:t>
      </w:r>
      <w:r w:rsidR="00A0373A" w:rsidRPr="004C4A63">
        <w:rPr>
          <w:color w:val="000000" w:themeColor="text1"/>
          <w:sz w:val="26"/>
          <w:szCs w:val="26"/>
          <w:lang w:val="pt-BR"/>
        </w:rPr>
        <w:t>11</w:t>
      </w:r>
      <w:r w:rsidR="00FC1777" w:rsidRPr="004C4A63">
        <w:rPr>
          <w:color w:val="000000" w:themeColor="text1"/>
          <w:sz w:val="26"/>
          <w:szCs w:val="26"/>
          <w:lang w:val="pt-BR"/>
        </w:rPr>
        <w:t>/</w:t>
      </w:r>
      <w:r w:rsidR="00A0373A" w:rsidRPr="004C4A63">
        <w:rPr>
          <w:color w:val="000000" w:themeColor="text1"/>
          <w:sz w:val="26"/>
          <w:szCs w:val="26"/>
          <w:lang w:val="pt-BR"/>
        </w:rPr>
        <w:t>2013;</w:t>
      </w:r>
    </w:p>
    <w:p w:rsidR="0091591C" w:rsidRPr="004C4A63" w:rsidRDefault="0091591C" w:rsidP="00AB1D34">
      <w:pPr>
        <w:widowControl w:val="0"/>
        <w:spacing w:before="120" w:after="120" w:line="245" w:lineRule="auto"/>
        <w:ind w:firstLine="720"/>
        <w:jc w:val="both"/>
        <w:rPr>
          <w:color w:val="000000" w:themeColor="text1"/>
          <w:sz w:val="26"/>
          <w:szCs w:val="26"/>
          <w:lang w:val="pt-BR"/>
        </w:rPr>
      </w:pPr>
      <w:r w:rsidRPr="004C4A63">
        <w:rPr>
          <w:color w:val="000000" w:themeColor="text1"/>
          <w:sz w:val="26"/>
          <w:szCs w:val="26"/>
          <w:lang w:val="pt-BR"/>
        </w:rPr>
        <w:t>- Luật số 35/2018/QH14 sửa đổi, bổ sung một số điều của 37 luật có liên quan đến quy hoạch;</w:t>
      </w:r>
    </w:p>
    <w:p w:rsidR="00B22070" w:rsidRPr="004C4A63" w:rsidRDefault="00D32573" w:rsidP="00B22070">
      <w:pPr>
        <w:widowControl w:val="0"/>
        <w:spacing w:before="120" w:after="120" w:line="245" w:lineRule="auto"/>
        <w:ind w:firstLine="720"/>
        <w:jc w:val="both"/>
        <w:rPr>
          <w:color w:val="000000" w:themeColor="text1"/>
          <w:sz w:val="26"/>
          <w:szCs w:val="26"/>
          <w:lang w:val="pt-BR"/>
        </w:rPr>
      </w:pPr>
      <w:r w:rsidRPr="004C4A63">
        <w:rPr>
          <w:color w:val="000000" w:themeColor="text1"/>
          <w:sz w:val="26"/>
          <w:szCs w:val="26"/>
          <w:lang w:val="pt-BR"/>
        </w:rPr>
        <w:t>- Luật số 28/2018/QH14 s</w:t>
      </w:r>
      <w:r w:rsidR="00B22070" w:rsidRPr="004C4A63">
        <w:rPr>
          <w:color w:val="000000" w:themeColor="text1"/>
          <w:sz w:val="26"/>
          <w:szCs w:val="26"/>
          <w:lang w:val="pt-BR"/>
        </w:rPr>
        <w:t>ửa đổi, bổ sung một số điều của 11 Luật có liên quan đến quy hoạch;</w:t>
      </w:r>
    </w:p>
    <w:p w:rsidR="00E44AEF" w:rsidRPr="004C4A63" w:rsidRDefault="00C22204" w:rsidP="00AB1D34">
      <w:pPr>
        <w:widowControl w:val="0"/>
        <w:spacing w:before="120" w:after="120" w:line="245" w:lineRule="auto"/>
        <w:ind w:firstLine="720"/>
        <w:jc w:val="both"/>
        <w:rPr>
          <w:color w:val="000000" w:themeColor="text1"/>
          <w:sz w:val="26"/>
          <w:szCs w:val="26"/>
          <w:lang w:val="pt-BR"/>
        </w:rPr>
      </w:pPr>
      <w:r w:rsidRPr="004C4A63">
        <w:rPr>
          <w:color w:val="000000" w:themeColor="text1"/>
          <w:sz w:val="26"/>
          <w:szCs w:val="26"/>
          <w:lang w:val="pt-BR"/>
        </w:rPr>
        <w:t xml:space="preserve">- </w:t>
      </w:r>
      <w:r w:rsidR="00A0373A" w:rsidRPr="004C4A63">
        <w:rPr>
          <w:color w:val="000000" w:themeColor="text1"/>
          <w:sz w:val="26"/>
          <w:szCs w:val="26"/>
          <w:lang w:val="pt-BR"/>
        </w:rPr>
        <w:t>Nghị định số 43/2014/NĐ-CP ngày 15</w:t>
      </w:r>
      <w:r w:rsidR="00FC1777" w:rsidRPr="004C4A63">
        <w:rPr>
          <w:color w:val="000000" w:themeColor="text1"/>
          <w:sz w:val="26"/>
          <w:szCs w:val="26"/>
          <w:lang w:val="pt-BR"/>
        </w:rPr>
        <w:t>/</w:t>
      </w:r>
      <w:r w:rsidR="00A0373A" w:rsidRPr="004C4A63">
        <w:rPr>
          <w:color w:val="000000" w:themeColor="text1"/>
          <w:sz w:val="26"/>
          <w:szCs w:val="26"/>
          <w:lang w:val="pt-BR"/>
        </w:rPr>
        <w:t>5</w:t>
      </w:r>
      <w:r w:rsidR="00FC1777" w:rsidRPr="004C4A63">
        <w:rPr>
          <w:color w:val="000000" w:themeColor="text1"/>
          <w:sz w:val="26"/>
          <w:szCs w:val="26"/>
          <w:lang w:val="pt-BR"/>
        </w:rPr>
        <w:t>/</w:t>
      </w:r>
      <w:r w:rsidR="00A0373A" w:rsidRPr="004C4A63">
        <w:rPr>
          <w:color w:val="000000" w:themeColor="text1"/>
          <w:sz w:val="26"/>
          <w:szCs w:val="26"/>
          <w:lang w:val="pt-BR"/>
        </w:rPr>
        <w:t>2014 của Chính phủ quy định chi tiết thi hành một số điều của Luật Đất đai;</w:t>
      </w:r>
    </w:p>
    <w:p w:rsidR="00FD06C8" w:rsidRPr="004C4A63" w:rsidRDefault="00FD06C8" w:rsidP="00AB1D34">
      <w:pPr>
        <w:widowControl w:val="0"/>
        <w:spacing w:before="120" w:after="120" w:line="245" w:lineRule="auto"/>
        <w:ind w:firstLine="720"/>
        <w:jc w:val="both"/>
        <w:rPr>
          <w:color w:val="000000" w:themeColor="text1"/>
          <w:sz w:val="26"/>
          <w:szCs w:val="26"/>
          <w:lang w:val="pt-BR"/>
        </w:rPr>
      </w:pPr>
      <w:r w:rsidRPr="004C4A63">
        <w:rPr>
          <w:color w:val="000000" w:themeColor="text1"/>
          <w:sz w:val="26"/>
          <w:szCs w:val="26"/>
          <w:lang w:val="pt-BR"/>
        </w:rPr>
        <w:t>- Nghị định số 01/2017/NĐ-CP ngày 06</w:t>
      </w:r>
      <w:r w:rsidR="00854808" w:rsidRPr="004C4A63">
        <w:rPr>
          <w:color w:val="000000" w:themeColor="text1"/>
          <w:sz w:val="26"/>
          <w:szCs w:val="26"/>
          <w:lang w:val="pt-BR"/>
        </w:rPr>
        <w:t>/</w:t>
      </w:r>
      <w:r w:rsidRPr="004C4A63">
        <w:rPr>
          <w:color w:val="000000" w:themeColor="text1"/>
          <w:sz w:val="26"/>
          <w:szCs w:val="26"/>
          <w:lang w:val="pt-BR"/>
        </w:rPr>
        <w:t>01</w:t>
      </w:r>
      <w:r w:rsidR="00854808" w:rsidRPr="004C4A63">
        <w:rPr>
          <w:color w:val="000000" w:themeColor="text1"/>
          <w:sz w:val="26"/>
          <w:szCs w:val="26"/>
          <w:lang w:val="pt-BR"/>
        </w:rPr>
        <w:t>/</w:t>
      </w:r>
      <w:r w:rsidRPr="004C4A63">
        <w:rPr>
          <w:color w:val="000000" w:themeColor="text1"/>
          <w:sz w:val="26"/>
          <w:szCs w:val="26"/>
          <w:lang w:val="pt-BR"/>
        </w:rPr>
        <w:t xml:space="preserve">2017 của Chính phủ </w:t>
      </w:r>
      <w:bookmarkStart w:id="13" w:name="loai_1_name"/>
      <w:r w:rsidRPr="004C4A63">
        <w:rPr>
          <w:color w:val="000000" w:themeColor="text1"/>
          <w:sz w:val="26"/>
          <w:szCs w:val="26"/>
          <w:lang w:val="pt-BR"/>
        </w:rPr>
        <w:t>về sửa đổi, bổ sung một số Nghị định quy định chi tiết thi hành Luật Đất đai</w:t>
      </w:r>
      <w:bookmarkEnd w:id="13"/>
      <w:r w:rsidRPr="004C4A63">
        <w:rPr>
          <w:color w:val="000000" w:themeColor="text1"/>
          <w:sz w:val="26"/>
          <w:szCs w:val="26"/>
          <w:lang w:val="pt-BR"/>
        </w:rPr>
        <w:t>;</w:t>
      </w:r>
    </w:p>
    <w:p w:rsidR="00F865DE" w:rsidRPr="004C4A63" w:rsidRDefault="00F865DE" w:rsidP="00AB1D34">
      <w:pPr>
        <w:widowControl w:val="0"/>
        <w:spacing w:before="120" w:after="120" w:line="245" w:lineRule="auto"/>
        <w:ind w:firstLine="720"/>
        <w:jc w:val="both"/>
        <w:rPr>
          <w:color w:val="000000" w:themeColor="text1"/>
          <w:sz w:val="26"/>
          <w:szCs w:val="26"/>
          <w:lang w:val="pt-BR"/>
        </w:rPr>
      </w:pPr>
      <w:r w:rsidRPr="004C4A63">
        <w:rPr>
          <w:color w:val="000000" w:themeColor="text1"/>
          <w:sz w:val="26"/>
          <w:szCs w:val="26"/>
          <w:lang w:val="pt-BR"/>
        </w:rPr>
        <w:t>- Nghị định số 148/2020/NĐ-CP ngày 18/12/2020 của Chính phủ sửa đổi, bổ sung một số Nghị định quy định chi tiết thi hành Luật Đất đai;</w:t>
      </w:r>
    </w:p>
    <w:p w:rsidR="00DE77BB" w:rsidRPr="004C4A63" w:rsidRDefault="00DE77BB" w:rsidP="00DE77BB">
      <w:pPr>
        <w:widowControl w:val="0"/>
        <w:spacing w:before="120" w:after="120" w:line="245" w:lineRule="auto"/>
        <w:ind w:firstLine="720"/>
        <w:jc w:val="both"/>
        <w:rPr>
          <w:color w:val="000000" w:themeColor="text1"/>
          <w:sz w:val="26"/>
          <w:szCs w:val="26"/>
          <w:lang w:val="pt-BR"/>
        </w:rPr>
      </w:pPr>
      <w:r w:rsidRPr="004C4A63">
        <w:rPr>
          <w:color w:val="000000" w:themeColor="text1"/>
          <w:sz w:val="26"/>
          <w:szCs w:val="26"/>
          <w:lang w:val="pt-BR"/>
        </w:rPr>
        <w:t>- Nghị định số 37/2019/NĐ-CP ngày 07/5/2019 của Chính phủ quy định chi tiết thi hành một số điều của luật quy hoạch;</w:t>
      </w:r>
    </w:p>
    <w:p w:rsidR="00FC1777" w:rsidRPr="004C4A63" w:rsidRDefault="00FC1777" w:rsidP="00AB1D34">
      <w:pPr>
        <w:widowControl w:val="0"/>
        <w:spacing w:before="120" w:after="120" w:line="245" w:lineRule="auto"/>
        <w:ind w:firstLine="720"/>
        <w:jc w:val="both"/>
        <w:rPr>
          <w:color w:val="000000" w:themeColor="text1"/>
          <w:sz w:val="26"/>
          <w:szCs w:val="26"/>
          <w:lang w:val="pt-BR"/>
        </w:rPr>
      </w:pPr>
      <w:r w:rsidRPr="004C4A63">
        <w:rPr>
          <w:color w:val="000000" w:themeColor="text1"/>
          <w:sz w:val="26"/>
          <w:szCs w:val="26"/>
          <w:lang w:val="pt-BR"/>
        </w:rPr>
        <w:t>- Thông tư số 28/2014/TT-BTNMT ngày 02/6/2014 của Bộ Tài nguyên và Môi trường Quy định về thống kê, kiểm kê đất đai và lập bản đồ hiện trạng sử dụng đất;</w:t>
      </w:r>
    </w:p>
    <w:p w:rsidR="00D32573" w:rsidRPr="004C4A63" w:rsidRDefault="00D32573" w:rsidP="00D32573">
      <w:pPr>
        <w:widowControl w:val="0"/>
        <w:spacing w:before="120" w:after="120" w:line="245" w:lineRule="auto"/>
        <w:ind w:firstLine="720"/>
        <w:jc w:val="both"/>
        <w:rPr>
          <w:color w:val="000000" w:themeColor="text1"/>
          <w:sz w:val="26"/>
          <w:szCs w:val="26"/>
          <w:lang w:val="pt-BR"/>
        </w:rPr>
      </w:pPr>
      <w:r w:rsidRPr="004C4A63">
        <w:rPr>
          <w:color w:val="000000" w:themeColor="text1"/>
          <w:sz w:val="26"/>
          <w:szCs w:val="26"/>
          <w:lang w:val="pt-BR"/>
        </w:rPr>
        <w:t>- Nghị quyết số 11/NQ-CP ngày 05/02/2018 của Chính phủ về triển khai thi hành Luật Quy hoạch;</w:t>
      </w:r>
    </w:p>
    <w:p w:rsidR="000818C8" w:rsidRPr="004C4A63" w:rsidRDefault="000818C8" w:rsidP="00D32573">
      <w:pPr>
        <w:widowControl w:val="0"/>
        <w:spacing w:before="120" w:after="120" w:line="245" w:lineRule="auto"/>
        <w:ind w:firstLine="720"/>
        <w:jc w:val="both"/>
        <w:rPr>
          <w:color w:val="000000" w:themeColor="text1"/>
          <w:sz w:val="26"/>
          <w:szCs w:val="26"/>
          <w:lang w:val="pt-BR"/>
        </w:rPr>
      </w:pPr>
      <w:r w:rsidRPr="004C4A63">
        <w:rPr>
          <w:color w:val="000000" w:themeColor="text1"/>
          <w:sz w:val="26"/>
          <w:szCs w:val="26"/>
          <w:lang w:val="pt-BR"/>
        </w:rPr>
        <w:t>- Thông tư số 01/2021/TT-BTNMT ngày 12/4/2021 của Bộ Tài nguyên và Môi Trường quy định chi tiết việc lập, điều chỉnh quy hoạch, kế hoạch sử dụng đất</w:t>
      </w:r>
    </w:p>
    <w:p w:rsidR="000E6789" w:rsidRPr="004C4A63" w:rsidRDefault="00FD06C8" w:rsidP="00151728">
      <w:pPr>
        <w:widowControl w:val="0"/>
        <w:spacing w:before="120" w:after="120"/>
        <w:ind w:firstLine="720"/>
        <w:jc w:val="both"/>
        <w:rPr>
          <w:b/>
          <w:color w:val="000000" w:themeColor="text1"/>
          <w:sz w:val="26"/>
          <w:szCs w:val="26"/>
          <w:lang w:val="pt-BR"/>
        </w:rPr>
      </w:pPr>
      <w:r w:rsidRPr="004C4A63">
        <w:rPr>
          <w:b/>
          <w:color w:val="000000" w:themeColor="text1"/>
          <w:sz w:val="26"/>
          <w:szCs w:val="26"/>
          <w:lang w:val="pt-BR"/>
        </w:rPr>
        <w:t>2.2. Các tài liệu khác có liên quan</w:t>
      </w:r>
    </w:p>
    <w:p w:rsidR="00D32573" w:rsidRPr="004C4A63" w:rsidRDefault="00D32573" w:rsidP="00D32573">
      <w:pPr>
        <w:widowControl w:val="0"/>
        <w:spacing w:before="120" w:after="120"/>
        <w:ind w:firstLine="720"/>
        <w:jc w:val="both"/>
        <w:rPr>
          <w:color w:val="000000" w:themeColor="text1"/>
          <w:sz w:val="26"/>
          <w:szCs w:val="26"/>
          <w:lang w:val="pt-BR"/>
        </w:rPr>
      </w:pPr>
      <w:r w:rsidRPr="004C4A63">
        <w:rPr>
          <w:color w:val="000000" w:themeColor="text1"/>
          <w:sz w:val="26"/>
          <w:szCs w:val="26"/>
          <w:lang w:val="pt-BR"/>
        </w:rPr>
        <w:t>- Công văn số 1792/BTNMT-TCQLĐĐ ngày 03/4/2020 của Tổng cục quản lý đất đai Bộ Tài nguyên và Môi trường về việc lập, thẩm định và phê duyệt quy hoạch sử dụng đất cấp huyện và kế hoạch sử dụng đất hàng năm cấp huyện khi quy hoạch tỉnh chưa được phê duyệt;</w:t>
      </w:r>
    </w:p>
    <w:p w:rsidR="003F5FD9" w:rsidRPr="004C4A63" w:rsidRDefault="003F5FD9" w:rsidP="00D32573">
      <w:pPr>
        <w:widowControl w:val="0"/>
        <w:spacing w:before="120" w:after="120"/>
        <w:ind w:firstLine="720"/>
        <w:jc w:val="both"/>
        <w:rPr>
          <w:color w:val="000000" w:themeColor="text1"/>
          <w:sz w:val="26"/>
          <w:szCs w:val="26"/>
          <w:lang w:val="pt-BR"/>
        </w:rPr>
      </w:pPr>
      <w:r w:rsidRPr="004C4A63">
        <w:rPr>
          <w:color w:val="000000" w:themeColor="text1"/>
          <w:sz w:val="26"/>
          <w:szCs w:val="26"/>
          <w:lang w:val="pt-BR"/>
        </w:rPr>
        <w:t>- Nghị quyết số 17/2021/NQ-HĐND ngày 07/12/2021 của HĐND tỉnh Bình Phước thông qua danh mục các dự án cần thu hồi đất năm 2022 và hủy danh mục các dự án thu hồi đất quá 03 năm chưa thực hiện trên địa bàn tỉnh Bình Phước;</w:t>
      </w:r>
    </w:p>
    <w:p w:rsidR="00CC1EB8" w:rsidRPr="004C4A63" w:rsidRDefault="00CC1EB8" w:rsidP="00D32573">
      <w:pPr>
        <w:widowControl w:val="0"/>
        <w:spacing w:before="120" w:after="120"/>
        <w:ind w:firstLine="720"/>
        <w:jc w:val="both"/>
        <w:rPr>
          <w:color w:val="000000" w:themeColor="text1"/>
          <w:sz w:val="26"/>
          <w:szCs w:val="26"/>
          <w:lang w:val="pt-BR"/>
        </w:rPr>
      </w:pPr>
      <w:r w:rsidRPr="004C4A63">
        <w:rPr>
          <w:color w:val="000000" w:themeColor="text1"/>
          <w:sz w:val="26"/>
          <w:szCs w:val="26"/>
          <w:lang w:val="pt-BR"/>
        </w:rPr>
        <w:t>- Nghị quyết số 09/2021/NQ-HĐND ngày 02/7/2021 của HĐND tỉnh Bình Phước thông qua danh mục bổ sung các dự án cần thu hồi đất năm 2021 trên địa bàn tỉnh ban hành kèm theo Nghị quyết số 22/2020/NQ-HĐND ngày 10 tháng 12 năm 2020 của Hội đồng nhân dân tỉnh;</w:t>
      </w:r>
    </w:p>
    <w:p w:rsidR="00CC1EB8" w:rsidRPr="004C4A63" w:rsidRDefault="00CC1EB8" w:rsidP="00D32573">
      <w:pPr>
        <w:widowControl w:val="0"/>
        <w:spacing w:before="120" w:after="120"/>
        <w:ind w:firstLine="720"/>
        <w:jc w:val="both"/>
        <w:rPr>
          <w:color w:val="000000" w:themeColor="text1"/>
          <w:sz w:val="26"/>
          <w:szCs w:val="26"/>
          <w:lang w:val="pt-BR"/>
        </w:rPr>
      </w:pPr>
      <w:r w:rsidRPr="004C4A63">
        <w:rPr>
          <w:color w:val="000000" w:themeColor="text1"/>
          <w:sz w:val="26"/>
          <w:szCs w:val="26"/>
          <w:lang w:val="pt-BR"/>
        </w:rPr>
        <w:t>- Nghị quyết số 19/NQ-HĐND ngày 02/7/2021 của HĐND tỉnh Bình Phước thông qua kế hoạch đầu tư công trung hạn giai đoạn 2021-2025;</w:t>
      </w:r>
    </w:p>
    <w:p w:rsidR="00CC1EB8" w:rsidRPr="004C4A63" w:rsidRDefault="00CC1EB8" w:rsidP="00D32573">
      <w:pPr>
        <w:widowControl w:val="0"/>
        <w:spacing w:before="120" w:after="120"/>
        <w:ind w:firstLine="720"/>
        <w:jc w:val="both"/>
        <w:rPr>
          <w:color w:val="000000" w:themeColor="text1"/>
          <w:sz w:val="26"/>
          <w:szCs w:val="26"/>
          <w:lang w:val="pt-BR"/>
        </w:rPr>
      </w:pPr>
      <w:r w:rsidRPr="004C4A63">
        <w:rPr>
          <w:color w:val="000000" w:themeColor="text1"/>
          <w:sz w:val="26"/>
          <w:szCs w:val="26"/>
          <w:lang w:val="pt-BR"/>
        </w:rPr>
        <w:t>- Nghị quyết số 18/NQ-HĐND ngày 02/7/2021 của HĐND tỉnh Bình Phước quyết định chủ trương đầu tư và điều chỉnh chủ trương đầu tư các dự án nhóm B, nhóm C của tỉnh giai đoạn 2021- 2025;</w:t>
      </w:r>
    </w:p>
    <w:p w:rsidR="006B7DF0" w:rsidRPr="004C4A63" w:rsidRDefault="006B7DF0" w:rsidP="00151728">
      <w:pPr>
        <w:widowControl w:val="0"/>
        <w:spacing w:before="120" w:after="120"/>
        <w:ind w:firstLine="720"/>
        <w:jc w:val="both"/>
        <w:rPr>
          <w:color w:val="000000" w:themeColor="text1"/>
          <w:sz w:val="26"/>
          <w:szCs w:val="26"/>
          <w:lang w:val="pt-BR"/>
        </w:rPr>
      </w:pPr>
      <w:r w:rsidRPr="004C4A63">
        <w:rPr>
          <w:color w:val="000000" w:themeColor="text1"/>
          <w:sz w:val="26"/>
          <w:szCs w:val="26"/>
          <w:lang w:val="pt-BR"/>
        </w:rPr>
        <w:t xml:space="preserve">- </w:t>
      </w:r>
      <w:r w:rsidR="00954DDC" w:rsidRPr="004C4A63">
        <w:rPr>
          <w:color w:val="000000" w:themeColor="text1"/>
          <w:sz w:val="26"/>
          <w:szCs w:val="26"/>
          <w:lang w:val="pt-BR"/>
        </w:rPr>
        <w:t xml:space="preserve">Báo cáo </w:t>
      </w:r>
      <w:r w:rsidR="008F5E1E" w:rsidRPr="004C4A63">
        <w:rPr>
          <w:color w:val="000000" w:themeColor="text1"/>
          <w:sz w:val="26"/>
          <w:szCs w:val="26"/>
          <w:lang w:val="pt-BR"/>
        </w:rPr>
        <w:t xml:space="preserve">số </w:t>
      </w:r>
      <w:r w:rsidR="00CC1EB8" w:rsidRPr="004C4A63">
        <w:rPr>
          <w:color w:val="000000" w:themeColor="text1"/>
          <w:sz w:val="26"/>
          <w:szCs w:val="26"/>
          <w:lang w:val="pt-BR"/>
        </w:rPr>
        <w:t>286</w:t>
      </w:r>
      <w:r w:rsidR="008F5E1E" w:rsidRPr="004C4A63">
        <w:rPr>
          <w:color w:val="000000" w:themeColor="text1"/>
          <w:sz w:val="26"/>
          <w:szCs w:val="26"/>
          <w:lang w:val="pt-BR"/>
        </w:rPr>
        <w:t xml:space="preserve">/BC-UBND ngày </w:t>
      </w:r>
      <w:r w:rsidR="00CC1EB8" w:rsidRPr="004C4A63">
        <w:rPr>
          <w:color w:val="000000" w:themeColor="text1"/>
          <w:sz w:val="26"/>
          <w:szCs w:val="26"/>
          <w:lang w:val="pt-BR"/>
        </w:rPr>
        <w:t>24</w:t>
      </w:r>
      <w:r w:rsidR="008F5E1E" w:rsidRPr="004C4A63">
        <w:rPr>
          <w:color w:val="000000" w:themeColor="text1"/>
          <w:sz w:val="26"/>
          <w:szCs w:val="26"/>
          <w:lang w:val="pt-BR"/>
        </w:rPr>
        <w:t>/</w:t>
      </w:r>
      <w:r w:rsidR="00CC1EB8" w:rsidRPr="004C4A63">
        <w:rPr>
          <w:color w:val="000000" w:themeColor="text1"/>
          <w:sz w:val="26"/>
          <w:szCs w:val="26"/>
          <w:lang w:val="pt-BR"/>
        </w:rPr>
        <w:t>9</w:t>
      </w:r>
      <w:r w:rsidR="008F5E1E" w:rsidRPr="004C4A63">
        <w:rPr>
          <w:color w:val="000000" w:themeColor="text1"/>
          <w:sz w:val="26"/>
          <w:szCs w:val="26"/>
          <w:lang w:val="pt-BR"/>
        </w:rPr>
        <w:t>/202</w:t>
      </w:r>
      <w:r w:rsidR="00CC1EB8" w:rsidRPr="004C4A63">
        <w:rPr>
          <w:color w:val="000000" w:themeColor="text1"/>
          <w:sz w:val="26"/>
          <w:szCs w:val="26"/>
          <w:lang w:val="pt-BR"/>
        </w:rPr>
        <w:t>1</w:t>
      </w:r>
      <w:r w:rsidR="008F5E1E" w:rsidRPr="004C4A63">
        <w:rPr>
          <w:color w:val="000000" w:themeColor="text1"/>
          <w:sz w:val="26"/>
          <w:szCs w:val="26"/>
          <w:lang w:val="pt-BR"/>
        </w:rPr>
        <w:t xml:space="preserve"> của UBND huyện Hớn Quản về</w:t>
      </w:r>
      <w:r w:rsidR="00CC1EB8" w:rsidRPr="004C4A63">
        <w:rPr>
          <w:color w:val="000000" w:themeColor="text1"/>
          <w:sz w:val="26"/>
          <w:szCs w:val="26"/>
          <w:lang w:val="pt-BR"/>
        </w:rPr>
        <w:t xml:space="preserve"> kế hoạch phát triển kinh tế - xã hội năm 2022</w:t>
      </w:r>
      <w:r w:rsidR="00954DDC" w:rsidRPr="004C4A63">
        <w:rPr>
          <w:color w:val="000000" w:themeColor="text1"/>
          <w:sz w:val="26"/>
          <w:szCs w:val="26"/>
          <w:lang w:val="pt-BR"/>
        </w:rPr>
        <w:t>;</w:t>
      </w:r>
    </w:p>
    <w:p w:rsidR="00151728" w:rsidRPr="004C4A63" w:rsidRDefault="00151728" w:rsidP="00151728">
      <w:pPr>
        <w:widowControl w:val="0"/>
        <w:spacing w:before="120" w:after="120"/>
        <w:ind w:firstLine="720"/>
        <w:jc w:val="both"/>
        <w:rPr>
          <w:color w:val="000000" w:themeColor="text1"/>
          <w:sz w:val="26"/>
          <w:szCs w:val="26"/>
          <w:lang w:val="pt-BR"/>
        </w:rPr>
      </w:pPr>
      <w:r w:rsidRPr="004C4A63">
        <w:rPr>
          <w:color w:val="000000" w:themeColor="text1"/>
          <w:sz w:val="26"/>
          <w:szCs w:val="26"/>
          <w:lang w:val="pt-BR"/>
        </w:rPr>
        <w:lastRenderedPageBreak/>
        <w:t>- Điều chỉnh Quy hoạch sử dụng đất đến năm 2020 huyện Hớn Quản (Quyết định số 2358/QĐ-UBND ngày 23/9/2020 của UBND tỉnh Bình Phước);</w:t>
      </w:r>
    </w:p>
    <w:p w:rsidR="00FD06C8" w:rsidRPr="004C4A63" w:rsidRDefault="007B6C45" w:rsidP="00151728">
      <w:pPr>
        <w:widowControl w:val="0"/>
        <w:spacing w:before="120" w:after="120"/>
        <w:ind w:firstLine="720"/>
        <w:jc w:val="both"/>
        <w:rPr>
          <w:color w:val="000000" w:themeColor="text1"/>
          <w:sz w:val="26"/>
          <w:szCs w:val="26"/>
          <w:lang w:val="pt-BR"/>
        </w:rPr>
      </w:pPr>
      <w:r w:rsidRPr="004C4A63">
        <w:rPr>
          <w:color w:val="000000" w:themeColor="text1"/>
          <w:sz w:val="26"/>
          <w:szCs w:val="26"/>
          <w:lang w:val="pt-BR"/>
        </w:rPr>
        <w:t>- Kế hoạch sử dụng đất năm 202</w:t>
      </w:r>
      <w:r w:rsidR="00CC1EB8" w:rsidRPr="004C4A63">
        <w:rPr>
          <w:color w:val="000000" w:themeColor="text1"/>
          <w:sz w:val="26"/>
          <w:szCs w:val="26"/>
          <w:lang w:val="pt-BR"/>
        </w:rPr>
        <w:t>1</w:t>
      </w:r>
      <w:r w:rsidR="00FD06C8" w:rsidRPr="004C4A63">
        <w:rPr>
          <w:color w:val="000000" w:themeColor="text1"/>
          <w:sz w:val="26"/>
          <w:szCs w:val="26"/>
          <w:lang w:val="pt-BR"/>
        </w:rPr>
        <w:t xml:space="preserve"> </w:t>
      </w:r>
      <w:r w:rsidR="00954DDC" w:rsidRPr="004C4A63">
        <w:rPr>
          <w:color w:val="000000" w:themeColor="text1"/>
          <w:sz w:val="26"/>
          <w:szCs w:val="26"/>
          <w:lang w:val="pt-BR"/>
        </w:rPr>
        <w:t>huyện Hớn Quản</w:t>
      </w:r>
      <w:r w:rsidR="00FD06C8" w:rsidRPr="004C4A63">
        <w:rPr>
          <w:color w:val="000000" w:themeColor="text1"/>
          <w:sz w:val="26"/>
          <w:szCs w:val="26"/>
          <w:lang w:val="pt-BR"/>
        </w:rPr>
        <w:t xml:space="preserve"> (Quyết định số </w:t>
      </w:r>
      <w:r w:rsidR="00CC1EB8" w:rsidRPr="004C4A63">
        <w:rPr>
          <w:color w:val="000000" w:themeColor="text1"/>
          <w:sz w:val="26"/>
          <w:szCs w:val="26"/>
          <w:lang w:val="pt-BR"/>
        </w:rPr>
        <w:t>1054</w:t>
      </w:r>
      <w:r w:rsidR="00FD06C8" w:rsidRPr="004C4A63">
        <w:rPr>
          <w:color w:val="000000" w:themeColor="text1"/>
          <w:sz w:val="26"/>
          <w:szCs w:val="26"/>
          <w:lang w:val="pt-BR"/>
        </w:rPr>
        <w:t xml:space="preserve">/QĐ-UBND ngày </w:t>
      </w:r>
      <w:r w:rsidRPr="004C4A63">
        <w:rPr>
          <w:color w:val="000000" w:themeColor="text1"/>
          <w:sz w:val="26"/>
          <w:szCs w:val="26"/>
          <w:lang w:val="pt-BR"/>
        </w:rPr>
        <w:t>2</w:t>
      </w:r>
      <w:r w:rsidR="00CC1EB8" w:rsidRPr="004C4A63">
        <w:rPr>
          <w:color w:val="000000" w:themeColor="text1"/>
          <w:sz w:val="26"/>
          <w:szCs w:val="26"/>
          <w:lang w:val="pt-BR"/>
        </w:rPr>
        <w:t>6</w:t>
      </w:r>
      <w:r w:rsidR="00FD06C8" w:rsidRPr="004C4A63">
        <w:rPr>
          <w:color w:val="000000" w:themeColor="text1"/>
          <w:sz w:val="26"/>
          <w:szCs w:val="26"/>
          <w:lang w:val="pt-BR"/>
        </w:rPr>
        <w:t>/</w:t>
      </w:r>
      <w:r w:rsidR="00CC1EB8" w:rsidRPr="004C4A63">
        <w:rPr>
          <w:color w:val="000000" w:themeColor="text1"/>
          <w:sz w:val="26"/>
          <w:szCs w:val="26"/>
          <w:lang w:val="pt-BR"/>
        </w:rPr>
        <w:t>4</w:t>
      </w:r>
      <w:r w:rsidRPr="004C4A63">
        <w:rPr>
          <w:color w:val="000000" w:themeColor="text1"/>
          <w:sz w:val="26"/>
          <w:szCs w:val="26"/>
          <w:lang w:val="pt-BR"/>
        </w:rPr>
        <w:t>/202</w:t>
      </w:r>
      <w:r w:rsidR="00CC1EB8" w:rsidRPr="004C4A63">
        <w:rPr>
          <w:color w:val="000000" w:themeColor="text1"/>
          <w:sz w:val="26"/>
          <w:szCs w:val="26"/>
          <w:lang w:val="pt-BR"/>
        </w:rPr>
        <w:t>1</w:t>
      </w:r>
      <w:r w:rsidR="00FD06C8" w:rsidRPr="004C4A63">
        <w:rPr>
          <w:color w:val="000000" w:themeColor="text1"/>
          <w:sz w:val="26"/>
          <w:szCs w:val="26"/>
          <w:lang w:val="pt-BR"/>
        </w:rPr>
        <w:t xml:space="preserve"> của UBND tỉnh Bình Phước);</w:t>
      </w:r>
    </w:p>
    <w:p w:rsidR="000E6789" w:rsidRPr="004C4A63" w:rsidRDefault="007B6C45" w:rsidP="00151728">
      <w:pPr>
        <w:widowControl w:val="0"/>
        <w:spacing w:before="120" w:after="120"/>
        <w:ind w:firstLine="720"/>
        <w:jc w:val="both"/>
        <w:rPr>
          <w:color w:val="000000" w:themeColor="text1"/>
          <w:sz w:val="26"/>
          <w:szCs w:val="26"/>
          <w:lang w:val="pt-BR"/>
        </w:rPr>
      </w:pPr>
      <w:r w:rsidRPr="004C4A63">
        <w:rPr>
          <w:color w:val="000000" w:themeColor="text1"/>
          <w:sz w:val="26"/>
          <w:szCs w:val="26"/>
          <w:lang w:val="pt-BR"/>
        </w:rPr>
        <w:t xml:space="preserve">- Số liệu </w:t>
      </w:r>
      <w:r w:rsidR="002A1D48" w:rsidRPr="004C4A63">
        <w:rPr>
          <w:color w:val="000000" w:themeColor="text1"/>
          <w:sz w:val="26"/>
          <w:szCs w:val="26"/>
          <w:lang w:val="pt-BR"/>
        </w:rPr>
        <w:t>Thống kê đất đai năm 2020 phục vụ quy hoạch</w:t>
      </w:r>
      <w:r w:rsidR="000E6789" w:rsidRPr="004C4A63">
        <w:rPr>
          <w:color w:val="000000" w:themeColor="text1"/>
          <w:sz w:val="26"/>
          <w:szCs w:val="26"/>
          <w:lang w:val="pt-BR"/>
        </w:rPr>
        <w:t xml:space="preserve"> và bản đồ hiện trạng sử dụng đất của </w:t>
      </w:r>
      <w:r w:rsidR="00954DDC" w:rsidRPr="004C4A63">
        <w:rPr>
          <w:color w:val="000000" w:themeColor="text1"/>
          <w:sz w:val="26"/>
          <w:szCs w:val="26"/>
          <w:lang w:val="pt-BR"/>
        </w:rPr>
        <w:t>huyện</w:t>
      </w:r>
      <w:r w:rsidR="000E6789" w:rsidRPr="004C4A63">
        <w:rPr>
          <w:color w:val="000000" w:themeColor="text1"/>
          <w:sz w:val="26"/>
          <w:szCs w:val="26"/>
          <w:lang w:val="pt-BR"/>
        </w:rPr>
        <w:t xml:space="preserve"> và các xã</w:t>
      </w:r>
      <w:r w:rsidR="00954DDC" w:rsidRPr="004C4A63">
        <w:rPr>
          <w:color w:val="000000" w:themeColor="text1"/>
          <w:sz w:val="26"/>
          <w:szCs w:val="26"/>
          <w:lang w:val="pt-BR"/>
        </w:rPr>
        <w:t>, thị trấn</w:t>
      </w:r>
      <w:r w:rsidR="00E56A2F" w:rsidRPr="004C4A63">
        <w:rPr>
          <w:color w:val="000000" w:themeColor="text1"/>
          <w:sz w:val="26"/>
          <w:szCs w:val="26"/>
          <w:lang w:val="pt-BR"/>
        </w:rPr>
        <w:t>;</w:t>
      </w:r>
    </w:p>
    <w:p w:rsidR="000E6789" w:rsidRPr="004C4A63" w:rsidRDefault="00E56A2F" w:rsidP="00151728">
      <w:pPr>
        <w:widowControl w:val="0"/>
        <w:spacing w:before="120" w:after="120"/>
        <w:ind w:firstLine="720"/>
        <w:jc w:val="both"/>
        <w:rPr>
          <w:color w:val="000000" w:themeColor="text1"/>
          <w:sz w:val="26"/>
          <w:szCs w:val="26"/>
          <w:lang w:val="pt-BR"/>
        </w:rPr>
      </w:pPr>
      <w:r w:rsidRPr="004C4A63">
        <w:rPr>
          <w:color w:val="000000" w:themeColor="text1"/>
          <w:sz w:val="26"/>
          <w:szCs w:val="26"/>
          <w:lang w:val="pt-BR"/>
        </w:rPr>
        <w:t xml:space="preserve">- </w:t>
      </w:r>
      <w:r w:rsidR="000E6789" w:rsidRPr="004C4A63">
        <w:rPr>
          <w:color w:val="000000" w:themeColor="text1"/>
          <w:sz w:val="26"/>
          <w:szCs w:val="26"/>
          <w:lang w:val="pt-BR"/>
        </w:rPr>
        <w:t xml:space="preserve">Kết quả thực hiện </w:t>
      </w:r>
      <w:r w:rsidRPr="004C4A63">
        <w:rPr>
          <w:color w:val="000000" w:themeColor="text1"/>
          <w:sz w:val="26"/>
          <w:szCs w:val="26"/>
          <w:lang w:val="pt-BR"/>
        </w:rPr>
        <w:t xml:space="preserve">kế hoạch </w:t>
      </w:r>
      <w:r w:rsidR="000E6789" w:rsidRPr="004C4A63">
        <w:rPr>
          <w:color w:val="000000" w:themeColor="text1"/>
          <w:sz w:val="26"/>
          <w:szCs w:val="26"/>
          <w:lang w:val="pt-BR"/>
        </w:rPr>
        <w:t xml:space="preserve">sử dụng đất </w:t>
      </w:r>
      <w:r w:rsidR="007B6C45" w:rsidRPr="004C4A63">
        <w:rPr>
          <w:color w:val="000000" w:themeColor="text1"/>
          <w:sz w:val="26"/>
          <w:szCs w:val="26"/>
          <w:lang w:val="pt-BR"/>
        </w:rPr>
        <w:t>năm 202</w:t>
      </w:r>
      <w:r w:rsidR="008C18F9" w:rsidRPr="004C4A63">
        <w:rPr>
          <w:color w:val="000000" w:themeColor="text1"/>
          <w:sz w:val="26"/>
          <w:szCs w:val="26"/>
          <w:lang w:val="pt-BR"/>
        </w:rPr>
        <w:t>1</w:t>
      </w:r>
      <w:r w:rsidR="000E6789" w:rsidRPr="004C4A63">
        <w:rPr>
          <w:color w:val="000000" w:themeColor="text1"/>
          <w:sz w:val="26"/>
          <w:szCs w:val="26"/>
          <w:lang w:val="pt-BR"/>
        </w:rPr>
        <w:t>;</w:t>
      </w:r>
    </w:p>
    <w:p w:rsidR="003F5FD9" w:rsidRPr="004C4A63" w:rsidRDefault="003F5FD9" w:rsidP="00151728">
      <w:pPr>
        <w:widowControl w:val="0"/>
        <w:spacing w:before="120" w:after="120"/>
        <w:ind w:firstLine="720"/>
        <w:jc w:val="both"/>
        <w:rPr>
          <w:color w:val="000000" w:themeColor="text1"/>
          <w:sz w:val="26"/>
          <w:szCs w:val="26"/>
          <w:lang w:val="pt-BR"/>
        </w:rPr>
      </w:pPr>
      <w:r w:rsidRPr="004C4A63">
        <w:rPr>
          <w:color w:val="000000" w:themeColor="text1"/>
          <w:sz w:val="26"/>
          <w:szCs w:val="26"/>
          <w:lang w:val="pt-BR"/>
        </w:rPr>
        <w:t>- Quy hoạch sử dụng đất đến năm 2030 huyện Hớn Quản (đang trình phê duyệt);</w:t>
      </w:r>
    </w:p>
    <w:p w:rsidR="000E6789" w:rsidRPr="004C4A63" w:rsidRDefault="00E56A2F" w:rsidP="00151728">
      <w:pPr>
        <w:widowControl w:val="0"/>
        <w:spacing w:before="120" w:after="120"/>
        <w:ind w:firstLine="720"/>
        <w:jc w:val="both"/>
        <w:rPr>
          <w:color w:val="000000" w:themeColor="text1"/>
          <w:sz w:val="26"/>
          <w:szCs w:val="26"/>
          <w:lang w:val="pt-BR"/>
        </w:rPr>
      </w:pPr>
      <w:r w:rsidRPr="004C4A63">
        <w:rPr>
          <w:color w:val="000000" w:themeColor="text1"/>
          <w:sz w:val="26"/>
          <w:szCs w:val="26"/>
          <w:lang w:val="pt-BR"/>
        </w:rPr>
        <w:t xml:space="preserve">- </w:t>
      </w:r>
      <w:r w:rsidR="000E6789" w:rsidRPr="004C4A63">
        <w:rPr>
          <w:color w:val="000000" w:themeColor="text1"/>
          <w:sz w:val="26"/>
          <w:szCs w:val="26"/>
          <w:lang w:val="pt-BR"/>
        </w:rPr>
        <w:t xml:space="preserve">Đăng ký nhu cầu sử dụng đất của các Sở, Ban, Ngành liên quan và UBND </w:t>
      </w:r>
      <w:r w:rsidR="00854808" w:rsidRPr="004C4A63">
        <w:rPr>
          <w:color w:val="000000" w:themeColor="text1"/>
          <w:sz w:val="26"/>
          <w:szCs w:val="26"/>
          <w:lang w:val="pt-BR"/>
        </w:rPr>
        <w:t>các</w:t>
      </w:r>
      <w:r w:rsidR="00954DDC" w:rsidRPr="004C4A63">
        <w:rPr>
          <w:color w:val="000000" w:themeColor="text1"/>
          <w:sz w:val="26"/>
          <w:szCs w:val="26"/>
          <w:lang w:val="pt-BR"/>
        </w:rPr>
        <w:t xml:space="preserve"> </w:t>
      </w:r>
      <w:r w:rsidR="000E6789" w:rsidRPr="004C4A63">
        <w:rPr>
          <w:color w:val="000000" w:themeColor="text1"/>
          <w:sz w:val="26"/>
          <w:szCs w:val="26"/>
          <w:lang w:val="pt-BR"/>
        </w:rPr>
        <w:t>xã</w:t>
      </w:r>
      <w:r w:rsidR="00954DDC" w:rsidRPr="004C4A63">
        <w:rPr>
          <w:color w:val="000000" w:themeColor="text1"/>
          <w:sz w:val="26"/>
          <w:szCs w:val="26"/>
          <w:lang w:val="pt-BR"/>
        </w:rPr>
        <w:t>, thị trấn</w:t>
      </w:r>
      <w:r w:rsidR="000E6789" w:rsidRPr="004C4A63">
        <w:rPr>
          <w:color w:val="000000" w:themeColor="text1"/>
          <w:sz w:val="26"/>
          <w:szCs w:val="26"/>
          <w:lang w:val="pt-BR"/>
        </w:rPr>
        <w:t>;</w:t>
      </w:r>
    </w:p>
    <w:p w:rsidR="000E6789" w:rsidRPr="004C4A63" w:rsidRDefault="00E56A2F" w:rsidP="00151728">
      <w:pPr>
        <w:widowControl w:val="0"/>
        <w:spacing w:before="120" w:after="120"/>
        <w:ind w:firstLine="720"/>
        <w:jc w:val="both"/>
        <w:rPr>
          <w:color w:val="000000" w:themeColor="text1"/>
          <w:sz w:val="26"/>
          <w:szCs w:val="26"/>
          <w:lang w:val="pt-BR"/>
        </w:rPr>
      </w:pPr>
      <w:r w:rsidRPr="004C4A63">
        <w:rPr>
          <w:color w:val="000000" w:themeColor="text1"/>
          <w:sz w:val="26"/>
          <w:szCs w:val="26"/>
          <w:lang w:val="pt-BR"/>
        </w:rPr>
        <w:t xml:space="preserve">- </w:t>
      </w:r>
      <w:r w:rsidR="000E6789" w:rsidRPr="004C4A63">
        <w:rPr>
          <w:color w:val="000000" w:themeColor="text1"/>
          <w:sz w:val="26"/>
          <w:szCs w:val="26"/>
          <w:lang w:val="pt-BR"/>
        </w:rPr>
        <w:t xml:space="preserve">Các hồ sơ, tài liệu khác có liên quan đến </w:t>
      </w:r>
      <w:r w:rsidRPr="004C4A63">
        <w:rPr>
          <w:color w:val="000000" w:themeColor="text1"/>
          <w:sz w:val="26"/>
          <w:szCs w:val="26"/>
          <w:lang w:val="pt-BR"/>
        </w:rPr>
        <w:t xml:space="preserve">lập kế hoạch </w:t>
      </w:r>
      <w:r w:rsidR="000E6789" w:rsidRPr="004C4A63">
        <w:rPr>
          <w:color w:val="000000" w:themeColor="text1"/>
          <w:sz w:val="26"/>
          <w:szCs w:val="26"/>
          <w:lang w:val="pt-BR"/>
        </w:rPr>
        <w:t xml:space="preserve">sử dụng đất trên địa bàn </w:t>
      </w:r>
      <w:r w:rsidR="00954DDC" w:rsidRPr="004C4A63">
        <w:rPr>
          <w:color w:val="000000" w:themeColor="text1"/>
          <w:sz w:val="26"/>
          <w:szCs w:val="26"/>
          <w:lang w:val="pt-BR"/>
        </w:rPr>
        <w:t>huyện</w:t>
      </w:r>
      <w:r w:rsidR="000E6789" w:rsidRPr="004C4A63">
        <w:rPr>
          <w:color w:val="000000" w:themeColor="text1"/>
          <w:sz w:val="26"/>
          <w:szCs w:val="26"/>
          <w:lang w:val="pt-BR"/>
        </w:rPr>
        <w:t xml:space="preserve"> (</w:t>
      </w:r>
      <w:r w:rsidRPr="004C4A63">
        <w:rPr>
          <w:color w:val="000000" w:themeColor="text1"/>
          <w:sz w:val="26"/>
          <w:szCs w:val="26"/>
          <w:lang w:val="pt-BR"/>
        </w:rPr>
        <w:t xml:space="preserve">công trình </w:t>
      </w:r>
      <w:r w:rsidR="00CA4A6A" w:rsidRPr="004C4A63">
        <w:rPr>
          <w:color w:val="000000" w:themeColor="text1"/>
          <w:sz w:val="26"/>
          <w:szCs w:val="26"/>
          <w:lang w:val="pt-BR"/>
        </w:rPr>
        <w:t>hạ tầng</w:t>
      </w:r>
      <w:r w:rsidRPr="004C4A63">
        <w:rPr>
          <w:color w:val="000000" w:themeColor="text1"/>
          <w:sz w:val="26"/>
          <w:szCs w:val="26"/>
          <w:lang w:val="pt-BR"/>
        </w:rPr>
        <w:t xml:space="preserve">; </w:t>
      </w:r>
      <w:r w:rsidR="000E6789" w:rsidRPr="004C4A63">
        <w:rPr>
          <w:color w:val="000000" w:themeColor="text1"/>
          <w:sz w:val="26"/>
          <w:szCs w:val="26"/>
          <w:lang w:val="pt-BR"/>
        </w:rPr>
        <w:t>quy hoạch khu dân cư, khu đô thị,</w:t>
      </w:r>
      <w:r w:rsidR="00954DDC" w:rsidRPr="004C4A63">
        <w:rPr>
          <w:color w:val="000000" w:themeColor="text1"/>
          <w:sz w:val="26"/>
          <w:szCs w:val="26"/>
          <w:lang w:val="pt-BR"/>
        </w:rPr>
        <w:t xml:space="preserve"> </w:t>
      </w:r>
      <w:r w:rsidR="000E6789" w:rsidRPr="004C4A63">
        <w:rPr>
          <w:color w:val="000000" w:themeColor="text1"/>
          <w:sz w:val="26"/>
          <w:szCs w:val="26"/>
          <w:lang w:val="pt-BR"/>
        </w:rPr>
        <w:t>v.v...)</w:t>
      </w:r>
      <w:r w:rsidR="00151728" w:rsidRPr="004C4A63">
        <w:rPr>
          <w:color w:val="000000" w:themeColor="text1"/>
          <w:sz w:val="26"/>
          <w:szCs w:val="26"/>
          <w:lang w:val="pt-BR"/>
        </w:rPr>
        <w:t>.</w:t>
      </w:r>
    </w:p>
    <w:p w:rsidR="00643CC6" w:rsidRPr="004C4A63" w:rsidRDefault="00643CC6" w:rsidP="00AB1D34">
      <w:pPr>
        <w:pStyle w:val="Heading2"/>
        <w:keepNext w:val="0"/>
        <w:widowControl w:val="0"/>
        <w:spacing w:line="245" w:lineRule="auto"/>
        <w:ind w:firstLine="720"/>
        <w:jc w:val="both"/>
        <w:rPr>
          <w:bCs/>
          <w:color w:val="000000" w:themeColor="text1"/>
          <w:sz w:val="26"/>
          <w:szCs w:val="26"/>
          <w:lang w:val="pt-BR"/>
        </w:rPr>
      </w:pPr>
      <w:bookmarkStart w:id="14" w:name="_Toc85458882"/>
      <w:bookmarkStart w:id="15" w:name="_Toc395860577"/>
      <w:bookmarkStart w:id="16" w:name="_Toc395860831"/>
      <w:bookmarkStart w:id="17" w:name="_Toc395860986"/>
      <w:r w:rsidRPr="004C4A63">
        <w:rPr>
          <w:bCs/>
          <w:color w:val="000000" w:themeColor="text1"/>
          <w:sz w:val="26"/>
          <w:szCs w:val="26"/>
          <w:lang w:val="pt-BR"/>
        </w:rPr>
        <w:t xml:space="preserve">3. </w:t>
      </w:r>
      <w:r w:rsidR="0015163F" w:rsidRPr="004C4A63">
        <w:rPr>
          <w:bCs/>
          <w:color w:val="000000" w:themeColor="text1"/>
          <w:sz w:val="26"/>
          <w:szCs w:val="26"/>
          <w:lang w:val="pt-BR"/>
        </w:rPr>
        <w:t>Tổ chức</w:t>
      </w:r>
      <w:r w:rsidRPr="004C4A63">
        <w:rPr>
          <w:bCs/>
          <w:color w:val="000000" w:themeColor="text1"/>
          <w:sz w:val="26"/>
          <w:szCs w:val="26"/>
          <w:lang w:val="pt-BR"/>
        </w:rPr>
        <w:t xml:space="preserve"> thực hiện lập kế hoạch sử dụng đất</w:t>
      </w:r>
      <w:bookmarkEnd w:id="14"/>
    </w:p>
    <w:p w:rsidR="00E71B46" w:rsidRPr="004C4A63" w:rsidRDefault="002B5F11" w:rsidP="00AB1D34">
      <w:pPr>
        <w:widowControl w:val="0"/>
        <w:spacing w:before="120" w:after="120" w:line="245" w:lineRule="auto"/>
        <w:ind w:firstLine="720"/>
        <w:jc w:val="both"/>
        <w:rPr>
          <w:color w:val="000000" w:themeColor="text1"/>
          <w:sz w:val="26"/>
          <w:szCs w:val="26"/>
          <w:lang w:val="pt-BR"/>
        </w:rPr>
      </w:pPr>
      <w:r w:rsidRPr="004C4A63">
        <w:rPr>
          <w:color w:val="000000" w:themeColor="text1"/>
          <w:sz w:val="26"/>
          <w:szCs w:val="26"/>
          <w:lang w:val="pt-BR"/>
        </w:rPr>
        <w:t xml:space="preserve">Căn cứ </w:t>
      </w:r>
      <w:r w:rsidR="00151728" w:rsidRPr="004C4A63">
        <w:rPr>
          <w:color w:val="000000" w:themeColor="text1"/>
          <w:sz w:val="26"/>
          <w:szCs w:val="26"/>
          <w:lang w:val="pt-BR"/>
        </w:rPr>
        <w:t xml:space="preserve">Công văn số </w:t>
      </w:r>
      <w:r w:rsidR="00D331EE" w:rsidRPr="004C4A63">
        <w:rPr>
          <w:color w:val="000000" w:themeColor="text1"/>
          <w:sz w:val="26"/>
          <w:szCs w:val="26"/>
          <w:lang w:val="pt-BR"/>
        </w:rPr>
        <w:t>2353</w:t>
      </w:r>
      <w:r w:rsidR="00151728" w:rsidRPr="004C4A63">
        <w:rPr>
          <w:color w:val="000000" w:themeColor="text1"/>
          <w:sz w:val="26"/>
          <w:szCs w:val="26"/>
          <w:lang w:val="pt-BR"/>
        </w:rPr>
        <w:t>/</w:t>
      </w:r>
      <w:r w:rsidR="00D331EE" w:rsidRPr="004C4A63">
        <w:rPr>
          <w:color w:val="000000" w:themeColor="text1"/>
          <w:sz w:val="26"/>
          <w:szCs w:val="26"/>
          <w:lang w:val="pt-BR"/>
        </w:rPr>
        <w:t>S</w:t>
      </w:r>
      <w:r w:rsidR="00151728" w:rsidRPr="004C4A63">
        <w:rPr>
          <w:color w:val="000000" w:themeColor="text1"/>
          <w:sz w:val="26"/>
          <w:szCs w:val="26"/>
          <w:lang w:val="pt-BR"/>
        </w:rPr>
        <w:t>T</w:t>
      </w:r>
      <w:r w:rsidR="00D331EE" w:rsidRPr="004C4A63">
        <w:rPr>
          <w:color w:val="000000" w:themeColor="text1"/>
          <w:sz w:val="26"/>
          <w:szCs w:val="26"/>
          <w:lang w:val="pt-BR"/>
        </w:rPr>
        <w:t>NMT-CCQL</w:t>
      </w:r>
      <w:r w:rsidR="00A43841" w:rsidRPr="004C4A63">
        <w:rPr>
          <w:color w:val="000000" w:themeColor="text1"/>
          <w:sz w:val="26"/>
          <w:szCs w:val="26"/>
          <w:lang w:val="pt-BR"/>
        </w:rPr>
        <w:t>Đ</w:t>
      </w:r>
      <w:r w:rsidR="00D331EE" w:rsidRPr="004C4A63">
        <w:rPr>
          <w:color w:val="000000" w:themeColor="text1"/>
          <w:sz w:val="26"/>
          <w:szCs w:val="26"/>
          <w:lang w:val="pt-BR"/>
        </w:rPr>
        <w:t>Đ</w:t>
      </w:r>
      <w:r w:rsidR="00151728" w:rsidRPr="004C4A63">
        <w:rPr>
          <w:color w:val="000000" w:themeColor="text1"/>
          <w:sz w:val="26"/>
          <w:szCs w:val="26"/>
          <w:lang w:val="pt-BR"/>
        </w:rPr>
        <w:t xml:space="preserve"> ngày </w:t>
      </w:r>
      <w:r w:rsidR="00A43841" w:rsidRPr="004C4A63">
        <w:rPr>
          <w:color w:val="000000" w:themeColor="text1"/>
          <w:sz w:val="26"/>
          <w:szCs w:val="26"/>
          <w:lang w:val="pt-BR"/>
        </w:rPr>
        <w:t>25</w:t>
      </w:r>
      <w:r w:rsidR="00151728" w:rsidRPr="004C4A63">
        <w:rPr>
          <w:color w:val="000000" w:themeColor="text1"/>
          <w:sz w:val="26"/>
          <w:szCs w:val="26"/>
          <w:lang w:val="pt-BR"/>
        </w:rPr>
        <w:t>/</w:t>
      </w:r>
      <w:r w:rsidR="00A43841" w:rsidRPr="004C4A63">
        <w:rPr>
          <w:color w:val="000000" w:themeColor="text1"/>
          <w:sz w:val="26"/>
          <w:szCs w:val="26"/>
          <w:lang w:val="pt-BR"/>
        </w:rPr>
        <w:t>8</w:t>
      </w:r>
      <w:r w:rsidR="00151728" w:rsidRPr="004C4A63">
        <w:rPr>
          <w:color w:val="000000" w:themeColor="text1"/>
          <w:sz w:val="26"/>
          <w:szCs w:val="26"/>
          <w:lang w:val="pt-BR"/>
        </w:rPr>
        <w:t>/202</w:t>
      </w:r>
      <w:r w:rsidR="00A43841" w:rsidRPr="004C4A63">
        <w:rPr>
          <w:color w:val="000000" w:themeColor="text1"/>
          <w:sz w:val="26"/>
          <w:szCs w:val="26"/>
          <w:lang w:val="pt-BR"/>
        </w:rPr>
        <w:t>1</w:t>
      </w:r>
      <w:r w:rsidR="00151728" w:rsidRPr="004C4A63">
        <w:rPr>
          <w:color w:val="000000" w:themeColor="text1"/>
          <w:sz w:val="26"/>
          <w:szCs w:val="26"/>
          <w:lang w:val="pt-BR"/>
        </w:rPr>
        <w:t xml:space="preserve"> của </w:t>
      </w:r>
      <w:r w:rsidR="00A43841" w:rsidRPr="004C4A63">
        <w:rPr>
          <w:color w:val="000000" w:themeColor="text1"/>
          <w:sz w:val="26"/>
          <w:szCs w:val="26"/>
          <w:lang w:val="pt-BR"/>
        </w:rPr>
        <w:t>Sở Tài nguyên và Môi trường</w:t>
      </w:r>
      <w:r w:rsidR="00151728" w:rsidRPr="004C4A63">
        <w:rPr>
          <w:color w:val="000000" w:themeColor="text1"/>
          <w:sz w:val="26"/>
          <w:szCs w:val="26"/>
          <w:lang w:val="pt-BR"/>
        </w:rPr>
        <w:t xml:space="preserve"> tỉnh Bình Phước về việc </w:t>
      </w:r>
      <w:r w:rsidR="00D331EE" w:rsidRPr="004C4A63">
        <w:rPr>
          <w:color w:val="000000" w:themeColor="text1"/>
          <w:sz w:val="26"/>
          <w:szCs w:val="26"/>
          <w:lang w:val="pt-BR"/>
        </w:rPr>
        <w:t>thực hiện Kế hoạch sử dụng đất năm 2022</w:t>
      </w:r>
      <w:r w:rsidRPr="004C4A63">
        <w:rPr>
          <w:color w:val="000000" w:themeColor="text1"/>
          <w:sz w:val="26"/>
          <w:szCs w:val="26"/>
          <w:lang w:val="pt-BR"/>
        </w:rPr>
        <w:t xml:space="preserve">, </w:t>
      </w:r>
      <w:r w:rsidR="00C239B0" w:rsidRPr="004C4A63">
        <w:rPr>
          <w:color w:val="000000" w:themeColor="text1"/>
          <w:sz w:val="26"/>
          <w:szCs w:val="26"/>
          <w:lang w:val="pt-BR"/>
        </w:rPr>
        <w:t>Phòng Tài nguyên và Môi trường</w:t>
      </w:r>
      <w:r w:rsidR="00643CC6" w:rsidRPr="004C4A63">
        <w:rPr>
          <w:color w:val="000000" w:themeColor="text1"/>
          <w:sz w:val="26"/>
          <w:szCs w:val="26"/>
          <w:lang w:val="pt-BR"/>
        </w:rPr>
        <w:t xml:space="preserve"> đã </w:t>
      </w:r>
      <w:r w:rsidR="00E56A2F" w:rsidRPr="004C4A63">
        <w:rPr>
          <w:color w:val="000000" w:themeColor="text1"/>
          <w:sz w:val="26"/>
          <w:szCs w:val="26"/>
          <w:lang w:val="pt-BR"/>
        </w:rPr>
        <w:t xml:space="preserve">có Công văn số </w:t>
      </w:r>
      <w:r w:rsidR="00D331EE" w:rsidRPr="004C4A63">
        <w:rPr>
          <w:color w:val="000000" w:themeColor="text1"/>
          <w:sz w:val="26"/>
          <w:szCs w:val="26"/>
          <w:lang w:val="pt-BR"/>
        </w:rPr>
        <w:t>508</w:t>
      </w:r>
      <w:r w:rsidR="00E56A2F" w:rsidRPr="004C4A63">
        <w:rPr>
          <w:color w:val="000000" w:themeColor="text1"/>
          <w:sz w:val="26"/>
          <w:szCs w:val="26"/>
          <w:lang w:val="pt-BR"/>
        </w:rPr>
        <w:t>/</w:t>
      </w:r>
      <w:r w:rsidR="00C239B0" w:rsidRPr="004C4A63">
        <w:rPr>
          <w:color w:val="000000" w:themeColor="text1"/>
          <w:sz w:val="26"/>
          <w:szCs w:val="26"/>
          <w:lang w:val="pt-BR"/>
        </w:rPr>
        <w:t>PTNMT</w:t>
      </w:r>
      <w:r w:rsidR="00E56A2F" w:rsidRPr="004C4A63">
        <w:rPr>
          <w:color w:val="000000" w:themeColor="text1"/>
          <w:sz w:val="26"/>
          <w:szCs w:val="26"/>
          <w:lang w:val="pt-BR"/>
        </w:rPr>
        <w:t xml:space="preserve"> ngày </w:t>
      </w:r>
      <w:r w:rsidR="008F5E1E" w:rsidRPr="004C4A63">
        <w:rPr>
          <w:color w:val="000000" w:themeColor="text1"/>
          <w:sz w:val="26"/>
          <w:szCs w:val="26"/>
          <w:lang w:val="pt-BR"/>
        </w:rPr>
        <w:t>2</w:t>
      </w:r>
      <w:r w:rsidR="00D331EE" w:rsidRPr="004C4A63">
        <w:rPr>
          <w:color w:val="000000" w:themeColor="text1"/>
          <w:sz w:val="26"/>
          <w:szCs w:val="26"/>
          <w:lang w:val="pt-BR"/>
        </w:rPr>
        <w:t>5</w:t>
      </w:r>
      <w:r w:rsidR="00E56A2F" w:rsidRPr="004C4A63">
        <w:rPr>
          <w:color w:val="000000" w:themeColor="text1"/>
          <w:sz w:val="26"/>
          <w:szCs w:val="26"/>
          <w:lang w:val="pt-BR"/>
        </w:rPr>
        <w:t>/</w:t>
      </w:r>
      <w:r w:rsidR="00D331EE" w:rsidRPr="004C4A63">
        <w:rPr>
          <w:color w:val="000000" w:themeColor="text1"/>
          <w:sz w:val="26"/>
          <w:szCs w:val="26"/>
          <w:lang w:val="pt-BR"/>
        </w:rPr>
        <w:t>8</w:t>
      </w:r>
      <w:r w:rsidR="00E56A2F" w:rsidRPr="004C4A63">
        <w:rPr>
          <w:color w:val="000000" w:themeColor="text1"/>
          <w:sz w:val="26"/>
          <w:szCs w:val="26"/>
          <w:lang w:val="pt-BR"/>
        </w:rPr>
        <w:t>/20</w:t>
      </w:r>
      <w:r w:rsidR="008F5E1E" w:rsidRPr="004C4A63">
        <w:rPr>
          <w:color w:val="000000" w:themeColor="text1"/>
          <w:sz w:val="26"/>
          <w:szCs w:val="26"/>
          <w:lang w:val="pt-BR"/>
        </w:rPr>
        <w:t>2</w:t>
      </w:r>
      <w:r w:rsidR="00D331EE" w:rsidRPr="004C4A63">
        <w:rPr>
          <w:color w:val="000000" w:themeColor="text1"/>
          <w:sz w:val="26"/>
          <w:szCs w:val="26"/>
          <w:lang w:val="pt-BR"/>
        </w:rPr>
        <w:t>1</w:t>
      </w:r>
      <w:r w:rsidR="00E56A2F" w:rsidRPr="004C4A63">
        <w:rPr>
          <w:color w:val="000000" w:themeColor="text1"/>
          <w:sz w:val="26"/>
          <w:szCs w:val="26"/>
          <w:lang w:val="pt-BR"/>
        </w:rPr>
        <w:t xml:space="preserve"> gửi các ngành</w:t>
      </w:r>
      <w:r w:rsidR="00FD06C8" w:rsidRPr="004C4A63">
        <w:rPr>
          <w:color w:val="000000" w:themeColor="text1"/>
          <w:sz w:val="26"/>
          <w:szCs w:val="26"/>
          <w:lang w:val="pt-BR"/>
        </w:rPr>
        <w:t>,</w:t>
      </w:r>
      <w:r w:rsidR="00E56A2F" w:rsidRPr="004C4A63">
        <w:rPr>
          <w:color w:val="000000" w:themeColor="text1"/>
          <w:sz w:val="26"/>
          <w:szCs w:val="26"/>
          <w:lang w:val="pt-BR"/>
        </w:rPr>
        <w:t xml:space="preserve"> các đơn vị, phòng ban và UBND các xã</w:t>
      </w:r>
      <w:r w:rsidR="00386F70" w:rsidRPr="004C4A63">
        <w:rPr>
          <w:color w:val="000000" w:themeColor="text1"/>
          <w:sz w:val="26"/>
          <w:szCs w:val="26"/>
          <w:lang w:val="pt-BR"/>
        </w:rPr>
        <w:t>, thị trấn</w:t>
      </w:r>
      <w:r w:rsidR="00E56A2F" w:rsidRPr="004C4A63">
        <w:rPr>
          <w:color w:val="000000" w:themeColor="text1"/>
          <w:sz w:val="26"/>
          <w:szCs w:val="26"/>
          <w:lang w:val="pt-BR"/>
        </w:rPr>
        <w:t xml:space="preserve"> về việc đăng ký nhu cầu sử dụng đất </w:t>
      </w:r>
      <w:r w:rsidR="008F5E1E" w:rsidRPr="004C4A63">
        <w:rPr>
          <w:color w:val="000000" w:themeColor="text1"/>
          <w:sz w:val="26"/>
          <w:szCs w:val="26"/>
          <w:lang w:val="pt-BR"/>
        </w:rPr>
        <w:t>trong năm 202</w:t>
      </w:r>
      <w:r w:rsidR="00D331EE" w:rsidRPr="004C4A63">
        <w:rPr>
          <w:color w:val="000000" w:themeColor="text1"/>
          <w:sz w:val="26"/>
          <w:szCs w:val="26"/>
          <w:lang w:val="pt-BR"/>
        </w:rPr>
        <w:t>2</w:t>
      </w:r>
      <w:r w:rsidR="008F5E1E" w:rsidRPr="004C4A63">
        <w:rPr>
          <w:color w:val="000000" w:themeColor="text1"/>
          <w:sz w:val="26"/>
          <w:szCs w:val="26"/>
          <w:lang w:val="pt-BR"/>
        </w:rPr>
        <w:t xml:space="preserve"> </w:t>
      </w:r>
      <w:r w:rsidR="00E56A2F" w:rsidRPr="004C4A63">
        <w:rPr>
          <w:color w:val="000000" w:themeColor="text1"/>
          <w:sz w:val="26"/>
          <w:szCs w:val="26"/>
          <w:lang w:val="pt-BR"/>
        </w:rPr>
        <w:t>để lập kế hoạch sử dụng đất năm 202</w:t>
      </w:r>
      <w:r w:rsidR="00D331EE" w:rsidRPr="004C4A63">
        <w:rPr>
          <w:color w:val="000000" w:themeColor="text1"/>
          <w:sz w:val="26"/>
          <w:szCs w:val="26"/>
          <w:lang w:val="pt-BR"/>
        </w:rPr>
        <w:t>2</w:t>
      </w:r>
      <w:r w:rsidR="00E56A2F" w:rsidRPr="004C4A63">
        <w:rPr>
          <w:color w:val="000000" w:themeColor="text1"/>
          <w:sz w:val="26"/>
          <w:szCs w:val="26"/>
          <w:lang w:val="pt-BR"/>
        </w:rPr>
        <w:t xml:space="preserve"> </w:t>
      </w:r>
      <w:r w:rsidR="00386F70" w:rsidRPr="004C4A63">
        <w:rPr>
          <w:color w:val="000000" w:themeColor="text1"/>
          <w:sz w:val="26"/>
          <w:szCs w:val="26"/>
          <w:lang w:val="pt-BR"/>
        </w:rPr>
        <w:t>huyện Hớn Quản</w:t>
      </w:r>
      <w:r w:rsidR="00E56A2F" w:rsidRPr="004C4A63">
        <w:rPr>
          <w:color w:val="000000" w:themeColor="text1"/>
          <w:sz w:val="26"/>
          <w:szCs w:val="26"/>
          <w:lang w:val="pt-BR"/>
        </w:rPr>
        <w:t xml:space="preserve">. Theo đó, UBND </w:t>
      </w:r>
      <w:r w:rsidR="00386F70" w:rsidRPr="004C4A63">
        <w:rPr>
          <w:color w:val="000000" w:themeColor="text1"/>
          <w:sz w:val="26"/>
          <w:szCs w:val="26"/>
          <w:lang w:val="pt-BR"/>
        </w:rPr>
        <w:t>huyện</w:t>
      </w:r>
      <w:r w:rsidR="00E56A2F" w:rsidRPr="004C4A63">
        <w:rPr>
          <w:color w:val="000000" w:themeColor="text1"/>
          <w:sz w:val="26"/>
          <w:szCs w:val="26"/>
          <w:lang w:val="pt-BR"/>
        </w:rPr>
        <w:t xml:space="preserve"> đã </w:t>
      </w:r>
      <w:r w:rsidR="00643CC6" w:rsidRPr="004C4A63">
        <w:rPr>
          <w:color w:val="000000" w:themeColor="text1"/>
          <w:sz w:val="26"/>
          <w:szCs w:val="26"/>
          <w:lang w:val="pt-BR"/>
        </w:rPr>
        <w:t xml:space="preserve">chỉ đạo các </w:t>
      </w:r>
      <w:r w:rsidR="00AD2E8F" w:rsidRPr="004C4A63">
        <w:rPr>
          <w:color w:val="000000" w:themeColor="text1"/>
          <w:sz w:val="26"/>
          <w:szCs w:val="26"/>
          <w:lang w:val="pt-BR"/>
        </w:rPr>
        <w:t xml:space="preserve">ban, </w:t>
      </w:r>
      <w:r w:rsidR="00643CC6" w:rsidRPr="004C4A63">
        <w:rPr>
          <w:color w:val="000000" w:themeColor="text1"/>
          <w:sz w:val="26"/>
          <w:szCs w:val="26"/>
          <w:lang w:val="pt-BR"/>
        </w:rPr>
        <w:t>ngành, UBND các xã</w:t>
      </w:r>
      <w:r w:rsidR="00AD2E8F" w:rsidRPr="004C4A63">
        <w:rPr>
          <w:color w:val="000000" w:themeColor="text1"/>
          <w:sz w:val="26"/>
          <w:szCs w:val="26"/>
          <w:lang w:val="pt-BR"/>
        </w:rPr>
        <w:t>,</w:t>
      </w:r>
      <w:r w:rsidR="00643CC6" w:rsidRPr="004C4A63">
        <w:rPr>
          <w:color w:val="000000" w:themeColor="text1"/>
          <w:sz w:val="26"/>
          <w:szCs w:val="26"/>
          <w:lang w:val="pt-BR"/>
        </w:rPr>
        <w:t xml:space="preserve"> </w:t>
      </w:r>
      <w:r w:rsidR="00386F70" w:rsidRPr="004C4A63">
        <w:rPr>
          <w:color w:val="000000" w:themeColor="text1"/>
          <w:sz w:val="26"/>
          <w:szCs w:val="26"/>
          <w:lang w:val="pt-BR"/>
        </w:rPr>
        <w:t>thị trấn</w:t>
      </w:r>
      <w:r w:rsidR="009D423F" w:rsidRPr="004C4A63">
        <w:rPr>
          <w:color w:val="000000" w:themeColor="text1"/>
          <w:sz w:val="26"/>
          <w:szCs w:val="26"/>
          <w:lang w:val="pt-BR"/>
        </w:rPr>
        <w:t xml:space="preserve"> tổ chức rà soát</w:t>
      </w:r>
      <w:r w:rsidR="00E56A2F" w:rsidRPr="004C4A63">
        <w:rPr>
          <w:color w:val="000000" w:themeColor="text1"/>
          <w:sz w:val="26"/>
          <w:szCs w:val="26"/>
          <w:lang w:val="pt-BR"/>
        </w:rPr>
        <w:t xml:space="preserve">, đánh giá kết quả thực hiện </w:t>
      </w:r>
      <w:r w:rsidR="00C22204" w:rsidRPr="004C4A63">
        <w:rPr>
          <w:color w:val="000000" w:themeColor="text1"/>
          <w:sz w:val="26"/>
          <w:szCs w:val="26"/>
          <w:lang w:val="pt-BR"/>
        </w:rPr>
        <w:t xml:space="preserve">các </w:t>
      </w:r>
      <w:r w:rsidR="00E56A2F" w:rsidRPr="004C4A63">
        <w:rPr>
          <w:color w:val="000000" w:themeColor="text1"/>
          <w:sz w:val="26"/>
          <w:szCs w:val="26"/>
          <w:lang w:val="pt-BR"/>
        </w:rPr>
        <w:t xml:space="preserve">công trình, dự án trong </w:t>
      </w:r>
      <w:r w:rsidR="004F240A" w:rsidRPr="004C4A63">
        <w:rPr>
          <w:color w:val="000000" w:themeColor="text1"/>
          <w:sz w:val="26"/>
          <w:szCs w:val="26"/>
          <w:lang w:val="pt-BR"/>
        </w:rPr>
        <w:t>KHSDĐ</w:t>
      </w:r>
      <w:r w:rsidR="00643CC6" w:rsidRPr="004C4A63">
        <w:rPr>
          <w:color w:val="000000" w:themeColor="text1"/>
          <w:sz w:val="26"/>
          <w:szCs w:val="26"/>
          <w:lang w:val="pt-BR"/>
        </w:rPr>
        <w:t xml:space="preserve"> năm 20</w:t>
      </w:r>
      <w:r w:rsidR="00151728" w:rsidRPr="004C4A63">
        <w:rPr>
          <w:color w:val="000000" w:themeColor="text1"/>
          <w:sz w:val="26"/>
          <w:szCs w:val="26"/>
          <w:lang w:val="pt-BR"/>
        </w:rPr>
        <w:t>2</w:t>
      </w:r>
      <w:r w:rsidR="00CC1EB8" w:rsidRPr="004C4A63">
        <w:rPr>
          <w:color w:val="000000" w:themeColor="text1"/>
          <w:sz w:val="26"/>
          <w:szCs w:val="26"/>
          <w:lang w:val="pt-BR"/>
        </w:rPr>
        <w:t>1</w:t>
      </w:r>
      <w:r w:rsidR="00E56A2F" w:rsidRPr="004C4A63">
        <w:rPr>
          <w:color w:val="000000" w:themeColor="text1"/>
          <w:sz w:val="26"/>
          <w:szCs w:val="26"/>
          <w:lang w:val="pt-BR"/>
        </w:rPr>
        <w:t xml:space="preserve"> </w:t>
      </w:r>
      <w:r w:rsidR="00643CC6" w:rsidRPr="004C4A63">
        <w:rPr>
          <w:color w:val="000000" w:themeColor="text1"/>
          <w:sz w:val="26"/>
          <w:szCs w:val="26"/>
          <w:lang w:val="pt-BR"/>
        </w:rPr>
        <w:t xml:space="preserve">để đăng ký </w:t>
      </w:r>
      <w:r w:rsidR="007B0CF3" w:rsidRPr="004C4A63">
        <w:rPr>
          <w:color w:val="000000" w:themeColor="text1"/>
          <w:sz w:val="26"/>
          <w:szCs w:val="26"/>
          <w:lang w:val="pt-BR"/>
        </w:rPr>
        <w:t xml:space="preserve">cập nhật, </w:t>
      </w:r>
      <w:r w:rsidR="00AD2E8F" w:rsidRPr="004C4A63">
        <w:rPr>
          <w:color w:val="000000" w:themeColor="text1"/>
          <w:sz w:val="26"/>
          <w:szCs w:val="26"/>
          <w:lang w:val="pt-BR"/>
        </w:rPr>
        <w:t xml:space="preserve">bổ sung </w:t>
      </w:r>
      <w:r w:rsidR="00643CC6" w:rsidRPr="004C4A63">
        <w:rPr>
          <w:color w:val="000000" w:themeColor="text1"/>
          <w:sz w:val="26"/>
          <w:szCs w:val="26"/>
          <w:lang w:val="pt-BR"/>
        </w:rPr>
        <w:t>nhu cầu sử dụng đấ</w:t>
      </w:r>
      <w:r w:rsidR="00E71B46" w:rsidRPr="004C4A63">
        <w:rPr>
          <w:color w:val="000000" w:themeColor="text1"/>
          <w:sz w:val="26"/>
          <w:szCs w:val="26"/>
          <w:lang w:val="pt-BR"/>
        </w:rPr>
        <w:t>t, lập danh mục công trình cần phải thu hồi đất</w:t>
      </w:r>
      <w:r w:rsidR="00E24CD1" w:rsidRPr="004C4A63">
        <w:rPr>
          <w:color w:val="000000" w:themeColor="text1"/>
          <w:sz w:val="26"/>
          <w:szCs w:val="26"/>
          <w:lang w:val="pt-BR"/>
        </w:rPr>
        <w:t>,</w:t>
      </w:r>
      <w:r w:rsidR="00E71B46" w:rsidRPr="004C4A63">
        <w:rPr>
          <w:color w:val="000000" w:themeColor="text1"/>
          <w:sz w:val="26"/>
          <w:szCs w:val="26"/>
          <w:lang w:val="pt-BR"/>
        </w:rPr>
        <w:t xml:space="preserve"> </w:t>
      </w:r>
      <w:r w:rsidR="008357F2" w:rsidRPr="004C4A63">
        <w:rPr>
          <w:color w:val="000000" w:themeColor="text1"/>
          <w:sz w:val="26"/>
          <w:szCs w:val="26"/>
          <w:lang w:val="pt-BR"/>
        </w:rPr>
        <w:t>chuyển mục đích sử dụng</w:t>
      </w:r>
      <w:r w:rsidR="00E24CD1" w:rsidRPr="004C4A63">
        <w:rPr>
          <w:color w:val="000000" w:themeColor="text1"/>
          <w:sz w:val="26"/>
          <w:szCs w:val="26"/>
          <w:lang w:val="pt-BR"/>
        </w:rPr>
        <w:t>, giao đất, cho thuê đất</w:t>
      </w:r>
      <w:r w:rsidR="00E56A2F" w:rsidRPr="004C4A63">
        <w:rPr>
          <w:color w:val="000000" w:themeColor="text1"/>
          <w:sz w:val="26"/>
          <w:szCs w:val="26"/>
          <w:lang w:val="pt-BR"/>
        </w:rPr>
        <w:t xml:space="preserve">, đấu giá quyền sử dụng đất </w:t>
      </w:r>
      <w:r w:rsidR="00643CC6" w:rsidRPr="004C4A63">
        <w:rPr>
          <w:color w:val="000000" w:themeColor="text1"/>
          <w:sz w:val="26"/>
          <w:szCs w:val="26"/>
          <w:lang w:val="pt-BR"/>
        </w:rPr>
        <w:t xml:space="preserve">trong năm </w:t>
      </w:r>
      <w:r w:rsidR="00730F30" w:rsidRPr="004C4A63">
        <w:rPr>
          <w:color w:val="000000" w:themeColor="text1"/>
          <w:sz w:val="26"/>
          <w:szCs w:val="26"/>
          <w:lang w:val="pt-BR"/>
        </w:rPr>
        <w:t>20</w:t>
      </w:r>
      <w:r w:rsidR="00E56A2F" w:rsidRPr="004C4A63">
        <w:rPr>
          <w:color w:val="000000" w:themeColor="text1"/>
          <w:sz w:val="26"/>
          <w:szCs w:val="26"/>
          <w:lang w:val="pt-BR"/>
        </w:rPr>
        <w:t>2</w:t>
      </w:r>
      <w:r w:rsidR="00CC1EB8" w:rsidRPr="004C4A63">
        <w:rPr>
          <w:color w:val="000000" w:themeColor="text1"/>
          <w:sz w:val="26"/>
          <w:szCs w:val="26"/>
          <w:lang w:val="pt-BR"/>
        </w:rPr>
        <w:t>2</w:t>
      </w:r>
      <w:r w:rsidR="00683BCB" w:rsidRPr="004C4A63">
        <w:rPr>
          <w:color w:val="000000" w:themeColor="text1"/>
          <w:sz w:val="26"/>
          <w:szCs w:val="26"/>
          <w:lang w:val="pt-BR"/>
        </w:rPr>
        <w:t>.</w:t>
      </w:r>
      <w:r w:rsidR="00E24CD1" w:rsidRPr="004C4A63">
        <w:rPr>
          <w:color w:val="000000" w:themeColor="text1"/>
          <w:sz w:val="26"/>
          <w:szCs w:val="26"/>
          <w:lang w:val="pt-BR"/>
        </w:rPr>
        <w:t xml:space="preserve"> </w:t>
      </w:r>
    </w:p>
    <w:p w:rsidR="0090354D" w:rsidRPr="004C4A63" w:rsidRDefault="0090354D" w:rsidP="00AB1D34">
      <w:pPr>
        <w:widowControl w:val="0"/>
        <w:spacing w:before="120" w:after="120" w:line="245" w:lineRule="auto"/>
        <w:ind w:firstLine="720"/>
        <w:jc w:val="both"/>
        <w:rPr>
          <w:color w:val="000000" w:themeColor="text1"/>
          <w:sz w:val="26"/>
          <w:szCs w:val="26"/>
          <w:lang w:val="pt-BR"/>
        </w:rPr>
      </w:pPr>
      <w:r w:rsidRPr="004C4A63">
        <w:rPr>
          <w:color w:val="000000" w:themeColor="text1"/>
          <w:sz w:val="26"/>
          <w:szCs w:val="26"/>
          <w:lang w:val="pt-BR"/>
        </w:rPr>
        <w:t xml:space="preserve">- Cơ quan </w:t>
      </w:r>
      <w:r w:rsidR="0085173C" w:rsidRPr="004C4A63">
        <w:rPr>
          <w:color w:val="000000" w:themeColor="text1"/>
          <w:sz w:val="26"/>
          <w:szCs w:val="26"/>
          <w:lang w:val="pt-BR"/>
        </w:rPr>
        <w:t>chủ quản đầu tư</w:t>
      </w:r>
      <w:r w:rsidRPr="004C4A63">
        <w:rPr>
          <w:color w:val="000000" w:themeColor="text1"/>
          <w:sz w:val="26"/>
          <w:szCs w:val="26"/>
          <w:lang w:val="pt-BR"/>
        </w:rPr>
        <w:t xml:space="preserve">: UBND </w:t>
      </w:r>
      <w:r w:rsidR="00954DDC" w:rsidRPr="004C4A63">
        <w:rPr>
          <w:color w:val="000000" w:themeColor="text1"/>
          <w:sz w:val="26"/>
          <w:szCs w:val="26"/>
          <w:lang w:val="pt-BR"/>
        </w:rPr>
        <w:t>huyện Hớn Quản</w:t>
      </w:r>
      <w:r w:rsidRPr="004C4A63">
        <w:rPr>
          <w:color w:val="000000" w:themeColor="text1"/>
          <w:sz w:val="26"/>
          <w:szCs w:val="26"/>
          <w:lang w:val="pt-BR"/>
        </w:rPr>
        <w:t>.</w:t>
      </w:r>
    </w:p>
    <w:p w:rsidR="0090354D" w:rsidRPr="004C4A63" w:rsidRDefault="0090354D" w:rsidP="00AB1D34">
      <w:pPr>
        <w:widowControl w:val="0"/>
        <w:spacing w:before="120" w:after="120" w:line="245" w:lineRule="auto"/>
        <w:ind w:firstLine="720"/>
        <w:jc w:val="both"/>
        <w:rPr>
          <w:color w:val="000000" w:themeColor="text1"/>
          <w:sz w:val="26"/>
          <w:szCs w:val="26"/>
          <w:lang w:val="pt-BR"/>
        </w:rPr>
      </w:pPr>
      <w:r w:rsidRPr="004C4A63">
        <w:rPr>
          <w:color w:val="000000" w:themeColor="text1"/>
          <w:sz w:val="26"/>
          <w:szCs w:val="26"/>
          <w:lang w:val="pt-BR"/>
        </w:rPr>
        <w:t xml:space="preserve">- Cơ quan </w:t>
      </w:r>
      <w:r w:rsidR="007B6C45" w:rsidRPr="004C4A63">
        <w:rPr>
          <w:color w:val="000000" w:themeColor="text1"/>
          <w:sz w:val="26"/>
          <w:szCs w:val="26"/>
          <w:lang w:val="pt-BR"/>
        </w:rPr>
        <w:t>chủ đầu tư</w:t>
      </w:r>
      <w:r w:rsidRPr="004C4A63">
        <w:rPr>
          <w:color w:val="000000" w:themeColor="text1"/>
          <w:sz w:val="26"/>
          <w:szCs w:val="26"/>
          <w:lang w:val="pt-BR"/>
        </w:rPr>
        <w:t>: Phòng Tài nguyên và Môi trường</w:t>
      </w:r>
      <w:r w:rsidR="007B6C45" w:rsidRPr="004C4A63">
        <w:rPr>
          <w:color w:val="000000" w:themeColor="text1"/>
          <w:sz w:val="26"/>
          <w:szCs w:val="26"/>
          <w:lang w:val="pt-BR"/>
        </w:rPr>
        <w:t xml:space="preserve"> huyện Hớn Quản</w:t>
      </w:r>
      <w:r w:rsidRPr="004C4A63">
        <w:rPr>
          <w:color w:val="000000" w:themeColor="text1"/>
          <w:sz w:val="26"/>
          <w:szCs w:val="26"/>
          <w:lang w:val="pt-BR"/>
        </w:rPr>
        <w:t>.</w:t>
      </w:r>
    </w:p>
    <w:p w:rsidR="007B6C45" w:rsidRPr="004C4A63" w:rsidRDefault="007B6C45" w:rsidP="00AB1D34">
      <w:pPr>
        <w:widowControl w:val="0"/>
        <w:spacing w:before="120" w:after="120" w:line="245" w:lineRule="auto"/>
        <w:ind w:firstLine="720"/>
        <w:jc w:val="both"/>
        <w:rPr>
          <w:color w:val="000000" w:themeColor="text1"/>
          <w:sz w:val="26"/>
          <w:szCs w:val="26"/>
          <w:lang w:val="pt-BR"/>
        </w:rPr>
      </w:pPr>
      <w:r w:rsidRPr="004C4A63">
        <w:rPr>
          <w:color w:val="000000" w:themeColor="text1"/>
          <w:sz w:val="26"/>
          <w:szCs w:val="26"/>
          <w:lang w:val="pt-BR"/>
        </w:rPr>
        <w:t>- Đơn vị tư vấn: Phân viện Quy hoạch và Thiết kế nông nghiệp.</w:t>
      </w:r>
    </w:p>
    <w:p w:rsidR="00E71B46" w:rsidRPr="004C4A63" w:rsidRDefault="00E71B46" w:rsidP="00AB1D34">
      <w:pPr>
        <w:widowControl w:val="0"/>
        <w:spacing w:before="120" w:after="120" w:line="245" w:lineRule="auto"/>
        <w:ind w:firstLine="720"/>
        <w:jc w:val="both"/>
        <w:rPr>
          <w:color w:val="000000" w:themeColor="text1"/>
          <w:sz w:val="26"/>
          <w:szCs w:val="26"/>
          <w:lang w:val="pt-BR"/>
        </w:rPr>
      </w:pPr>
      <w:r w:rsidRPr="004C4A63">
        <w:rPr>
          <w:color w:val="000000" w:themeColor="text1"/>
          <w:sz w:val="26"/>
          <w:szCs w:val="26"/>
          <w:lang w:val="pt-BR"/>
        </w:rPr>
        <w:t xml:space="preserve">Trong quá trình thực hiện, </w:t>
      </w:r>
      <w:r w:rsidR="000D3745" w:rsidRPr="004C4A63">
        <w:rPr>
          <w:color w:val="000000" w:themeColor="text1"/>
          <w:sz w:val="26"/>
          <w:szCs w:val="26"/>
          <w:lang w:val="pt-BR"/>
        </w:rPr>
        <w:t xml:space="preserve">đã có sự phối hợp </w:t>
      </w:r>
      <w:r w:rsidR="00EE0950" w:rsidRPr="004C4A63">
        <w:rPr>
          <w:color w:val="000000" w:themeColor="text1"/>
          <w:sz w:val="26"/>
          <w:szCs w:val="26"/>
          <w:lang w:val="pt-BR"/>
        </w:rPr>
        <w:t>đồng bộ</w:t>
      </w:r>
      <w:r w:rsidR="000D3745" w:rsidRPr="004C4A63">
        <w:rPr>
          <w:color w:val="000000" w:themeColor="text1"/>
          <w:sz w:val="26"/>
          <w:szCs w:val="26"/>
          <w:lang w:val="pt-BR"/>
        </w:rPr>
        <w:t xml:space="preserve"> giữa các </w:t>
      </w:r>
      <w:r w:rsidR="00E56A2F" w:rsidRPr="004C4A63">
        <w:rPr>
          <w:color w:val="000000" w:themeColor="text1"/>
          <w:sz w:val="26"/>
          <w:szCs w:val="26"/>
          <w:lang w:val="pt-BR"/>
        </w:rPr>
        <w:t xml:space="preserve">Sở, </w:t>
      </w:r>
      <w:r w:rsidR="00C22204" w:rsidRPr="004C4A63">
        <w:rPr>
          <w:color w:val="000000" w:themeColor="text1"/>
          <w:sz w:val="26"/>
          <w:szCs w:val="26"/>
          <w:lang w:val="pt-BR"/>
        </w:rPr>
        <w:t xml:space="preserve">ban </w:t>
      </w:r>
      <w:r w:rsidR="000D3745" w:rsidRPr="004C4A63">
        <w:rPr>
          <w:color w:val="000000" w:themeColor="text1"/>
          <w:sz w:val="26"/>
          <w:szCs w:val="26"/>
          <w:lang w:val="pt-BR"/>
        </w:rPr>
        <w:t>ngành và UBND cấp xã</w:t>
      </w:r>
      <w:r w:rsidR="00EE0950" w:rsidRPr="004C4A63">
        <w:rPr>
          <w:color w:val="000000" w:themeColor="text1"/>
          <w:sz w:val="26"/>
          <w:szCs w:val="26"/>
          <w:lang w:val="pt-BR"/>
        </w:rPr>
        <w:t>,</w:t>
      </w:r>
      <w:r w:rsidR="000D3745" w:rsidRPr="004C4A63">
        <w:rPr>
          <w:color w:val="000000" w:themeColor="text1"/>
          <w:sz w:val="26"/>
          <w:szCs w:val="26"/>
          <w:lang w:val="pt-BR"/>
        </w:rPr>
        <w:t xml:space="preserve"> </w:t>
      </w:r>
      <w:r w:rsidR="006B7DF0" w:rsidRPr="004C4A63">
        <w:rPr>
          <w:color w:val="000000" w:themeColor="text1"/>
          <w:sz w:val="26"/>
          <w:szCs w:val="26"/>
          <w:lang w:val="pt-BR"/>
        </w:rPr>
        <w:t xml:space="preserve">đồng thời </w:t>
      </w:r>
      <w:r w:rsidRPr="004C4A63">
        <w:rPr>
          <w:color w:val="000000" w:themeColor="text1"/>
          <w:sz w:val="26"/>
          <w:szCs w:val="26"/>
          <w:lang w:val="pt-BR"/>
        </w:rPr>
        <w:t xml:space="preserve">được sự hướng dẫn về </w:t>
      </w:r>
      <w:r w:rsidR="006B7DF0" w:rsidRPr="004C4A63">
        <w:rPr>
          <w:color w:val="000000" w:themeColor="text1"/>
          <w:sz w:val="26"/>
          <w:szCs w:val="26"/>
          <w:lang w:val="pt-BR"/>
        </w:rPr>
        <w:t>chuyên môn</w:t>
      </w:r>
      <w:r w:rsidRPr="004C4A63">
        <w:rPr>
          <w:color w:val="000000" w:themeColor="text1"/>
          <w:sz w:val="26"/>
          <w:szCs w:val="26"/>
          <w:lang w:val="pt-BR"/>
        </w:rPr>
        <w:t>, kỹ thuật của Sở Tài nguyên và Môi trường</w:t>
      </w:r>
      <w:r w:rsidR="00B05648" w:rsidRPr="004C4A63">
        <w:rPr>
          <w:color w:val="000000" w:themeColor="text1"/>
          <w:sz w:val="26"/>
          <w:szCs w:val="26"/>
          <w:lang w:val="pt-BR"/>
        </w:rPr>
        <w:t>.</w:t>
      </w:r>
      <w:r w:rsidR="000D3745" w:rsidRPr="004C4A63">
        <w:rPr>
          <w:color w:val="000000" w:themeColor="text1"/>
          <w:sz w:val="26"/>
          <w:szCs w:val="26"/>
          <w:lang w:val="pt-BR"/>
        </w:rPr>
        <w:t xml:space="preserve"> </w:t>
      </w:r>
      <w:r w:rsidR="00B05648" w:rsidRPr="004C4A63">
        <w:rPr>
          <w:color w:val="000000" w:themeColor="text1"/>
          <w:sz w:val="26"/>
          <w:szCs w:val="26"/>
          <w:lang w:val="pt-BR"/>
        </w:rPr>
        <w:t>D</w:t>
      </w:r>
      <w:r w:rsidR="000D3745" w:rsidRPr="004C4A63">
        <w:rPr>
          <w:color w:val="000000" w:themeColor="text1"/>
          <w:sz w:val="26"/>
          <w:szCs w:val="26"/>
          <w:lang w:val="pt-BR"/>
        </w:rPr>
        <w:t>o đó</w:t>
      </w:r>
      <w:r w:rsidR="00B05648" w:rsidRPr="004C4A63">
        <w:rPr>
          <w:color w:val="000000" w:themeColor="text1"/>
          <w:sz w:val="26"/>
          <w:szCs w:val="26"/>
          <w:lang w:val="pt-BR"/>
        </w:rPr>
        <w:t>,</w:t>
      </w:r>
      <w:r w:rsidR="000D3745" w:rsidRPr="004C4A63">
        <w:rPr>
          <w:color w:val="000000" w:themeColor="text1"/>
          <w:sz w:val="26"/>
          <w:szCs w:val="26"/>
          <w:lang w:val="pt-BR"/>
        </w:rPr>
        <w:t xml:space="preserve"> tài liệu </w:t>
      </w:r>
      <w:r w:rsidR="00F77F08" w:rsidRPr="004C4A63">
        <w:rPr>
          <w:color w:val="000000" w:themeColor="text1"/>
          <w:sz w:val="26"/>
          <w:szCs w:val="26"/>
          <w:lang w:val="pt-BR"/>
        </w:rPr>
        <w:t xml:space="preserve">KHSDĐ </w:t>
      </w:r>
      <w:r w:rsidR="000D3745" w:rsidRPr="004C4A63">
        <w:rPr>
          <w:color w:val="000000" w:themeColor="text1"/>
          <w:sz w:val="26"/>
          <w:szCs w:val="26"/>
          <w:lang w:val="pt-BR"/>
        </w:rPr>
        <w:t xml:space="preserve">năm </w:t>
      </w:r>
      <w:r w:rsidR="00730F30" w:rsidRPr="004C4A63">
        <w:rPr>
          <w:color w:val="000000" w:themeColor="text1"/>
          <w:sz w:val="26"/>
          <w:szCs w:val="26"/>
          <w:lang w:val="pt-BR"/>
        </w:rPr>
        <w:t>20</w:t>
      </w:r>
      <w:r w:rsidR="00E56A2F" w:rsidRPr="004C4A63">
        <w:rPr>
          <w:color w:val="000000" w:themeColor="text1"/>
          <w:sz w:val="26"/>
          <w:szCs w:val="26"/>
          <w:lang w:val="pt-BR"/>
        </w:rPr>
        <w:t>2</w:t>
      </w:r>
      <w:r w:rsidR="00CC1EB8" w:rsidRPr="004C4A63">
        <w:rPr>
          <w:color w:val="000000" w:themeColor="text1"/>
          <w:sz w:val="26"/>
          <w:szCs w:val="26"/>
          <w:lang w:val="pt-BR"/>
        </w:rPr>
        <w:t>2</w:t>
      </w:r>
      <w:r w:rsidR="000D3745" w:rsidRPr="004C4A63">
        <w:rPr>
          <w:color w:val="000000" w:themeColor="text1"/>
          <w:sz w:val="26"/>
          <w:szCs w:val="26"/>
          <w:lang w:val="pt-BR"/>
        </w:rPr>
        <w:t xml:space="preserve"> của </w:t>
      </w:r>
      <w:r w:rsidR="00386F70" w:rsidRPr="004C4A63">
        <w:rPr>
          <w:color w:val="000000" w:themeColor="text1"/>
          <w:sz w:val="26"/>
          <w:szCs w:val="26"/>
          <w:lang w:val="pt-BR"/>
        </w:rPr>
        <w:t>huyện</w:t>
      </w:r>
      <w:r w:rsidR="00E56A2F" w:rsidRPr="004C4A63">
        <w:rPr>
          <w:color w:val="000000" w:themeColor="text1"/>
          <w:sz w:val="26"/>
          <w:szCs w:val="26"/>
          <w:lang w:val="pt-BR"/>
        </w:rPr>
        <w:t xml:space="preserve"> </w:t>
      </w:r>
      <w:r w:rsidR="000D3745" w:rsidRPr="004C4A63">
        <w:rPr>
          <w:color w:val="000000" w:themeColor="text1"/>
          <w:sz w:val="26"/>
          <w:szCs w:val="26"/>
          <w:lang w:val="pt-BR"/>
        </w:rPr>
        <w:t xml:space="preserve">được </w:t>
      </w:r>
      <w:r w:rsidR="007358DF" w:rsidRPr="004C4A63">
        <w:rPr>
          <w:color w:val="000000" w:themeColor="text1"/>
          <w:sz w:val="26"/>
          <w:szCs w:val="26"/>
          <w:lang w:val="pt-BR"/>
        </w:rPr>
        <w:t>xây dựng</w:t>
      </w:r>
      <w:r w:rsidR="000D3745" w:rsidRPr="004C4A63">
        <w:rPr>
          <w:color w:val="000000" w:themeColor="text1"/>
          <w:sz w:val="26"/>
          <w:szCs w:val="26"/>
          <w:lang w:val="pt-BR"/>
        </w:rPr>
        <w:t xml:space="preserve"> chặt chẽ</w:t>
      </w:r>
      <w:r w:rsidR="00EE0950" w:rsidRPr="004C4A63">
        <w:rPr>
          <w:color w:val="000000" w:themeColor="text1"/>
          <w:sz w:val="26"/>
          <w:szCs w:val="26"/>
          <w:lang w:val="pt-BR"/>
        </w:rPr>
        <w:t>, đúng quy định</w:t>
      </w:r>
      <w:r w:rsidR="00683BCB" w:rsidRPr="004C4A63">
        <w:rPr>
          <w:color w:val="000000" w:themeColor="text1"/>
          <w:sz w:val="26"/>
          <w:szCs w:val="26"/>
          <w:lang w:val="pt-BR"/>
        </w:rPr>
        <w:t>.</w:t>
      </w:r>
      <w:r w:rsidR="00EE0950" w:rsidRPr="004C4A63">
        <w:rPr>
          <w:color w:val="000000" w:themeColor="text1"/>
          <w:sz w:val="26"/>
          <w:szCs w:val="26"/>
          <w:lang w:val="pt-BR"/>
        </w:rPr>
        <w:t xml:space="preserve"> </w:t>
      </w:r>
      <w:r w:rsidR="00683BCB" w:rsidRPr="004C4A63">
        <w:rPr>
          <w:color w:val="000000" w:themeColor="text1"/>
          <w:sz w:val="26"/>
          <w:szCs w:val="26"/>
          <w:lang w:val="pt-BR"/>
        </w:rPr>
        <w:t>C</w:t>
      </w:r>
      <w:r w:rsidR="00EE0950" w:rsidRPr="004C4A63">
        <w:rPr>
          <w:color w:val="000000" w:themeColor="text1"/>
          <w:sz w:val="26"/>
          <w:szCs w:val="26"/>
          <w:lang w:val="pt-BR"/>
        </w:rPr>
        <w:t xml:space="preserve">ác chỉ tiêu sử dụng đất và danh mục các </w:t>
      </w:r>
      <w:r w:rsidR="002B5F11" w:rsidRPr="004C4A63">
        <w:rPr>
          <w:color w:val="000000" w:themeColor="text1"/>
          <w:sz w:val="26"/>
          <w:szCs w:val="26"/>
          <w:lang w:val="pt-BR"/>
        </w:rPr>
        <w:t xml:space="preserve">công trình, </w:t>
      </w:r>
      <w:r w:rsidR="00EE0950" w:rsidRPr="004C4A63">
        <w:rPr>
          <w:color w:val="000000" w:themeColor="text1"/>
          <w:sz w:val="26"/>
          <w:szCs w:val="26"/>
          <w:lang w:val="pt-BR"/>
        </w:rPr>
        <w:t>dự án cần phải thu hồi đất</w:t>
      </w:r>
      <w:r w:rsidR="00683BCB" w:rsidRPr="004C4A63">
        <w:rPr>
          <w:color w:val="000000" w:themeColor="text1"/>
          <w:sz w:val="26"/>
          <w:szCs w:val="26"/>
          <w:lang w:val="pt-BR"/>
        </w:rPr>
        <w:t>, chuyển mục đích, cho thuê đất</w:t>
      </w:r>
      <w:r w:rsidR="00070560" w:rsidRPr="004C4A63">
        <w:rPr>
          <w:color w:val="000000" w:themeColor="text1"/>
          <w:sz w:val="26"/>
          <w:szCs w:val="26"/>
          <w:lang w:val="pt-BR"/>
        </w:rPr>
        <w:t>,</w:t>
      </w:r>
      <w:r w:rsidR="00683BCB" w:rsidRPr="004C4A63">
        <w:rPr>
          <w:color w:val="000000" w:themeColor="text1"/>
          <w:sz w:val="26"/>
          <w:szCs w:val="26"/>
          <w:lang w:val="pt-BR"/>
        </w:rPr>
        <w:t xml:space="preserve"> giao đất</w:t>
      </w:r>
      <w:r w:rsidR="00070560" w:rsidRPr="004C4A63">
        <w:rPr>
          <w:color w:val="000000" w:themeColor="text1"/>
          <w:sz w:val="26"/>
          <w:szCs w:val="26"/>
          <w:lang w:val="pt-BR"/>
        </w:rPr>
        <w:t xml:space="preserve">, đấu giá quyền sử dụng đất </w:t>
      </w:r>
      <w:r w:rsidR="00EE0950" w:rsidRPr="004C4A63">
        <w:rPr>
          <w:color w:val="000000" w:themeColor="text1"/>
          <w:sz w:val="26"/>
          <w:szCs w:val="26"/>
          <w:lang w:val="pt-BR"/>
        </w:rPr>
        <w:t xml:space="preserve">trong năm </w:t>
      </w:r>
      <w:r w:rsidR="00730F30" w:rsidRPr="004C4A63">
        <w:rPr>
          <w:color w:val="000000" w:themeColor="text1"/>
          <w:sz w:val="26"/>
          <w:szCs w:val="26"/>
          <w:lang w:val="pt-BR"/>
        </w:rPr>
        <w:t>20</w:t>
      </w:r>
      <w:r w:rsidR="00E56A2F" w:rsidRPr="004C4A63">
        <w:rPr>
          <w:color w:val="000000" w:themeColor="text1"/>
          <w:sz w:val="26"/>
          <w:szCs w:val="26"/>
          <w:lang w:val="pt-BR"/>
        </w:rPr>
        <w:t>2</w:t>
      </w:r>
      <w:r w:rsidR="00CC1EB8" w:rsidRPr="004C4A63">
        <w:rPr>
          <w:color w:val="000000" w:themeColor="text1"/>
          <w:sz w:val="26"/>
          <w:szCs w:val="26"/>
          <w:lang w:val="pt-BR"/>
        </w:rPr>
        <w:t>2</w:t>
      </w:r>
      <w:r w:rsidR="00EE0950" w:rsidRPr="004C4A63">
        <w:rPr>
          <w:color w:val="000000" w:themeColor="text1"/>
          <w:sz w:val="26"/>
          <w:szCs w:val="26"/>
          <w:lang w:val="pt-BR"/>
        </w:rPr>
        <w:t xml:space="preserve"> cơ bản phù hợp với </w:t>
      </w:r>
      <w:r w:rsidR="00070560" w:rsidRPr="004C4A63">
        <w:rPr>
          <w:color w:val="000000" w:themeColor="text1"/>
          <w:sz w:val="26"/>
          <w:szCs w:val="26"/>
          <w:lang w:val="pt-BR"/>
        </w:rPr>
        <w:t xml:space="preserve">điều chỉnh </w:t>
      </w:r>
      <w:r w:rsidR="00EE0950" w:rsidRPr="004C4A63">
        <w:rPr>
          <w:color w:val="000000" w:themeColor="text1"/>
          <w:sz w:val="26"/>
          <w:szCs w:val="26"/>
          <w:lang w:val="pt-BR"/>
        </w:rPr>
        <w:t xml:space="preserve">quy hoạch sử </w:t>
      </w:r>
      <w:r w:rsidR="0015163F" w:rsidRPr="004C4A63">
        <w:rPr>
          <w:color w:val="000000" w:themeColor="text1"/>
          <w:sz w:val="26"/>
          <w:szCs w:val="26"/>
          <w:lang w:val="pt-BR"/>
        </w:rPr>
        <w:t>d</w:t>
      </w:r>
      <w:r w:rsidR="00EE0950" w:rsidRPr="004C4A63">
        <w:rPr>
          <w:color w:val="000000" w:themeColor="text1"/>
          <w:sz w:val="26"/>
          <w:szCs w:val="26"/>
          <w:lang w:val="pt-BR"/>
        </w:rPr>
        <w:t xml:space="preserve">ụng đất </w:t>
      </w:r>
      <w:r w:rsidR="00070560" w:rsidRPr="004C4A63">
        <w:rPr>
          <w:color w:val="000000" w:themeColor="text1"/>
          <w:sz w:val="26"/>
          <w:szCs w:val="26"/>
          <w:lang w:val="pt-BR"/>
        </w:rPr>
        <w:t xml:space="preserve">của </w:t>
      </w:r>
      <w:r w:rsidR="00386F70" w:rsidRPr="004C4A63">
        <w:rPr>
          <w:color w:val="000000" w:themeColor="text1"/>
          <w:sz w:val="26"/>
          <w:szCs w:val="26"/>
          <w:lang w:val="pt-BR"/>
        </w:rPr>
        <w:t>huyện</w:t>
      </w:r>
      <w:r w:rsidR="00EE0950" w:rsidRPr="004C4A63">
        <w:rPr>
          <w:color w:val="000000" w:themeColor="text1"/>
          <w:sz w:val="26"/>
          <w:szCs w:val="26"/>
          <w:lang w:val="pt-BR"/>
        </w:rPr>
        <w:t>.</w:t>
      </w:r>
    </w:p>
    <w:p w:rsidR="00A0373A" w:rsidRPr="004C4A63" w:rsidRDefault="00EE0950" w:rsidP="00AB1D34">
      <w:pPr>
        <w:pStyle w:val="Heading2"/>
        <w:keepNext w:val="0"/>
        <w:widowControl w:val="0"/>
        <w:spacing w:line="245" w:lineRule="auto"/>
        <w:ind w:firstLine="720"/>
        <w:jc w:val="both"/>
        <w:rPr>
          <w:bCs/>
          <w:color w:val="000000" w:themeColor="text1"/>
          <w:sz w:val="26"/>
          <w:szCs w:val="26"/>
          <w:lang w:val="pt-BR"/>
        </w:rPr>
      </w:pPr>
      <w:bookmarkStart w:id="18" w:name="_Toc85458883"/>
      <w:r w:rsidRPr="004C4A63">
        <w:rPr>
          <w:bCs/>
          <w:color w:val="000000" w:themeColor="text1"/>
          <w:sz w:val="26"/>
          <w:szCs w:val="26"/>
          <w:lang w:val="pt-BR"/>
        </w:rPr>
        <w:t>4</w:t>
      </w:r>
      <w:r w:rsidR="00A0373A" w:rsidRPr="004C4A63">
        <w:rPr>
          <w:bCs/>
          <w:color w:val="000000" w:themeColor="text1"/>
          <w:sz w:val="26"/>
          <w:szCs w:val="26"/>
          <w:lang w:val="pt-BR"/>
        </w:rPr>
        <w:t>. Các sản phẩm thực hiện</w:t>
      </w:r>
      <w:bookmarkEnd w:id="15"/>
      <w:bookmarkEnd w:id="16"/>
      <w:bookmarkEnd w:id="17"/>
      <w:bookmarkEnd w:id="18"/>
    </w:p>
    <w:p w:rsidR="00A0373A" w:rsidRPr="004C4A63" w:rsidRDefault="00A0373A" w:rsidP="00AB1D34">
      <w:pPr>
        <w:widowControl w:val="0"/>
        <w:spacing w:before="120" w:after="120" w:line="245" w:lineRule="auto"/>
        <w:ind w:left="-86" w:firstLine="806"/>
        <w:rPr>
          <w:color w:val="000000" w:themeColor="text1"/>
          <w:sz w:val="26"/>
          <w:szCs w:val="26"/>
          <w:lang w:val="pt-BR"/>
        </w:rPr>
      </w:pPr>
      <w:r w:rsidRPr="004C4A63">
        <w:rPr>
          <w:color w:val="000000" w:themeColor="text1"/>
          <w:sz w:val="26"/>
          <w:szCs w:val="26"/>
          <w:lang w:val="pt-BR"/>
        </w:rPr>
        <w:t xml:space="preserve">- Báo cáo thuyết minh tổng hợp kế hoạch sử dụng đất năm </w:t>
      </w:r>
      <w:r w:rsidR="00730F30" w:rsidRPr="004C4A63">
        <w:rPr>
          <w:color w:val="000000" w:themeColor="text1"/>
          <w:sz w:val="26"/>
          <w:szCs w:val="26"/>
          <w:lang w:val="pt-BR"/>
        </w:rPr>
        <w:t>20</w:t>
      </w:r>
      <w:r w:rsidR="007B6C45" w:rsidRPr="004C4A63">
        <w:rPr>
          <w:color w:val="000000" w:themeColor="text1"/>
          <w:sz w:val="26"/>
          <w:szCs w:val="26"/>
          <w:lang w:val="pt-BR"/>
        </w:rPr>
        <w:t>2</w:t>
      </w:r>
      <w:r w:rsidR="00CC1EB8" w:rsidRPr="004C4A63">
        <w:rPr>
          <w:color w:val="000000" w:themeColor="text1"/>
          <w:sz w:val="26"/>
          <w:szCs w:val="26"/>
          <w:lang w:val="pt-BR"/>
        </w:rPr>
        <w:t>2</w:t>
      </w:r>
      <w:r w:rsidR="002B5F11" w:rsidRPr="004C4A63">
        <w:rPr>
          <w:color w:val="000000" w:themeColor="text1"/>
          <w:sz w:val="26"/>
          <w:szCs w:val="26"/>
          <w:lang w:val="pt-BR"/>
        </w:rPr>
        <w:t>.</w:t>
      </w:r>
    </w:p>
    <w:p w:rsidR="00A0373A" w:rsidRPr="004C4A63" w:rsidRDefault="00A0373A" w:rsidP="00AB1D34">
      <w:pPr>
        <w:widowControl w:val="0"/>
        <w:spacing w:before="120" w:after="120" w:line="245" w:lineRule="auto"/>
        <w:ind w:left="-86" w:firstLine="806"/>
        <w:rPr>
          <w:color w:val="000000" w:themeColor="text1"/>
          <w:sz w:val="26"/>
          <w:szCs w:val="26"/>
          <w:lang w:val="pt-BR"/>
        </w:rPr>
      </w:pPr>
      <w:r w:rsidRPr="004C4A63">
        <w:rPr>
          <w:color w:val="000000" w:themeColor="text1"/>
          <w:sz w:val="26"/>
          <w:szCs w:val="26"/>
          <w:lang w:val="pt-BR"/>
        </w:rPr>
        <w:t xml:space="preserve">- Bản đồ kế hoạch sử dụng đất năm </w:t>
      </w:r>
      <w:r w:rsidR="00730F30" w:rsidRPr="004C4A63">
        <w:rPr>
          <w:color w:val="000000" w:themeColor="text1"/>
          <w:sz w:val="26"/>
          <w:szCs w:val="26"/>
          <w:lang w:val="pt-BR"/>
        </w:rPr>
        <w:t>20</w:t>
      </w:r>
      <w:r w:rsidR="007B6C45" w:rsidRPr="004C4A63">
        <w:rPr>
          <w:color w:val="000000" w:themeColor="text1"/>
          <w:sz w:val="26"/>
          <w:szCs w:val="26"/>
          <w:lang w:val="pt-BR"/>
        </w:rPr>
        <w:t>2</w:t>
      </w:r>
      <w:r w:rsidR="00CC1EB8" w:rsidRPr="004C4A63">
        <w:rPr>
          <w:color w:val="000000" w:themeColor="text1"/>
          <w:sz w:val="26"/>
          <w:szCs w:val="26"/>
          <w:lang w:val="pt-BR"/>
        </w:rPr>
        <w:t>2</w:t>
      </w:r>
      <w:r w:rsidR="00386F70" w:rsidRPr="004C4A63">
        <w:rPr>
          <w:color w:val="000000" w:themeColor="text1"/>
          <w:sz w:val="26"/>
          <w:szCs w:val="26"/>
          <w:lang w:val="pt-BR"/>
        </w:rPr>
        <w:t xml:space="preserve"> tỷ lệ 1/25.000</w:t>
      </w:r>
      <w:r w:rsidR="002B5F11" w:rsidRPr="004C4A63">
        <w:rPr>
          <w:color w:val="000000" w:themeColor="text1"/>
          <w:sz w:val="26"/>
          <w:szCs w:val="26"/>
          <w:lang w:val="pt-BR"/>
        </w:rPr>
        <w:t>.</w:t>
      </w:r>
    </w:p>
    <w:p w:rsidR="0017398E" w:rsidRPr="004C4A63" w:rsidRDefault="0017398E" w:rsidP="00AB1D34">
      <w:pPr>
        <w:widowControl w:val="0"/>
        <w:spacing w:before="120" w:after="120" w:line="245" w:lineRule="auto"/>
        <w:ind w:left="-90" w:firstLine="810"/>
        <w:rPr>
          <w:color w:val="000000" w:themeColor="text1"/>
          <w:sz w:val="26"/>
          <w:szCs w:val="26"/>
          <w:lang w:val="pt-BR"/>
        </w:rPr>
      </w:pPr>
      <w:r w:rsidRPr="004C4A63">
        <w:rPr>
          <w:color w:val="000000" w:themeColor="text1"/>
          <w:sz w:val="26"/>
          <w:szCs w:val="26"/>
          <w:lang w:val="pt-BR"/>
        </w:rPr>
        <w:t xml:space="preserve">- </w:t>
      </w:r>
      <w:r w:rsidR="00412A06" w:rsidRPr="004C4A63">
        <w:rPr>
          <w:color w:val="000000" w:themeColor="text1"/>
          <w:sz w:val="26"/>
          <w:szCs w:val="26"/>
          <w:lang w:val="pt-BR"/>
        </w:rPr>
        <w:t>Các b</w:t>
      </w:r>
      <w:r w:rsidRPr="004C4A63">
        <w:rPr>
          <w:color w:val="000000" w:themeColor="text1"/>
          <w:sz w:val="26"/>
          <w:szCs w:val="26"/>
          <w:lang w:val="pt-BR"/>
        </w:rPr>
        <w:t xml:space="preserve">iểu </w:t>
      </w:r>
      <w:r w:rsidR="00412A06" w:rsidRPr="004C4A63">
        <w:rPr>
          <w:color w:val="000000" w:themeColor="text1"/>
          <w:sz w:val="26"/>
          <w:szCs w:val="26"/>
          <w:lang w:val="pt-BR"/>
        </w:rPr>
        <w:t xml:space="preserve">số liệu kế hoạch sử dụng đất năm </w:t>
      </w:r>
      <w:r w:rsidR="00730F30" w:rsidRPr="004C4A63">
        <w:rPr>
          <w:color w:val="000000" w:themeColor="text1"/>
          <w:sz w:val="26"/>
          <w:szCs w:val="26"/>
          <w:lang w:val="pt-BR"/>
        </w:rPr>
        <w:t>20</w:t>
      </w:r>
      <w:r w:rsidR="007B6C45" w:rsidRPr="004C4A63">
        <w:rPr>
          <w:color w:val="000000" w:themeColor="text1"/>
          <w:sz w:val="26"/>
          <w:szCs w:val="26"/>
          <w:lang w:val="pt-BR"/>
        </w:rPr>
        <w:t>2</w:t>
      </w:r>
      <w:r w:rsidR="00CC1EB8" w:rsidRPr="004C4A63">
        <w:rPr>
          <w:color w:val="000000" w:themeColor="text1"/>
          <w:sz w:val="26"/>
          <w:szCs w:val="26"/>
          <w:lang w:val="pt-BR"/>
        </w:rPr>
        <w:t>2</w:t>
      </w:r>
      <w:r w:rsidR="00412A06" w:rsidRPr="004C4A63">
        <w:rPr>
          <w:color w:val="000000" w:themeColor="text1"/>
          <w:sz w:val="26"/>
          <w:szCs w:val="26"/>
          <w:lang w:val="pt-BR"/>
        </w:rPr>
        <w:t>.</w:t>
      </w:r>
      <w:r w:rsidRPr="004C4A63">
        <w:rPr>
          <w:color w:val="000000" w:themeColor="text1"/>
          <w:sz w:val="26"/>
          <w:szCs w:val="26"/>
          <w:lang w:val="pt-BR"/>
        </w:rPr>
        <w:t xml:space="preserve"> </w:t>
      </w:r>
    </w:p>
    <w:p w:rsidR="00A0373A" w:rsidRPr="004C4A63" w:rsidRDefault="00A26F1E" w:rsidP="00AB1D34">
      <w:pPr>
        <w:pStyle w:val="Heading1"/>
        <w:keepNext w:val="0"/>
        <w:widowControl w:val="0"/>
        <w:spacing w:before="240" w:after="0" w:line="245" w:lineRule="auto"/>
        <w:ind w:firstLine="709"/>
        <w:jc w:val="both"/>
        <w:rPr>
          <w:color w:val="000000" w:themeColor="text1"/>
          <w:sz w:val="26"/>
          <w:szCs w:val="26"/>
          <w:lang w:val="pt-BR"/>
        </w:rPr>
      </w:pPr>
      <w:bookmarkStart w:id="19" w:name="_Toc395860578"/>
      <w:bookmarkStart w:id="20" w:name="_Toc395860832"/>
      <w:bookmarkStart w:id="21" w:name="_Toc395860987"/>
      <w:bookmarkStart w:id="22" w:name="_Toc85458884"/>
      <w:r w:rsidRPr="004C4A63">
        <w:rPr>
          <w:color w:val="000000" w:themeColor="text1"/>
          <w:sz w:val="26"/>
          <w:szCs w:val="26"/>
          <w:lang w:val="pt-BR"/>
        </w:rPr>
        <w:t xml:space="preserve">I. </w:t>
      </w:r>
      <w:r w:rsidR="00A0373A" w:rsidRPr="004C4A63">
        <w:rPr>
          <w:color w:val="000000" w:themeColor="text1"/>
          <w:sz w:val="26"/>
          <w:szCs w:val="26"/>
          <w:lang w:val="pt-BR"/>
        </w:rPr>
        <w:t>KHÁI QUÁT VỀ ĐIỀU KIỆN TỰ NHIÊN, KINH TẾ, XÃ HỘI</w:t>
      </w:r>
      <w:bookmarkEnd w:id="19"/>
      <w:bookmarkEnd w:id="20"/>
      <w:bookmarkEnd w:id="21"/>
      <w:bookmarkEnd w:id="22"/>
    </w:p>
    <w:p w:rsidR="00A0373A" w:rsidRPr="004C4A63" w:rsidRDefault="00A26F1E" w:rsidP="00AB1D34">
      <w:pPr>
        <w:pStyle w:val="Heading2"/>
        <w:keepNext w:val="0"/>
        <w:widowControl w:val="0"/>
        <w:spacing w:line="245" w:lineRule="auto"/>
        <w:ind w:firstLine="720"/>
        <w:jc w:val="both"/>
        <w:rPr>
          <w:color w:val="000000" w:themeColor="text1"/>
          <w:sz w:val="26"/>
          <w:szCs w:val="26"/>
        </w:rPr>
      </w:pPr>
      <w:bookmarkStart w:id="23" w:name="_Toc395860579"/>
      <w:bookmarkStart w:id="24" w:name="_Toc395860833"/>
      <w:bookmarkStart w:id="25" w:name="_Toc395860988"/>
      <w:bookmarkStart w:id="26" w:name="_Toc85458885"/>
      <w:r w:rsidRPr="004C4A63">
        <w:rPr>
          <w:bCs/>
          <w:color w:val="000000" w:themeColor="text1"/>
          <w:sz w:val="26"/>
          <w:szCs w:val="26"/>
          <w:lang w:val="pt-BR"/>
        </w:rPr>
        <w:t>1</w:t>
      </w:r>
      <w:r w:rsidR="00FA0DBC" w:rsidRPr="004C4A63">
        <w:rPr>
          <w:bCs/>
          <w:color w:val="000000" w:themeColor="text1"/>
          <w:sz w:val="26"/>
          <w:szCs w:val="26"/>
          <w:lang w:val="pt-BR"/>
        </w:rPr>
        <w:t>.1</w:t>
      </w:r>
      <w:r w:rsidR="00A0373A" w:rsidRPr="004C4A63">
        <w:rPr>
          <w:bCs/>
          <w:color w:val="000000" w:themeColor="text1"/>
          <w:sz w:val="26"/>
          <w:szCs w:val="26"/>
          <w:lang w:val="pt-BR"/>
        </w:rPr>
        <w:t xml:space="preserve">. </w:t>
      </w:r>
      <w:bookmarkEnd w:id="23"/>
      <w:bookmarkEnd w:id="24"/>
      <w:bookmarkEnd w:id="25"/>
      <w:r w:rsidR="006A3DA2" w:rsidRPr="004C4A63">
        <w:rPr>
          <w:color w:val="000000" w:themeColor="text1"/>
          <w:sz w:val="26"/>
          <w:szCs w:val="26"/>
        </w:rPr>
        <w:t>Điều kiện tự nhiên</w:t>
      </w:r>
      <w:bookmarkEnd w:id="26"/>
    </w:p>
    <w:p w:rsidR="006A3DA2" w:rsidRPr="004C4A63" w:rsidRDefault="006A3DA2" w:rsidP="00AB1D34">
      <w:pPr>
        <w:pStyle w:val="Heading2"/>
        <w:keepNext w:val="0"/>
        <w:widowControl w:val="0"/>
        <w:spacing w:line="245" w:lineRule="auto"/>
        <w:ind w:firstLine="720"/>
        <w:jc w:val="both"/>
        <w:rPr>
          <w:bCs/>
          <w:color w:val="000000" w:themeColor="text1"/>
          <w:sz w:val="26"/>
          <w:szCs w:val="26"/>
          <w:lang w:val="pt-BR"/>
        </w:rPr>
      </w:pPr>
      <w:bookmarkStart w:id="27" w:name="_Toc85458886"/>
      <w:r w:rsidRPr="004C4A63">
        <w:rPr>
          <w:bCs/>
          <w:color w:val="000000" w:themeColor="text1"/>
          <w:sz w:val="26"/>
          <w:szCs w:val="26"/>
          <w:lang w:val="pt-BR"/>
        </w:rPr>
        <w:t xml:space="preserve">1.1.1. </w:t>
      </w:r>
      <w:r w:rsidRPr="004C4A63">
        <w:rPr>
          <w:color w:val="000000" w:themeColor="text1"/>
          <w:sz w:val="26"/>
          <w:szCs w:val="26"/>
        </w:rPr>
        <w:t>Vị trí địa lý</w:t>
      </w:r>
      <w:bookmarkEnd w:id="27"/>
    </w:p>
    <w:p w:rsidR="00F9799C" w:rsidRPr="004C4A63" w:rsidRDefault="00386F70" w:rsidP="00AB1D34">
      <w:pPr>
        <w:widowControl w:val="0"/>
        <w:spacing w:before="120" w:after="120" w:line="245" w:lineRule="auto"/>
        <w:ind w:firstLine="720"/>
        <w:jc w:val="both"/>
        <w:rPr>
          <w:color w:val="000000" w:themeColor="text1"/>
          <w:sz w:val="26"/>
          <w:szCs w:val="26"/>
        </w:rPr>
      </w:pPr>
      <w:r w:rsidRPr="004C4A63">
        <w:rPr>
          <w:color w:val="000000" w:themeColor="text1"/>
          <w:sz w:val="26"/>
          <w:szCs w:val="26"/>
          <w:lang w:val="vi-VN"/>
        </w:rPr>
        <w:t xml:space="preserve">Huyện Hớn Quản là huyện mới được thành lập theo Nghị quyết số 35/NQ-CP </w:t>
      </w:r>
      <w:r w:rsidRPr="004C4A63">
        <w:rPr>
          <w:color w:val="000000" w:themeColor="text1"/>
          <w:sz w:val="26"/>
          <w:szCs w:val="26"/>
          <w:lang w:val="vi-VN"/>
        </w:rPr>
        <w:lastRenderedPageBreak/>
        <w:t>ngày 11/8/2009 của Chính phủ trên cơ sở tách ra từ huyện Bình Long</w:t>
      </w:r>
      <w:r w:rsidRPr="004C4A63">
        <w:rPr>
          <w:color w:val="000000" w:themeColor="text1"/>
          <w:sz w:val="26"/>
          <w:szCs w:val="26"/>
        </w:rPr>
        <w:t>, nằm ở phía Tây Nam tỉnh Bình Phước, cách thị xã Bình Long khoảng 12 km và t</w:t>
      </w:r>
      <w:r w:rsidR="00645854" w:rsidRPr="004C4A63">
        <w:rPr>
          <w:color w:val="000000" w:themeColor="text1"/>
          <w:sz w:val="26"/>
          <w:szCs w:val="26"/>
        </w:rPr>
        <w:t>hành phố</w:t>
      </w:r>
      <w:r w:rsidRPr="004C4A63">
        <w:rPr>
          <w:color w:val="000000" w:themeColor="text1"/>
          <w:sz w:val="26"/>
          <w:szCs w:val="26"/>
        </w:rPr>
        <w:t xml:space="preserve"> Đồng Xoài 45 km về phía Đông. Th</w:t>
      </w:r>
      <w:r w:rsidR="00D02DB3" w:rsidRPr="004C4A63">
        <w:rPr>
          <w:color w:val="000000" w:themeColor="text1"/>
          <w:sz w:val="26"/>
          <w:szCs w:val="26"/>
        </w:rPr>
        <w:t>ực hiện kỳ Kiểm kê đất đai năm 2019 theo Ranh giới 513</w:t>
      </w:r>
      <w:r w:rsidRPr="004C4A63">
        <w:rPr>
          <w:color w:val="000000" w:themeColor="text1"/>
          <w:sz w:val="26"/>
          <w:szCs w:val="26"/>
        </w:rPr>
        <w:t>, huyện có tổng diện tích tự nhiên là 66.4</w:t>
      </w:r>
      <w:r w:rsidR="00D02DB3" w:rsidRPr="004C4A63">
        <w:rPr>
          <w:color w:val="000000" w:themeColor="text1"/>
          <w:sz w:val="26"/>
          <w:szCs w:val="26"/>
        </w:rPr>
        <w:t>14</w:t>
      </w:r>
      <w:r w:rsidRPr="004C4A63">
        <w:rPr>
          <w:color w:val="000000" w:themeColor="text1"/>
          <w:sz w:val="26"/>
          <w:szCs w:val="26"/>
        </w:rPr>
        <w:t>,</w:t>
      </w:r>
      <w:r w:rsidR="00D02DB3" w:rsidRPr="004C4A63">
        <w:rPr>
          <w:color w:val="000000" w:themeColor="text1"/>
          <w:sz w:val="26"/>
          <w:szCs w:val="26"/>
        </w:rPr>
        <w:t>22</w:t>
      </w:r>
      <w:r w:rsidRPr="004C4A63">
        <w:rPr>
          <w:color w:val="000000" w:themeColor="text1"/>
          <w:sz w:val="26"/>
          <w:szCs w:val="26"/>
        </w:rPr>
        <w:t xml:space="preserve"> ha</w:t>
      </w:r>
      <w:r w:rsidR="004958F7" w:rsidRPr="004C4A63">
        <w:rPr>
          <w:color w:val="000000" w:themeColor="text1"/>
          <w:sz w:val="26"/>
          <w:szCs w:val="26"/>
        </w:rPr>
        <w:t xml:space="preserve"> (chiếm 9,66% tổn diện tích tự nhiên của tỉnh Bình Phước)</w:t>
      </w:r>
      <w:r w:rsidRPr="004C4A63">
        <w:rPr>
          <w:color w:val="000000" w:themeColor="text1"/>
          <w:sz w:val="26"/>
          <w:szCs w:val="26"/>
        </w:rPr>
        <w:t>, có địa giới và các đơn vị hành chính cấp xã như sau:</w:t>
      </w:r>
    </w:p>
    <w:p w:rsidR="00F9799C" w:rsidRPr="004C4A63" w:rsidRDefault="006320E5" w:rsidP="00AB1D34">
      <w:pPr>
        <w:widowControl w:val="0"/>
        <w:spacing w:before="120" w:after="120" w:line="245" w:lineRule="auto"/>
        <w:ind w:firstLine="720"/>
        <w:jc w:val="both"/>
        <w:rPr>
          <w:color w:val="000000" w:themeColor="text1"/>
          <w:sz w:val="26"/>
          <w:szCs w:val="26"/>
          <w:lang w:val="vi-VN"/>
        </w:rPr>
      </w:pPr>
      <w:r w:rsidRPr="004C4A63">
        <w:rPr>
          <w:color w:val="000000" w:themeColor="text1"/>
          <w:sz w:val="26"/>
          <w:szCs w:val="26"/>
          <w:lang w:val="vi-VN"/>
        </w:rPr>
        <w:t xml:space="preserve">* </w:t>
      </w:r>
      <w:r w:rsidR="00F9799C" w:rsidRPr="004C4A63">
        <w:rPr>
          <w:color w:val="000000" w:themeColor="text1"/>
          <w:sz w:val="26"/>
          <w:szCs w:val="26"/>
          <w:lang w:val="vi-VN"/>
        </w:rPr>
        <w:t xml:space="preserve">Về </w:t>
      </w:r>
      <w:r w:rsidR="00386F70" w:rsidRPr="004C4A63">
        <w:rPr>
          <w:color w:val="000000" w:themeColor="text1"/>
          <w:sz w:val="26"/>
          <w:szCs w:val="26"/>
        </w:rPr>
        <w:t>địa</w:t>
      </w:r>
      <w:r w:rsidR="00F9799C" w:rsidRPr="004C4A63">
        <w:rPr>
          <w:color w:val="000000" w:themeColor="text1"/>
          <w:sz w:val="26"/>
          <w:szCs w:val="26"/>
          <w:lang w:val="vi-VN"/>
        </w:rPr>
        <w:t xml:space="preserve"> giới hành chính:</w:t>
      </w:r>
    </w:p>
    <w:p w:rsidR="00386F70" w:rsidRPr="004C4A63" w:rsidRDefault="00386F70" w:rsidP="00386F70">
      <w:pPr>
        <w:widowControl w:val="0"/>
        <w:spacing w:before="120" w:after="120" w:line="245" w:lineRule="auto"/>
        <w:ind w:firstLine="720"/>
        <w:jc w:val="both"/>
        <w:rPr>
          <w:color w:val="000000" w:themeColor="text1"/>
          <w:sz w:val="26"/>
          <w:szCs w:val="26"/>
          <w:lang w:val="vi-VN"/>
        </w:rPr>
      </w:pPr>
      <w:bookmarkStart w:id="28" w:name="_Toc395860588"/>
      <w:bookmarkStart w:id="29" w:name="_Toc395860998"/>
      <w:r w:rsidRPr="004C4A63">
        <w:rPr>
          <w:color w:val="000000" w:themeColor="text1"/>
          <w:sz w:val="26"/>
          <w:szCs w:val="26"/>
          <w:lang w:val="vi-VN"/>
        </w:rPr>
        <w:t xml:space="preserve">- Phía Đông giáp huyện Phú Riềng và huyện Đồng Phú; </w:t>
      </w:r>
    </w:p>
    <w:p w:rsidR="00386F70" w:rsidRPr="004C4A63" w:rsidRDefault="00386F70" w:rsidP="00386F70">
      <w:pPr>
        <w:widowControl w:val="0"/>
        <w:spacing w:before="120" w:after="120" w:line="245" w:lineRule="auto"/>
        <w:ind w:firstLine="720"/>
        <w:jc w:val="both"/>
        <w:rPr>
          <w:color w:val="000000" w:themeColor="text1"/>
          <w:sz w:val="26"/>
          <w:szCs w:val="26"/>
          <w:lang w:val="vi-VN"/>
        </w:rPr>
      </w:pPr>
      <w:r w:rsidRPr="004C4A63">
        <w:rPr>
          <w:color w:val="000000" w:themeColor="text1"/>
          <w:sz w:val="26"/>
          <w:szCs w:val="26"/>
          <w:lang w:val="vi-VN"/>
        </w:rPr>
        <w:t xml:space="preserve">- Phía Tây giáp tỉnh Tây Ninh; </w:t>
      </w:r>
    </w:p>
    <w:p w:rsidR="00386F70" w:rsidRPr="004C4A63" w:rsidRDefault="00386F70" w:rsidP="00386F70">
      <w:pPr>
        <w:widowControl w:val="0"/>
        <w:spacing w:before="120" w:after="120" w:line="245" w:lineRule="auto"/>
        <w:ind w:firstLine="720"/>
        <w:jc w:val="both"/>
        <w:rPr>
          <w:color w:val="000000" w:themeColor="text1"/>
          <w:sz w:val="26"/>
          <w:szCs w:val="26"/>
          <w:lang w:val="vi-VN"/>
        </w:rPr>
      </w:pPr>
      <w:r w:rsidRPr="004C4A63">
        <w:rPr>
          <w:color w:val="000000" w:themeColor="text1"/>
          <w:sz w:val="26"/>
          <w:szCs w:val="26"/>
          <w:lang w:val="vi-VN"/>
        </w:rPr>
        <w:t xml:space="preserve">- Phía Nam giáp huyện Chơn Thành; </w:t>
      </w:r>
    </w:p>
    <w:p w:rsidR="00386F70" w:rsidRPr="004C4A63" w:rsidRDefault="00386F70" w:rsidP="00386F70">
      <w:pPr>
        <w:widowControl w:val="0"/>
        <w:spacing w:before="120" w:after="120" w:line="245" w:lineRule="auto"/>
        <w:ind w:firstLine="720"/>
        <w:jc w:val="both"/>
        <w:rPr>
          <w:color w:val="000000" w:themeColor="text1"/>
          <w:sz w:val="26"/>
          <w:szCs w:val="26"/>
          <w:lang w:val="vi-VN"/>
        </w:rPr>
      </w:pPr>
      <w:r w:rsidRPr="004C4A63">
        <w:rPr>
          <w:color w:val="000000" w:themeColor="text1"/>
          <w:sz w:val="26"/>
          <w:szCs w:val="26"/>
          <w:lang w:val="vi-VN"/>
        </w:rPr>
        <w:t>- Phía Bắc giáp huyện Lộc Ninh và thị xã Bình Long.</w:t>
      </w:r>
    </w:p>
    <w:p w:rsidR="00386F70" w:rsidRPr="004C4A63" w:rsidRDefault="00386F70" w:rsidP="00386F70">
      <w:pPr>
        <w:widowControl w:val="0"/>
        <w:spacing w:before="120" w:after="120" w:line="245" w:lineRule="auto"/>
        <w:ind w:firstLine="720"/>
        <w:jc w:val="both"/>
        <w:rPr>
          <w:color w:val="000000" w:themeColor="text1"/>
          <w:sz w:val="26"/>
          <w:szCs w:val="26"/>
        </w:rPr>
      </w:pPr>
      <w:r w:rsidRPr="004C4A63">
        <w:rPr>
          <w:color w:val="000000" w:themeColor="text1"/>
          <w:sz w:val="26"/>
          <w:szCs w:val="26"/>
          <w:lang w:val="vi-VN"/>
        </w:rPr>
        <w:t xml:space="preserve">* Về </w:t>
      </w:r>
      <w:r w:rsidRPr="004C4A63">
        <w:rPr>
          <w:color w:val="000000" w:themeColor="text1"/>
          <w:sz w:val="26"/>
          <w:szCs w:val="26"/>
        </w:rPr>
        <w:t>đơn vị</w:t>
      </w:r>
      <w:r w:rsidRPr="004C4A63">
        <w:rPr>
          <w:color w:val="000000" w:themeColor="text1"/>
          <w:sz w:val="26"/>
          <w:szCs w:val="26"/>
          <w:lang w:val="vi-VN"/>
        </w:rPr>
        <w:t xml:space="preserve"> hành chính:</w:t>
      </w:r>
      <w:r w:rsidRPr="004C4A63">
        <w:rPr>
          <w:color w:val="000000" w:themeColor="text1"/>
          <w:sz w:val="26"/>
          <w:szCs w:val="26"/>
        </w:rPr>
        <w:t xml:space="preserve"> có 13 đơn vị hành chính cấp xã (12 xã và 1 thị trấn), gồm:</w:t>
      </w:r>
    </w:p>
    <w:tbl>
      <w:tblPr>
        <w:tblW w:w="4902"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722"/>
        <w:gridCol w:w="2400"/>
        <w:gridCol w:w="1549"/>
        <w:gridCol w:w="725"/>
        <w:gridCol w:w="2040"/>
        <w:gridCol w:w="1549"/>
      </w:tblGrid>
      <w:tr w:rsidR="004C4A63" w:rsidRPr="004C4A63" w:rsidTr="003C2D65">
        <w:trPr>
          <w:trHeight w:val="255"/>
        </w:trPr>
        <w:tc>
          <w:tcPr>
            <w:tcW w:w="429" w:type="pct"/>
            <w:shd w:val="clear" w:color="auto" w:fill="auto"/>
            <w:noWrap/>
            <w:vAlign w:val="center"/>
          </w:tcPr>
          <w:p w:rsidR="00386F70" w:rsidRPr="004C4A63" w:rsidRDefault="00386F70" w:rsidP="00202B70">
            <w:pPr>
              <w:jc w:val="center"/>
              <w:rPr>
                <w:color w:val="000000" w:themeColor="text1"/>
              </w:rPr>
            </w:pPr>
            <w:r w:rsidRPr="004C4A63">
              <w:rPr>
                <w:color w:val="000000" w:themeColor="text1"/>
              </w:rPr>
              <w:t>STT</w:t>
            </w:r>
          </w:p>
        </w:tc>
        <w:tc>
          <w:tcPr>
            <w:tcW w:w="1362" w:type="pct"/>
            <w:shd w:val="clear" w:color="auto" w:fill="auto"/>
            <w:vAlign w:val="center"/>
          </w:tcPr>
          <w:p w:rsidR="00386F70" w:rsidRPr="004C4A63" w:rsidRDefault="00386F70" w:rsidP="00202B70">
            <w:pPr>
              <w:jc w:val="center"/>
              <w:rPr>
                <w:color w:val="000000" w:themeColor="text1"/>
              </w:rPr>
            </w:pPr>
            <w:r w:rsidRPr="004C4A63">
              <w:rPr>
                <w:color w:val="000000" w:themeColor="text1"/>
              </w:rPr>
              <w:t>Đơn vị hành chính</w:t>
            </w:r>
          </w:p>
        </w:tc>
        <w:tc>
          <w:tcPr>
            <w:tcW w:w="809" w:type="pct"/>
            <w:shd w:val="clear" w:color="auto" w:fill="auto"/>
            <w:noWrap/>
            <w:vAlign w:val="center"/>
          </w:tcPr>
          <w:p w:rsidR="00386F70" w:rsidRPr="004C4A63" w:rsidRDefault="00386F70" w:rsidP="00202B70">
            <w:pPr>
              <w:jc w:val="center"/>
              <w:rPr>
                <w:color w:val="000000" w:themeColor="text1"/>
              </w:rPr>
            </w:pPr>
            <w:r w:rsidRPr="004C4A63">
              <w:rPr>
                <w:color w:val="000000" w:themeColor="text1"/>
              </w:rPr>
              <w:t>Diện tích (ha)</w:t>
            </w:r>
          </w:p>
        </w:tc>
        <w:tc>
          <w:tcPr>
            <w:tcW w:w="430" w:type="pct"/>
            <w:shd w:val="clear" w:color="auto" w:fill="auto"/>
            <w:noWrap/>
            <w:vAlign w:val="center"/>
          </w:tcPr>
          <w:p w:rsidR="00386F70" w:rsidRPr="004C4A63" w:rsidRDefault="00386F70" w:rsidP="00202B70">
            <w:pPr>
              <w:jc w:val="center"/>
              <w:rPr>
                <w:color w:val="000000" w:themeColor="text1"/>
              </w:rPr>
            </w:pPr>
            <w:r w:rsidRPr="004C4A63">
              <w:rPr>
                <w:color w:val="000000" w:themeColor="text1"/>
              </w:rPr>
              <w:t>STT</w:t>
            </w:r>
          </w:p>
        </w:tc>
        <w:tc>
          <w:tcPr>
            <w:tcW w:w="1162" w:type="pct"/>
            <w:shd w:val="clear" w:color="auto" w:fill="auto"/>
            <w:noWrap/>
            <w:vAlign w:val="center"/>
          </w:tcPr>
          <w:p w:rsidR="00386F70" w:rsidRPr="004C4A63" w:rsidRDefault="00386F70" w:rsidP="00202B70">
            <w:pPr>
              <w:jc w:val="center"/>
              <w:rPr>
                <w:color w:val="000000" w:themeColor="text1"/>
              </w:rPr>
            </w:pPr>
            <w:r w:rsidRPr="004C4A63">
              <w:rPr>
                <w:color w:val="000000" w:themeColor="text1"/>
              </w:rPr>
              <w:t>Đơn vị hành chính</w:t>
            </w:r>
          </w:p>
        </w:tc>
        <w:tc>
          <w:tcPr>
            <w:tcW w:w="808" w:type="pct"/>
            <w:shd w:val="clear" w:color="auto" w:fill="auto"/>
            <w:noWrap/>
            <w:vAlign w:val="center"/>
          </w:tcPr>
          <w:p w:rsidR="00386F70" w:rsidRPr="004C4A63" w:rsidRDefault="00386F70" w:rsidP="00202B70">
            <w:pPr>
              <w:jc w:val="center"/>
              <w:rPr>
                <w:color w:val="000000" w:themeColor="text1"/>
              </w:rPr>
            </w:pPr>
            <w:r w:rsidRPr="004C4A63">
              <w:rPr>
                <w:color w:val="000000" w:themeColor="text1"/>
              </w:rPr>
              <w:t>Diện tích (ha)</w:t>
            </w:r>
          </w:p>
        </w:tc>
      </w:tr>
      <w:tr w:rsidR="004C4A63" w:rsidRPr="004C4A63" w:rsidTr="003C2D65">
        <w:trPr>
          <w:trHeight w:val="255"/>
        </w:trPr>
        <w:tc>
          <w:tcPr>
            <w:tcW w:w="429" w:type="pct"/>
            <w:shd w:val="clear" w:color="auto" w:fill="auto"/>
            <w:noWrap/>
            <w:vAlign w:val="center"/>
          </w:tcPr>
          <w:p w:rsidR="00386F70" w:rsidRPr="004C4A63" w:rsidRDefault="00386F70" w:rsidP="00202B70">
            <w:pPr>
              <w:jc w:val="center"/>
              <w:rPr>
                <w:color w:val="000000" w:themeColor="text1"/>
                <w:lang w:val="vi-VN"/>
              </w:rPr>
            </w:pPr>
            <w:r w:rsidRPr="004C4A63">
              <w:rPr>
                <w:color w:val="000000" w:themeColor="text1"/>
              </w:rPr>
              <w:t>1</w:t>
            </w:r>
          </w:p>
        </w:tc>
        <w:tc>
          <w:tcPr>
            <w:tcW w:w="1362" w:type="pct"/>
            <w:shd w:val="clear" w:color="auto" w:fill="auto"/>
            <w:vAlign w:val="center"/>
          </w:tcPr>
          <w:p w:rsidR="00386F70" w:rsidRPr="004C4A63" w:rsidRDefault="00386F70" w:rsidP="00202B70">
            <w:pPr>
              <w:rPr>
                <w:b/>
                <w:bCs/>
                <w:color w:val="000000" w:themeColor="text1"/>
              </w:rPr>
            </w:pPr>
            <w:r w:rsidRPr="004C4A63">
              <w:rPr>
                <w:color w:val="000000" w:themeColor="text1"/>
              </w:rPr>
              <w:t xml:space="preserve">Thị trấn Tân Khai </w:t>
            </w:r>
          </w:p>
        </w:tc>
        <w:tc>
          <w:tcPr>
            <w:tcW w:w="809" w:type="pct"/>
            <w:shd w:val="clear" w:color="auto" w:fill="auto"/>
            <w:noWrap/>
            <w:vAlign w:val="center"/>
          </w:tcPr>
          <w:p w:rsidR="00386F70" w:rsidRPr="004C4A63" w:rsidRDefault="00D02DB3" w:rsidP="00202B70">
            <w:pPr>
              <w:jc w:val="right"/>
              <w:rPr>
                <w:bCs/>
                <w:color w:val="000000" w:themeColor="text1"/>
              </w:rPr>
            </w:pPr>
            <w:r w:rsidRPr="004C4A63">
              <w:rPr>
                <w:bCs/>
                <w:color w:val="000000" w:themeColor="text1"/>
              </w:rPr>
              <w:t>4.273,09</w:t>
            </w:r>
          </w:p>
        </w:tc>
        <w:tc>
          <w:tcPr>
            <w:tcW w:w="430" w:type="pct"/>
            <w:shd w:val="clear" w:color="auto" w:fill="auto"/>
            <w:noWrap/>
            <w:vAlign w:val="center"/>
          </w:tcPr>
          <w:p w:rsidR="00386F70" w:rsidRPr="004C4A63" w:rsidRDefault="00386F70" w:rsidP="00202B70">
            <w:pPr>
              <w:jc w:val="center"/>
              <w:rPr>
                <w:color w:val="000000" w:themeColor="text1"/>
              </w:rPr>
            </w:pPr>
            <w:r w:rsidRPr="004C4A63">
              <w:rPr>
                <w:color w:val="000000" w:themeColor="text1"/>
              </w:rPr>
              <w:t>8</w:t>
            </w:r>
          </w:p>
        </w:tc>
        <w:tc>
          <w:tcPr>
            <w:tcW w:w="1162" w:type="pct"/>
            <w:shd w:val="clear" w:color="auto" w:fill="auto"/>
            <w:noWrap/>
            <w:vAlign w:val="center"/>
          </w:tcPr>
          <w:p w:rsidR="00386F70" w:rsidRPr="004C4A63" w:rsidRDefault="00386F70" w:rsidP="00202B70">
            <w:pPr>
              <w:rPr>
                <w:color w:val="000000" w:themeColor="text1"/>
              </w:rPr>
            </w:pPr>
            <w:r w:rsidRPr="004C4A63">
              <w:rPr>
                <w:color w:val="000000" w:themeColor="text1"/>
              </w:rPr>
              <w:t xml:space="preserve">Xã Minh Đức </w:t>
            </w:r>
          </w:p>
        </w:tc>
        <w:tc>
          <w:tcPr>
            <w:tcW w:w="808" w:type="pct"/>
            <w:shd w:val="clear" w:color="auto" w:fill="auto"/>
            <w:noWrap/>
            <w:vAlign w:val="center"/>
          </w:tcPr>
          <w:p w:rsidR="00386F70" w:rsidRPr="004C4A63" w:rsidRDefault="00D02DB3" w:rsidP="00202B70">
            <w:pPr>
              <w:jc w:val="right"/>
              <w:rPr>
                <w:color w:val="000000" w:themeColor="text1"/>
              </w:rPr>
            </w:pPr>
            <w:r w:rsidRPr="004C4A63">
              <w:rPr>
                <w:color w:val="000000" w:themeColor="text1"/>
              </w:rPr>
              <w:t>5.292,50</w:t>
            </w:r>
          </w:p>
        </w:tc>
      </w:tr>
      <w:tr w:rsidR="004C4A63" w:rsidRPr="004C4A63" w:rsidTr="003C2D65">
        <w:trPr>
          <w:trHeight w:val="255"/>
        </w:trPr>
        <w:tc>
          <w:tcPr>
            <w:tcW w:w="429" w:type="pct"/>
            <w:shd w:val="clear" w:color="auto" w:fill="auto"/>
            <w:noWrap/>
            <w:vAlign w:val="center"/>
          </w:tcPr>
          <w:p w:rsidR="00386F70" w:rsidRPr="004C4A63" w:rsidRDefault="00386F70" w:rsidP="00202B70">
            <w:pPr>
              <w:jc w:val="center"/>
              <w:rPr>
                <w:color w:val="000000" w:themeColor="text1"/>
              </w:rPr>
            </w:pPr>
            <w:r w:rsidRPr="004C4A63">
              <w:rPr>
                <w:color w:val="000000" w:themeColor="text1"/>
              </w:rPr>
              <w:t>2</w:t>
            </w:r>
          </w:p>
        </w:tc>
        <w:tc>
          <w:tcPr>
            <w:tcW w:w="1362" w:type="pct"/>
            <w:shd w:val="clear" w:color="auto" w:fill="auto"/>
            <w:noWrap/>
            <w:vAlign w:val="center"/>
          </w:tcPr>
          <w:p w:rsidR="00386F70" w:rsidRPr="004C4A63" w:rsidRDefault="00386F70" w:rsidP="00202B70">
            <w:pPr>
              <w:rPr>
                <w:color w:val="000000" w:themeColor="text1"/>
              </w:rPr>
            </w:pPr>
            <w:r w:rsidRPr="004C4A63">
              <w:rPr>
                <w:color w:val="000000" w:themeColor="text1"/>
              </w:rPr>
              <w:t xml:space="preserve">Xã Thanh An </w:t>
            </w:r>
          </w:p>
        </w:tc>
        <w:tc>
          <w:tcPr>
            <w:tcW w:w="809" w:type="pct"/>
            <w:shd w:val="clear" w:color="auto" w:fill="auto"/>
            <w:noWrap/>
            <w:vAlign w:val="center"/>
          </w:tcPr>
          <w:p w:rsidR="00386F70" w:rsidRPr="004C4A63" w:rsidRDefault="00D02DB3" w:rsidP="00202B70">
            <w:pPr>
              <w:jc w:val="right"/>
              <w:rPr>
                <w:color w:val="000000" w:themeColor="text1"/>
              </w:rPr>
            </w:pPr>
            <w:r w:rsidRPr="004C4A63">
              <w:rPr>
                <w:color w:val="000000" w:themeColor="text1"/>
              </w:rPr>
              <w:t>6.232,32</w:t>
            </w:r>
          </w:p>
        </w:tc>
        <w:tc>
          <w:tcPr>
            <w:tcW w:w="430" w:type="pct"/>
            <w:shd w:val="clear" w:color="auto" w:fill="auto"/>
            <w:noWrap/>
            <w:vAlign w:val="center"/>
          </w:tcPr>
          <w:p w:rsidR="00386F70" w:rsidRPr="004C4A63" w:rsidRDefault="00386F70" w:rsidP="00202B70">
            <w:pPr>
              <w:jc w:val="center"/>
              <w:rPr>
                <w:color w:val="000000" w:themeColor="text1"/>
              </w:rPr>
            </w:pPr>
            <w:r w:rsidRPr="004C4A63">
              <w:rPr>
                <w:color w:val="000000" w:themeColor="text1"/>
              </w:rPr>
              <w:t>9</w:t>
            </w:r>
          </w:p>
        </w:tc>
        <w:tc>
          <w:tcPr>
            <w:tcW w:w="1162" w:type="pct"/>
            <w:shd w:val="clear" w:color="auto" w:fill="auto"/>
            <w:noWrap/>
            <w:vAlign w:val="center"/>
          </w:tcPr>
          <w:p w:rsidR="00386F70" w:rsidRPr="004C4A63" w:rsidRDefault="00386F70" w:rsidP="00202B70">
            <w:pPr>
              <w:rPr>
                <w:color w:val="000000" w:themeColor="text1"/>
              </w:rPr>
            </w:pPr>
            <w:r w:rsidRPr="004C4A63">
              <w:rPr>
                <w:color w:val="000000" w:themeColor="text1"/>
              </w:rPr>
              <w:t xml:space="preserve">Xã Đồng Nơ </w:t>
            </w:r>
          </w:p>
        </w:tc>
        <w:tc>
          <w:tcPr>
            <w:tcW w:w="808" w:type="pct"/>
            <w:shd w:val="clear" w:color="auto" w:fill="auto"/>
            <w:noWrap/>
            <w:vAlign w:val="center"/>
          </w:tcPr>
          <w:p w:rsidR="00386F70" w:rsidRPr="004C4A63" w:rsidRDefault="00D02DB3" w:rsidP="00202B70">
            <w:pPr>
              <w:jc w:val="right"/>
              <w:rPr>
                <w:color w:val="000000" w:themeColor="text1"/>
              </w:rPr>
            </w:pPr>
            <w:r w:rsidRPr="004C4A63">
              <w:rPr>
                <w:color w:val="000000" w:themeColor="text1"/>
              </w:rPr>
              <w:t>4.713,39</w:t>
            </w:r>
          </w:p>
        </w:tc>
      </w:tr>
      <w:tr w:rsidR="004C4A63" w:rsidRPr="004C4A63" w:rsidTr="003C2D65">
        <w:trPr>
          <w:trHeight w:val="255"/>
        </w:trPr>
        <w:tc>
          <w:tcPr>
            <w:tcW w:w="429" w:type="pct"/>
            <w:shd w:val="clear" w:color="auto" w:fill="auto"/>
            <w:noWrap/>
            <w:vAlign w:val="center"/>
          </w:tcPr>
          <w:p w:rsidR="00386F70" w:rsidRPr="004C4A63" w:rsidRDefault="00386F70" w:rsidP="00202B70">
            <w:pPr>
              <w:jc w:val="center"/>
              <w:rPr>
                <w:color w:val="000000" w:themeColor="text1"/>
              </w:rPr>
            </w:pPr>
            <w:r w:rsidRPr="004C4A63">
              <w:rPr>
                <w:color w:val="000000" w:themeColor="text1"/>
              </w:rPr>
              <w:t>3</w:t>
            </w:r>
          </w:p>
        </w:tc>
        <w:tc>
          <w:tcPr>
            <w:tcW w:w="1362" w:type="pct"/>
            <w:shd w:val="clear" w:color="auto" w:fill="auto"/>
            <w:noWrap/>
            <w:vAlign w:val="center"/>
          </w:tcPr>
          <w:p w:rsidR="00386F70" w:rsidRPr="004C4A63" w:rsidRDefault="00386F70" w:rsidP="00202B70">
            <w:pPr>
              <w:rPr>
                <w:color w:val="000000" w:themeColor="text1"/>
              </w:rPr>
            </w:pPr>
            <w:r w:rsidRPr="004C4A63">
              <w:rPr>
                <w:color w:val="000000" w:themeColor="text1"/>
              </w:rPr>
              <w:t xml:space="preserve">Xã Tân Lợi </w:t>
            </w:r>
          </w:p>
        </w:tc>
        <w:tc>
          <w:tcPr>
            <w:tcW w:w="809" w:type="pct"/>
            <w:shd w:val="clear" w:color="auto" w:fill="auto"/>
            <w:noWrap/>
            <w:vAlign w:val="center"/>
          </w:tcPr>
          <w:p w:rsidR="00386F70" w:rsidRPr="004C4A63" w:rsidRDefault="00D02DB3" w:rsidP="00202B70">
            <w:pPr>
              <w:jc w:val="right"/>
              <w:rPr>
                <w:color w:val="000000" w:themeColor="text1"/>
              </w:rPr>
            </w:pPr>
            <w:r w:rsidRPr="004C4A63">
              <w:rPr>
                <w:color w:val="000000" w:themeColor="text1"/>
              </w:rPr>
              <w:t>4.585,02</w:t>
            </w:r>
          </w:p>
        </w:tc>
        <w:tc>
          <w:tcPr>
            <w:tcW w:w="430" w:type="pct"/>
            <w:shd w:val="clear" w:color="auto" w:fill="auto"/>
            <w:noWrap/>
            <w:vAlign w:val="center"/>
          </w:tcPr>
          <w:p w:rsidR="00386F70" w:rsidRPr="004C4A63" w:rsidRDefault="00386F70" w:rsidP="00202B70">
            <w:pPr>
              <w:jc w:val="center"/>
              <w:rPr>
                <w:color w:val="000000" w:themeColor="text1"/>
              </w:rPr>
            </w:pPr>
            <w:r w:rsidRPr="004C4A63">
              <w:rPr>
                <w:color w:val="000000" w:themeColor="text1"/>
              </w:rPr>
              <w:t>10</w:t>
            </w:r>
          </w:p>
        </w:tc>
        <w:tc>
          <w:tcPr>
            <w:tcW w:w="1162" w:type="pct"/>
            <w:shd w:val="clear" w:color="auto" w:fill="auto"/>
            <w:noWrap/>
            <w:vAlign w:val="center"/>
          </w:tcPr>
          <w:p w:rsidR="00386F70" w:rsidRPr="004C4A63" w:rsidRDefault="00386F70" w:rsidP="00202B70">
            <w:pPr>
              <w:rPr>
                <w:color w:val="000000" w:themeColor="text1"/>
              </w:rPr>
            </w:pPr>
            <w:r w:rsidRPr="004C4A63">
              <w:rPr>
                <w:color w:val="000000" w:themeColor="text1"/>
              </w:rPr>
              <w:t xml:space="preserve">Xã An Khương </w:t>
            </w:r>
          </w:p>
        </w:tc>
        <w:tc>
          <w:tcPr>
            <w:tcW w:w="808" w:type="pct"/>
            <w:shd w:val="clear" w:color="auto" w:fill="auto"/>
            <w:noWrap/>
            <w:vAlign w:val="center"/>
          </w:tcPr>
          <w:p w:rsidR="00386F70" w:rsidRPr="004C4A63" w:rsidRDefault="00D02DB3" w:rsidP="00202B70">
            <w:pPr>
              <w:jc w:val="right"/>
              <w:rPr>
                <w:color w:val="000000" w:themeColor="text1"/>
              </w:rPr>
            </w:pPr>
            <w:r w:rsidRPr="004C4A63">
              <w:rPr>
                <w:color w:val="000000" w:themeColor="text1"/>
              </w:rPr>
              <w:t>4.595,39</w:t>
            </w:r>
          </w:p>
        </w:tc>
      </w:tr>
      <w:tr w:rsidR="004C4A63" w:rsidRPr="004C4A63" w:rsidTr="003C2D65">
        <w:trPr>
          <w:trHeight w:val="255"/>
        </w:trPr>
        <w:tc>
          <w:tcPr>
            <w:tcW w:w="429" w:type="pct"/>
            <w:shd w:val="clear" w:color="auto" w:fill="auto"/>
            <w:noWrap/>
            <w:vAlign w:val="center"/>
          </w:tcPr>
          <w:p w:rsidR="00386F70" w:rsidRPr="004C4A63" w:rsidRDefault="00386F70" w:rsidP="00202B70">
            <w:pPr>
              <w:jc w:val="center"/>
              <w:rPr>
                <w:color w:val="000000" w:themeColor="text1"/>
              </w:rPr>
            </w:pPr>
            <w:r w:rsidRPr="004C4A63">
              <w:rPr>
                <w:color w:val="000000" w:themeColor="text1"/>
              </w:rPr>
              <w:t>4</w:t>
            </w:r>
          </w:p>
        </w:tc>
        <w:tc>
          <w:tcPr>
            <w:tcW w:w="1362" w:type="pct"/>
            <w:shd w:val="clear" w:color="auto" w:fill="auto"/>
            <w:noWrap/>
            <w:vAlign w:val="center"/>
          </w:tcPr>
          <w:p w:rsidR="00386F70" w:rsidRPr="004C4A63" w:rsidRDefault="00386F70" w:rsidP="00202B70">
            <w:pPr>
              <w:rPr>
                <w:color w:val="000000" w:themeColor="text1"/>
              </w:rPr>
            </w:pPr>
            <w:r w:rsidRPr="004C4A63">
              <w:rPr>
                <w:color w:val="000000" w:themeColor="text1"/>
              </w:rPr>
              <w:t>Xã Tân Hưng</w:t>
            </w:r>
          </w:p>
        </w:tc>
        <w:tc>
          <w:tcPr>
            <w:tcW w:w="809" w:type="pct"/>
            <w:shd w:val="clear" w:color="auto" w:fill="auto"/>
            <w:noWrap/>
            <w:vAlign w:val="center"/>
          </w:tcPr>
          <w:p w:rsidR="00386F70" w:rsidRPr="004C4A63" w:rsidRDefault="00D02DB3" w:rsidP="00202B70">
            <w:pPr>
              <w:jc w:val="right"/>
              <w:rPr>
                <w:color w:val="000000" w:themeColor="text1"/>
              </w:rPr>
            </w:pPr>
            <w:r w:rsidRPr="004C4A63">
              <w:rPr>
                <w:color w:val="000000" w:themeColor="text1"/>
              </w:rPr>
              <w:t>9.638,93</w:t>
            </w:r>
          </w:p>
        </w:tc>
        <w:tc>
          <w:tcPr>
            <w:tcW w:w="430" w:type="pct"/>
            <w:shd w:val="clear" w:color="auto" w:fill="auto"/>
            <w:noWrap/>
            <w:vAlign w:val="center"/>
          </w:tcPr>
          <w:p w:rsidR="00386F70" w:rsidRPr="004C4A63" w:rsidRDefault="00386F70" w:rsidP="00202B70">
            <w:pPr>
              <w:jc w:val="center"/>
              <w:rPr>
                <w:color w:val="000000" w:themeColor="text1"/>
              </w:rPr>
            </w:pPr>
            <w:r w:rsidRPr="004C4A63">
              <w:rPr>
                <w:color w:val="000000" w:themeColor="text1"/>
              </w:rPr>
              <w:t>11</w:t>
            </w:r>
          </w:p>
        </w:tc>
        <w:tc>
          <w:tcPr>
            <w:tcW w:w="1162" w:type="pct"/>
            <w:shd w:val="clear" w:color="auto" w:fill="auto"/>
            <w:noWrap/>
            <w:vAlign w:val="center"/>
          </w:tcPr>
          <w:p w:rsidR="00386F70" w:rsidRPr="004C4A63" w:rsidRDefault="00386F70" w:rsidP="00202B70">
            <w:pPr>
              <w:rPr>
                <w:color w:val="000000" w:themeColor="text1"/>
              </w:rPr>
            </w:pPr>
            <w:r w:rsidRPr="004C4A63">
              <w:rPr>
                <w:color w:val="000000" w:themeColor="text1"/>
              </w:rPr>
              <w:t xml:space="preserve">Xã Thanh Bình </w:t>
            </w:r>
          </w:p>
        </w:tc>
        <w:tc>
          <w:tcPr>
            <w:tcW w:w="808" w:type="pct"/>
            <w:shd w:val="clear" w:color="auto" w:fill="auto"/>
            <w:noWrap/>
            <w:vAlign w:val="center"/>
          </w:tcPr>
          <w:p w:rsidR="00386F70" w:rsidRPr="004C4A63" w:rsidRDefault="00D02DB3" w:rsidP="00202B70">
            <w:pPr>
              <w:jc w:val="right"/>
              <w:rPr>
                <w:color w:val="000000" w:themeColor="text1"/>
              </w:rPr>
            </w:pPr>
            <w:r w:rsidRPr="004C4A63">
              <w:rPr>
                <w:color w:val="000000" w:themeColor="text1"/>
              </w:rPr>
              <w:t>1.146,92</w:t>
            </w:r>
          </w:p>
        </w:tc>
      </w:tr>
      <w:tr w:rsidR="004C4A63" w:rsidRPr="004C4A63" w:rsidTr="003C2D65">
        <w:trPr>
          <w:trHeight w:val="255"/>
        </w:trPr>
        <w:tc>
          <w:tcPr>
            <w:tcW w:w="429" w:type="pct"/>
            <w:shd w:val="clear" w:color="auto" w:fill="auto"/>
            <w:noWrap/>
            <w:vAlign w:val="center"/>
          </w:tcPr>
          <w:p w:rsidR="00386F70" w:rsidRPr="004C4A63" w:rsidRDefault="00386F70" w:rsidP="00202B70">
            <w:pPr>
              <w:jc w:val="center"/>
              <w:rPr>
                <w:color w:val="000000" w:themeColor="text1"/>
              </w:rPr>
            </w:pPr>
            <w:r w:rsidRPr="004C4A63">
              <w:rPr>
                <w:color w:val="000000" w:themeColor="text1"/>
              </w:rPr>
              <w:t>5</w:t>
            </w:r>
          </w:p>
        </w:tc>
        <w:tc>
          <w:tcPr>
            <w:tcW w:w="1362" w:type="pct"/>
            <w:shd w:val="clear" w:color="auto" w:fill="auto"/>
            <w:noWrap/>
            <w:vAlign w:val="center"/>
          </w:tcPr>
          <w:p w:rsidR="00386F70" w:rsidRPr="004C4A63" w:rsidRDefault="00386F70" w:rsidP="00202B70">
            <w:pPr>
              <w:rPr>
                <w:color w:val="000000" w:themeColor="text1"/>
              </w:rPr>
            </w:pPr>
            <w:r w:rsidRPr="004C4A63">
              <w:rPr>
                <w:color w:val="000000" w:themeColor="text1"/>
              </w:rPr>
              <w:t>Xã Tân Hiệp</w:t>
            </w:r>
          </w:p>
        </w:tc>
        <w:tc>
          <w:tcPr>
            <w:tcW w:w="809" w:type="pct"/>
            <w:shd w:val="clear" w:color="auto" w:fill="auto"/>
            <w:noWrap/>
            <w:vAlign w:val="center"/>
          </w:tcPr>
          <w:p w:rsidR="00386F70" w:rsidRPr="004C4A63" w:rsidRDefault="00D02DB3" w:rsidP="00202B70">
            <w:pPr>
              <w:jc w:val="right"/>
              <w:rPr>
                <w:color w:val="000000" w:themeColor="text1"/>
              </w:rPr>
            </w:pPr>
            <w:r w:rsidRPr="004C4A63">
              <w:rPr>
                <w:color w:val="000000" w:themeColor="text1"/>
              </w:rPr>
              <w:t>7.192,92</w:t>
            </w:r>
          </w:p>
        </w:tc>
        <w:tc>
          <w:tcPr>
            <w:tcW w:w="430" w:type="pct"/>
            <w:shd w:val="clear" w:color="auto" w:fill="auto"/>
            <w:noWrap/>
            <w:vAlign w:val="center"/>
          </w:tcPr>
          <w:p w:rsidR="00386F70" w:rsidRPr="004C4A63" w:rsidRDefault="00386F70" w:rsidP="00202B70">
            <w:pPr>
              <w:jc w:val="center"/>
              <w:rPr>
                <w:color w:val="000000" w:themeColor="text1"/>
              </w:rPr>
            </w:pPr>
            <w:r w:rsidRPr="004C4A63">
              <w:rPr>
                <w:color w:val="000000" w:themeColor="text1"/>
              </w:rPr>
              <w:t>12</w:t>
            </w:r>
          </w:p>
        </w:tc>
        <w:tc>
          <w:tcPr>
            <w:tcW w:w="1162" w:type="pct"/>
            <w:shd w:val="clear" w:color="auto" w:fill="auto"/>
            <w:noWrap/>
            <w:vAlign w:val="center"/>
          </w:tcPr>
          <w:p w:rsidR="00386F70" w:rsidRPr="004C4A63" w:rsidRDefault="00386F70" w:rsidP="00202B70">
            <w:pPr>
              <w:rPr>
                <w:color w:val="000000" w:themeColor="text1"/>
              </w:rPr>
            </w:pPr>
            <w:r w:rsidRPr="004C4A63">
              <w:rPr>
                <w:color w:val="000000" w:themeColor="text1"/>
              </w:rPr>
              <w:t xml:space="preserve">Xã An Phú </w:t>
            </w:r>
          </w:p>
        </w:tc>
        <w:tc>
          <w:tcPr>
            <w:tcW w:w="808" w:type="pct"/>
            <w:shd w:val="clear" w:color="auto" w:fill="auto"/>
            <w:noWrap/>
            <w:vAlign w:val="center"/>
          </w:tcPr>
          <w:p w:rsidR="00386F70" w:rsidRPr="004C4A63" w:rsidRDefault="00D02DB3" w:rsidP="00202B70">
            <w:pPr>
              <w:jc w:val="right"/>
              <w:rPr>
                <w:color w:val="000000" w:themeColor="text1"/>
              </w:rPr>
            </w:pPr>
            <w:r w:rsidRPr="004C4A63">
              <w:rPr>
                <w:color w:val="000000" w:themeColor="text1"/>
              </w:rPr>
              <w:t>4.122,64</w:t>
            </w:r>
          </w:p>
        </w:tc>
      </w:tr>
      <w:tr w:rsidR="004C4A63" w:rsidRPr="004C4A63" w:rsidTr="003C2D65">
        <w:trPr>
          <w:trHeight w:val="255"/>
        </w:trPr>
        <w:tc>
          <w:tcPr>
            <w:tcW w:w="429" w:type="pct"/>
            <w:shd w:val="clear" w:color="auto" w:fill="auto"/>
            <w:noWrap/>
            <w:vAlign w:val="center"/>
          </w:tcPr>
          <w:p w:rsidR="00386F70" w:rsidRPr="004C4A63" w:rsidRDefault="00386F70" w:rsidP="00202B70">
            <w:pPr>
              <w:jc w:val="center"/>
              <w:rPr>
                <w:color w:val="000000" w:themeColor="text1"/>
              </w:rPr>
            </w:pPr>
            <w:r w:rsidRPr="004C4A63">
              <w:rPr>
                <w:color w:val="000000" w:themeColor="text1"/>
              </w:rPr>
              <w:t>6</w:t>
            </w:r>
          </w:p>
        </w:tc>
        <w:tc>
          <w:tcPr>
            <w:tcW w:w="1362" w:type="pct"/>
            <w:shd w:val="clear" w:color="auto" w:fill="auto"/>
            <w:noWrap/>
            <w:vAlign w:val="center"/>
          </w:tcPr>
          <w:p w:rsidR="00386F70" w:rsidRPr="004C4A63" w:rsidRDefault="00386F70" w:rsidP="00202B70">
            <w:pPr>
              <w:rPr>
                <w:color w:val="000000" w:themeColor="text1"/>
              </w:rPr>
            </w:pPr>
            <w:r w:rsidRPr="004C4A63">
              <w:rPr>
                <w:color w:val="000000" w:themeColor="text1"/>
              </w:rPr>
              <w:t xml:space="preserve">Xã Phước An </w:t>
            </w:r>
          </w:p>
        </w:tc>
        <w:tc>
          <w:tcPr>
            <w:tcW w:w="809" w:type="pct"/>
            <w:shd w:val="clear" w:color="auto" w:fill="auto"/>
            <w:noWrap/>
            <w:vAlign w:val="center"/>
          </w:tcPr>
          <w:p w:rsidR="00386F70" w:rsidRPr="004C4A63" w:rsidRDefault="00D02DB3" w:rsidP="00202B70">
            <w:pPr>
              <w:jc w:val="right"/>
              <w:rPr>
                <w:color w:val="000000" w:themeColor="text1"/>
              </w:rPr>
            </w:pPr>
            <w:r w:rsidRPr="004C4A63">
              <w:rPr>
                <w:color w:val="000000" w:themeColor="text1"/>
              </w:rPr>
              <w:t>4.445,85</w:t>
            </w:r>
          </w:p>
        </w:tc>
        <w:tc>
          <w:tcPr>
            <w:tcW w:w="430" w:type="pct"/>
            <w:shd w:val="clear" w:color="auto" w:fill="auto"/>
            <w:noWrap/>
            <w:vAlign w:val="center"/>
          </w:tcPr>
          <w:p w:rsidR="00386F70" w:rsidRPr="004C4A63" w:rsidRDefault="00386F70" w:rsidP="00202B70">
            <w:pPr>
              <w:jc w:val="center"/>
              <w:rPr>
                <w:color w:val="000000" w:themeColor="text1"/>
              </w:rPr>
            </w:pPr>
            <w:r w:rsidRPr="004C4A63">
              <w:rPr>
                <w:color w:val="000000" w:themeColor="text1"/>
              </w:rPr>
              <w:t>13</w:t>
            </w:r>
          </w:p>
        </w:tc>
        <w:tc>
          <w:tcPr>
            <w:tcW w:w="1162" w:type="pct"/>
            <w:shd w:val="clear" w:color="auto" w:fill="auto"/>
            <w:noWrap/>
            <w:vAlign w:val="center"/>
          </w:tcPr>
          <w:p w:rsidR="00386F70" w:rsidRPr="004C4A63" w:rsidRDefault="00386F70" w:rsidP="00202B70">
            <w:pPr>
              <w:rPr>
                <w:color w:val="000000" w:themeColor="text1"/>
              </w:rPr>
            </w:pPr>
            <w:r w:rsidRPr="004C4A63">
              <w:rPr>
                <w:color w:val="000000" w:themeColor="text1"/>
              </w:rPr>
              <w:t xml:space="preserve">Xã Tân Quan </w:t>
            </w:r>
          </w:p>
        </w:tc>
        <w:tc>
          <w:tcPr>
            <w:tcW w:w="808" w:type="pct"/>
            <w:shd w:val="clear" w:color="auto" w:fill="auto"/>
            <w:noWrap/>
            <w:vAlign w:val="center"/>
          </w:tcPr>
          <w:p w:rsidR="00386F70" w:rsidRPr="004C4A63" w:rsidRDefault="00D02DB3" w:rsidP="00202B70">
            <w:pPr>
              <w:jc w:val="right"/>
              <w:rPr>
                <w:color w:val="000000" w:themeColor="text1"/>
              </w:rPr>
            </w:pPr>
            <w:r w:rsidRPr="004C4A63">
              <w:rPr>
                <w:color w:val="000000" w:themeColor="text1"/>
              </w:rPr>
              <w:t>2.879,95</w:t>
            </w:r>
          </w:p>
        </w:tc>
      </w:tr>
      <w:tr w:rsidR="004C4A63" w:rsidRPr="004C4A63" w:rsidTr="003C2D65">
        <w:trPr>
          <w:trHeight w:val="255"/>
        </w:trPr>
        <w:tc>
          <w:tcPr>
            <w:tcW w:w="429" w:type="pct"/>
            <w:shd w:val="clear" w:color="auto" w:fill="auto"/>
            <w:noWrap/>
            <w:vAlign w:val="center"/>
          </w:tcPr>
          <w:p w:rsidR="00386F70" w:rsidRPr="004C4A63" w:rsidRDefault="00386F70" w:rsidP="00202B70">
            <w:pPr>
              <w:jc w:val="center"/>
              <w:rPr>
                <w:color w:val="000000" w:themeColor="text1"/>
              </w:rPr>
            </w:pPr>
            <w:r w:rsidRPr="004C4A63">
              <w:rPr>
                <w:color w:val="000000" w:themeColor="text1"/>
              </w:rPr>
              <w:t>7</w:t>
            </w:r>
          </w:p>
        </w:tc>
        <w:tc>
          <w:tcPr>
            <w:tcW w:w="1362" w:type="pct"/>
            <w:shd w:val="clear" w:color="auto" w:fill="auto"/>
            <w:noWrap/>
            <w:vAlign w:val="center"/>
          </w:tcPr>
          <w:p w:rsidR="00386F70" w:rsidRPr="004C4A63" w:rsidRDefault="00386F70" w:rsidP="00202B70">
            <w:pPr>
              <w:rPr>
                <w:color w:val="000000" w:themeColor="text1"/>
              </w:rPr>
            </w:pPr>
            <w:r w:rsidRPr="004C4A63">
              <w:rPr>
                <w:color w:val="000000" w:themeColor="text1"/>
              </w:rPr>
              <w:t xml:space="preserve">Xã Minh Tâm </w:t>
            </w:r>
          </w:p>
        </w:tc>
        <w:tc>
          <w:tcPr>
            <w:tcW w:w="809" w:type="pct"/>
            <w:shd w:val="clear" w:color="auto" w:fill="auto"/>
            <w:noWrap/>
            <w:vAlign w:val="center"/>
          </w:tcPr>
          <w:p w:rsidR="00386F70" w:rsidRPr="004C4A63" w:rsidRDefault="00D02DB3" w:rsidP="00202B70">
            <w:pPr>
              <w:jc w:val="right"/>
              <w:rPr>
                <w:color w:val="000000" w:themeColor="text1"/>
              </w:rPr>
            </w:pPr>
            <w:r w:rsidRPr="004C4A63">
              <w:rPr>
                <w:color w:val="000000" w:themeColor="text1"/>
              </w:rPr>
              <w:t>7.295,31</w:t>
            </w:r>
          </w:p>
        </w:tc>
        <w:tc>
          <w:tcPr>
            <w:tcW w:w="430" w:type="pct"/>
            <w:shd w:val="clear" w:color="auto" w:fill="auto"/>
            <w:noWrap/>
            <w:vAlign w:val="center"/>
          </w:tcPr>
          <w:p w:rsidR="00386F70" w:rsidRPr="004C4A63" w:rsidRDefault="00386F70" w:rsidP="00202B70">
            <w:pPr>
              <w:jc w:val="right"/>
              <w:rPr>
                <w:b/>
                <w:color w:val="000000" w:themeColor="text1"/>
              </w:rPr>
            </w:pPr>
          </w:p>
        </w:tc>
        <w:tc>
          <w:tcPr>
            <w:tcW w:w="1162" w:type="pct"/>
            <w:shd w:val="clear" w:color="auto" w:fill="auto"/>
            <w:noWrap/>
            <w:vAlign w:val="center"/>
          </w:tcPr>
          <w:p w:rsidR="00386F70" w:rsidRPr="004C4A63" w:rsidRDefault="00386F70" w:rsidP="00202B70">
            <w:pPr>
              <w:rPr>
                <w:b/>
                <w:color w:val="000000" w:themeColor="text1"/>
              </w:rPr>
            </w:pPr>
            <w:r w:rsidRPr="004C4A63">
              <w:rPr>
                <w:b/>
                <w:color w:val="000000" w:themeColor="text1"/>
              </w:rPr>
              <w:t xml:space="preserve">Tổng diện tích </w:t>
            </w:r>
          </w:p>
        </w:tc>
        <w:tc>
          <w:tcPr>
            <w:tcW w:w="808" w:type="pct"/>
            <w:shd w:val="clear" w:color="auto" w:fill="auto"/>
            <w:noWrap/>
            <w:vAlign w:val="center"/>
          </w:tcPr>
          <w:p w:rsidR="00386F70" w:rsidRPr="004C4A63" w:rsidRDefault="00386F70" w:rsidP="00202B70">
            <w:pPr>
              <w:jc w:val="right"/>
              <w:rPr>
                <w:b/>
                <w:color w:val="000000" w:themeColor="text1"/>
              </w:rPr>
            </w:pPr>
            <w:r w:rsidRPr="004C4A63">
              <w:rPr>
                <w:b/>
                <w:color w:val="000000" w:themeColor="text1"/>
              </w:rPr>
              <w:t>66.4</w:t>
            </w:r>
            <w:r w:rsidR="00D02DB3" w:rsidRPr="004C4A63">
              <w:rPr>
                <w:b/>
                <w:color w:val="000000" w:themeColor="text1"/>
              </w:rPr>
              <w:t>14</w:t>
            </w:r>
            <w:r w:rsidRPr="004C4A63">
              <w:rPr>
                <w:b/>
                <w:color w:val="000000" w:themeColor="text1"/>
              </w:rPr>
              <w:t>,</w:t>
            </w:r>
            <w:r w:rsidR="00D02DB3" w:rsidRPr="004C4A63">
              <w:rPr>
                <w:b/>
                <w:color w:val="000000" w:themeColor="text1"/>
              </w:rPr>
              <w:t>22</w:t>
            </w:r>
          </w:p>
        </w:tc>
      </w:tr>
    </w:tbl>
    <w:p w:rsidR="003C2D65" w:rsidRPr="004C4A63" w:rsidRDefault="003C2D65" w:rsidP="00CC2F93">
      <w:pPr>
        <w:widowControl w:val="0"/>
        <w:spacing w:before="120" w:after="120"/>
        <w:ind w:firstLine="720"/>
        <w:jc w:val="both"/>
        <w:rPr>
          <w:color w:val="000000" w:themeColor="text1"/>
          <w:sz w:val="26"/>
          <w:szCs w:val="26"/>
        </w:rPr>
      </w:pPr>
      <w:r w:rsidRPr="004C4A63">
        <w:rPr>
          <w:color w:val="000000" w:themeColor="text1"/>
          <w:sz w:val="26"/>
          <w:szCs w:val="26"/>
        </w:rPr>
        <w:t xml:space="preserve">Huyện Hớn Quản có Quốc lộ 13 chạy dọc huyện theo hướng Bắc Nam, cách thành phố Hồ Chí Minh khoảng 100 km về phía Bắc. </w:t>
      </w:r>
    </w:p>
    <w:p w:rsidR="003C2D65" w:rsidRPr="004C4A63" w:rsidRDefault="003C2D65" w:rsidP="00CC2F93">
      <w:pPr>
        <w:widowControl w:val="0"/>
        <w:spacing w:before="120" w:after="120"/>
        <w:ind w:firstLine="720"/>
        <w:jc w:val="both"/>
        <w:rPr>
          <w:i/>
          <w:color w:val="000000" w:themeColor="text1"/>
          <w:sz w:val="26"/>
          <w:szCs w:val="26"/>
        </w:rPr>
      </w:pPr>
      <w:r w:rsidRPr="004C4A63">
        <w:rPr>
          <w:i/>
          <w:color w:val="000000" w:themeColor="text1"/>
          <w:sz w:val="26"/>
          <w:szCs w:val="26"/>
        </w:rPr>
        <w:t xml:space="preserve">Vị trí huyện Hớn Quản cho thấy một số lợi thế và hạn chế sau đây đến phát triển kinh tế - xã hội và và tình hình sử dụng đất đai: </w:t>
      </w:r>
    </w:p>
    <w:p w:rsidR="003C2D65" w:rsidRPr="004C4A63" w:rsidRDefault="003C2D65" w:rsidP="00CC2F93">
      <w:pPr>
        <w:widowControl w:val="0"/>
        <w:spacing w:before="120" w:after="120"/>
        <w:ind w:firstLine="720"/>
        <w:jc w:val="both"/>
        <w:rPr>
          <w:color w:val="000000" w:themeColor="text1"/>
          <w:sz w:val="26"/>
          <w:szCs w:val="26"/>
        </w:rPr>
      </w:pPr>
      <w:r w:rsidRPr="004C4A63">
        <w:rPr>
          <w:color w:val="000000" w:themeColor="text1"/>
          <w:sz w:val="26"/>
          <w:szCs w:val="26"/>
        </w:rPr>
        <w:t>- Hớn Quản là huyện thuộc vùng Đông Nam Bộ - là vùng có nền kinh tế phát triển vào loại nhất toàn quốc, đặc biệt là vùng kinh tế trọng điểm phía Nam. Trung tâm huyện nằm ngay trên Quốc lộ 13, đi từ phía Bắc (TX. Bình Long và huyện Lộc Ninh</w:t>
      </w:r>
      <w:r w:rsidR="00C00BC1" w:rsidRPr="004C4A63">
        <w:rPr>
          <w:color w:val="000000" w:themeColor="text1"/>
          <w:sz w:val="26"/>
          <w:szCs w:val="26"/>
        </w:rPr>
        <w:t>) xuống phía Nam (huyện Bàu Bàng</w:t>
      </w:r>
      <w:r w:rsidRPr="004C4A63">
        <w:rPr>
          <w:color w:val="000000" w:themeColor="text1"/>
          <w:sz w:val="26"/>
          <w:szCs w:val="26"/>
        </w:rPr>
        <w:t>, tỉnh Bình Dương) về TP. Hồ Chí Minh. Từ Hớn Quản có thể đi lại, vận chuyển hàng hóa đến tất cả các vùng kinh tế trong cả nước, là điều kiện cho phép đẩy nhanh quá trình khai thác sử dụng đất và mở cửa, hòa nhập với các khu vực kinh tế phát triển bên ngoài.</w:t>
      </w:r>
    </w:p>
    <w:p w:rsidR="00386F70" w:rsidRPr="004C4A63" w:rsidRDefault="003C2D65" w:rsidP="00CC2F93">
      <w:pPr>
        <w:widowControl w:val="0"/>
        <w:spacing w:before="120" w:after="120"/>
        <w:ind w:firstLine="720"/>
        <w:jc w:val="both"/>
        <w:rPr>
          <w:color w:val="000000" w:themeColor="text1"/>
          <w:sz w:val="26"/>
          <w:szCs w:val="26"/>
        </w:rPr>
      </w:pPr>
      <w:r w:rsidRPr="004C4A63">
        <w:rPr>
          <w:color w:val="000000" w:themeColor="text1"/>
          <w:sz w:val="26"/>
          <w:szCs w:val="26"/>
        </w:rPr>
        <w:t>- Tuy thuộc vùng Đ</w:t>
      </w:r>
      <w:r w:rsidR="00D02DB3" w:rsidRPr="004C4A63">
        <w:rPr>
          <w:color w:val="000000" w:themeColor="text1"/>
          <w:sz w:val="26"/>
          <w:szCs w:val="26"/>
        </w:rPr>
        <w:t>ông Nam Bộ</w:t>
      </w:r>
      <w:r w:rsidR="004F240A" w:rsidRPr="004C4A63">
        <w:rPr>
          <w:color w:val="000000" w:themeColor="text1"/>
          <w:sz w:val="26"/>
          <w:szCs w:val="26"/>
        </w:rPr>
        <w:t xml:space="preserve"> (ĐNB)</w:t>
      </w:r>
      <w:r w:rsidRPr="004C4A63">
        <w:rPr>
          <w:color w:val="000000" w:themeColor="text1"/>
          <w:sz w:val="26"/>
          <w:szCs w:val="26"/>
        </w:rPr>
        <w:t>, nhưng so với các tỉnh khác trong vùng thì Bình Phước nói chung và huyện Hớn Quản nói riêng vẫn xa các trung tâm kinh tế chính trị và thành phố lớn; xa các bến cảng, sân bay, vì vậy ít có cơ hội được hưởng sức lan tỏa của các trung tâm phát triển. Đặc biệt khó khăn trong việc kêu gọi đầu tư để phát triển công nghiệp.</w:t>
      </w:r>
    </w:p>
    <w:p w:rsidR="00CB3C2E" w:rsidRPr="004C4A63" w:rsidRDefault="00CB3C2E" w:rsidP="00CC2F93">
      <w:pPr>
        <w:pStyle w:val="Heading2"/>
        <w:keepNext w:val="0"/>
        <w:widowControl w:val="0"/>
        <w:ind w:firstLine="720"/>
        <w:jc w:val="both"/>
        <w:rPr>
          <w:bCs/>
          <w:color w:val="000000" w:themeColor="text1"/>
          <w:sz w:val="26"/>
          <w:szCs w:val="26"/>
          <w:lang w:val="pt-BR"/>
        </w:rPr>
      </w:pPr>
      <w:bookmarkStart w:id="30" w:name="_Toc85458887"/>
      <w:r w:rsidRPr="004C4A63">
        <w:rPr>
          <w:bCs/>
          <w:color w:val="000000" w:themeColor="text1"/>
          <w:sz w:val="26"/>
          <w:szCs w:val="26"/>
          <w:lang w:val="pt-BR"/>
        </w:rPr>
        <w:t>1.</w:t>
      </w:r>
      <w:r w:rsidR="006A3DA2" w:rsidRPr="004C4A63">
        <w:rPr>
          <w:bCs/>
          <w:color w:val="000000" w:themeColor="text1"/>
          <w:sz w:val="26"/>
          <w:szCs w:val="26"/>
          <w:lang w:val="pt-BR"/>
        </w:rPr>
        <w:t>1</w:t>
      </w:r>
      <w:r w:rsidRPr="004C4A63">
        <w:rPr>
          <w:bCs/>
          <w:color w:val="000000" w:themeColor="text1"/>
          <w:sz w:val="26"/>
          <w:szCs w:val="26"/>
          <w:lang w:val="pt-BR"/>
        </w:rPr>
        <w:t>.</w:t>
      </w:r>
      <w:r w:rsidR="006A3DA2" w:rsidRPr="004C4A63">
        <w:rPr>
          <w:bCs/>
          <w:color w:val="000000" w:themeColor="text1"/>
          <w:sz w:val="26"/>
          <w:szCs w:val="26"/>
          <w:lang w:val="pt-BR"/>
        </w:rPr>
        <w:t>2.</w:t>
      </w:r>
      <w:r w:rsidR="00A5292B" w:rsidRPr="004C4A63">
        <w:rPr>
          <w:bCs/>
          <w:color w:val="000000" w:themeColor="text1"/>
          <w:sz w:val="26"/>
          <w:szCs w:val="26"/>
          <w:lang w:val="pt-BR"/>
        </w:rPr>
        <w:t xml:space="preserve"> Khí hậu</w:t>
      </w:r>
      <w:bookmarkEnd w:id="30"/>
    </w:p>
    <w:p w:rsidR="003C2D65" w:rsidRPr="004C4A63" w:rsidRDefault="003C2D65" w:rsidP="00CC2F93">
      <w:pPr>
        <w:widowControl w:val="0"/>
        <w:spacing w:before="120" w:after="120"/>
        <w:ind w:right="-28" w:firstLine="567"/>
        <w:jc w:val="both"/>
        <w:rPr>
          <w:color w:val="000000" w:themeColor="text1"/>
          <w:sz w:val="26"/>
          <w:szCs w:val="26"/>
          <w:lang w:val="vi-VN"/>
        </w:rPr>
      </w:pPr>
      <w:r w:rsidRPr="004C4A63">
        <w:rPr>
          <w:color w:val="000000" w:themeColor="text1"/>
          <w:sz w:val="26"/>
          <w:szCs w:val="26"/>
          <w:lang w:val="vi-VN"/>
        </w:rPr>
        <w:t xml:space="preserve">Huyện Hớn Quản mang đặc điểm chung của khí hậu vùng </w:t>
      </w:r>
      <w:r w:rsidR="00D02DB3" w:rsidRPr="004C4A63">
        <w:rPr>
          <w:color w:val="000000" w:themeColor="text1"/>
          <w:sz w:val="26"/>
          <w:szCs w:val="26"/>
        </w:rPr>
        <w:t>ĐNB</w:t>
      </w:r>
      <w:r w:rsidRPr="004C4A63">
        <w:rPr>
          <w:color w:val="000000" w:themeColor="text1"/>
          <w:sz w:val="26"/>
          <w:szCs w:val="26"/>
          <w:lang w:val="vi-VN"/>
        </w:rPr>
        <w:t>, nằm trong vùng có  khí hậu nhiệt đới gió mùa cận xích đạo, có nền nhiệt cao đều quanh năm, ít gió bão, không có mùa đông lạnh, thuận lợi cho phát triển kinh tế nói chung và đặc biệt là sản xuất nông nghiệp với các cây trồng nhiệt đới rất điển hình</w:t>
      </w:r>
      <w:r w:rsidRPr="004C4A63">
        <w:rPr>
          <w:color w:val="000000" w:themeColor="text1"/>
          <w:sz w:val="26"/>
          <w:szCs w:val="26"/>
        </w:rPr>
        <w:t xml:space="preserve"> như cao su, điều, tiêu...</w:t>
      </w:r>
      <w:r w:rsidRPr="004C4A63">
        <w:rPr>
          <w:color w:val="000000" w:themeColor="text1"/>
          <w:sz w:val="26"/>
          <w:szCs w:val="26"/>
          <w:lang w:val="vi-VN"/>
        </w:rPr>
        <w:t xml:space="preserve"> </w:t>
      </w:r>
    </w:p>
    <w:p w:rsidR="003C2D65" w:rsidRPr="004C4A63" w:rsidRDefault="003C2D65" w:rsidP="00CC2F93">
      <w:pPr>
        <w:widowControl w:val="0"/>
        <w:spacing w:before="120" w:after="120"/>
        <w:ind w:right="-28" w:firstLine="567"/>
        <w:jc w:val="both"/>
        <w:rPr>
          <w:color w:val="000000" w:themeColor="text1"/>
          <w:sz w:val="26"/>
          <w:szCs w:val="26"/>
          <w:lang w:val="vi-VN"/>
        </w:rPr>
      </w:pPr>
      <w:r w:rsidRPr="004C4A63">
        <w:rPr>
          <w:color w:val="000000" w:themeColor="text1"/>
          <w:sz w:val="26"/>
          <w:szCs w:val="26"/>
        </w:rPr>
        <w:t>- B</w:t>
      </w:r>
      <w:r w:rsidRPr="004C4A63">
        <w:rPr>
          <w:color w:val="000000" w:themeColor="text1"/>
          <w:sz w:val="26"/>
          <w:szCs w:val="26"/>
          <w:lang w:val="vi-VN"/>
        </w:rPr>
        <w:t>ức xạ mặt trời</w:t>
      </w:r>
      <w:r w:rsidRPr="004C4A63">
        <w:rPr>
          <w:color w:val="000000" w:themeColor="text1"/>
          <w:sz w:val="26"/>
          <w:szCs w:val="26"/>
        </w:rPr>
        <w:t xml:space="preserve">: </w:t>
      </w:r>
      <w:r w:rsidRPr="004C4A63">
        <w:rPr>
          <w:color w:val="000000" w:themeColor="text1"/>
          <w:sz w:val="26"/>
          <w:szCs w:val="26"/>
          <w:lang w:val="vi-VN"/>
        </w:rPr>
        <w:t>cao so với cả nước</w:t>
      </w:r>
      <w:r w:rsidRPr="004C4A63">
        <w:rPr>
          <w:color w:val="000000" w:themeColor="text1"/>
          <w:sz w:val="26"/>
          <w:szCs w:val="26"/>
        </w:rPr>
        <w:t xml:space="preserve">, </w:t>
      </w:r>
      <w:r w:rsidRPr="004C4A63">
        <w:rPr>
          <w:color w:val="000000" w:themeColor="text1"/>
          <w:sz w:val="26"/>
          <w:szCs w:val="26"/>
          <w:lang w:val="vi-VN"/>
        </w:rPr>
        <w:t>trên 130 kcalo/cm</w:t>
      </w:r>
      <w:r w:rsidRPr="004C4A63">
        <w:rPr>
          <w:color w:val="000000" w:themeColor="text1"/>
          <w:sz w:val="26"/>
          <w:szCs w:val="26"/>
          <w:vertAlign w:val="superscript"/>
          <w:lang w:val="vi-VN"/>
        </w:rPr>
        <w:t>2</w:t>
      </w:r>
      <w:r w:rsidRPr="004C4A63">
        <w:rPr>
          <w:color w:val="000000" w:themeColor="text1"/>
          <w:sz w:val="26"/>
          <w:szCs w:val="26"/>
          <w:lang w:val="vi-VN"/>
        </w:rPr>
        <w:t>/năm và phân bố khá đều trong năm, thuận lợi cho cây trồng phát triển quanh năm. Thời kỳ có cường độ bức xạ cao nhất vào tháng III &amp; tháng IV, đạt 300</w:t>
      </w:r>
      <w:r w:rsidRPr="004C4A63">
        <w:rPr>
          <w:color w:val="000000" w:themeColor="text1"/>
          <w:sz w:val="26"/>
          <w:szCs w:val="26"/>
        </w:rPr>
        <w:t xml:space="preserve"> </w:t>
      </w:r>
      <w:r w:rsidRPr="004C4A63">
        <w:rPr>
          <w:color w:val="000000" w:themeColor="text1"/>
          <w:sz w:val="26"/>
          <w:szCs w:val="26"/>
          <w:lang w:val="vi-VN"/>
        </w:rPr>
        <w:t>-</w:t>
      </w:r>
      <w:r w:rsidRPr="004C4A63">
        <w:rPr>
          <w:color w:val="000000" w:themeColor="text1"/>
          <w:sz w:val="26"/>
          <w:szCs w:val="26"/>
        </w:rPr>
        <w:t xml:space="preserve"> </w:t>
      </w:r>
      <w:r w:rsidRPr="004C4A63">
        <w:rPr>
          <w:color w:val="000000" w:themeColor="text1"/>
          <w:sz w:val="26"/>
          <w:szCs w:val="26"/>
          <w:lang w:val="vi-VN"/>
        </w:rPr>
        <w:t>400 calo/cm</w:t>
      </w:r>
      <w:r w:rsidRPr="004C4A63">
        <w:rPr>
          <w:color w:val="000000" w:themeColor="text1"/>
          <w:sz w:val="26"/>
          <w:szCs w:val="26"/>
          <w:vertAlign w:val="superscript"/>
          <w:lang w:val="vi-VN"/>
        </w:rPr>
        <w:t>2</w:t>
      </w:r>
      <w:r w:rsidRPr="004C4A63">
        <w:rPr>
          <w:color w:val="000000" w:themeColor="text1"/>
          <w:sz w:val="26"/>
          <w:szCs w:val="26"/>
          <w:lang w:val="vi-VN"/>
        </w:rPr>
        <w:t xml:space="preserve">/ngày. </w:t>
      </w:r>
      <w:r w:rsidRPr="004C4A63">
        <w:rPr>
          <w:color w:val="000000" w:themeColor="text1"/>
          <w:sz w:val="26"/>
          <w:szCs w:val="26"/>
        </w:rPr>
        <w:t>C</w:t>
      </w:r>
      <w:r w:rsidRPr="004C4A63">
        <w:rPr>
          <w:color w:val="000000" w:themeColor="text1"/>
          <w:sz w:val="26"/>
          <w:szCs w:val="26"/>
          <w:lang w:val="vi-VN"/>
        </w:rPr>
        <w:t xml:space="preserve">án cân bức xạ có trị số </w:t>
      </w:r>
      <w:r w:rsidRPr="004C4A63">
        <w:rPr>
          <w:color w:val="000000" w:themeColor="text1"/>
          <w:sz w:val="26"/>
          <w:szCs w:val="26"/>
          <w:lang w:val="vi-VN"/>
        </w:rPr>
        <w:lastRenderedPageBreak/>
        <w:t>lớn 70</w:t>
      </w:r>
      <w:r w:rsidRPr="004C4A63">
        <w:rPr>
          <w:color w:val="000000" w:themeColor="text1"/>
          <w:sz w:val="26"/>
          <w:szCs w:val="26"/>
        </w:rPr>
        <w:t xml:space="preserve"> </w:t>
      </w:r>
      <w:r w:rsidRPr="004C4A63">
        <w:rPr>
          <w:color w:val="000000" w:themeColor="text1"/>
          <w:sz w:val="26"/>
          <w:szCs w:val="26"/>
          <w:lang w:val="vi-VN"/>
        </w:rPr>
        <w:t>-</w:t>
      </w:r>
      <w:r w:rsidRPr="004C4A63">
        <w:rPr>
          <w:color w:val="000000" w:themeColor="text1"/>
          <w:sz w:val="26"/>
          <w:szCs w:val="26"/>
        </w:rPr>
        <w:t xml:space="preserve"> </w:t>
      </w:r>
      <w:r w:rsidR="007358DF" w:rsidRPr="004C4A63">
        <w:rPr>
          <w:color w:val="000000" w:themeColor="text1"/>
          <w:sz w:val="26"/>
          <w:szCs w:val="26"/>
          <w:lang w:val="vi-VN"/>
        </w:rPr>
        <w:t>75 kcalo/</w:t>
      </w:r>
      <w:r w:rsidRPr="004C4A63">
        <w:rPr>
          <w:color w:val="000000" w:themeColor="text1"/>
          <w:sz w:val="26"/>
          <w:szCs w:val="26"/>
          <w:lang w:val="vi-VN"/>
        </w:rPr>
        <w:t>cm</w:t>
      </w:r>
      <w:r w:rsidRPr="004C4A63">
        <w:rPr>
          <w:color w:val="000000" w:themeColor="text1"/>
          <w:sz w:val="26"/>
          <w:szCs w:val="26"/>
          <w:vertAlign w:val="superscript"/>
          <w:lang w:val="vi-VN"/>
        </w:rPr>
        <w:t>2</w:t>
      </w:r>
      <w:r w:rsidRPr="004C4A63">
        <w:rPr>
          <w:color w:val="000000" w:themeColor="text1"/>
          <w:sz w:val="26"/>
          <w:szCs w:val="26"/>
          <w:lang w:val="vi-VN"/>
        </w:rPr>
        <w:t>/năm</w:t>
      </w:r>
      <w:r w:rsidRPr="004C4A63">
        <w:rPr>
          <w:color w:val="000000" w:themeColor="text1"/>
          <w:sz w:val="26"/>
          <w:szCs w:val="26"/>
        </w:rPr>
        <w:t>.</w:t>
      </w:r>
      <w:r w:rsidRPr="004C4A63">
        <w:rPr>
          <w:color w:val="000000" w:themeColor="text1"/>
          <w:sz w:val="26"/>
          <w:szCs w:val="26"/>
          <w:lang w:val="vi-VN"/>
        </w:rPr>
        <w:t xml:space="preserve"> </w:t>
      </w:r>
      <w:r w:rsidRPr="004C4A63">
        <w:rPr>
          <w:color w:val="000000" w:themeColor="text1"/>
          <w:sz w:val="26"/>
          <w:szCs w:val="26"/>
        </w:rPr>
        <w:t>C</w:t>
      </w:r>
      <w:r w:rsidRPr="004C4A63">
        <w:rPr>
          <w:color w:val="000000" w:themeColor="text1"/>
          <w:sz w:val="26"/>
          <w:szCs w:val="26"/>
          <w:lang w:val="vi-VN"/>
        </w:rPr>
        <w:t>hế độ nhiệt cao và khá ổn định: nhiệt độ cao đều trong năm 25,8</w:t>
      </w:r>
      <w:r w:rsidRPr="004C4A63">
        <w:rPr>
          <w:color w:val="000000" w:themeColor="text1"/>
          <w:sz w:val="26"/>
          <w:szCs w:val="26"/>
        </w:rPr>
        <w:t xml:space="preserve"> </w:t>
      </w:r>
      <w:r w:rsidRPr="004C4A63">
        <w:rPr>
          <w:color w:val="000000" w:themeColor="text1"/>
          <w:sz w:val="26"/>
          <w:szCs w:val="26"/>
          <w:lang w:val="vi-VN"/>
        </w:rPr>
        <w:t>-</w:t>
      </w:r>
      <w:r w:rsidRPr="004C4A63">
        <w:rPr>
          <w:color w:val="000000" w:themeColor="text1"/>
          <w:sz w:val="26"/>
          <w:szCs w:val="26"/>
        </w:rPr>
        <w:t xml:space="preserve"> </w:t>
      </w:r>
      <w:r w:rsidRPr="004C4A63">
        <w:rPr>
          <w:color w:val="000000" w:themeColor="text1"/>
          <w:sz w:val="26"/>
          <w:szCs w:val="26"/>
          <w:lang w:val="vi-VN"/>
        </w:rPr>
        <w:t>26,2</w:t>
      </w:r>
      <w:r w:rsidRPr="004C4A63">
        <w:rPr>
          <w:color w:val="000000" w:themeColor="text1"/>
          <w:sz w:val="26"/>
          <w:szCs w:val="26"/>
          <w:vertAlign w:val="superscript"/>
          <w:lang w:val="vi-VN"/>
        </w:rPr>
        <w:t>o</w:t>
      </w:r>
      <w:r w:rsidRPr="004C4A63">
        <w:rPr>
          <w:color w:val="000000" w:themeColor="text1"/>
          <w:sz w:val="26"/>
          <w:szCs w:val="26"/>
          <w:lang w:val="vi-VN"/>
        </w:rPr>
        <w:t>C. Nhiệt độ trung bình tối cao không quá 33</w:t>
      </w:r>
      <w:r w:rsidRPr="004C4A63">
        <w:rPr>
          <w:color w:val="000000" w:themeColor="text1"/>
          <w:sz w:val="26"/>
          <w:szCs w:val="26"/>
          <w:vertAlign w:val="superscript"/>
          <w:lang w:val="vi-VN"/>
        </w:rPr>
        <w:t>o</w:t>
      </w:r>
      <w:r w:rsidRPr="004C4A63">
        <w:rPr>
          <w:color w:val="000000" w:themeColor="text1"/>
          <w:sz w:val="26"/>
          <w:szCs w:val="26"/>
          <w:lang w:val="vi-VN"/>
        </w:rPr>
        <w:t>C (31,7</w:t>
      </w:r>
      <w:r w:rsidRPr="004C4A63">
        <w:rPr>
          <w:color w:val="000000" w:themeColor="text1"/>
          <w:sz w:val="26"/>
          <w:szCs w:val="26"/>
        </w:rPr>
        <w:t xml:space="preserve"> </w:t>
      </w:r>
      <w:r w:rsidRPr="004C4A63">
        <w:rPr>
          <w:color w:val="000000" w:themeColor="text1"/>
          <w:sz w:val="26"/>
          <w:szCs w:val="26"/>
          <w:lang w:val="vi-VN"/>
        </w:rPr>
        <w:t>-</w:t>
      </w:r>
      <w:r w:rsidRPr="004C4A63">
        <w:rPr>
          <w:color w:val="000000" w:themeColor="text1"/>
          <w:sz w:val="26"/>
          <w:szCs w:val="26"/>
        </w:rPr>
        <w:t xml:space="preserve"> </w:t>
      </w:r>
      <w:r w:rsidRPr="004C4A63">
        <w:rPr>
          <w:color w:val="000000" w:themeColor="text1"/>
          <w:sz w:val="26"/>
          <w:szCs w:val="26"/>
          <w:lang w:val="vi-VN"/>
        </w:rPr>
        <w:t>32,2</w:t>
      </w:r>
      <w:r w:rsidRPr="004C4A63">
        <w:rPr>
          <w:color w:val="000000" w:themeColor="text1"/>
          <w:sz w:val="26"/>
          <w:szCs w:val="26"/>
          <w:vertAlign w:val="superscript"/>
          <w:lang w:val="vi-VN"/>
        </w:rPr>
        <w:t>o</w:t>
      </w:r>
      <w:r w:rsidRPr="004C4A63">
        <w:rPr>
          <w:color w:val="000000" w:themeColor="text1"/>
          <w:sz w:val="26"/>
          <w:szCs w:val="26"/>
          <w:lang w:val="vi-VN"/>
        </w:rPr>
        <w:t>C)</w:t>
      </w:r>
      <w:r w:rsidRPr="004C4A63">
        <w:rPr>
          <w:color w:val="000000" w:themeColor="text1"/>
          <w:sz w:val="26"/>
          <w:szCs w:val="26"/>
        </w:rPr>
        <w:t>;</w:t>
      </w:r>
      <w:r w:rsidRPr="004C4A63">
        <w:rPr>
          <w:color w:val="000000" w:themeColor="text1"/>
          <w:sz w:val="26"/>
          <w:szCs w:val="26"/>
          <w:lang w:val="vi-VN"/>
        </w:rPr>
        <w:t xml:space="preserve"> nhiệt độ trung bình tối thấp không dưới 20</w:t>
      </w:r>
      <w:r w:rsidRPr="004C4A63">
        <w:rPr>
          <w:color w:val="000000" w:themeColor="text1"/>
          <w:sz w:val="26"/>
          <w:szCs w:val="26"/>
          <w:vertAlign w:val="superscript"/>
          <w:lang w:val="vi-VN"/>
        </w:rPr>
        <w:t>o</w:t>
      </w:r>
      <w:r w:rsidRPr="004C4A63">
        <w:rPr>
          <w:color w:val="000000" w:themeColor="text1"/>
          <w:sz w:val="26"/>
          <w:szCs w:val="26"/>
          <w:lang w:val="vi-VN"/>
        </w:rPr>
        <w:t>C (21,5</w:t>
      </w:r>
      <w:r w:rsidRPr="004C4A63">
        <w:rPr>
          <w:color w:val="000000" w:themeColor="text1"/>
          <w:sz w:val="26"/>
          <w:szCs w:val="26"/>
        </w:rPr>
        <w:t xml:space="preserve"> </w:t>
      </w:r>
      <w:r w:rsidRPr="004C4A63">
        <w:rPr>
          <w:color w:val="000000" w:themeColor="text1"/>
          <w:sz w:val="26"/>
          <w:szCs w:val="26"/>
          <w:lang w:val="vi-VN"/>
        </w:rPr>
        <w:t>-</w:t>
      </w:r>
      <w:r w:rsidRPr="004C4A63">
        <w:rPr>
          <w:color w:val="000000" w:themeColor="text1"/>
          <w:sz w:val="26"/>
          <w:szCs w:val="26"/>
        </w:rPr>
        <w:t xml:space="preserve"> </w:t>
      </w:r>
      <w:r w:rsidRPr="004C4A63">
        <w:rPr>
          <w:color w:val="000000" w:themeColor="text1"/>
          <w:sz w:val="26"/>
          <w:szCs w:val="26"/>
          <w:lang w:val="vi-VN"/>
        </w:rPr>
        <w:t>22</w:t>
      </w:r>
      <w:r w:rsidRPr="004C4A63">
        <w:rPr>
          <w:color w:val="000000" w:themeColor="text1"/>
          <w:sz w:val="26"/>
          <w:szCs w:val="26"/>
          <w:vertAlign w:val="superscript"/>
          <w:lang w:val="vi-VN"/>
        </w:rPr>
        <w:t>o</w:t>
      </w:r>
      <w:r w:rsidRPr="004C4A63">
        <w:rPr>
          <w:color w:val="000000" w:themeColor="text1"/>
          <w:sz w:val="26"/>
          <w:szCs w:val="26"/>
          <w:lang w:val="vi-VN"/>
        </w:rPr>
        <w:t>C). Tổng tích ôn rất cao 9,28</w:t>
      </w:r>
      <w:r w:rsidRPr="004C4A63">
        <w:rPr>
          <w:color w:val="000000" w:themeColor="text1"/>
          <w:sz w:val="26"/>
          <w:szCs w:val="26"/>
        </w:rPr>
        <w:t xml:space="preserve"> </w:t>
      </w:r>
      <w:r w:rsidRPr="004C4A63">
        <w:rPr>
          <w:color w:val="000000" w:themeColor="text1"/>
          <w:sz w:val="26"/>
          <w:szCs w:val="26"/>
          <w:lang w:val="vi-VN"/>
        </w:rPr>
        <w:t>-</w:t>
      </w:r>
      <w:r w:rsidRPr="004C4A63">
        <w:rPr>
          <w:color w:val="000000" w:themeColor="text1"/>
          <w:sz w:val="26"/>
          <w:szCs w:val="26"/>
        </w:rPr>
        <w:t xml:space="preserve"> </w:t>
      </w:r>
      <w:r w:rsidRPr="004C4A63">
        <w:rPr>
          <w:color w:val="000000" w:themeColor="text1"/>
          <w:sz w:val="26"/>
          <w:szCs w:val="26"/>
          <w:lang w:val="vi-VN"/>
        </w:rPr>
        <w:t>9,36</w:t>
      </w:r>
      <w:r w:rsidRPr="004C4A63">
        <w:rPr>
          <w:color w:val="000000" w:themeColor="text1"/>
          <w:sz w:val="26"/>
          <w:szCs w:val="26"/>
          <w:vertAlign w:val="superscript"/>
          <w:lang w:val="vi-VN"/>
        </w:rPr>
        <w:t>o</w:t>
      </w:r>
      <w:r w:rsidRPr="004C4A63">
        <w:rPr>
          <w:color w:val="000000" w:themeColor="text1"/>
          <w:sz w:val="26"/>
          <w:szCs w:val="26"/>
          <w:lang w:val="vi-VN"/>
        </w:rPr>
        <w:t>C. Tổng giờ nắng trong năm trung bình 2.400</w:t>
      </w:r>
      <w:r w:rsidRPr="004C4A63">
        <w:rPr>
          <w:color w:val="000000" w:themeColor="text1"/>
          <w:sz w:val="26"/>
          <w:szCs w:val="26"/>
        </w:rPr>
        <w:t xml:space="preserve"> </w:t>
      </w:r>
      <w:r w:rsidRPr="004C4A63">
        <w:rPr>
          <w:color w:val="000000" w:themeColor="text1"/>
          <w:sz w:val="26"/>
          <w:szCs w:val="26"/>
          <w:lang w:val="vi-VN"/>
        </w:rPr>
        <w:t>-</w:t>
      </w:r>
      <w:r w:rsidRPr="004C4A63">
        <w:rPr>
          <w:color w:val="000000" w:themeColor="text1"/>
          <w:sz w:val="26"/>
          <w:szCs w:val="26"/>
        </w:rPr>
        <w:t xml:space="preserve"> </w:t>
      </w:r>
      <w:r w:rsidRPr="004C4A63">
        <w:rPr>
          <w:color w:val="000000" w:themeColor="text1"/>
          <w:sz w:val="26"/>
          <w:szCs w:val="26"/>
          <w:lang w:val="vi-VN"/>
        </w:rPr>
        <w:t>2.500 giờ. Số giờ nắng bình quân trong ngày 6,2</w:t>
      </w:r>
      <w:r w:rsidRPr="004C4A63">
        <w:rPr>
          <w:color w:val="000000" w:themeColor="text1"/>
          <w:sz w:val="26"/>
          <w:szCs w:val="26"/>
        </w:rPr>
        <w:t xml:space="preserve"> </w:t>
      </w:r>
      <w:r w:rsidRPr="004C4A63">
        <w:rPr>
          <w:color w:val="000000" w:themeColor="text1"/>
          <w:sz w:val="26"/>
          <w:szCs w:val="26"/>
          <w:lang w:val="vi-VN"/>
        </w:rPr>
        <w:t>-</w:t>
      </w:r>
      <w:r w:rsidRPr="004C4A63">
        <w:rPr>
          <w:color w:val="000000" w:themeColor="text1"/>
          <w:sz w:val="26"/>
          <w:szCs w:val="26"/>
        </w:rPr>
        <w:t xml:space="preserve"> </w:t>
      </w:r>
      <w:r w:rsidRPr="004C4A63">
        <w:rPr>
          <w:color w:val="000000" w:themeColor="text1"/>
          <w:sz w:val="26"/>
          <w:szCs w:val="26"/>
          <w:lang w:val="vi-VN"/>
        </w:rPr>
        <w:t xml:space="preserve">6,6 giờ.  </w:t>
      </w:r>
    </w:p>
    <w:p w:rsidR="003C2D65" w:rsidRPr="004C4A63" w:rsidRDefault="003C2D65" w:rsidP="00CC2F93">
      <w:pPr>
        <w:widowControl w:val="0"/>
        <w:spacing w:before="120" w:after="120"/>
        <w:ind w:right="-28" w:firstLine="567"/>
        <w:jc w:val="both"/>
        <w:rPr>
          <w:color w:val="000000" w:themeColor="text1"/>
          <w:sz w:val="26"/>
          <w:szCs w:val="26"/>
          <w:lang w:val="vi-VN"/>
        </w:rPr>
      </w:pPr>
      <w:r w:rsidRPr="004C4A63">
        <w:rPr>
          <w:color w:val="000000" w:themeColor="text1"/>
          <w:sz w:val="26"/>
          <w:szCs w:val="26"/>
        </w:rPr>
        <w:t xml:space="preserve">- Lượng mưa: </w:t>
      </w:r>
      <w:r w:rsidRPr="004C4A63">
        <w:rPr>
          <w:color w:val="000000" w:themeColor="text1"/>
          <w:sz w:val="26"/>
          <w:szCs w:val="26"/>
          <w:lang w:val="vi-VN"/>
        </w:rPr>
        <w:t>cao nhất vùng ĐNB, bình quân 2.045</w:t>
      </w:r>
      <w:r w:rsidRPr="004C4A63">
        <w:rPr>
          <w:color w:val="000000" w:themeColor="text1"/>
          <w:sz w:val="26"/>
          <w:szCs w:val="26"/>
        </w:rPr>
        <w:t xml:space="preserve"> </w:t>
      </w:r>
      <w:r w:rsidRPr="004C4A63">
        <w:rPr>
          <w:color w:val="000000" w:themeColor="text1"/>
          <w:sz w:val="26"/>
          <w:szCs w:val="26"/>
          <w:lang w:val="vi-VN"/>
        </w:rPr>
        <w:t>-</w:t>
      </w:r>
      <w:r w:rsidRPr="004C4A63">
        <w:rPr>
          <w:color w:val="000000" w:themeColor="text1"/>
          <w:sz w:val="26"/>
          <w:szCs w:val="26"/>
        </w:rPr>
        <w:t xml:space="preserve"> </w:t>
      </w:r>
      <w:r w:rsidRPr="004C4A63">
        <w:rPr>
          <w:color w:val="000000" w:themeColor="text1"/>
          <w:sz w:val="26"/>
          <w:szCs w:val="26"/>
          <w:lang w:val="vi-VN"/>
        </w:rPr>
        <w:t>2.315</w:t>
      </w:r>
      <w:r w:rsidRPr="004C4A63">
        <w:rPr>
          <w:color w:val="000000" w:themeColor="text1"/>
          <w:sz w:val="26"/>
          <w:szCs w:val="26"/>
        </w:rPr>
        <w:t xml:space="preserve"> </w:t>
      </w:r>
      <w:r w:rsidRPr="004C4A63">
        <w:rPr>
          <w:color w:val="000000" w:themeColor="text1"/>
          <w:sz w:val="26"/>
          <w:szCs w:val="26"/>
          <w:lang w:val="vi-VN"/>
        </w:rPr>
        <w:t>mm, phân hóa thành hai mùa: mùa mưa và mùa khô.</w:t>
      </w:r>
    </w:p>
    <w:p w:rsidR="003C2D65" w:rsidRPr="004C4A63" w:rsidRDefault="003C2D65" w:rsidP="00CC2F93">
      <w:pPr>
        <w:widowControl w:val="0"/>
        <w:spacing w:before="120" w:after="120"/>
        <w:ind w:right="-28" w:firstLine="567"/>
        <w:jc w:val="both"/>
        <w:rPr>
          <w:color w:val="000000" w:themeColor="text1"/>
          <w:sz w:val="26"/>
          <w:szCs w:val="26"/>
        </w:rPr>
      </w:pPr>
      <w:r w:rsidRPr="004C4A63">
        <w:rPr>
          <w:color w:val="000000" w:themeColor="text1"/>
          <w:sz w:val="26"/>
          <w:szCs w:val="26"/>
        </w:rPr>
        <w:t>+</w:t>
      </w:r>
      <w:r w:rsidRPr="004C4A63">
        <w:rPr>
          <w:color w:val="000000" w:themeColor="text1"/>
          <w:sz w:val="26"/>
          <w:szCs w:val="26"/>
          <w:lang w:val="vi-VN"/>
        </w:rPr>
        <w:t xml:space="preserve"> Mùa khô</w:t>
      </w:r>
      <w:r w:rsidRPr="004C4A63">
        <w:rPr>
          <w:color w:val="000000" w:themeColor="text1"/>
          <w:sz w:val="26"/>
          <w:szCs w:val="26"/>
        </w:rPr>
        <w:t>:</w:t>
      </w:r>
      <w:r w:rsidRPr="004C4A63">
        <w:rPr>
          <w:color w:val="000000" w:themeColor="text1"/>
          <w:sz w:val="26"/>
          <w:szCs w:val="26"/>
          <w:lang w:val="vi-VN"/>
        </w:rPr>
        <w:t xml:space="preserve"> kéo dài trong 06 tháng</w:t>
      </w:r>
      <w:r w:rsidRPr="004C4A63">
        <w:rPr>
          <w:color w:val="000000" w:themeColor="text1"/>
          <w:sz w:val="26"/>
          <w:szCs w:val="26"/>
        </w:rPr>
        <w:t>,</w:t>
      </w:r>
      <w:r w:rsidRPr="004C4A63">
        <w:rPr>
          <w:color w:val="000000" w:themeColor="text1"/>
          <w:sz w:val="26"/>
          <w:szCs w:val="26"/>
          <w:lang w:val="vi-VN"/>
        </w:rPr>
        <w:t xml:space="preserve"> từ tháng 11 đến tháng 4 năm sau</w:t>
      </w:r>
      <w:r w:rsidRPr="004C4A63">
        <w:rPr>
          <w:color w:val="000000" w:themeColor="text1"/>
          <w:sz w:val="26"/>
          <w:szCs w:val="26"/>
        </w:rPr>
        <w:t>;</w:t>
      </w:r>
      <w:r w:rsidRPr="004C4A63">
        <w:rPr>
          <w:color w:val="000000" w:themeColor="text1"/>
          <w:sz w:val="26"/>
          <w:szCs w:val="26"/>
          <w:lang w:val="vi-VN"/>
        </w:rPr>
        <w:t xml:space="preserve"> lượng mưa rất thấp chỉ chiếm khoảng 10</w:t>
      </w:r>
      <w:r w:rsidRPr="004C4A63">
        <w:rPr>
          <w:color w:val="000000" w:themeColor="text1"/>
          <w:sz w:val="26"/>
          <w:szCs w:val="26"/>
        </w:rPr>
        <w:t xml:space="preserve"> </w:t>
      </w:r>
      <w:r w:rsidRPr="004C4A63">
        <w:rPr>
          <w:color w:val="000000" w:themeColor="text1"/>
          <w:sz w:val="26"/>
          <w:szCs w:val="26"/>
          <w:lang w:val="vi-VN"/>
        </w:rPr>
        <w:t>-</w:t>
      </w:r>
      <w:r w:rsidRPr="004C4A63">
        <w:rPr>
          <w:color w:val="000000" w:themeColor="text1"/>
          <w:sz w:val="26"/>
          <w:szCs w:val="26"/>
        </w:rPr>
        <w:t xml:space="preserve"> </w:t>
      </w:r>
      <w:r w:rsidRPr="004C4A63">
        <w:rPr>
          <w:color w:val="000000" w:themeColor="text1"/>
          <w:sz w:val="26"/>
          <w:szCs w:val="26"/>
          <w:lang w:val="vi-VN"/>
        </w:rPr>
        <w:t>15% lượng mưa cả năm.</w:t>
      </w:r>
    </w:p>
    <w:p w:rsidR="003C2D65" w:rsidRPr="004C4A63" w:rsidRDefault="003C2D65" w:rsidP="00CC2F93">
      <w:pPr>
        <w:widowControl w:val="0"/>
        <w:spacing w:before="120" w:after="120"/>
        <w:ind w:right="-28" w:firstLine="567"/>
        <w:jc w:val="both"/>
        <w:rPr>
          <w:color w:val="000000" w:themeColor="text1"/>
          <w:sz w:val="26"/>
          <w:szCs w:val="26"/>
          <w:lang w:val="vi-VN"/>
        </w:rPr>
      </w:pPr>
      <w:r w:rsidRPr="004C4A63">
        <w:rPr>
          <w:color w:val="000000" w:themeColor="text1"/>
          <w:sz w:val="26"/>
          <w:szCs w:val="26"/>
        </w:rPr>
        <w:t>+</w:t>
      </w:r>
      <w:r w:rsidRPr="004C4A63">
        <w:rPr>
          <w:color w:val="000000" w:themeColor="text1"/>
          <w:sz w:val="26"/>
          <w:szCs w:val="26"/>
          <w:lang w:val="vi-VN"/>
        </w:rPr>
        <w:t xml:space="preserve"> Mùa mưa</w:t>
      </w:r>
      <w:r w:rsidRPr="004C4A63">
        <w:rPr>
          <w:color w:val="000000" w:themeColor="text1"/>
          <w:sz w:val="26"/>
          <w:szCs w:val="26"/>
        </w:rPr>
        <w:t>:</w:t>
      </w:r>
      <w:r w:rsidRPr="004C4A63">
        <w:rPr>
          <w:color w:val="000000" w:themeColor="text1"/>
          <w:sz w:val="26"/>
          <w:szCs w:val="26"/>
          <w:lang w:val="vi-VN"/>
        </w:rPr>
        <w:t xml:space="preserve"> kéo dài trong 06 tháng</w:t>
      </w:r>
      <w:r w:rsidRPr="004C4A63">
        <w:rPr>
          <w:color w:val="000000" w:themeColor="text1"/>
          <w:sz w:val="26"/>
          <w:szCs w:val="26"/>
        </w:rPr>
        <w:t>,</w:t>
      </w:r>
      <w:r w:rsidRPr="004C4A63">
        <w:rPr>
          <w:color w:val="000000" w:themeColor="text1"/>
          <w:sz w:val="26"/>
          <w:szCs w:val="26"/>
          <w:lang w:val="vi-VN"/>
        </w:rPr>
        <w:t xml:space="preserve"> từ tháng 5 đến tháng 11</w:t>
      </w:r>
      <w:r w:rsidRPr="004C4A63">
        <w:rPr>
          <w:color w:val="000000" w:themeColor="text1"/>
          <w:sz w:val="26"/>
          <w:szCs w:val="26"/>
        </w:rPr>
        <w:t>;</w:t>
      </w:r>
      <w:r w:rsidRPr="004C4A63">
        <w:rPr>
          <w:color w:val="000000" w:themeColor="text1"/>
          <w:sz w:val="26"/>
          <w:szCs w:val="26"/>
          <w:lang w:val="vi-VN"/>
        </w:rPr>
        <w:t xml:space="preserve"> mưa rất tập trung</w:t>
      </w:r>
      <w:r w:rsidRPr="004C4A63">
        <w:rPr>
          <w:color w:val="000000" w:themeColor="text1"/>
          <w:sz w:val="26"/>
          <w:szCs w:val="26"/>
        </w:rPr>
        <w:t xml:space="preserve"> với</w:t>
      </w:r>
      <w:r w:rsidRPr="004C4A63">
        <w:rPr>
          <w:color w:val="000000" w:themeColor="text1"/>
          <w:sz w:val="26"/>
          <w:szCs w:val="26"/>
          <w:lang w:val="vi-VN"/>
        </w:rPr>
        <w:t xml:space="preserve"> lượng mưa chiế</w:t>
      </w:r>
      <w:r w:rsidRPr="004C4A63">
        <w:rPr>
          <w:color w:val="000000" w:themeColor="text1"/>
          <w:sz w:val="26"/>
          <w:szCs w:val="26"/>
        </w:rPr>
        <w:t>m</w:t>
      </w:r>
      <w:r w:rsidRPr="004C4A63">
        <w:rPr>
          <w:color w:val="000000" w:themeColor="text1"/>
          <w:sz w:val="26"/>
          <w:szCs w:val="26"/>
          <w:lang w:val="vi-VN"/>
        </w:rPr>
        <w:t xml:space="preserve"> 85</w:t>
      </w:r>
      <w:r w:rsidRPr="004C4A63">
        <w:rPr>
          <w:color w:val="000000" w:themeColor="text1"/>
          <w:sz w:val="26"/>
          <w:szCs w:val="26"/>
        </w:rPr>
        <w:t xml:space="preserve"> </w:t>
      </w:r>
      <w:r w:rsidRPr="004C4A63">
        <w:rPr>
          <w:color w:val="000000" w:themeColor="text1"/>
          <w:sz w:val="26"/>
          <w:szCs w:val="26"/>
          <w:lang w:val="vi-VN"/>
        </w:rPr>
        <w:t>-</w:t>
      </w:r>
      <w:r w:rsidRPr="004C4A63">
        <w:rPr>
          <w:color w:val="000000" w:themeColor="text1"/>
          <w:sz w:val="26"/>
          <w:szCs w:val="26"/>
        </w:rPr>
        <w:t xml:space="preserve"> </w:t>
      </w:r>
      <w:r w:rsidRPr="004C4A63">
        <w:rPr>
          <w:color w:val="000000" w:themeColor="text1"/>
          <w:sz w:val="26"/>
          <w:szCs w:val="26"/>
          <w:lang w:val="vi-VN"/>
        </w:rPr>
        <w:t>90% tổng lượng mưa cả năm</w:t>
      </w:r>
      <w:r w:rsidRPr="004C4A63">
        <w:rPr>
          <w:color w:val="000000" w:themeColor="text1"/>
          <w:sz w:val="26"/>
          <w:szCs w:val="26"/>
        </w:rPr>
        <w:t>.</w:t>
      </w:r>
      <w:r w:rsidRPr="004C4A63">
        <w:rPr>
          <w:color w:val="000000" w:themeColor="text1"/>
          <w:sz w:val="26"/>
          <w:szCs w:val="26"/>
          <w:lang w:val="vi-VN"/>
        </w:rPr>
        <w:t xml:space="preserve"> </w:t>
      </w:r>
      <w:r w:rsidRPr="004C4A63">
        <w:rPr>
          <w:color w:val="000000" w:themeColor="text1"/>
          <w:sz w:val="26"/>
          <w:szCs w:val="26"/>
        </w:rPr>
        <w:t>C</w:t>
      </w:r>
      <w:r w:rsidRPr="004C4A63">
        <w:rPr>
          <w:color w:val="000000" w:themeColor="text1"/>
          <w:sz w:val="26"/>
          <w:szCs w:val="26"/>
          <w:lang w:val="vi-VN"/>
        </w:rPr>
        <w:t>hỉ riêng 04 tháng mưa lớn nhất, lượng mưa đã chiếm 62</w:t>
      </w:r>
      <w:r w:rsidRPr="004C4A63">
        <w:rPr>
          <w:color w:val="000000" w:themeColor="text1"/>
          <w:sz w:val="26"/>
          <w:szCs w:val="26"/>
        </w:rPr>
        <w:t xml:space="preserve"> </w:t>
      </w:r>
      <w:r w:rsidRPr="004C4A63">
        <w:rPr>
          <w:color w:val="000000" w:themeColor="text1"/>
          <w:sz w:val="26"/>
          <w:szCs w:val="26"/>
          <w:lang w:val="vi-VN"/>
        </w:rPr>
        <w:t>-</w:t>
      </w:r>
      <w:r w:rsidRPr="004C4A63">
        <w:rPr>
          <w:color w:val="000000" w:themeColor="text1"/>
          <w:sz w:val="26"/>
          <w:szCs w:val="26"/>
        </w:rPr>
        <w:t xml:space="preserve"> </w:t>
      </w:r>
      <w:r w:rsidRPr="004C4A63">
        <w:rPr>
          <w:color w:val="000000" w:themeColor="text1"/>
          <w:sz w:val="26"/>
          <w:szCs w:val="26"/>
          <w:lang w:val="vi-VN"/>
        </w:rPr>
        <w:t>63% lượng mưa cả năm.</w:t>
      </w:r>
    </w:p>
    <w:p w:rsidR="003C2D65" w:rsidRPr="004C4A63" w:rsidRDefault="003C2D65" w:rsidP="00CC2F93">
      <w:pPr>
        <w:widowControl w:val="0"/>
        <w:spacing w:before="120" w:after="120"/>
        <w:ind w:right="-28" w:firstLine="567"/>
        <w:jc w:val="both"/>
        <w:rPr>
          <w:color w:val="000000" w:themeColor="text1"/>
          <w:sz w:val="26"/>
          <w:szCs w:val="26"/>
        </w:rPr>
      </w:pPr>
      <w:r w:rsidRPr="004C4A63">
        <w:rPr>
          <w:color w:val="000000" w:themeColor="text1"/>
          <w:sz w:val="26"/>
          <w:szCs w:val="26"/>
          <w:lang w:val="vi-VN"/>
        </w:rPr>
        <w:t>Lượng mưa phân hóa theo mùa đã chi phối mạnh mẽ đến sản xuất nông nghiệp: Mùa mưa cây cối phát triển xanh tốt và là mùa sản xuất chính</w:t>
      </w:r>
      <w:r w:rsidRPr="004C4A63">
        <w:rPr>
          <w:color w:val="000000" w:themeColor="text1"/>
          <w:sz w:val="26"/>
          <w:szCs w:val="26"/>
        </w:rPr>
        <w:t>;</w:t>
      </w:r>
      <w:r w:rsidRPr="004C4A63">
        <w:rPr>
          <w:color w:val="000000" w:themeColor="text1"/>
          <w:sz w:val="26"/>
          <w:szCs w:val="26"/>
          <w:lang w:val="vi-VN"/>
        </w:rPr>
        <w:t xml:space="preserve"> ngược lại</w:t>
      </w:r>
      <w:r w:rsidRPr="004C4A63">
        <w:rPr>
          <w:color w:val="000000" w:themeColor="text1"/>
          <w:sz w:val="26"/>
          <w:szCs w:val="26"/>
        </w:rPr>
        <w:t>,</w:t>
      </w:r>
      <w:r w:rsidRPr="004C4A63">
        <w:rPr>
          <w:color w:val="000000" w:themeColor="text1"/>
          <w:sz w:val="26"/>
          <w:szCs w:val="26"/>
          <w:lang w:val="vi-VN"/>
        </w:rPr>
        <w:t xml:space="preserve"> mùa khô cây cối khô cằn</w:t>
      </w:r>
      <w:r w:rsidRPr="004C4A63">
        <w:rPr>
          <w:color w:val="000000" w:themeColor="text1"/>
          <w:sz w:val="26"/>
          <w:szCs w:val="26"/>
        </w:rPr>
        <w:t>,</w:t>
      </w:r>
      <w:r w:rsidRPr="004C4A63">
        <w:rPr>
          <w:color w:val="000000" w:themeColor="text1"/>
          <w:sz w:val="26"/>
          <w:szCs w:val="26"/>
          <w:lang w:val="vi-VN"/>
        </w:rPr>
        <w:t xml:space="preserve"> phát triển rất kém. </w:t>
      </w:r>
      <w:r w:rsidRPr="004C4A63">
        <w:rPr>
          <w:color w:val="000000" w:themeColor="text1"/>
          <w:sz w:val="26"/>
          <w:szCs w:val="26"/>
        </w:rPr>
        <w:t>Tuy l</w:t>
      </w:r>
      <w:r w:rsidRPr="004C4A63">
        <w:rPr>
          <w:color w:val="000000" w:themeColor="text1"/>
          <w:sz w:val="26"/>
          <w:szCs w:val="26"/>
          <w:lang w:val="vi-VN"/>
        </w:rPr>
        <w:t xml:space="preserve">à một </w:t>
      </w:r>
      <w:r w:rsidRPr="004C4A63">
        <w:rPr>
          <w:color w:val="000000" w:themeColor="text1"/>
          <w:sz w:val="26"/>
          <w:szCs w:val="26"/>
        </w:rPr>
        <w:t>h</w:t>
      </w:r>
      <w:r w:rsidRPr="004C4A63">
        <w:rPr>
          <w:color w:val="000000" w:themeColor="text1"/>
          <w:sz w:val="26"/>
          <w:szCs w:val="26"/>
          <w:lang w:val="vi-VN"/>
        </w:rPr>
        <w:t xml:space="preserve">uyện đầu nguồn </w:t>
      </w:r>
      <w:r w:rsidRPr="004C4A63">
        <w:rPr>
          <w:color w:val="000000" w:themeColor="text1"/>
          <w:sz w:val="26"/>
          <w:szCs w:val="26"/>
        </w:rPr>
        <w:t xml:space="preserve">nhưng </w:t>
      </w:r>
      <w:r w:rsidRPr="004C4A63">
        <w:rPr>
          <w:color w:val="000000" w:themeColor="text1"/>
          <w:sz w:val="26"/>
          <w:szCs w:val="26"/>
          <w:lang w:val="vi-VN"/>
        </w:rPr>
        <w:t xml:space="preserve">khả năng cung cấp nước tưới cho nông nghiệp </w:t>
      </w:r>
      <w:r w:rsidRPr="004C4A63">
        <w:rPr>
          <w:color w:val="000000" w:themeColor="text1"/>
          <w:sz w:val="26"/>
          <w:szCs w:val="26"/>
        </w:rPr>
        <w:t xml:space="preserve">lại </w:t>
      </w:r>
      <w:r w:rsidRPr="004C4A63">
        <w:rPr>
          <w:color w:val="000000" w:themeColor="text1"/>
          <w:sz w:val="26"/>
          <w:szCs w:val="26"/>
          <w:lang w:val="vi-VN"/>
        </w:rPr>
        <w:t>rất khó khăn, chưa đầy 10% diện tích đất nông nghiệp có tưới</w:t>
      </w:r>
      <w:r w:rsidRPr="004C4A63">
        <w:rPr>
          <w:color w:val="000000" w:themeColor="text1"/>
          <w:sz w:val="26"/>
          <w:szCs w:val="26"/>
        </w:rPr>
        <w:t>;</w:t>
      </w:r>
      <w:r w:rsidRPr="004C4A63">
        <w:rPr>
          <w:color w:val="000000" w:themeColor="text1"/>
          <w:sz w:val="26"/>
          <w:szCs w:val="26"/>
          <w:lang w:val="vi-VN"/>
        </w:rPr>
        <w:t xml:space="preserve"> vì vậy trong sản xuất nông nghiệp cần phải chọn và đưa vào sử dụng những loại hình sử dụng đất </w:t>
      </w:r>
      <w:r w:rsidRPr="004C4A63">
        <w:rPr>
          <w:color w:val="000000" w:themeColor="text1"/>
          <w:sz w:val="26"/>
          <w:szCs w:val="26"/>
        </w:rPr>
        <w:t xml:space="preserve">sử dụng </w:t>
      </w:r>
      <w:r w:rsidRPr="004C4A63">
        <w:rPr>
          <w:color w:val="000000" w:themeColor="text1"/>
          <w:sz w:val="26"/>
          <w:szCs w:val="26"/>
          <w:lang w:val="vi-VN"/>
        </w:rPr>
        <w:t>ít hoặc không cần nước tưới như cao su, điều, mì…</w:t>
      </w:r>
    </w:p>
    <w:p w:rsidR="003C2D65" w:rsidRPr="004C4A63" w:rsidRDefault="003C2D65" w:rsidP="00CC2F93">
      <w:pPr>
        <w:widowControl w:val="0"/>
        <w:spacing w:before="120" w:after="120"/>
        <w:ind w:right="-28" w:firstLine="567"/>
        <w:jc w:val="both"/>
        <w:rPr>
          <w:color w:val="000000" w:themeColor="text1"/>
          <w:sz w:val="26"/>
          <w:szCs w:val="26"/>
        </w:rPr>
      </w:pPr>
      <w:r w:rsidRPr="004C4A63">
        <w:rPr>
          <w:color w:val="000000" w:themeColor="text1"/>
          <w:sz w:val="26"/>
          <w:szCs w:val="26"/>
          <w:lang w:val="vi-VN"/>
        </w:rPr>
        <w:t>- Nắng:</w:t>
      </w:r>
      <w:r w:rsidRPr="004C4A63">
        <w:rPr>
          <w:color w:val="000000" w:themeColor="text1"/>
          <w:sz w:val="26"/>
          <w:szCs w:val="26"/>
        </w:rPr>
        <w:t xml:space="preserve"> </w:t>
      </w:r>
      <w:r w:rsidRPr="004C4A63">
        <w:rPr>
          <w:color w:val="000000" w:themeColor="text1"/>
          <w:sz w:val="26"/>
          <w:szCs w:val="26"/>
          <w:lang w:val="vi-VN"/>
        </w:rPr>
        <w:t>Tổng số giờ nắng trong năm từ 2.400 - 2.500 giờ. Số giờ nắng bình quân trong ngày từ 6,2 - 6,6 giờ. Thời gian nắng nhiều nhất vào tháng 1, 2, 3, 4 và thời gian ít nắng nhất vào tháng 7, 8 và 9.</w:t>
      </w:r>
      <w:r w:rsidRPr="004C4A63">
        <w:rPr>
          <w:color w:val="000000" w:themeColor="text1"/>
          <w:sz w:val="26"/>
          <w:szCs w:val="26"/>
          <w:lang w:val="vi-VN"/>
        </w:rPr>
        <w:tab/>
      </w:r>
    </w:p>
    <w:p w:rsidR="003C2D65" w:rsidRPr="004C4A63" w:rsidRDefault="003C2D65" w:rsidP="00CC2F93">
      <w:pPr>
        <w:widowControl w:val="0"/>
        <w:spacing w:before="120" w:after="120"/>
        <w:ind w:right="-28" w:firstLine="567"/>
        <w:jc w:val="both"/>
        <w:rPr>
          <w:color w:val="000000" w:themeColor="text1"/>
          <w:sz w:val="26"/>
          <w:szCs w:val="26"/>
          <w:lang w:val="vi-VN"/>
        </w:rPr>
      </w:pPr>
      <w:r w:rsidRPr="004C4A63">
        <w:rPr>
          <w:color w:val="000000" w:themeColor="text1"/>
          <w:sz w:val="26"/>
          <w:szCs w:val="26"/>
          <w:lang w:val="vi-VN"/>
        </w:rPr>
        <w:t>- Gió:</w:t>
      </w:r>
      <w:r w:rsidRPr="004C4A63">
        <w:rPr>
          <w:color w:val="000000" w:themeColor="text1"/>
          <w:sz w:val="26"/>
          <w:szCs w:val="26"/>
        </w:rPr>
        <w:t xml:space="preserve"> </w:t>
      </w:r>
      <w:r w:rsidRPr="004C4A63">
        <w:rPr>
          <w:color w:val="000000" w:themeColor="text1"/>
          <w:sz w:val="26"/>
          <w:szCs w:val="26"/>
          <w:lang w:val="vi-VN"/>
        </w:rPr>
        <w:t xml:space="preserve">Mỗi năm có 2 mùa gió. Trong mùa mưa, </w:t>
      </w:r>
      <w:r w:rsidRPr="004C4A63">
        <w:rPr>
          <w:color w:val="000000" w:themeColor="text1"/>
          <w:sz w:val="26"/>
          <w:szCs w:val="26"/>
        </w:rPr>
        <w:t xml:space="preserve">hướng </w:t>
      </w:r>
      <w:r w:rsidRPr="004C4A63">
        <w:rPr>
          <w:color w:val="000000" w:themeColor="text1"/>
          <w:sz w:val="26"/>
          <w:szCs w:val="26"/>
          <w:lang w:val="vi-VN"/>
        </w:rPr>
        <w:t xml:space="preserve">gió thịnh hành </w:t>
      </w:r>
      <w:r w:rsidRPr="004C4A63">
        <w:rPr>
          <w:color w:val="000000" w:themeColor="text1"/>
          <w:sz w:val="26"/>
          <w:szCs w:val="26"/>
        </w:rPr>
        <w:t xml:space="preserve">là </w:t>
      </w:r>
      <w:r w:rsidRPr="004C4A63">
        <w:rPr>
          <w:color w:val="000000" w:themeColor="text1"/>
          <w:sz w:val="26"/>
          <w:szCs w:val="26"/>
          <w:lang w:val="vi-VN"/>
        </w:rPr>
        <w:t xml:space="preserve">Tây - Nam; mùa khô, gió thịnh hành </w:t>
      </w:r>
      <w:r w:rsidRPr="004C4A63">
        <w:rPr>
          <w:color w:val="000000" w:themeColor="text1"/>
          <w:sz w:val="26"/>
          <w:szCs w:val="26"/>
        </w:rPr>
        <w:t xml:space="preserve">hướng </w:t>
      </w:r>
      <w:r w:rsidRPr="004C4A63">
        <w:rPr>
          <w:color w:val="000000" w:themeColor="text1"/>
          <w:sz w:val="26"/>
          <w:szCs w:val="26"/>
          <w:lang w:val="vi-VN"/>
        </w:rPr>
        <w:t>Đông - Bắc. Chuyển tiếp giữa hai mùa còn có gió Đông và Đông Nam.</w:t>
      </w:r>
      <w:r w:rsidRPr="004C4A63">
        <w:rPr>
          <w:color w:val="000000" w:themeColor="text1"/>
          <w:sz w:val="26"/>
          <w:szCs w:val="26"/>
        </w:rPr>
        <w:t xml:space="preserve"> </w:t>
      </w:r>
      <w:r w:rsidRPr="004C4A63">
        <w:rPr>
          <w:color w:val="000000" w:themeColor="text1"/>
          <w:sz w:val="26"/>
          <w:szCs w:val="26"/>
          <w:lang w:val="vi-VN"/>
        </w:rPr>
        <w:t xml:space="preserve">Tốc độ gió trung bình đạt 10 - 15 m/s, lớn nhất 25 - 30 m/s (90 - 110 km/h). Khu vực </w:t>
      </w:r>
      <w:r w:rsidRPr="004C4A63">
        <w:rPr>
          <w:color w:val="000000" w:themeColor="text1"/>
          <w:sz w:val="26"/>
          <w:szCs w:val="26"/>
        </w:rPr>
        <w:t xml:space="preserve">huyện </w:t>
      </w:r>
      <w:r w:rsidRPr="004C4A63">
        <w:rPr>
          <w:color w:val="000000" w:themeColor="text1"/>
          <w:sz w:val="26"/>
          <w:szCs w:val="26"/>
          <w:lang w:val="vi-VN"/>
        </w:rPr>
        <w:t>không chịu ảnh hưởng của gió bão.</w:t>
      </w:r>
    </w:p>
    <w:p w:rsidR="00CB3C2E" w:rsidRPr="004C4A63" w:rsidRDefault="00CB3C2E" w:rsidP="00CC2F93">
      <w:pPr>
        <w:pStyle w:val="Heading2"/>
        <w:keepNext w:val="0"/>
        <w:widowControl w:val="0"/>
        <w:ind w:firstLine="720"/>
        <w:jc w:val="both"/>
        <w:rPr>
          <w:bCs/>
          <w:color w:val="000000" w:themeColor="text1"/>
          <w:sz w:val="26"/>
          <w:szCs w:val="26"/>
          <w:lang w:val="pt-BR"/>
        </w:rPr>
      </w:pPr>
      <w:bookmarkStart w:id="31" w:name="_Toc85458888"/>
      <w:r w:rsidRPr="004C4A63">
        <w:rPr>
          <w:bCs/>
          <w:color w:val="000000" w:themeColor="text1"/>
          <w:sz w:val="26"/>
          <w:szCs w:val="26"/>
          <w:lang w:val="pt-BR"/>
        </w:rPr>
        <w:t>1.</w:t>
      </w:r>
      <w:r w:rsidR="00BF739E" w:rsidRPr="004C4A63">
        <w:rPr>
          <w:bCs/>
          <w:color w:val="000000" w:themeColor="text1"/>
          <w:sz w:val="26"/>
          <w:szCs w:val="26"/>
          <w:lang w:val="pt-BR"/>
        </w:rPr>
        <w:t>1</w:t>
      </w:r>
      <w:r w:rsidRPr="004C4A63">
        <w:rPr>
          <w:bCs/>
          <w:color w:val="000000" w:themeColor="text1"/>
          <w:sz w:val="26"/>
          <w:szCs w:val="26"/>
          <w:lang w:val="pt-BR"/>
        </w:rPr>
        <w:t>.</w:t>
      </w:r>
      <w:r w:rsidR="00CB5AF5" w:rsidRPr="004C4A63">
        <w:rPr>
          <w:bCs/>
          <w:color w:val="000000" w:themeColor="text1"/>
          <w:sz w:val="26"/>
          <w:szCs w:val="26"/>
          <w:lang w:val="pt-BR"/>
        </w:rPr>
        <w:t>3</w:t>
      </w:r>
      <w:r w:rsidRPr="004C4A63">
        <w:rPr>
          <w:bCs/>
          <w:color w:val="000000" w:themeColor="text1"/>
          <w:sz w:val="26"/>
          <w:szCs w:val="26"/>
          <w:lang w:val="pt-BR"/>
        </w:rPr>
        <w:t>.</w:t>
      </w:r>
      <w:r w:rsidR="00A5292B" w:rsidRPr="004C4A63">
        <w:rPr>
          <w:bCs/>
          <w:color w:val="000000" w:themeColor="text1"/>
          <w:sz w:val="26"/>
          <w:szCs w:val="26"/>
          <w:lang w:val="pt-BR"/>
        </w:rPr>
        <w:t xml:space="preserve"> Địa hình</w:t>
      </w:r>
      <w:bookmarkEnd w:id="31"/>
    </w:p>
    <w:p w:rsidR="003C2D65" w:rsidRPr="004C4A63" w:rsidRDefault="003C2D65" w:rsidP="00CC2F93">
      <w:pPr>
        <w:widowControl w:val="0"/>
        <w:spacing w:before="120" w:after="120"/>
        <w:ind w:right="-28" w:firstLine="567"/>
        <w:jc w:val="both"/>
        <w:rPr>
          <w:color w:val="000000" w:themeColor="text1"/>
          <w:sz w:val="26"/>
          <w:szCs w:val="26"/>
          <w:lang w:val="vi-VN"/>
        </w:rPr>
      </w:pPr>
      <w:r w:rsidRPr="004C4A63">
        <w:rPr>
          <w:color w:val="000000" w:themeColor="text1"/>
          <w:sz w:val="26"/>
          <w:szCs w:val="26"/>
          <w:lang w:val="vi-VN"/>
        </w:rPr>
        <w:t xml:space="preserve">Tuy là một huyện miền núi, nhưng Hớn Quản không có núi cao, chỉ có một vài ngọn đồi thấp thoải dần theo hướng Bắc </w:t>
      </w:r>
      <w:r w:rsidRPr="004C4A63">
        <w:rPr>
          <w:color w:val="000000" w:themeColor="text1"/>
          <w:sz w:val="26"/>
          <w:szCs w:val="26"/>
        </w:rPr>
        <w:t>-</w:t>
      </w:r>
      <w:r w:rsidRPr="004C4A63">
        <w:rPr>
          <w:color w:val="000000" w:themeColor="text1"/>
          <w:sz w:val="26"/>
          <w:szCs w:val="26"/>
          <w:lang w:val="vi-VN"/>
        </w:rPr>
        <w:t xml:space="preserve"> Nam</w:t>
      </w:r>
      <w:r w:rsidRPr="004C4A63">
        <w:rPr>
          <w:color w:val="000000" w:themeColor="text1"/>
          <w:sz w:val="26"/>
          <w:szCs w:val="26"/>
        </w:rPr>
        <w:t>.</w:t>
      </w:r>
      <w:r w:rsidRPr="004C4A63">
        <w:rPr>
          <w:color w:val="000000" w:themeColor="text1"/>
          <w:sz w:val="26"/>
          <w:szCs w:val="26"/>
          <w:lang w:val="vi-VN"/>
        </w:rPr>
        <w:t xml:space="preserve"> </w:t>
      </w:r>
      <w:r w:rsidRPr="004C4A63">
        <w:rPr>
          <w:color w:val="000000" w:themeColor="text1"/>
          <w:sz w:val="26"/>
          <w:szCs w:val="26"/>
        </w:rPr>
        <w:t xml:space="preserve">Khu vực </w:t>
      </w:r>
      <w:r w:rsidRPr="004C4A63">
        <w:rPr>
          <w:color w:val="000000" w:themeColor="text1"/>
          <w:sz w:val="26"/>
          <w:szCs w:val="26"/>
          <w:lang w:val="vi-VN"/>
        </w:rPr>
        <w:t xml:space="preserve">phía Bắc </w:t>
      </w:r>
      <w:r w:rsidRPr="004C4A63">
        <w:rPr>
          <w:color w:val="000000" w:themeColor="text1"/>
          <w:sz w:val="26"/>
          <w:szCs w:val="26"/>
        </w:rPr>
        <w:t>(</w:t>
      </w:r>
      <w:r w:rsidRPr="004C4A63">
        <w:rPr>
          <w:color w:val="000000" w:themeColor="text1"/>
          <w:sz w:val="26"/>
          <w:szCs w:val="26"/>
          <w:lang w:val="vi-VN"/>
        </w:rPr>
        <w:t>phường An Lộc thuộc thị xã Bình Long</w:t>
      </w:r>
      <w:r w:rsidRPr="004C4A63">
        <w:rPr>
          <w:color w:val="000000" w:themeColor="text1"/>
          <w:sz w:val="26"/>
          <w:szCs w:val="26"/>
        </w:rPr>
        <w:t>)</w:t>
      </w:r>
      <w:r w:rsidRPr="004C4A63">
        <w:rPr>
          <w:color w:val="000000" w:themeColor="text1"/>
          <w:sz w:val="26"/>
          <w:szCs w:val="26"/>
          <w:lang w:val="vi-VN"/>
        </w:rPr>
        <w:t xml:space="preserve"> có đồi Đồng Long, phía Đông Nam có núi Gió. Cao độ trung bình 50</w:t>
      </w:r>
      <w:r w:rsidRPr="004C4A63">
        <w:rPr>
          <w:color w:val="000000" w:themeColor="text1"/>
          <w:sz w:val="26"/>
          <w:szCs w:val="26"/>
        </w:rPr>
        <w:t xml:space="preserve"> </w:t>
      </w:r>
      <w:r w:rsidRPr="004C4A63">
        <w:rPr>
          <w:color w:val="000000" w:themeColor="text1"/>
          <w:sz w:val="26"/>
          <w:szCs w:val="26"/>
          <w:lang w:val="vi-VN"/>
        </w:rPr>
        <w:t>-</w:t>
      </w:r>
      <w:r w:rsidRPr="004C4A63">
        <w:rPr>
          <w:color w:val="000000" w:themeColor="text1"/>
          <w:sz w:val="26"/>
          <w:szCs w:val="26"/>
        </w:rPr>
        <w:t xml:space="preserve"> </w:t>
      </w:r>
      <w:r w:rsidRPr="004C4A63">
        <w:rPr>
          <w:color w:val="000000" w:themeColor="text1"/>
          <w:sz w:val="26"/>
          <w:szCs w:val="26"/>
          <w:lang w:val="vi-VN"/>
        </w:rPr>
        <w:t>55 m, cao nhất ở phía Bắc và Đông Bắc trên vùng đất bazan có độ cao khoảng 70</w:t>
      </w:r>
      <w:r w:rsidRPr="004C4A63">
        <w:rPr>
          <w:color w:val="000000" w:themeColor="text1"/>
          <w:sz w:val="26"/>
          <w:szCs w:val="26"/>
        </w:rPr>
        <w:t xml:space="preserve"> </w:t>
      </w:r>
      <w:r w:rsidRPr="004C4A63">
        <w:rPr>
          <w:color w:val="000000" w:themeColor="text1"/>
          <w:sz w:val="26"/>
          <w:szCs w:val="26"/>
          <w:lang w:val="vi-VN"/>
        </w:rPr>
        <w:t>m; còn lại hầu hết là đồi thoải trên bậc thềm phù sa cổ có độ cao từ 45</w:t>
      </w:r>
      <w:r w:rsidRPr="004C4A63">
        <w:rPr>
          <w:color w:val="000000" w:themeColor="text1"/>
          <w:sz w:val="26"/>
          <w:szCs w:val="26"/>
        </w:rPr>
        <w:t xml:space="preserve"> </w:t>
      </w:r>
      <w:r w:rsidRPr="004C4A63">
        <w:rPr>
          <w:color w:val="000000" w:themeColor="text1"/>
          <w:sz w:val="26"/>
          <w:szCs w:val="26"/>
          <w:lang w:val="vi-VN"/>
        </w:rPr>
        <w:t>-</w:t>
      </w:r>
      <w:r w:rsidRPr="004C4A63">
        <w:rPr>
          <w:color w:val="000000" w:themeColor="text1"/>
          <w:sz w:val="26"/>
          <w:szCs w:val="26"/>
        </w:rPr>
        <w:t xml:space="preserve"> </w:t>
      </w:r>
      <w:r w:rsidRPr="004C4A63">
        <w:rPr>
          <w:color w:val="000000" w:themeColor="text1"/>
          <w:sz w:val="26"/>
          <w:szCs w:val="26"/>
          <w:lang w:val="vi-VN"/>
        </w:rPr>
        <w:t>60</w:t>
      </w:r>
      <w:r w:rsidRPr="004C4A63">
        <w:rPr>
          <w:color w:val="000000" w:themeColor="text1"/>
          <w:sz w:val="26"/>
          <w:szCs w:val="26"/>
        </w:rPr>
        <w:t xml:space="preserve"> </w:t>
      </w:r>
      <w:r w:rsidRPr="004C4A63">
        <w:rPr>
          <w:color w:val="000000" w:themeColor="text1"/>
          <w:sz w:val="26"/>
          <w:szCs w:val="26"/>
          <w:lang w:val="vi-VN"/>
        </w:rPr>
        <w:t xml:space="preserve">m. </w:t>
      </w:r>
    </w:p>
    <w:p w:rsidR="00A5292B" w:rsidRPr="004C4A63" w:rsidRDefault="003C2D65" w:rsidP="00CC2F93">
      <w:pPr>
        <w:widowControl w:val="0"/>
        <w:spacing w:before="120" w:after="120"/>
        <w:ind w:right="-28" w:firstLine="567"/>
        <w:jc w:val="both"/>
        <w:rPr>
          <w:color w:val="000000" w:themeColor="text1"/>
          <w:sz w:val="26"/>
          <w:szCs w:val="26"/>
        </w:rPr>
      </w:pPr>
      <w:r w:rsidRPr="004C4A63">
        <w:rPr>
          <w:color w:val="000000" w:themeColor="text1"/>
          <w:sz w:val="26"/>
          <w:szCs w:val="26"/>
          <w:lang w:val="vi-VN"/>
        </w:rPr>
        <w:t>Thống kê diện tích theo địa hình cho thấy: độ dốc rất thuận lợi cho sử dụng đất, trong đó địa hình &lt; 3</w:t>
      </w:r>
      <w:r w:rsidRPr="004C4A63">
        <w:rPr>
          <w:color w:val="000000" w:themeColor="text1"/>
          <w:sz w:val="26"/>
          <w:szCs w:val="26"/>
          <w:vertAlign w:val="superscript"/>
          <w:lang w:val="vi-VN"/>
        </w:rPr>
        <w:t>o</w:t>
      </w:r>
      <w:r w:rsidRPr="004C4A63">
        <w:rPr>
          <w:color w:val="000000" w:themeColor="text1"/>
          <w:sz w:val="26"/>
          <w:szCs w:val="26"/>
          <w:lang w:val="vi-VN"/>
        </w:rPr>
        <w:t xml:space="preserve"> có 2.693 ha (4,05% DTTN), độ dốc 3</w:t>
      </w:r>
      <w:r w:rsidRPr="004C4A63">
        <w:rPr>
          <w:color w:val="000000" w:themeColor="text1"/>
          <w:sz w:val="26"/>
          <w:szCs w:val="26"/>
        </w:rPr>
        <w:t xml:space="preserve"> </w:t>
      </w:r>
      <w:r w:rsidRPr="004C4A63">
        <w:rPr>
          <w:color w:val="000000" w:themeColor="text1"/>
          <w:sz w:val="26"/>
          <w:szCs w:val="26"/>
          <w:lang w:val="vi-VN"/>
        </w:rPr>
        <w:t>-</w:t>
      </w:r>
      <w:r w:rsidRPr="004C4A63">
        <w:rPr>
          <w:color w:val="000000" w:themeColor="text1"/>
          <w:sz w:val="26"/>
          <w:szCs w:val="26"/>
        </w:rPr>
        <w:t xml:space="preserve"> </w:t>
      </w:r>
      <w:r w:rsidRPr="004C4A63">
        <w:rPr>
          <w:color w:val="000000" w:themeColor="text1"/>
          <w:sz w:val="26"/>
          <w:szCs w:val="26"/>
          <w:lang w:val="vi-VN"/>
        </w:rPr>
        <w:t>8</w:t>
      </w:r>
      <w:r w:rsidRPr="004C4A63">
        <w:rPr>
          <w:color w:val="000000" w:themeColor="text1"/>
          <w:sz w:val="26"/>
          <w:szCs w:val="26"/>
          <w:vertAlign w:val="superscript"/>
          <w:lang w:val="vi-VN"/>
        </w:rPr>
        <w:t>o</w:t>
      </w:r>
      <w:r w:rsidRPr="004C4A63">
        <w:rPr>
          <w:color w:val="000000" w:themeColor="text1"/>
          <w:sz w:val="26"/>
          <w:szCs w:val="26"/>
          <w:lang w:val="vi-VN"/>
        </w:rPr>
        <w:t xml:space="preserve"> có 4</w:t>
      </w:r>
      <w:r w:rsidRPr="004C4A63">
        <w:rPr>
          <w:color w:val="000000" w:themeColor="text1"/>
          <w:sz w:val="26"/>
          <w:szCs w:val="26"/>
        </w:rPr>
        <w:t>1</w:t>
      </w:r>
      <w:r w:rsidRPr="004C4A63">
        <w:rPr>
          <w:color w:val="000000" w:themeColor="text1"/>
          <w:sz w:val="26"/>
          <w:szCs w:val="26"/>
          <w:lang w:val="vi-VN"/>
        </w:rPr>
        <w:t>.</w:t>
      </w:r>
      <w:r w:rsidRPr="004C4A63">
        <w:rPr>
          <w:color w:val="000000" w:themeColor="text1"/>
          <w:sz w:val="26"/>
          <w:szCs w:val="26"/>
        </w:rPr>
        <w:t>934</w:t>
      </w:r>
      <w:r w:rsidRPr="004C4A63">
        <w:rPr>
          <w:color w:val="000000" w:themeColor="text1"/>
          <w:sz w:val="26"/>
          <w:szCs w:val="26"/>
          <w:lang w:val="vi-VN"/>
        </w:rPr>
        <w:t xml:space="preserve"> ha (6</w:t>
      </w:r>
      <w:r w:rsidRPr="004C4A63">
        <w:rPr>
          <w:color w:val="000000" w:themeColor="text1"/>
          <w:sz w:val="26"/>
          <w:szCs w:val="26"/>
        </w:rPr>
        <w:t>3</w:t>
      </w:r>
      <w:r w:rsidRPr="004C4A63">
        <w:rPr>
          <w:color w:val="000000" w:themeColor="text1"/>
          <w:sz w:val="26"/>
          <w:szCs w:val="26"/>
          <w:lang w:val="vi-VN"/>
        </w:rPr>
        <w:t>,</w:t>
      </w:r>
      <w:r w:rsidRPr="004C4A63">
        <w:rPr>
          <w:color w:val="000000" w:themeColor="text1"/>
          <w:sz w:val="26"/>
          <w:szCs w:val="26"/>
        </w:rPr>
        <w:t>14</w:t>
      </w:r>
      <w:r w:rsidRPr="004C4A63">
        <w:rPr>
          <w:color w:val="000000" w:themeColor="text1"/>
          <w:sz w:val="26"/>
          <w:szCs w:val="26"/>
          <w:lang w:val="vi-VN"/>
        </w:rPr>
        <w:t>%), độ dốc 8</w:t>
      </w:r>
      <w:r w:rsidRPr="004C4A63">
        <w:rPr>
          <w:color w:val="000000" w:themeColor="text1"/>
          <w:sz w:val="26"/>
          <w:szCs w:val="26"/>
        </w:rPr>
        <w:t xml:space="preserve"> </w:t>
      </w:r>
      <w:r w:rsidRPr="004C4A63">
        <w:rPr>
          <w:color w:val="000000" w:themeColor="text1"/>
          <w:sz w:val="26"/>
          <w:szCs w:val="26"/>
          <w:lang w:val="vi-VN"/>
        </w:rPr>
        <w:t>-</w:t>
      </w:r>
      <w:r w:rsidRPr="004C4A63">
        <w:rPr>
          <w:color w:val="000000" w:themeColor="text1"/>
          <w:sz w:val="26"/>
          <w:szCs w:val="26"/>
        </w:rPr>
        <w:t xml:space="preserve"> </w:t>
      </w:r>
      <w:r w:rsidRPr="004C4A63">
        <w:rPr>
          <w:color w:val="000000" w:themeColor="text1"/>
          <w:sz w:val="26"/>
          <w:szCs w:val="26"/>
          <w:lang w:val="vi-VN"/>
        </w:rPr>
        <w:t>15</w:t>
      </w:r>
      <w:r w:rsidRPr="004C4A63">
        <w:rPr>
          <w:color w:val="000000" w:themeColor="text1"/>
          <w:sz w:val="26"/>
          <w:szCs w:val="26"/>
          <w:vertAlign w:val="superscript"/>
          <w:lang w:val="vi-VN"/>
        </w:rPr>
        <w:t>o</w:t>
      </w:r>
      <w:r w:rsidRPr="004C4A63">
        <w:rPr>
          <w:color w:val="000000" w:themeColor="text1"/>
          <w:sz w:val="26"/>
          <w:szCs w:val="26"/>
          <w:lang w:val="vi-VN"/>
        </w:rPr>
        <w:t xml:space="preserve"> có 12.611 ha (18,98%</w:t>
      </w:r>
      <w:r w:rsidRPr="004C4A63">
        <w:rPr>
          <w:color w:val="000000" w:themeColor="text1"/>
          <w:sz w:val="26"/>
          <w:szCs w:val="26"/>
        </w:rPr>
        <w:t xml:space="preserve"> DTTN</w:t>
      </w:r>
      <w:r w:rsidRPr="004C4A63">
        <w:rPr>
          <w:color w:val="000000" w:themeColor="text1"/>
          <w:sz w:val="26"/>
          <w:szCs w:val="26"/>
          <w:lang w:val="vi-VN"/>
        </w:rPr>
        <w:t>), độ dốc 15</w:t>
      </w:r>
      <w:r w:rsidRPr="004C4A63">
        <w:rPr>
          <w:color w:val="000000" w:themeColor="text1"/>
          <w:sz w:val="26"/>
          <w:szCs w:val="26"/>
        </w:rPr>
        <w:t xml:space="preserve"> </w:t>
      </w:r>
      <w:r w:rsidRPr="004C4A63">
        <w:rPr>
          <w:color w:val="000000" w:themeColor="text1"/>
          <w:sz w:val="26"/>
          <w:szCs w:val="26"/>
          <w:lang w:val="vi-VN"/>
        </w:rPr>
        <w:t>-</w:t>
      </w:r>
      <w:r w:rsidRPr="004C4A63">
        <w:rPr>
          <w:color w:val="000000" w:themeColor="text1"/>
          <w:sz w:val="26"/>
          <w:szCs w:val="26"/>
        </w:rPr>
        <w:t xml:space="preserve"> </w:t>
      </w:r>
      <w:r w:rsidRPr="004C4A63">
        <w:rPr>
          <w:color w:val="000000" w:themeColor="text1"/>
          <w:sz w:val="26"/>
          <w:szCs w:val="26"/>
          <w:lang w:val="vi-VN"/>
        </w:rPr>
        <w:t>20</w:t>
      </w:r>
      <w:r w:rsidRPr="004C4A63">
        <w:rPr>
          <w:color w:val="000000" w:themeColor="text1"/>
          <w:sz w:val="26"/>
          <w:szCs w:val="26"/>
          <w:vertAlign w:val="superscript"/>
          <w:lang w:val="vi-VN"/>
        </w:rPr>
        <w:t>o</w:t>
      </w:r>
      <w:r w:rsidRPr="004C4A63">
        <w:rPr>
          <w:color w:val="000000" w:themeColor="text1"/>
          <w:sz w:val="26"/>
          <w:szCs w:val="26"/>
          <w:lang w:val="vi-VN"/>
        </w:rPr>
        <w:t xml:space="preserve"> có 5.212 ha (7,85%</w:t>
      </w:r>
      <w:r w:rsidRPr="004C4A63">
        <w:rPr>
          <w:color w:val="000000" w:themeColor="text1"/>
          <w:sz w:val="26"/>
          <w:szCs w:val="26"/>
        </w:rPr>
        <w:t xml:space="preserve"> </w:t>
      </w:r>
      <w:r w:rsidRPr="004C4A63">
        <w:rPr>
          <w:color w:val="000000" w:themeColor="text1"/>
          <w:sz w:val="26"/>
          <w:szCs w:val="26"/>
          <w:lang w:val="vi-VN"/>
        </w:rPr>
        <w:t>DTTN), độ dốc 20</w:t>
      </w:r>
      <w:r w:rsidRPr="004C4A63">
        <w:rPr>
          <w:color w:val="000000" w:themeColor="text1"/>
          <w:sz w:val="26"/>
          <w:szCs w:val="26"/>
        </w:rPr>
        <w:t xml:space="preserve"> </w:t>
      </w:r>
      <w:r w:rsidRPr="004C4A63">
        <w:rPr>
          <w:color w:val="000000" w:themeColor="text1"/>
          <w:sz w:val="26"/>
          <w:szCs w:val="26"/>
          <w:lang w:val="vi-VN"/>
        </w:rPr>
        <w:t>-</w:t>
      </w:r>
      <w:r w:rsidRPr="004C4A63">
        <w:rPr>
          <w:color w:val="000000" w:themeColor="text1"/>
          <w:sz w:val="26"/>
          <w:szCs w:val="26"/>
        </w:rPr>
        <w:t xml:space="preserve"> </w:t>
      </w:r>
      <w:r w:rsidRPr="004C4A63">
        <w:rPr>
          <w:color w:val="000000" w:themeColor="text1"/>
          <w:sz w:val="26"/>
          <w:szCs w:val="26"/>
          <w:lang w:val="vi-VN"/>
        </w:rPr>
        <w:t>25</w:t>
      </w:r>
      <w:r w:rsidRPr="004C4A63">
        <w:rPr>
          <w:color w:val="000000" w:themeColor="text1"/>
          <w:sz w:val="26"/>
          <w:szCs w:val="26"/>
          <w:vertAlign w:val="superscript"/>
          <w:lang w:val="vi-VN"/>
        </w:rPr>
        <w:t>o</w:t>
      </w:r>
      <w:r w:rsidRPr="004C4A63">
        <w:rPr>
          <w:color w:val="000000" w:themeColor="text1"/>
          <w:sz w:val="26"/>
          <w:szCs w:val="26"/>
          <w:lang w:val="vi-VN"/>
        </w:rPr>
        <w:t xml:space="preserve"> có 2.382 ha (3,59%</w:t>
      </w:r>
      <w:r w:rsidRPr="004C4A63">
        <w:rPr>
          <w:color w:val="000000" w:themeColor="text1"/>
          <w:sz w:val="26"/>
          <w:szCs w:val="26"/>
        </w:rPr>
        <w:t xml:space="preserve"> </w:t>
      </w:r>
      <w:r w:rsidRPr="004C4A63">
        <w:rPr>
          <w:color w:val="000000" w:themeColor="text1"/>
          <w:sz w:val="26"/>
          <w:szCs w:val="26"/>
          <w:lang w:val="vi-VN"/>
        </w:rPr>
        <w:t>DTTN), độ dốc &gt;</w:t>
      </w:r>
      <w:r w:rsidRPr="004C4A63">
        <w:rPr>
          <w:color w:val="000000" w:themeColor="text1"/>
          <w:sz w:val="26"/>
          <w:szCs w:val="26"/>
        </w:rPr>
        <w:t xml:space="preserve"> </w:t>
      </w:r>
      <w:r w:rsidRPr="004C4A63">
        <w:rPr>
          <w:color w:val="000000" w:themeColor="text1"/>
          <w:sz w:val="26"/>
          <w:szCs w:val="26"/>
          <w:lang w:val="vi-VN"/>
        </w:rPr>
        <w:t>25</w:t>
      </w:r>
      <w:r w:rsidRPr="004C4A63">
        <w:rPr>
          <w:color w:val="000000" w:themeColor="text1"/>
          <w:sz w:val="26"/>
          <w:szCs w:val="26"/>
          <w:vertAlign w:val="superscript"/>
          <w:lang w:val="vi-VN"/>
        </w:rPr>
        <w:t>o</w:t>
      </w:r>
      <w:r w:rsidRPr="004C4A63">
        <w:rPr>
          <w:color w:val="000000" w:themeColor="text1"/>
          <w:sz w:val="26"/>
          <w:szCs w:val="26"/>
          <w:lang w:val="vi-VN"/>
        </w:rPr>
        <w:t xml:space="preserve"> có 206 ha (0,31%</w:t>
      </w:r>
      <w:r w:rsidRPr="004C4A63">
        <w:rPr>
          <w:color w:val="000000" w:themeColor="text1"/>
          <w:sz w:val="26"/>
          <w:szCs w:val="26"/>
        </w:rPr>
        <w:t xml:space="preserve"> </w:t>
      </w:r>
      <w:r w:rsidRPr="004C4A63">
        <w:rPr>
          <w:color w:val="000000" w:themeColor="text1"/>
          <w:sz w:val="26"/>
          <w:szCs w:val="26"/>
          <w:lang w:val="vi-VN"/>
        </w:rPr>
        <w:t>DTTN)</w:t>
      </w:r>
      <w:r w:rsidRPr="004C4A63">
        <w:rPr>
          <w:color w:val="000000" w:themeColor="text1"/>
          <w:sz w:val="26"/>
          <w:szCs w:val="26"/>
        </w:rPr>
        <w:t xml:space="preserve">. Nhìn chung, khoảng 2/3 DTTN của huyện có địa hình </w:t>
      </w:r>
      <w:r w:rsidRPr="004C4A63">
        <w:rPr>
          <w:color w:val="000000" w:themeColor="text1"/>
          <w:sz w:val="26"/>
          <w:szCs w:val="26"/>
          <w:lang w:val="vi-VN"/>
        </w:rPr>
        <w:t>rất thuận lợi cho việc bố trí sử dụng đất.</w:t>
      </w:r>
    </w:p>
    <w:p w:rsidR="00CB3C2E" w:rsidRPr="004C4A63" w:rsidRDefault="00CB3C2E" w:rsidP="00CC2F93">
      <w:pPr>
        <w:pStyle w:val="Heading2"/>
        <w:keepNext w:val="0"/>
        <w:widowControl w:val="0"/>
        <w:ind w:firstLine="720"/>
        <w:jc w:val="both"/>
        <w:rPr>
          <w:bCs/>
          <w:color w:val="000000" w:themeColor="text1"/>
          <w:sz w:val="26"/>
          <w:szCs w:val="26"/>
          <w:lang w:val="pt-BR"/>
        </w:rPr>
      </w:pPr>
      <w:bookmarkStart w:id="32" w:name="_Toc85458889"/>
      <w:r w:rsidRPr="004C4A63">
        <w:rPr>
          <w:bCs/>
          <w:color w:val="000000" w:themeColor="text1"/>
          <w:sz w:val="26"/>
          <w:szCs w:val="26"/>
          <w:lang w:val="pt-BR"/>
        </w:rPr>
        <w:t>1.</w:t>
      </w:r>
      <w:r w:rsidR="00BF739E" w:rsidRPr="004C4A63">
        <w:rPr>
          <w:bCs/>
          <w:color w:val="000000" w:themeColor="text1"/>
          <w:sz w:val="26"/>
          <w:szCs w:val="26"/>
          <w:lang w:val="pt-BR"/>
        </w:rPr>
        <w:t>1</w:t>
      </w:r>
      <w:r w:rsidRPr="004C4A63">
        <w:rPr>
          <w:bCs/>
          <w:color w:val="000000" w:themeColor="text1"/>
          <w:sz w:val="26"/>
          <w:szCs w:val="26"/>
          <w:lang w:val="pt-BR"/>
        </w:rPr>
        <w:t>.</w:t>
      </w:r>
      <w:r w:rsidR="00CB5AF5" w:rsidRPr="004C4A63">
        <w:rPr>
          <w:bCs/>
          <w:color w:val="000000" w:themeColor="text1"/>
          <w:sz w:val="26"/>
          <w:szCs w:val="26"/>
          <w:lang w:val="pt-BR"/>
        </w:rPr>
        <w:t>4</w:t>
      </w:r>
      <w:r w:rsidRPr="004C4A63">
        <w:rPr>
          <w:bCs/>
          <w:color w:val="000000" w:themeColor="text1"/>
          <w:sz w:val="26"/>
          <w:szCs w:val="26"/>
          <w:lang w:val="pt-BR"/>
        </w:rPr>
        <w:t>.</w:t>
      </w:r>
      <w:r w:rsidR="00A5292B" w:rsidRPr="004C4A63">
        <w:rPr>
          <w:bCs/>
          <w:color w:val="000000" w:themeColor="text1"/>
          <w:sz w:val="26"/>
          <w:szCs w:val="26"/>
          <w:lang w:val="pt-BR"/>
        </w:rPr>
        <w:t xml:space="preserve"> </w:t>
      </w:r>
      <w:r w:rsidR="00CB0DE8" w:rsidRPr="004C4A63">
        <w:rPr>
          <w:bCs/>
          <w:color w:val="000000" w:themeColor="text1"/>
          <w:sz w:val="26"/>
          <w:szCs w:val="26"/>
          <w:lang w:val="pt-BR"/>
        </w:rPr>
        <w:t>Đ</w:t>
      </w:r>
      <w:r w:rsidR="00A5292B" w:rsidRPr="004C4A63">
        <w:rPr>
          <w:bCs/>
          <w:color w:val="000000" w:themeColor="text1"/>
          <w:sz w:val="26"/>
          <w:szCs w:val="26"/>
          <w:lang w:val="pt-BR"/>
        </w:rPr>
        <w:t>ịa chất</w:t>
      </w:r>
      <w:bookmarkEnd w:id="32"/>
    </w:p>
    <w:p w:rsidR="003C2D65" w:rsidRPr="004C4A63" w:rsidRDefault="003C2D65" w:rsidP="00CC2F93">
      <w:pPr>
        <w:widowControl w:val="0"/>
        <w:spacing w:before="120" w:after="120"/>
        <w:ind w:firstLine="567"/>
        <w:jc w:val="both"/>
        <w:rPr>
          <w:color w:val="000000" w:themeColor="text1"/>
          <w:sz w:val="26"/>
          <w:szCs w:val="26"/>
          <w:lang w:val="vi-VN"/>
        </w:rPr>
      </w:pPr>
      <w:r w:rsidRPr="004C4A63">
        <w:rPr>
          <w:color w:val="000000" w:themeColor="text1"/>
          <w:sz w:val="26"/>
          <w:szCs w:val="26"/>
          <w:lang w:val="vi-VN"/>
        </w:rPr>
        <w:t xml:space="preserve">Huyện Hớn Quản có 2 loại mẫu </w:t>
      </w:r>
      <w:r w:rsidRPr="004C4A63">
        <w:rPr>
          <w:color w:val="000000" w:themeColor="text1"/>
          <w:sz w:val="26"/>
          <w:szCs w:val="26"/>
        </w:rPr>
        <w:t xml:space="preserve">chất và </w:t>
      </w:r>
      <w:r w:rsidRPr="004C4A63">
        <w:rPr>
          <w:color w:val="000000" w:themeColor="text1"/>
          <w:sz w:val="26"/>
          <w:szCs w:val="26"/>
          <w:lang w:val="vi-VN"/>
        </w:rPr>
        <w:t>đá mẹ tạo đất là phù sa cổ và đá bazan:</w:t>
      </w:r>
    </w:p>
    <w:p w:rsidR="003C2D65" w:rsidRPr="004C4A63" w:rsidRDefault="003C2D65" w:rsidP="00CC2F93">
      <w:pPr>
        <w:widowControl w:val="0"/>
        <w:spacing w:before="120" w:after="120"/>
        <w:ind w:firstLine="567"/>
        <w:jc w:val="both"/>
        <w:rPr>
          <w:color w:val="000000" w:themeColor="text1"/>
          <w:sz w:val="26"/>
          <w:szCs w:val="26"/>
        </w:rPr>
      </w:pPr>
      <w:r w:rsidRPr="004C4A63">
        <w:rPr>
          <w:color w:val="000000" w:themeColor="text1"/>
          <w:sz w:val="26"/>
          <w:szCs w:val="26"/>
          <w:lang w:val="vi-VN"/>
        </w:rPr>
        <w:t xml:space="preserve">- Đá bazan: </w:t>
      </w:r>
      <w:r w:rsidRPr="004C4A63">
        <w:rPr>
          <w:color w:val="000000" w:themeColor="text1"/>
          <w:sz w:val="26"/>
          <w:szCs w:val="26"/>
        </w:rPr>
        <w:t>B</w:t>
      </w:r>
      <w:r w:rsidRPr="004C4A63">
        <w:rPr>
          <w:color w:val="000000" w:themeColor="text1"/>
          <w:sz w:val="26"/>
          <w:szCs w:val="26"/>
          <w:lang w:val="vi-VN"/>
        </w:rPr>
        <w:t>ao phủ khoảng 51% diện tích lãnh thổ</w:t>
      </w:r>
      <w:r w:rsidRPr="004C4A63">
        <w:rPr>
          <w:color w:val="000000" w:themeColor="text1"/>
          <w:sz w:val="26"/>
          <w:szCs w:val="26"/>
        </w:rPr>
        <w:t>;</w:t>
      </w:r>
      <w:r w:rsidRPr="004C4A63">
        <w:rPr>
          <w:color w:val="000000" w:themeColor="text1"/>
          <w:sz w:val="26"/>
          <w:szCs w:val="26"/>
          <w:lang w:val="vi-VN"/>
        </w:rPr>
        <w:t xml:space="preserve"> phân bố tập trung ở các xã phía Bắc và phía Đông. Đặc điểm chung của đá bazan là hàm lượng oxyt sắt cao (10</w:t>
      </w:r>
      <w:r w:rsidRPr="004C4A63">
        <w:rPr>
          <w:color w:val="000000" w:themeColor="text1"/>
          <w:sz w:val="26"/>
          <w:szCs w:val="26"/>
        </w:rPr>
        <w:t xml:space="preserve"> </w:t>
      </w:r>
      <w:r w:rsidRPr="004C4A63">
        <w:rPr>
          <w:color w:val="000000" w:themeColor="text1"/>
          <w:sz w:val="26"/>
          <w:szCs w:val="26"/>
          <w:lang w:val="vi-VN"/>
        </w:rPr>
        <w:t>-</w:t>
      </w:r>
      <w:r w:rsidRPr="004C4A63">
        <w:rPr>
          <w:color w:val="000000" w:themeColor="text1"/>
          <w:sz w:val="26"/>
          <w:szCs w:val="26"/>
        </w:rPr>
        <w:t xml:space="preserve"> </w:t>
      </w:r>
      <w:r w:rsidRPr="004C4A63">
        <w:rPr>
          <w:color w:val="000000" w:themeColor="text1"/>
          <w:sz w:val="26"/>
          <w:szCs w:val="26"/>
          <w:lang w:val="vi-VN"/>
        </w:rPr>
        <w:t>11%), oxyt magiê từ 7</w:t>
      </w:r>
      <w:r w:rsidRPr="004C4A63">
        <w:rPr>
          <w:color w:val="000000" w:themeColor="text1"/>
          <w:sz w:val="26"/>
          <w:szCs w:val="26"/>
        </w:rPr>
        <w:t xml:space="preserve"> </w:t>
      </w:r>
      <w:r w:rsidRPr="004C4A63">
        <w:rPr>
          <w:color w:val="000000" w:themeColor="text1"/>
          <w:sz w:val="26"/>
          <w:szCs w:val="26"/>
          <w:lang w:val="vi-VN"/>
        </w:rPr>
        <w:t>-</w:t>
      </w:r>
      <w:r w:rsidRPr="004C4A63">
        <w:rPr>
          <w:color w:val="000000" w:themeColor="text1"/>
          <w:sz w:val="26"/>
          <w:szCs w:val="26"/>
        </w:rPr>
        <w:t xml:space="preserve"> </w:t>
      </w:r>
      <w:r w:rsidRPr="004C4A63">
        <w:rPr>
          <w:color w:val="000000" w:themeColor="text1"/>
          <w:sz w:val="26"/>
          <w:szCs w:val="26"/>
          <w:lang w:val="vi-VN"/>
        </w:rPr>
        <w:t>10%, oxyt canxi 8</w:t>
      </w:r>
      <w:r w:rsidRPr="004C4A63">
        <w:rPr>
          <w:color w:val="000000" w:themeColor="text1"/>
          <w:sz w:val="26"/>
          <w:szCs w:val="26"/>
        </w:rPr>
        <w:t xml:space="preserve"> </w:t>
      </w:r>
      <w:r w:rsidRPr="004C4A63">
        <w:rPr>
          <w:color w:val="000000" w:themeColor="text1"/>
          <w:sz w:val="26"/>
          <w:szCs w:val="26"/>
          <w:lang w:val="vi-VN"/>
        </w:rPr>
        <w:t>-</w:t>
      </w:r>
      <w:r w:rsidRPr="004C4A63">
        <w:rPr>
          <w:color w:val="000000" w:themeColor="text1"/>
          <w:sz w:val="26"/>
          <w:szCs w:val="26"/>
        </w:rPr>
        <w:t xml:space="preserve"> </w:t>
      </w:r>
      <w:r w:rsidRPr="004C4A63">
        <w:rPr>
          <w:color w:val="000000" w:themeColor="text1"/>
          <w:sz w:val="26"/>
          <w:szCs w:val="26"/>
          <w:lang w:val="vi-VN"/>
        </w:rPr>
        <w:t>10%, oxyt photpho 0,5</w:t>
      </w:r>
      <w:r w:rsidRPr="004C4A63">
        <w:rPr>
          <w:color w:val="000000" w:themeColor="text1"/>
          <w:sz w:val="26"/>
          <w:szCs w:val="26"/>
        </w:rPr>
        <w:t xml:space="preserve"> </w:t>
      </w:r>
      <w:r w:rsidRPr="004C4A63">
        <w:rPr>
          <w:color w:val="000000" w:themeColor="text1"/>
          <w:sz w:val="26"/>
          <w:szCs w:val="26"/>
          <w:lang w:val="vi-VN"/>
        </w:rPr>
        <w:t>-</w:t>
      </w:r>
      <w:r w:rsidRPr="004C4A63">
        <w:rPr>
          <w:color w:val="000000" w:themeColor="text1"/>
          <w:sz w:val="26"/>
          <w:szCs w:val="26"/>
        </w:rPr>
        <w:t xml:space="preserve"> </w:t>
      </w:r>
      <w:r w:rsidRPr="004C4A63">
        <w:rPr>
          <w:color w:val="000000" w:themeColor="text1"/>
          <w:sz w:val="26"/>
          <w:szCs w:val="26"/>
          <w:lang w:val="vi-VN"/>
        </w:rPr>
        <w:t>0,8%, hàm lượng Natri cao hơn Kali. Vì vậy</w:t>
      </w:r>
      <w:r w:rsidRPr="004C4A63">
        <w:rPr>
          <w:color w:val="000000" w:themeColor="text1"/>
          <w:sz w:val="26"/>
          <w:szCs w:val="26"/>
        </w:rPr>
        <w:t>,</w:t>
      </w:r>
      <w:r w:rsidRPr="004C4A63">
        <w:rPr>
          <w:color w:val="000000" w:themeColor="text1"/>
          <w:sz w:val="26"/>
          <w:szCs w:val="26"/>
          <w:lang w:val="vi-VN"/>
        </w:rPr>
        <w:t xml:space="preserve"> các đá bazan thường có màu đen</w:t>
      </w:r>
      <w:r w:rsidRPr="004C4A63">
        <w:rPr>
          <w:color w:val="000000" w:themeColor="text1"/>
          <w:sz w:val="26"/>
          <w:szCs w:val="26"/>
        </w:rPr>
        <w:t>,</w:t>
      </w:r>
      <w:r w:rsidRPr="004C4A63">
        <w:rPr>
          <w:color w:val="000000" w:themeColor="text1"/>
          <w:sz w:val="26"/>
          <w:szCs w:val="26"/>
          <w:lang w:val="vi-VN"/>
        </w:rPr>
        <w:t xml:space="preserve"> trong điều kiện nhiệt đới ẩm đã phát triển một lớp vỏ phong hóa rất dày và có màu nâu đỏ </w:t>
      </w:r>
      <w:r w:rsidRPr="004C4A63">
        <w:rPr>
          <w:color w:val="000000" w:themeColor="text1"/>
          <w:sz w:val="26"/>
          <w:szCs w:val="26"/>
        </w:rPr>
        <w:t>điển hình</w:t>
      </w:r>
      <w:r w:rsidRPr="004C4A63">
        <w:rPr>
          <w:color w:val="000000" w:themeColor="text1"/>
          <w:sz w:val="26"/>
          <w:szCs w:val="26"/>
          <w:lang w:val="vi-VN"/>
        </w:rPr>
        <w:t xml:space="preserve">. </w:t>
      </w:r>
    </w:p>
    <w:p w:rsidR="003C2D65" w:rsidRPr="004C4A63" w:rsidRDefault="003C2D65" w:rsidP="00CC2F93">
      <w:pPr>
        <w:widowControl w:val="0"/>
        <w:spacing w:before="120" w:after="120"/>
        <w:ind w:firstLine="567"/>
        <w:jc w:val="both"/>
        <w:rPr>
          <w:color w:val="000000" w:themeColor="text1"/>
          <w:sz w:val="26"/>
          <w:szCs w:val="26"/>
        </w:rPr>
      </w:pPr>
      <w:r w:rsidRPr="004C4A63">
        <w:rPr>
          <w:color w:val="000000" w:themeColor="text1"/>
          <w:sz w:val="26"/>
          <w:szCs w:val="26"/>
          <w:lang w:val="vi-VN"/>
        </w:rPr>
        <w:lastRenderedPageBreak/>
        <w:t xml:space="preserve">Các đất hình thành trên đá bazan </w:t>
      </w:r>
      <w:r w:rsidRPr="004C4A63">
        <w:rPr>
          <w:color w:val="000000" w:themeColor="text1"/>
          <w:sz w:val="26"/>
          <w:szCs w:val="26"/>
        </w:rPr>
        <w:t xml:space="preserve">thuộc </w:t>
      </w:r>
      <w:r w:rsidRPr="004C4A63">
        <w:rPr>
          <w:color w:val="000000" w:themeColor="text1"/>
          <w:sz w:val="26"/>
          <w:szCs w:val="26"/>
          <w:lang w:val="vi-VN"/>
        </w:rPr>
        <w:t>nhóm đỏ vàng (Ferralsols), là loại đất có chất lượng tốt nhất trong các loại đất đồi núi ở nước ta, thích hợp với nhiều loại cây trồng như cao su, tiêu, điều, cà phê, cây ăn trái...</w:t>
      </w:r>
      <w:r w:rsidRPr="004C4A63">
        <w:rPr>
          <w:color w:val="000000" w:themeColor="text1"/>
          <w:sz w:val="26"/>
          <w:szCs w:val="26"/>
        </w:rPr>
        <w:t xml:space="preserve"> </w:t>
      </w:r>
      <w:r w:rsidRPr="004C4A63">
        <w:rPr>
          <w:color w:val="000000" w:themeColor="text1"/>
          <w:sz w:val="26"/>
          <w:szCs w:val="26"/>
          <w:lang w:val="vi-VN"/>
        </w:rPr>
        <w:t>và cả những cây hàng năm. Về nền móng địa chất</w:t>
      </w:r>
      <w:r w:rsidRPr="004C4A63">
        <w:rPr>
          <w:color w:val="000000" w:themeColor="text1"/>
          <w:sz w:val="26"/>
          <w:szCs w:val="26"/>
        </w:rPr>
        <w:t>,</w:t>
      </w:r>
      <w:r w:rsidRPr="004C4A63">
        <w:rPr>
          <w:color w:val="000000" w:themeColor="text1"/>
          <w:sz w:val="26"/>
          <w:szCs w:val="26"/>
          <w:lang w:val="vi-VN"/>
        </w:rPr>
        <w:t xml:space="preserve"> </w:t>
      </w:r>
      <w:r w:rsidRPr="004C4A63">
        <w:rPr>
          <w:color w:val="000000" w:themeColor="text1"/>
          <w:sz w:val="26"/>
          <w:szCs w:val="26"/>
        </w:rPr>
        <w:t xml:space="preserve">các </w:t>
      </w:r>
      <w:r w:rsidRPr="004C4A63">
        <w:rPr>
          <w:color w:val="000000" w:themeColor="text1"/>
          <w:sz w:val="26"/>
          <w:szCs w:val="26"/>
          <w:lang w:val="vi-VN"/>
        </w:rPr>
        <w:t xml:space="preserve">đất </w:t>
      </w:r>
      <w:r w:rsidRPr="004C4A63">
        <w:rPr>
          <w:color w:val="000000" w:themeColor="text1"/>
          <w:sz w:val="26"/>
          <w:szCs w:val="26"/>
        </w:rPr>
        <w:t xml:space="preserve">bazan </w:t>
      </w:r>
      <w:r w:rsidRPr="004C4A63">
        <w:rPr>
          <w:color w:val="000000" w:themeColor="text1"/>
          <w:sz w:val="26"/>
          <w:szCs w:val="26"/>
          <w:lang w:val="vi-VN"/>
        </w:rPr>
        <w:t xml:space="preserve">có độ chịu lực cao, </w:t>
      </w:r>
      <w:r w:rsidRPr="004C4A63">
        <w:rPr>
          <w:color w:val="000000" w:themeColor="text1"/>
          <w:sz w:val="26"/>
          <w:szCs w:val="26"/>
        </w:rPr>
        <w:t xml:space="preserve">phân bố ở </w:t>
      </w:r>
      <w:r w:rsidRPr="004C4A63">
        <w:rPr>
          <w:color w:val="000000" w:themeColor="text1"/>
          <w:sz w:val="26"/>
          <w:szCs w:val="26"/>
          <w:lang w:val="vi-VN"/>
        </w:rPr>
        <w:t>địa hình thoát nước tốt</w:t>
      </w:r>
      <w:r w:rsidRPr="004C4A63">
        <w:rPr>
          <w:color w:val="000000" w:themeColor="text1"/>
          <w:sz w:val="26"/>
          <w:szCs w:val="26"/>
        </w:rPr>
        <w:t>,</w:t>
      </w:r>
      <w:r w:rsidRPr="004C4A63">
        <w:rPr>
          <w:color w:val="000000" w:themeColor="text1"/>
          <w:sz w:val="26"/>
          <w:szCs w:val="26"/>
          <w:lang w:val="vi-VN"/>
        </w:rPr>
        <w:t xml:space="preserve"> thuận lợi cho các </w:t>
      </w:r>
      <w:r w:rsidRPr="004C4A63">
        <w:rPr>
          <w:color w:val="000000" w:themeColor="text1"/>
          <w:sz w:val="26"/>
          <w:szCs w:val="26"/>
        </w:rPr>
        <w:t xml:space="preserve">việc </w:t>
      </w:r>
      <w:r w:rsidR="00E311FC" w:rsidRPr="004C4A63">
        <w:rPr>
          <w:color w:val="000000" w:themeColor="text1"/>
          <w:sz w:val="26"/>
          <w:szCs w:val="26"/>
          <w:lang w:val="vi-VN"/>
        </w:rPr>
        <w:t>XD</w:t>
      </w:r>
      <w:r w:rsidRPr="004C4A63">
        <w:rPr>
          <w:color w:val="000000" w:themeColor="text1"/>
          <w:sz w:val="26"/>
          <w:szCs w:val="26"/>
          <w:lang w:val="vi-VN"/>
        </w:rPr>
        <w:t xml:space="preserve"> công trình cơ sở hạ tầng</w:t>
      </w:r>
      <w:r w:rsidRPr="004C4A63">
        <w:rPr>
          <w:color w:val="000000" w:themeColor="text1"/>
          <w:sz w:val="26"/>
          <w:szCs w:val="26"/>
        </w:rPr>
        <w:t>.</w:t>
      </w:r>
    </w:p>
    <w:p w:rsidR="00A5292B" w:rsidRPr="004C4A63" w:rsidRDefault="003C2D65" w:rsidP="00CC2F93">
      <w:pPr>
        <w:widowControl w:val="0"/>
        <w:spacing w:before="120" w:after="120"/>
        <w:ind w:firstLine="720"/>
        <w:jc w:val="both"/>
        <w:rPr>
          <w:color w:val="000000" w:themeColor="text1"/>
          <w:sz w:val="26"/>
          <w:szCs w:val="26"/>
          <w:lang w:val="pt-BR"/>
        </w:rPr>
      </w:pPr>
      <w:r w:rsidRPr="004C4A63">
        <w:rPr>
          <w:color w:val="000000" w:themeColor="text1"/>
          <w:sz w:val="26"/>
          <w:szCs w:val="26"/>
          <w:lang w:val="vi-VN"/>
        </w:rPr>
        <w:t>- Mẫu chất phù sa cổ: Mẫu chất phù sa cổ có tuổi Pleistocene, bao phủ khoảng 49% diện tích lãnh thổ; phân bố ở các xã phía Nam. Tầng d</w:t>
      </w:r>
      <w:r w:rsidRPr="004C4A63">
        <w:rPr>
          <w:color w:val="000000" w:themeColor="text1"/>
          <w:sz w:val="26"/>
          <w:szCs w:val="26"/>
        </w:rPr>
        <w:t>à</w:t>
      </w:r>
      <w:r w:rsidRPr="004C4A63">
        <w:rPr>
          <w:color w:val="000000" w:themeColor="text1"/>
          <w:sz w:val="26"/>
          <w:szCs w:val="26"/>
          <w:lang w:val="vi-VN"/>
        </w:rPr>
        <w:t>y của phù sa cổ từ 2</w:t>
      </w:r>
      <w:r w:rsidRPr="004C4A63">
        <w:rPr>
          <w:color w:val="000000" w:themeColor="text1"/>
          <w:sz w:val="26"/>
          <w:szCs w:val="26"/>
        </w:rPr>
        <w:t xml:space="preserve"> </w:t>
      </w:r>
      <w:r w:rsidRPr="004C4A63">
        <w:rPr>
          <w:color w:val="000000" w:themeColor="text1"/>
          <w:sz w:val="26"/>
          <w:szCs w:val="26"/>
          <w:lang w:val="vi-VN"/>
        </w:rPr>
        <w:t>-</w:t>
      </w:r>
      <w:r w:rsidRPr="004C4A63">
        <w:rPr>
          <w:color w:val="000000" w:themeColor="text1"/>
          <w:sz w:val="26"/>
          <w:szCs w:val="26"/>
        </w:rPr>
        <w:t xml:space="preserve"> </w:t>
      </w:r>
      <w:r w:rsidRPr="004C4A63">
        <w:rPr>
          <w:color w:val="000000" w:themeColor="text1"/>
          <w:sz w:val="26"/>
          <w:szCs w:val="26"/>
          <w:lang w:val="vi-VN"/>
        </w:rPr>
        <w:t xml:space="preserve">7 m, </w:t>
      </w:r>
      <w:r w:rsidRPr="004C4A63">
        <w:rPr>
          <w:color w:val="000000" w:themeColor="text1"/>
          <w:sz w:val="26"/>
          <w:szCs w:val="26"/>
        </w:rPr>
        <w:t xml:space="preserve">có </w:t>
      </w:r>
      <w:r w:rsidRPr="004C4A63">
        <w:rPr>
          <w:color w:val="000000" w:themeColor="text1"/>
          <w:sz w:val="26"/>
          <w:szCs w:val="26"/>
          <w:lang w:val="vi-VN"/>
        </w:rPr>
        <w:t xml:space="preserve">màu nâu vàng, lên sát tầng mặt chuyển sang màu xám. Cấp hạt thường thô, chủ yếu </w:t>
      </w:r>
      <w:r w:rsidRPr="004C4A63">
        <w:rPr>
          <w:color w:val="000000" w:themeColor="text1"/>
          <w:sz w:val="26"/>
          <w:szCs w:val="26"/>
        </w:rPr>
        <w:t>là c</w:t>
      </w:r>
      <w:r w:rsidRPr="004C4A63">
        <w:rPr>
          <w:color w:val="000000" w:themeColor="text1"/>
          <w:sz w:val="26"/>
          <w:szCs w:val="26"/>
          <w:lang w:val="vi-VN"/>
        </w:rPr>
        <w:t xml:space="preserve">át, cát pha, thịt nhẹ </w:t>
      </w:r>
      <w:r w:rsidRPr="004C4A63">
        <w:rPr>
          <w:color w:val="000000" w:themeColor="text1"/>
          <w:sz w:val="26"/>
          <w:szCs w:val="26"/>
        </w:rPr>
        <w:t xml:space="preserve">hoặc </w:t>
      </w:r>
      <w:r w:rsidRPr="004C4A63">
        <w:rPr>
          <w:color w:val="000000" w:themeColor="text1"/>
          <w:sz w:val="26"/>
          <w:szCs w:val="26"/>
          <w:lang w:val="vi-VN"/>
        </w:rPr>
        <w:t xml:space="preserve">thịt trung bình. Các loại đất hình thành trên phù sa cổ thường nghèo </w:t>
      </w:r>
      <w:r w:rsidRPr="004C4A63">
        <w:rPr>
          <w:color w:val="000000" w:themeColor="text1"/>
          <w:sz w:val="26"/>
          <w:szCs w:val="26"/>
        </w:rPr>
        <w:t xml:space="preserve">dinh </w:t>
      </w:r>
      <w:r w:rsidRPr="004C4A63">
        <w:rPr>
          <w:color w:val="000000" w:themeColor="text1"/>
          <w:sz w:val="26"/>
          <w:szCs w:val="26"/>
          <w:lang w:val="vi-VN"/>
        </w:rPr>
        <w:t>dưỡng và có hoạt tính thấp</w:t>
      </w:r>
      <w:r w:rsidRPr="004C4A63">
        <w:rPr>
          <w:color w:val="000000" w:themeColor="text1"/>
          <w:sz w:val="26"/>
          <w:szCs w:val="26"/>
        </w:rPr>
        <w:t xml:space="preserve">. Các </w:t>
      </w:r>
      <w:r w:rsidRPr="004C4A63">
        <w:rPr>
          <w:color w:val="000000" w:themeColor="text1"/>
          <w:sz w:val="26"/>
          <w:szCs w:val="26"/>
          <w:lang w:val="vi-VN"/>
        </w:rPr>
        <w:t xml:space="preserve">đất hình thành trên phù sa cổ thuộc nhóm đất xám (Acrisols). </w:t>
      </w:r>
      <w:r w:rsidRPr="004C4A63">
        <w:rPr>
          <w:color w:val="000000" w:themeColor="text1"/>
          <w:sz w:val="26"/>
          <w:szCs w:val="26"/>
        </w:rPr>
        <w:t>T</w:t>
      </w:r>
      <w:r w:rsidRPr="004C4A63">
        <w:rPr>
          <w:color w:val="000000" w:themeColor="text1"/>
          <w:sz w:val="26"/>
          <w:szCs w:val="26"/>
          <w:lang w:val="vi-VN"/>
        </w:rPr>
        <w:t xml:space="preserve">uy có chất lượng không cao nhưng rất đa dạng về các loại hình sử dụng đất, </w:t>
      </w:r>
      <w:r w:rsidRPr="004C4A63">
        <w:rPr>
          <w:color w:val="000000" w:themeColor="text1"/>
          <w:sz w:val="26"/>
          <w:szCs w:val="26"/>
        </w:rPr>
        <w:t xml:space="preserve">từ </w:t>
      </w:r>
      <w:r w:rsidRPr="004C4A63">
        <w:rPr>
          <w:color w:val="000000" w:themeColor="text1"/>
          <w:sz w:val="26"/>
          <w:szCs w:val="26"/>
          <w:lang w:val="vi-VN"/>
        </w:rPr>
        <w:t>các cây lâu năm như cao su, cây ăn trái, tiêu, điều…</w:t>
      </w:r>
      <w:r w:rsidRPr="004C4A63">
        <w:rPr>
          <w:color w:val="000000" w:themeColor="text1"/>
          <w:sz w:val="26"/>
          <w:szCs w:val="26"/>
        </w:rPr>
        <w:t xml:space="preserve"> đến các </w:t>
      </w:r>
      <w:r w:rsidRPr="004C4A63">
        <w:rPr>
          <w:color w:val="000000" w:themeColor="text1"/>
          <w:sz w:val="26"/>
          <w:szCs w:val="26"/>
          <w:lang w:val="vi-VN"/>
        </w:rPr>
        <w:t xml:space="preserve">cây hàng năm như lúa, mì, bắp, mía, đậu đỗ các loại… </w:t>
      </w:r>
      <w:r w:rsidRPr="004C4A63">
        <w:rPr>
          <w:color w:val="000000" w:themeColor="text1"/>
          <w:sz w:val="26"/>
          <w:szCs w:val="26"/>
        </w:rPr>
        <w:t xml:space="preserve">Ưu điểm nổi bật của các đất trên </w:t>
      </w:r>
      <w:r w:rsidRPr="004C4A63">
        <w:rPr>
          <w:color w:val="000000" w:themeColor="text1"/>
          <w:sz w:val="26"/>
          <w:szCs w:val="26"/>
          <w:lang w:val="vi-VN"/>
        </w:rPr>
        <w:t xml:space="preserve">phù sa cổ thường có độ chịu lực cao, địa hình khá bằng, thoát nước tốt nên rất thuận lợi cho việc </w:t>
      </w:r>
      <w:r w:rsidR="00E311FC" w:rsidRPr="004C4A63">
        <w:rPr>
          <w:color w:val="000000" w:themeColor="text1"/>
          <w:sz w:val="26"/>
          <w:szCs w:val="26"/>
          <w:lang w:val="vi-VN"/>
        </w:rPr>
        <w:t>XD</w:t>
      </w:r>
      <w:r w:rsidRPr="004C4A63">
        <w:rPr>
          <w:color w:val="000000" w:themeColor="text1"/>
          <w:sz w:val="26"/>
          <w:szCs w:val="26"/>
          <w:lang w:val="vi-VN"/>
        </w:rPr>
        <w:t xml:space="preserve"> các công trình</w:t>
      </w:r>
      <w:r w:rsidRPr="004C4A63">
        <w:rPr>
          <w:color w:val="000000" w:themeColor="text1"/>
          <w:sz w:val="26"/>
          <w:szCs w:val="26"/>
        </w:rPr>
        <w:t xml:space="preserve"> hạ tầng</w:t>
      </w:r>
      <w:r w:rsidRPr="004C4A63">
        <w:rPr>
          <w:color w:val="000000" w:themeColor="text1"/>
          <w:sz w:val="26"/>
          <w:szCs w:val="26"/>
          <w:lang w:val="vi-VN"/>
        </w:rPr>
        <w:t>. N</w:t>
      </w:r>
      <w:r w:rsidRPr="004C4A63">
        <w:rPr>
          <w:color w:val="000000" w:themeColor="text1"/>
          <w:sz w:val="26"/>
          <w:szCs w:val="26"/>
        </w:rPr>
        <w:t>goài ra, n</w:t>
      </w:r>
      <w:r w:rsidRPr="004C4A63">
        <w:rPr>
          <w:color w:val="000000" w:themeColor="text1"/>
          <w:sz w:val="26"/>
          <w:szCs w:val="26"/>
          <w:lang w:val="vi-VN"/>
        </w:rPr>
        <w:t>ước ngầm ở bậc thềm này khá phong phú và có chất lượng rất tốt</w:t>
      </w:r>
      <w:r w:rsidR="00A5292B" w:rsidRPr="004C4A63">
        <w:rPr>
          <w:color w:val="000000" w:themeColor="text1"/>
          <w:sz w:val="26"/>
          <w:szCs w:val="26"/>
          <w:lang w:val="pt-BR"/>
        </w:rPr>
        <w:t>.</w:t>
      </w:r>
    </w:p>
    <w:p w:rsidR="006A3DA2" w:rsidRPr="004C4A63" w:rsidRDefault="00CB3C2E" w:rsidP="00CC2F93">
      <w:pPr>
        <w:pStyle w:val="Heading2"/>
        <w:keepNext w:val="0"/>
        <w:widowControl w:val="0"/>
        <w:ind w:firstLine="720"/>
        <w:jc w:val="both"/>
        <w:rPr>
          <w:bCs/>
          <w:color w:val="000000" w:themeColor="text1"/>
          <w:sz w:val="26"/>
          <w:szCs w:val="26"/>
          <w:lang w:val="pt-BR"/>
        </w:rPr>
      </w:pPr>
      <w:bookmarkStart w:id="33" w:name="_Toc85458890"/>
      <w:r w:rsidRPr="004C4A63">
        <w:rPr>
          <w:bCs/>
          <w:color w:val="000000" w:themeColor="text1"/>
          <w:sz w:val="26"/>
          <w:szCs w:val="26"/>
          <w:lang w:val="pt-BR"/>
        </w:rPr>
        <w:t>1.</w:t>
      </w:r>
      <w:r w:rsidR="00BF739E" w:rsidRPr="004C4A63">
        <w:rPr>
          <w:bCs/>
          <w:color w:val="000000" w:themeColor="text1"/>
          <w:sz w:val="26"/>
          <w:szCs w:val="26"/>
          <w:lang w:val="pt-BR"/>
        </w:rPr>
        <w:t>1</w:t>
      </w:r>
      <w:r w:rsidRPr="004C4A63">
        <w:rPr>
          <w:bCs/>
          <w:color w:val="000000" w:themeColor="text1"/>
          <w:sz w:val="26"/>
          <w:szCs w:val="26"/>
          <w:lang w:val="pt-BR"/>
        </w:rPr>
        <w:t>.</w:t>
      </w:r>
      <w:r w:rsidR="00CB5AF5" w:rsidRPr="004C4A63">
        <w:rPr>
          <w:bCs/>
          <w:color w:val="000000" w:themeColor="text1"/>
          <w:sz w:val="26"/>
          <w:szCs w:val="26"/>
          <w:lang w:val="pt-BR"/>
        </w:rPr>
        <w:t>5</w:t>
      </w:r>
      <w:r w:rsidRPr="004C4A63">
        <w:rPr>
          <w:bCs/>
          <w:color w:val="000000" w:themeColor="text1"/>
          <w:sz w:val="26"/>
          <w:szCs w:val="26"/>
          <w:lang w:val="pt-BR"/>
        </w:rPr>
        <w:t xml:space="preserve">. </w:t>
      </w:r>
      <w:r w:rsidR="006A3DA2" w:rsidRPr="004C4A63">
        <w:rPr>
          <w:bCs/>
          <w:color w:val="000000" w:themeColor="text1"/>
          <w:sz w:val="26"/>
          <w:szCs w:val="26"/>
          <w:lang w:val="pt-BR"/>
        </w:rPr>
        <w:t>Thủy văn</w:t>
      </w:r>
      <w:bookmarkEnd w:id="33"/>
    </w:p>
    <w:p w:rsidR="003C2D65" w:rsidRPr="004C4A63" w:rsidRDefault="003C2D65" w:rsidP="003C2D65">
      <w:pPr>
        <w:spacing w:before="120" w:after="60"/>
        <w:ind w:firstLine="720"/>
        <w:jc w:val="both"/>
        <w:rPr>
          <w:color w:val="000000" w:themeColor="text1"/>
          <w:sz w:val="26"/>
          <w:szCs w:val="26"/>
          <w:lang w:val="vi-VN"/>
        </w:rPr>
      </w:pPr>
      <w:r w:rsidRPr="004C4A63">
        <w:rPr>
          <w:color w:val="000000" w:themeColor="text1"/>
          <w:sz w:val="26"/>
          <w:szCs w:val="26"/>
          <w:lang w:val="vi-VN"/>
        </w:rPr>
        <w:t xml:space="preserve">Hệ thống thủy văn huyện Hớn Quản khá phong phú, trong đó có sông Bé và sông Sài Gòn thuộc hệ thống sông Đồng Nai và nhiều các sông suối nhỏ. </w:t>
      </w:r>
      <w:r w:rsidRPr="004C4A63">
        <w:rPr>
          <w:color w:val="000000" w:themeColor="text1"/>
          <w:sz w:val="26"/>
          <w:szCs w:val="26"/>
        </w:rPr>
        <w:t xml:space="preserve">Tuy nhiên, các </w:t>
      </w:r>
      <w:r w:rsidRPr="004C4A63">
        <w:rPr>
          <w:color w:val="000000" w:themeColor="text1"/>
          <w:sz w:val="26"/>
          <w:szCs w:val="26"/>
          <w:lang w:val="vi-VN"/>
        </w:rPr>
        <w:t>sông</w:t>
      </w:r>
      <w:r w:rsidRPr="004C4A63">
        <w:rPr>
          <w:color w:val="000000" w:themeColor="text1"/>
          <w:sz w:val="26"/>
          <w:szCs w:val="26"/>
        </w:rPr>
        <w:t>,</w:t>
      </w:r>
      <w:r w:rsidRPr="004C4A63">
        <w:rPr>
          <w:color w:val="000000" w:themeColor="text1"/>
          <w:sz w:val="26"/>
          <w:szCs w:val="26"/>
          <w:lang w:val="vi-VN"/>
        </w:rPr>
        <w:t xml:space="preserve"> suối trong vùng có lòng sông hẹp, dốc, lũ lớn trong mùa mưa và khô kiệt trong mùa khô</w:t>
      </w:r>
      <w:r w:rsidRPr="004C4A63">
        <w:rPr>
          <w:color w:val="000000" w:themeColor="text1"/>
          <w:sz w:val="26"/>
          <w:szCs w:val="26"/>
        </w:rPr>
        <w:t xml:space="preserve"> nên </w:t>
      </w:r>
      <w:r w:rsidRPr="004C4A63">
        <w:rPr>
          <w:color w:val="000000" w:themeColor="text1"/>
          <w:sz w:val="26"/>
          <w:szCs w:val="26"/>
          <w:lang w:val="vi-VN"/>
        </w:rPr>
        <w:t xml:space="preserve">khả năng cung cấp nước cho sản xuất và </w:t>
      </w:r>
      <w:r w:rsidRPr="004C4A63">
        <w:rPr>
          <w:color w:val="000000" w:themeColor="text1"/>
          <w:sz w:val="26"/>
          <w:szCs w:val="26"/>
        </w:rPr>
        <w:t>sinh hoạt rất khó khăn và hạn chế</w:t>
      </w:r>
      <w:r w:rsidRPr="004C4A63">
        <w:rPr>
          <w:color w:val="000000" w:themeColor="text1"/>
          <w:sz w:val="26"/>
          <w:szCs w:val="26"/>
          <w:lang w:val="vi-VN"/>
        </w:rPr>
        <w:t xml:space="preserve">. Muốn sử dụng được nguồn nước này cho sản xuất cần có những đầu tư lớn </w:t>
      </w:r>
      <w:r w:rsidRPr="004C4A63">
        <w:rPr>
          <w:color w:val="000000" w:themeColor="text1"/>
          <w:sz w:val="26"/>
          <w:szCs w:val="26"/>
        </w:rPr>
        <w:t xml:space="preserve">để </w:t>
      </w:r>
      <w:r w:rsidR="00AA5E2D" w:rsidRPr="004C4A63">
        <w:rPr>
          <w:color w:val="000000" w:themeColor="text1"/>
          <w:sz w:val="26"/>
          <w:szCs w:val="26"/>
        </w:rPr>
        <w:t>xây dựng</w:t>
      </w:r>
      <w:r w:rsidRPr="004C4A63">
        <w:rPr>
          <w:color w:val="000000" w:themeColor="text1"/>
          <w:sz w:val="26"/>
          <w:szCs w:val="26"/>
        </w:rPr>
        <w:t xml:space="preserve"> </w:t>
      </w:r>
      <w:r w:rsidRPr="004C4A63">
        <w:rPr>
          <w:color w:val="000000" w:themeColor="text1"/>
          <w:sz w:val="26"/>
          <w:szCs w:val="26"/>
          <w:lang w:val="vi-VN"/>
        </w:rPr>
        <w:t>các công trình thủy lợi.</w:t>
      </w:r>
    </w:p>
    <w:p w:rsidR="006A3DA2" w:rsidRPr="004C4A63" w:rsidRDefault="006A3DA2" w:rsidP="00062E5B">
      <w:pPr>
        <w:pStyle w:val="Heading2"/>
        <w:keepNext w:val="0"/>
        <w:widowControl w:val="0"/>
        <w:ind w:firstLine="720"/>
        <w:jc w:val="both"/>
        <w:rPr>
          <w:color w:val="000000" w:themeColor="text1"/>
          <w:sz w:val="26"/>
          <w:szCs w:val="26"/>
        </w:rPr>
      </w:pPr>
      <w:bookmarkStart w:id="34" w:name="_Toc85458891"/>
      <w:r w:rsidRPr="004C4A63">
        <w:rPr>
          <w:bCs/>
          <w:color w:val="000000" w:themeColor="text1"/>
          <w:sz w:val="26"/>
          <w:szCs w:val="26"/>
          <w:lang w:val="pt-BR"/>
        </w:rPr>
        <w:t xml:space="preserve">1.2. </w:t>
      </w:r>
      <w:r w:rsidRPr="004C4A63">
        <w:rPr>
          <w:color w:val="000000" w:themeColor="text1"/>
          <w:sz w:val="26"/>
          <w:szCs w:val="26"/>
        </w:rPr>
        <w:t>Các nguồn tài nguyên</w:t>
      </w:r>
      <w:bookmarkEnd w:id="34"/>
    </w:p>
    <w:p w:rsidR="006A3DA2" w:rsidRPr="004C4A63" w:rsidRDefault="006A3DA2" w:rsidP="00062E5B">
      <w:pPr>
        <w:pStyle w:val="Heading2"/>
        <w:keepNext w:val="0"/>
        <w:widowControl w:val="0"/>
        <w:ind w:firstLine="720"/>
        <w:jc w:val="both"/>
        <w:rPr>
          <w:bCs/>
          <w:color w:val="000000" w:themeColor="text1"/>
          <w:sz w:val="26"/>
          <w:szCs w:val="26"/>
          <w:lang w:val="pt-BR"/>
        </w:rPr>
      </w:pPr>
      <w:bookmarkStart w:id="35" w:name="_Toc85458892"/>
      <w:r w:rsidRPr="004C4A63">
        <w:rPr>
          <w:bCs/>
          <w:color w:val="000000" w:themeColor="text1"/>
          <w:sz w:val="26"/>
          <w:szCs w:val="26"/>
          <w:lang w:val="pt-BR"/>
        </w:rPr>
        <w:t>1.2.1. Tài nguyên đất</w:t>
      </w:r>
      <w:bookmarkEnd w:id="35"/>
    </w:p>
    <w:p w:rsidR="003C2D65" w:rsidRPr="004C4A63" w:rsidRDefault="003C2D65" w:rsidP="003C2D65">
      <w:pPr>
        <w:widowControl w:val="0"/>
        <w:spacing w:before="120" w:after="60"/>
        <w:ind w:right="-28" w:firstLine="567"/>
        <w:jc w:val="both"/>
        <w:rPr>
          <w:color w:val="000000" w:themeColor="text1"/>
          <w:sz w:val="26"/>
          <w:szCs w:val="26"/>
          <w:lang w:val="vi-VN"/>
        </w:rPr>
      </w:pPr>
      <w:r w:rsidRPr="004C4A63">
        <w:rPr>
          <w:color w:val="000000" w:themeColor="text1"/>
          <w:sz w:val="26"/>
          <w:szCs w:val="26"/>
        </w:rPr>
        <w:t xml:space="preserve">Theo tài liệu </w:t>
      </w:r>
      <w:r w:rsidRPr="004C4A63">
        <w:rPr>
          <w:color w:val="000000" w:themeColor="text1"/>
          <w:sz w:val="26"/>
          <w:szCs w:val="26"/>
          <w:lang w:val="vi-VN"/>
        </w:rPr>
        <w:t xml:space="preserve">bản đồ đất huyện Hớn Quản của Phân viện </w:t>
      </w:r>
      <w:r w:rsidRPr="004C4A63">
        <w:rPr>
          <w:color w:val="000000" w:themeColor="text1"/>
          <w:sz w:val="26"/>
          <w:szCs w:val="26"/>
        </w:rPr>
        <w:t>Q</w:t>
      </w:r>
      <w:r w:rsidRPr="004C4A63">
        <w:rPr>
          <w:color w:val="000000" w:themeColor="text1"/>
          <w:sz w:val="26"/>
          <w:szCs w:val="26"/>
          <w:lang w:val="vi-VN"/>
        </w:rPr>
        <w:t xml:space="preserve">uy hoạch </w:t>
      </w:r>
      <w:r w:rsidR="00C57581" w:rsidRPr="004C4A63">
        <w:rPr>
          <w:color w:val="000000" w:themeColor="text1"/>
          <w:sz w:val="26"/>
          <w:szCs w:val="26"/>
        </w:rPr>
        <w:t>và</w:t>
      </w:r>
      <w:r w:rsidRPr="004C4A63">
        <w:rPr>
          <w:color w:val="000000" w:themeColor="text1"/>
          <w:sz w:val="26"/>
          <w:szCs w:val="26"/>
          <w:lang w:val="vi-VN"/>
        </w:rPr>
        <w:t xml:space="preserve"> T</w:t>
      </w:r>
      <w:r w:rsidRPr="004C4A63">
        <w:rPr>
          <w:color w:val="000000" w:themeColor="text1"/>
          <w:sz w:val="26"/>
          <w:szCs w:val="26"/>
        </w:rPr>
        <w:t>hiết kế nông nghiệp</w:t>
      </w:r>
      <w:r w:rsidRPr="004C4A63">
        <w:rPr>
          <w:color w:val="000000" w:themeColor="text1"/>
          <w:sz w:val="26"/>
          <w:szCs w:val="26"/>
          <w:lang w:val="vi-VN"/>
        </w:rPr>
        <w:t xml:space="preserve"> cho thấy </w:t>
      </w:r>
      <w:r w:rsidRPr="004C4A63">
        <w:rPr>
          <w:color w:val="000000" w:themeColor="text1"/>
          <w:sz w:val="26"/>
          <w:szCs w:val="26"/>
        </w:rPr>
        <w:t>t</w:t>
      </w:r>
      <w:r w:rsidRPr="004C4A63">
        <w:rPr>
          <w:color w:val="000000" w:themeColor="text1"/>
          <w:sz w:val="26"/>
          <w:szCs w:val="26"/>
          <w:lang w:val="vi-VN"/>
        </w:rPr>
        <w:t xml:space="preserve">rên </w:t>
      </w:r>
      <w:r w:rsidRPr="004C4A63">
        <w:rPr>
          <w:color w:val="000000" w:themeColor="text1"/>
          <w:sz w:val="26"/>
          <w:szCs w:val="26"/>
        </w:rPr>
        <w:t xml:space="preserve">địa bàn </w:t>
      </w:r>
      <w:r w:rsidRPr="004C4A63">
        <w:rPr>
          <w:color w:val="000000" w:themeColor="text1"/>
          <w:sz w:val="26"/>
          <w:szCs w:val="26"/>
          <w:lang w:val="vi-VN"/>
        </w:rPr>
        <w:t xml:space="preserve">có </w:t>
      </w:r>
      <w:r w:rsidRPr="004C4A63">
        <w:rPr>
          <w:color w:val="000000" w:themeColor="text1"/>
          <w:sz w:val="26"/>
          <w:szCs w:val="26"/>
        </w:rPr>
        <w:t>0</w:t>
      </w:r>
      <w:r w:rsidRPr="004C4A63">
        <w:rPr>
          <w:color w:val="000000" w:themeColor="text1"/>
          <w:sz w:val="26"/>
          <w:szCs w:val="26"/>
          <w:lang w:val="vi-VN"/>
        </w:rPr>
        <w:t>4 nhóm</w:t>
      </w:r>
      <w:r w:rsidRPr="004C4A63">
        <w:rPr>
          <w:color w:val="000000" w:themeColor="text1"/>
          <w:sz w:val="26"/>
          <w:szCs w:val="26"/>
        </w:rPr>
        <w:t xml:space="preserve"> đất</w:t>
      </w:r>
      <w:r w:rsidRPr="004C4A63">
        <w:rPr>
          <w:color w:val="000000" w:themeColor="text1"/>
          <w:sz w:val="26"/>
          <w:szCs w:val="26"/>
          <w:lang w:val="vi-VN"/>
        </w:rPr>
        <w:t xml:space="preserve">, với </w:t>
      </w:r>
      <w:r w:rsidRPr="004C4A63">
        <w:rPr>
          <w:color w:val="000000" w:themeColor="text1"/>
          <w:sz w:val="26"/>
          <w:szCs w:val="26"/>
        </w:rPr>
        <w:t>0</w:t>
      </w:r>
      <w:r w:rsidRPr="004C4A63">
        <w:rPr>
          <w:color w:val="000000" w:themeColor="text1"/>
          <w:sz w:val="26"/>
          <w:szCs w:val="26"/>
          <w:lang w:val="vi-VN"/>
        </w:rPr>
        <w:t>7 đơn vị bản đồ đất</w:t>
      </w:r>
      <w:r w:rsidRPr="004C4A63">
        <w:rPr>
          <w:color w:val="000000" w:themeColor="text1"/>
          <w:sz w:val="26"/>
          <w:szCs w:val="26"/>
        </w:rPr>
        <w:t xml:space="preserve"> như sau</w:t>
      </w:r>
      <w:r w:rsidRPr="004C4A63">
        <w:rPr>
          <w:color w:val="000000" w:themeColor="text1"/>
          <w:sz w:val="26"/>
          <w:szCs w:val="26"/>
          <w:lang w:val="vi-VN"/>
        </w:rPr>
        <w:t xml:space="preserve">: </w:t>
      </w:r>
    </w:p>
    <w:p w:rsidR="00A01A2B" w:rsidRPr="004C4A63" w:rsidRDefault="00A01A2B" w:rsidP="00062E5B">
      <w:pPr>
        <w:pStyle w:val="Caption"/>
        <w:widowControl w:val="0"/>
        <w:rPr>
          <w:b w:val="0"/>
          <w:color w:val="000000" w:themeColor="text1"/>
          <w:szCs w:val="26"/>
          <w:lang w:val="en-US"/>
        </w:rPr>
      </w:pPr>
      <w:bookmarkStart w:id="36" w:name="_Toc402121887"/>
      <w:bookmarkStart w:id="37" w:name="_Toc93647939"/>
      <w:r w:rsidRPr="004C4A63">
        <w:rPr>
          <w:color w:val="000000" w:themeColor="text1"/>
          <w:szCs w:val="26"/>
          <w:lang w:val="vi-VN"/>
        </w:rPr>
        <w:t xml:space="preserve">Bảng </w:t>
      </w:r>
      <w:r w:rsidRPr="004C4A63">
        <w:rPr>
          <w:color w:val="000000" w:themeColor="text1"/>
          <w:szCs w:val="26"/>
        </w:rPr>
        <w:fldChar w:fldCharType="begin"/>
      </w:r>
      <w:r w:rsidRPr="004C4A63">
        <w:rPr>
          <w:color w:val="000000" w:themeColor="text1"/>
          <w:szCs w:val="26"/>
          <w:lang w:val="vi-VN"/>
        </w:rPr>
        <w:instrText xml:space="preserve"> SEQ Bảng \* ARABIC </w:instrText>
      </w:r>
      <w:r w:rsidRPr="004C4A63">
        <w:rPr>
          <w:color w:val="000000" w:themeColor="text1"/>
          <w:szCs w:val="26"/>
        </w:rPr>
        <w:fldChar w:fldCharType="separate"/>
      </w:r>
      <w:r w:rsidR="00AC3CAB" w:rsidRPr="004C4A63">
        <w:rPr>
          <w:noProof/>
          <w:color w:val="000000" w:themeColor="text1"/>
          <w:szCs w:val="26"/>
          <w:lang w:val="vi-VN"/>
        </w:rPr>
        <w:t>1</w:t>
      </w:r>
      <w:r w:rsidRPr="004C4A63">
        <w:rPr>
          <w:color w:val="000000" w:themeColor="text1"/>
          <w:szCs w:val="26"/>
        </w:rPr>
        <w:fldChar w:fldCharType="end"/>
      </w:r>
      <w:r w:rsidRPr="004C4A63">
        <w:rPr>
          <w:color w:val="000000" w:themeColor="text1"/>
          <w:szCs w:val="26"/>
          <w:lang w:val="vi-VN"/>
        </w:rPr>
        <w:t xml:space="preserve">: </w:t>
      </w:r>
      <w:r w:rsidRPr="004C4A63">
        <w:rPr>
          <w:b w:val="0"/>
          <w:color w:val="000000" w:themeColor="text1"/>
          <w:szCs w:val="26"/>
          <w:lang w:val="pt-BR"/>
        </w:rPr>
        <w:t>Thống kê c</w:t>
      </w:r>
      <w:r w:rsidRPr="004C4A63">
        <w:rPr>
          <w:b w:val="0"/>
          <w:color w:val="000000" w:themeColor="text1"/>
          <w:szCs w:val="26"/>
          <w:lang w:val="vi-VN"/>
        </w:rPr>
        <w:t xml:space="preserve">ác </w:t>
      </w:r>
      <w:r w:rsidRPr="004C4A63">
        <w:rPr>
          <w:b w:val="0"/>
          <w:color w:val="000000" w:themeColor="text1"/>
          <w:szCs w:val="26"/>
          <w:lang w:val="pt-BR"/>
        </w:rPr>
        <w:t>loại đất</w:t>
      </w:r>
      <w:r w:rsidRPr="004C4A63">
        <w:rPr>
          <w:b w:val="0"/>
          <w:color w:val="000000" w:themeColor="text1"/>
          <w:szCs w:val="26"/>
          <w:lang w:val="vi-VN"/>
        </w:rPr>
        <w:t xml:space="preserve"> </w:t>
      </w:r>
      <w:bookmarkEnd w:id="36"/>
      <w:r w:rsidR="003C2D65" w:rsidRPr="004C4A63">
        <w:rPr>
          <w:b w:val="0"/>
          <w:color w:val="000000" w:themeColor="text1"/>
          <w:szCs w:val="26"/>
          <w:lang w:val="en-US"/>
        </w:rPr>
        <w:t>huyện Hớn Quản</w:t>
      </w:r>
      <w:bookmarkEnd w:id="37"/>
    </w:p>
    <w:tbl>
      <w:tblPr>
        <w:tblW w:w="4896"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231"/>
        <w:gridCol w:w="3073"/>
        <w:gridCol w:w="702"/>
        <w:gridCol w:w="1211"/>
        <w:gridCol w:w="757"/>
      </w:tblGrid>
      <w:tr w:rsidR="004C4A63" w:rsidRPr="004C4A63" w:rsidTr="00202B70">
        <w:trPr>
          <w:trHeight w:val="284"/>
        </w:trPr>
        <w:tc>
          <w:tcPr>
            <w:tcW w:w="3512" w:type="pct"/>
            <w:gridSpan w:val="2"/>
            <w:shd w:val="clear" w:color="auto" w:fill="auto"/>
            <w:noWrap/>
            <w:vAlign w:val="center"/>
          </w:tcPr>
          <w:p w:rsidR="003C2D65" w:rsidRPr="004C4A63" w:rsidRDefault="003C2D65" w:rsidP="00AB6E27">
            <w:pPr>
              <w:spacing w:before="40" w:after="40"/>
              <w:jc w:val="center"/>
              <w:rPr>
                <w:color w:val="000000" w:themeColor="text1"/>
                <w:sz w:val="20"/>
                <w:szCs w:val="20"/>
              </w:rPr>
            </w:pPr>
            <w:r w:rsidRPr="004C4A63">
              <w:rPr>
                <w:color w:val="000000" w:themeColor="text1"/>
                <w:sz w:val="20"/>
                <w:szCs w:val="20"/>
              </w:rPr>
              <w:t>Tên đất</w:t>
            </w:r>
          </w:p>
        </w:tc>
        <w:tc>
          <w:tcPr>
            <w:tcW w:w="391" w:type="pct"/>
            <w:vMerge w:val="restart"/>
            <w:shd w:val="clear" w:color="auto" w:fill="auto"/>
            <w:vAlign w:val="center"/>
          </w:tcPr>
          <w:p w:rsidR="003C2D65" w:rsidRPr="004C4A63" w:rsidRDefault="003C2D65" w:rsidP="00AB6E27">
            <w:pPr>
              <w:spacing w:before="40" w:after="40"/>
              <w:jc w:val="center"/>
              <w:rPr>
                <w:color w:val="000000" w:themeColor="text1"/>
                <w:sz w:val="20"/>
                <w:szCs w:val="20"/>
              </w:rPr>
            </w:pPr>
            <w:r w:rsidRPr="004C4A63">
              <w:rPr>
                <w:color w:val="000000" w:themeColor="text1"/>
                <w:sz w:val="20"/>
                <w:szCs w:val="20"/>
              </w:rPr>
              <w:t>KÝ HIỆU</w:t>
            </w:r>
          </w:p>
        </w:tc>
        <w:tc>
          <w:tcPr>
            <w:tcW w:w="1097" w:type="pct"/>
            <w:gridSpan w:val="2"/>
            <w:shd w:val="clear" w:color="auto" w:fill="auto"/>
            <w:vAlign w:val="center"/>
          </w:tcPr>
          <w:p w:rsidR="003C2D65" w:rsidRPr="004C4A63" w:rsidRDefault="003C2D65" w:rsidP="00AB6E27">
            <w:pPr>
              <w:spacing w:before="40" w:after="40"/>
              <w:jc w:val="center"/>
              <w:rPr>
                <w:color w:val="000000" w:themeColor="text1"/>
                <w:sz w:val="20"/>
                <w:szCs w:val="20"/>
              </w:rPr>
            </w:pPr>
            <w:r w:rsidRPr="004C4A63">
              <w:rPr>
                <w:color w:val="000000" w:themeColor="text1"/>
                <w:sz w:val="20"/>
                <w:szCs w:val="20"/>
              </w:rPr>
              <w:t>Diện tích</w:t>
            </w:r>
          </w:p>
        </w:tc>
      </w:tr>
      <w:tr w:rsidR="004C4A63" w:rsidRPr="004C4A63" w:rsidTr="00DE6064">
        <w:trPr>
          <w:trHeight w:val="284"/>
        </w:trPr>
        <w:tc>
          <w:tcPr>
            <w:tcW w:w="1800" w:type="pct"/>
            <w:shd w:val="clear" w:color="auto" w:fill="auto"/>
            <w:noWrap/>
            <w:vAlign w:val="center"/>
          </w:tcPr>
          <w:p w:rsidR="003C2D65" w:rsidRPr="004C4A63" w:rsidRDefault="003C2D65" w:rsidP="00AB6E27">
            <w:pPr>
              <w:spacing w:before="40" w:after="40"/>
              <w:jc w:val="center"/>
              <w:rPr>
                <w:color w:val="000000" w:themeColor="text1"/>
                <w:sz w:val="20"/>
                <w:szCs w:val="20"/>
              </w:rPr>
            </w:pPr>
            <w:r w:rsidRPr="004C4A63">
              <w:rPr>
                <w:color w:val="000000" w:themeColor="text1"/>
                <w:sz w:val="20"/>
                <w:szCs w:val="20"/>
              </w:rPr>
              <w:t>Theo phân loại Việt Nam</w:t>
            </w:r>
          </w:p>
        </w:tc>
        <w:tc>
          <w:tcPr>
            <w:tcW w:w="1711" w:type="pct"/>
            <w:shd w:val="clear" w:color="auto" w:fill="auto"/>
            <w:noWrap/>
            <w:vAlign w:val="center"/>
          </w:tcPr>
          <w:p w:rsidR="003C2D65" w:rsidRPr="004C4A63" w:rsidRDefault="003C2D65" w:rsidP="00AB6E27">
            <w:pPr>
              <w:spacing w:before="40" w:after="40"/>
              <w:jc w:val="center"/>
              <w:rPr>
                <w:color w:val="000000" w:themeColor="text1"/>
                <w:sz w:val="20"/>
                <w:szCs w:val="20"/>
              </w:rPr>
            </w:pPr>
            <w:r w:rsidRPr="004C4A63">
              <w:rPr>
                <w:color w:val="000000" w:themeColor="text1"/>
                <w:sz w:val="20"/>
                <w:szCs w:val="20"/>
              </w:rPr>
              <w:t>Tên tương đương FAO/WRB</w:t>
            </w:r>
          </w:p>
        </w:tc>
        <w:tc>
          <w:tcPr>
            <w:tcW w:w="391" w:type="pct"/>
            <w:vMerge/>
            <w:vAlign w:val="center"/>
          </w:tcPr>
          <w:p w:rsidR="003C2D65" w:rsidRPr="004C4A63" w:rsidRDefault="003C2D65" w:rsidP="00AB6E27">
            <w:pPr>
              <w:spacing w:before="40" w:after="40"/>
              <w:rPr>
                <w:color w:val="000000" w:themeColor="text1"/>
                <w:sz w:val="20"/>
                <w:szCs w:val="20"/>
              </w:rPr>
            </w:pPr>
          </w:p>
        </w:tc>
        <w:tc>
          <w:tcPr>
            <w:tcW w:w="675" w:type="pct"/>
            <w:shd w:val="clear" w:color="auto" w:fill="auto"/>
            <w:vAlign w:val="center"/>
          </w:tcPr>
          <w:p w:rsidR="003C2D65" w:rsidRPr="004C4A63" w:rsidRDefault="003C2D65" w:rsidP="00AB6E27">
            <w:pPr>
              <w:spacing w:before="40" w:after="40"/>
              <w:jc w:val="center"/>
              <w:rPr>
                <w:color w:val="000000" w:themeColor="text1"/>
                <w:sz w:val="20"/>
                <w:szCs w:val="20"/>
              </w:rPr>
            </w:pPr>
            <w:r w:rsidRPr="004C4A63">
              <w:rPr>
                <w:color w:val="000000" w:themeColor="text1"/>
                <w:sz w:val="20"/>
                <w:szCs w:val="20"/>
              </w:rPr>
              <w:t>(ha)</w:t>
            </w:r>
          </w:p>
        </w:tc>
        <w:tc>
          <w:tcPr>
            <w:tcW w:w="422" w:type="pct"/>
            <w:shd w:val="clear" w:color="auto" w:fill="auto"/>
            <w:vAlign w:val="center"/>
          </w:tcPr>
          <w:p w:rsidR="003C2D65" w:rsidRPr="004C4A63" w:rsidRDefault="003C2D65" w:rsidP="00AB6E27">
            <w:pPr>
              <w:spacing w:before="40" w:after="40"/>
              <w:jc w:val="center"/>
              <w:rPr>
                <w:color w:val="000000" w:themeColor="text1"/>
                <w:sz w:val="20"/>
                <w:szCs w:val="20"/>
              </w:rPr>
            </w:pPr>
            <w:r w:rsidRPr="004C4A63">
              <w:rPr>
                <w:color w:val="000000" w:themeColor="text1"/>
                <w:sz w:val="20"/>
                <w:szCs w:val="20"/>
              </w:rPr>
              <w:t>(%)</w:t>
            </w:r>
          </w:p>
        </w:tc>
      </w:tr>
      <w:tr w:rsidR="004C4A63" w:rsidRPr="004C4A63" w:rsidTr="00DE6064">
        <w:trPr>
          <w:trHeight w:val="284"/>
        </w:trPr>
        <w:tc>
          <w:tcPr>
            <w:tcW w:w="1800" w:type="pct"/>
            <w:shd w:val="clear" w:color="auto" w:fill="auto"/>
            <w:vAlign w:val="center"/>
          </w:tcPr>
          <w:p w:rsidR="003C2D65" w:rsidRPr="004C4A63" w:rsidRDefault="003C2D65" w:rsidP="00AB6E27">
            <w:pPr>
              <w:spacing w:before="40" w:after="40"/>
              <w:rPr>
                <w:b/>
                <w:bCs/>
                <w:color w:val="000000" w:themeColor="text1"/>
                <w:sz w:val="20"/>
                <w:szCs w:val="20"/>
              </w:rPr>
            </w:pPr>
            <w:r w:rsidRPr="004C4A63">
              <w:rPr>
                <w:b/>
                <w:bCs/>
                <w:color w:val="000000" w:themeColor="text1"/>
                <w:sz w:val="20"/>
                <w:szCs w:val="20"/>
              </w:rPr>
              <w:t>I/ NHÓM ĐẤT XÁM</w:t>
            </w:r>
          </w:p>
        </w:tc>
        <w:tc>
          <w:tcPr>
            <w:tcW w:w="1711" w:type="pct"/>
            <w:shd w:val="clear" w:color="auto" w:fill="auto"/>
            <w:vAlign w:val="center"/>
          </w:tcPr>
          <w:p w:rsidR="003C2D65" w:rsidRPr="004C4A63" w:rsidRDefault="003C2D65" w:rsidP="00AB6E27">
            <w:pPr>
              <w:spacing w:before="40" w:after="40"/>
              <w:rPr>
                <w:b/>
                <w:bCs/>
                <w:color w:val="000000" w:themeColor="text1"/>
                <w:sz w:val="20"/>
                <w:szCs w:val="20"/>
              </w:rPr>
            </w:pPr>
            <w:r w:rsidRPr="004C4A63">
              <w:rPr>
                <w:b/>
                <w:bCs/>
                <w:color w:val="000000" w:themeColor="text1"/>
                <w:sz w:val="20"/>
                <w:szCs w:val="20"/>
              </w:rPr>
              <w:t> </w:t>
            </w:r>
          </w:p>
        </w:tc>
        <w:tc>
          <w:tcPr>
            <w:tcW w:w="391" w:type="pct"/>
            <w:shd w:val="clear" w:color="auto" w:fill="auto"/>
            <w:vAlign w:val="center"/>
          </w:tcPr>
          <w:p w:rsidR="003C2D65" w:rsidRPr="004C4A63" w:rsidRDefault="003C2D65" w:rsidP="00AB6E27">
            <w:pPr>
              <w:spacing w:before="40" w:after="40"/>
              <w:jc w:val="center"/>
              <w:rPr>
                <w:b/>
                <w:bCs/>
                <w:color w:val="000000" w:themeColor="text1"/>
                <w:sz w:val="20"/>
                <w:szCs w:val="20"/>
              </w:rPr>
            </w:pPr>
            <w:r w:rsidRPr="004C4A63">
              <w:rPr>
                <w:b/>
                <w:bCs/>
                <w:color w:val="000000" w:themeColor="text1"/>
                <w:sz w:val="20"/>
                <w:szCs w:val="20"/>
              </w:rPr>
              <w:t> </w:t>
            </w:r>
          </w:p>
        </w:tc>
        <w:tc>
          <w:tcPr>
            <w:tcW w:w="675" w:type="pct"/>
            <w:shd w:val="clear" w:color="auto" w:fill="auto"/>
            <w:vAlign w:val="center"/>
          </w:tcPr>
          <w:p w:rsidR="003C2D65" w:rsidRPr="004C4A63" w:rsidRDefault="006951C0" w:rsidP="00AB6E27">
            <w:pPr>
              <w:spacing w:before="40" w:after="40"/>
              <w:jc w:val="right"/>
              <w:rPr>
                <w:b/>
                <w:bCs/>
                <w:color w:val="000000" w:themeColor="text1"/>
                <w:sz w:val="20"/>
                <w:szCs w:val="20"/>
              </w:rPr>
            </w:pPr>
            <w:r w:rsidRPr="004C4A63">
              <w:rPr>
                <w:b/>
                <w:bCs/>
                <w:color w:val="000000" w:themeColor="text1"/>
                <w:sz w:val="20"/>
                <w:szCs w:val="20"/>
              </w:rPr>
              <w:t>22.734,58</w:t>
            </w:r>
          </w:p>
        </w:tc>
        <w:tc>
          <w:tcPr>
            <w:tcW w:w="422" w:type="pct"/>
            <w:shd w:val="clear" w:color="auto" w:fill="auto"/>
            <w:vAlign w:val="center"/>
          </w:tcPr>
          <w:p w:rsidR="003C2D65" w:rsidRPr="004C4A63" w:rsidRDefault="003C2D65" w:rsidP="00AB6E27">
            <w:pPr>
              <w:spacing w:before="40" w:after="40"/>
              <w:jc w:val="right"/>
              <w:rPr>
                <w:b/>
                <w:bCs/>
                <w:color w:val="000000" w:themeColor="text1"/>
                <w:sz w:val="20"/>
                <w:szCs w:val="20"/>
              </w:rPr>
            </w:pPr>
            <w:r w:rsidRPr="004C4A63">
              <w:rPr>
                <w:b/>
                <w:bCs/>
                <w:color w:val="000000" w:themeColor="text1"/>
                <w:sz w:val="20"/>
                <w:szCs w:val="20"/>
              </w:rPr>
              <w:t>34,23</w:t>
            </w:r>
          </w:p>
        </w:tc>
      </w:tr>
      <w:tr w:rsidR="004C4A63" w:rsidRPr="004C4A63" w:rsidTr="00DE6064">
        <w:trPr>
          <w:trHeight w:val="284"/>
        </w:trPr>
        <w:tc>
          <w:tcPr>
            <w:tcW w:w="1800" w:type="pct"/>
            <w:shd w:val="clear" w:color="auto" w:fill="auto"/>
            <w:vAlign w:val="center"/>
          </w:tcPr>
          <w:p w:rsidR="003C2D65" w:rsidRPr="004C4A63" w:rsidRDefault="003C2D65" w:rsidP="00AB6E27">
            <w:pPr>
              <w:spacing w:before="40" w:after="40"/>
              <w:rPr>
                <w:color w:val="000000" w:themeColor="text1"/>
                <w:sz w:val="20"/>
                <w:szCs w:val="20"/>
              </w:rPr>
            </w:pPr>
            <w:r w:rsidRPr="004C4A63">
              <w:rPr>
                <w:color w:val="000000" w:themeColor="text1"/>
                <w:sz w:val="20"/>
                <w:szCs w:val="20"/>
              </w:rPr>
              <w:t>1. Đất xám trên phù sa cổ</w:t>
            </w:r>
          </w:p>
        </w:tc>
        <w:tc>
          <w:tcPr>
            <w:tcW w:w="1711" w:type="pct"/>
            <w:shd w:val="clear" w:color="auto" w:fill="auto"/>
            <w:vAlign w:val="center"/>
          </w:tcPr>
          <w:p w:rsidR="003C2D65" w:rsidRPr="004C4A63" w:rsidRDefault="003C2D65" w:rsidP="00AB6E27">
            <w:pPr>
              <w:spacing w:before="40" w:after="40"/>
              <w:rPr>
                <w:color w:val="000000" w:themeColor="text1"/>
                <w:sz w:val="20"/>
                <w:szCs w:val="20"/>
              </w:rPr>
            </w:pPr>
            <w:r w:rsidRPr="004C4A63">
              <w:rPr>
                <w:color w:val="000000" w:themeColor="text1"/>
                <w:sz w:val="20"/>
                <w:szCs w:val="20"/>
              </w:rPr>
              <w:t>Haplic Acrisols</w:t>
            </w:r>
          </w:p>
        </w:tc>
        <w:tc>
          <w:tcPr>
            <w:tcW w:w="391" w:type="pct"/>
            <w:shd w:val="clear" w:color="auto" w:fill="auto"/>
            <w:vAlign w:val="center"/>
          </w:tcPr>
          <w:p w:rsidR="003C2D65" w:rsidRPr="004C4A63" w:rsidRDefault="003C2D65" w:rsidP="00AB6E27">
            <w:pPr>
              <w:spacing w:before="40" w:after="40"/>
              <w:jc w:val="center"/>
              <w:rPr>
                <w:color w:val="000000" w:themeColor="text1"/>
                <w:sz w:val="20"/>
                <w:szCs w:val="20"/>
              </w:rPr>
            </w:pPr>
            <w:r w:rsidRPr="004C4A63">
              <w:rPr>
                <w:color w:val="000000" w:themeColor="text1"/>
                <w:sz w:val="20"/>
                <w:szCs w:val="20"/>
              </w:rPr>
              <w:t>X</w:t>
            </w:r>
          </w:p>
        </w:tc>
        <w:tc>
          <w:tcPr>
            <w:tcW w:w="675" w:type="pct"/>
            <w:shd w:val="clear" w:color="auto" w:fill="auto"/>
            <w:vAlign w:val="center"/>
          </w:tcPr>
          <w:p w:rsidR="003C2D65" w:rsidRPr="004C4A63" w:rsidRDefault="006951C0" w:rsidP="00AB6E27">
            <w:pPr>
              <w:spacing w:before="40" w:after="40"/>
              <w:jc w:val="right"/>
              <w:rPr>
                <w:color w:val="000000" w:themeColor="text1"/>
                <w:sz w:val="20"/>
                <w:szCs w:val="20"/>
              </w:rPr>
            </w:pPr>
            <w:r w:rsidRPr="004C4A63">
              <w:rPr>
                <w:color w:val="000000" w:themeColor="text1"/>
                <w:sz w:val="20"/>
                <w:szCs w:val="20"/>
              </w:rPr>
              <w:t>21.221,32</w:t>
            </w:r>
          </w:p>
        </w:tc>
        <w:tc>
          <w:tcPr>
            <w:tcW w:w="422" w:type="pct"/>
            <w:shd w:val="clear" w:color="auto" w:fill="auto"/>
            <w:vAlign w:val="center"/>
          </w:tcPr>
          <w:p w:rsidR="003C2D65" w:rsidRPr="004C4A63" w:rsidRDefault="003C2D65" w:rsidP="00AB6E27">
            <w:pPr>
              <w:spacing w:before="40" w:after="40"/>
              <w:jc w:val="right"/>
              <w:rPr>
                <w:color w:val="000000" w:themeColor="text1"/>
                <w:sz w:val="20"/>
                <w:szCs w:val="20"/>
              </w:rPr>
            </w:pPr>
            <w:r w:rsidRPr="004C4A63">
              <w:rPr>
                <w:color w:val="000000" w:themeColor="text1"/>
                <w:sz w:val="20"/>
                <w:szCs w:val="20"/>
              </w:rPr>
              <w:t>31,95</w:t>
            </w:r>
          </w:p>
        </w:tc>
      </w:tr>
      <w:tr w:rsidR="004C4A63" w:rsidRPr="004C4A63" w:rsidTr="00DE6064">
        <w:trPr>
          <w:trHeight w:val="284"/>
        </w:trPr>
        <w:tc>
          <w:tcPr>
            <w:tcW w:w="1800" w:type="pct"/>
            <w:shd w:val="clear" w:color="auto" w:fill="auto"/>
            <w:vAlign w:val="center"/>
          </w:tcPr>
          <w:p w:rsidR="003C2D65" w:rsidRPr="004C4A63" w:rsidRDefault="003C2D65" w:rsidP="00AB6E27">
            <w:pPr>
              <w:spacing w:before="40" w:after="40"/>
              <w:rPr>
                <w:color w:val="000000" w:themeColor="text1"/>
                <w:sz w:val="20"/>
                <w:szCs w:val="20"/>
              </w:rPr>
            </w:pPr>
            <w:r w:rsidRPr="004C4A63">
              <w:rPr>
                <w:color w:val="000000" w:themeColor="text1"/>
                <w:sz w:val="20"/>
                <w:szCs w:val="20"/>
              </w:rPr>
              <w:t>2. Đất xám gley</w:t>
            </w:r>
          </w:p>
        </w:tc>
        <w:tc>
          <w:tcPr>
            <w:tcW w:w="1711" w:type="pct"/>
            <w:shd w:val="clear" w:color="auto" w:fill="auto"/>
            <w:vAlign w:val="center"/>
          </w:tcPr>
          <w:p w:rsidR="003C2D65" w:rsidRPr="004C4A63" w:rsidRDefault="003C2D65" w:rsidP="00AB6E27">
            <w:pPr>
              <w:spacing w:before="40" w:after="40"/>
              <w:rPr>
                <w:color w:val="000000" w:themeColor="text1"/>
                <w:sz w:val="20"/>
                <w:szCs w:val="20"/>
              </w:rPr>
            </w:pPr>
            <w:r w:rsidRPr="004C4A63">
              <w:rPr>
                <w:color w:val="000000" w:themeColor="text1"/>
                <w:sz w:val="20"/>
                <w:szCs w:val="20"/>
              </w:rPr>
              <w:t>Gleyic Acrisols</w:t>
            </w:r>
          </w:p>
        </w:tc>
        <w:tc>
          <w:tcPr>
            <w:tcW w:w="391" w:type="pct"/>
            <w:shd w:val="clear" w:color="auto" w:fill="auto"/>
            <w:vAlign w:val="center"/>
          </w:tcPr>
          <w:p w:rsidR="003C2D65" w:rsidRPr="004C4A63" w:rsidRDefault="003C2D65" w:rsidP="00AB6E27">
            <w:pPr>
              <w:spacing w:before="40" w:after="40"/>
              <w:jc w:val="center"/>
              <w:rPr>
                <w:color w:val="000000" w:themeColor="text1"/>
                <w:sz w:val="20"/>
                <w:szCs w:val="20"/>
              </w:rPr>
            </w:pPr>
            <w:r w:rsidRPr="004C4A63">
              <w:rPr>
                <w:color w:val="000000" w:themeColor="text1"/>
                <w:sz w:val="20"/>
                <w:szCs w:val="20"/>
              </w:rPr>
              <w:t>Xg</w:t>
            </w:r>
          </w:p>
        </w:tc>
        <w:tc>
          <w:tcPr>
            <w:tcW w:w="675" w:type="pct"/>
            <w:shd w:val="clear" w:color="auto" w:fill="auto"/>
            <w:vAlign w:val="center"/>
          </w:tcPr>
          <w:p w:rsidR="003C2D65" w:rsidRPr="004C4A63" w:rsidRDefault="006951C0" w:rsidP="00AB6E27">
            <w:pPr>
              <w:spacing w:before="40" w:after="40"/>
              <w:jc w:val="right"/>
              <w:rPr>
                <w:color w:val="000000" w:themeColor="text1"/>
                <w:sz w:val="20"/>
                <w:szCs w:val="20"/>
              </w:rPr>
            </w:pPr>
            <w:r w:rsidRPr="004C4A63">
              <w:rPr>
                <w:color w:val="000000" w:themeColor="text1"/>
                <w:sz w:val="20"/>
                <w:szCs w:val="20"/>
              </w:rPr>
              <w:t>1.513,26</w:t>
            </w:r>
          </w:p>
        </w:tc>
        <w:tc>
          <w:tcPr>
            <w:tcW w:w="422" w:type="pct"/>
            <w:shd w:val="clear" w:color="auto" w:fill="auto"/>
            <w:vAlign w:val="center"/>
          </w:tcPr>
          <w:p w:rsidR="003C2D65" w:rsidRPr="004C4A63" w:rsidRDefault="003C2D65" w:rsidP="00AB6E27">
            <w:pPr>
              <w:spacing w:before="40" w:after="40"/>
              <w:jc w:val="right"/>
              <w:rPr>
                <w:color w:val="000000" w:themeColor="text1"/>
                <w:sz w:val="20"/>
                <w:szCs w:val="20"/>
              </w:rPr>
            </w:pPr>
            <w:r w:rsidRPr="004C4A63">
              <w:rPr>
                <w:color w:val="000000" w:themeColor="text1"/>
                <w:sz w:val="20"/>
                <w:szCs w:val="20"/>
              </w:rPr>
              <w:t>2,28</w:t>
            </w:r>
          </w:p>
        </w:tc>
      </w:tr>
      <w:tr w:rsidR="004C4A63" w:rsidRPr="004C4A63" w:rsidTr="00DE6064">
        <w:trPr>
          <w:trHeight w:val="284"/>
        </w:trPr>
        <w:tc>
          <w:tcPr>
            <w:tcW w:w="1800" w:type="pct"/>
            <w:shd w:val="clear" w:color="auto" w:fill="auto"/>
            <w:noWrap/>
            <w:vAlign w:val="center"/>
          </w:tcPr>
          <w:p w:rsidR="003C2D65" w:rsidRPr="004C4A63" w:rsidRDefault="003C2D65" w:rsidP="00AB6E27">
            <w:pPr>
              <w:spacing w:before="40" w:after="40"/>
              <w:rPr>
                <w:b/>
                <w:bCs/>
                <w:color w:val="000000" w:themeColor="text1"/>
                <w:sz w:val="20"/>
                <w:szCs w:val="20"/>
              </w:rPr>
            </w:pPr>
            <w:r w:rsidRPr="004C4A63">
              <w:rPr>
                <w:b/>
                <w:bCs/>
                <w:color w:val="000000" w:themeColor="text1"/>
                <w:sz w:val="20"/>
                <w:szCs w:val="20"/>
              </w:rPr>
              <w:t>II/ NHÓM ĐẤT ĐỎ VÀNG</w:t>
            </w:r>
          </w:p>
        </w:tc>
        <w:tc>
          <w:tcPr>
            <w:tcW w:w="1711" w:type="pct"/>
            <w:shd w:val="clear" w:color="auto" w:fill="auto"/>
            <w:vAlign w:val="center"/>
          </w:tcPr>
          <w:p w:rsidR="003C2D65" w:rsidRPr="004C4A63" w:rsidRDefault="003C2D65" w:rsidP="00AB6E27">
            <w:pPr>
              <w:spacing w:before="40" w:after="40"/>
              <w:rPr>
                <w:b/>
                <w:bCs/>
                <w:color w:val="000000" w:themeColor="text1"/>
                <w:sz w:val="20"/>
                <w:szCs w:val="20"/>
              </w:rPr>
            </w:pPr>
            <w:r w:rsidRPr="004C4A63">
              <w:rPr>
                <w:b/>
                <w:bCs/>
                <w:color w:val="000000" w:themeColor="text1"/>
                <w:sz w:val="20"/>
                <w:szCs w:val="20"/>
              </w:rPr>
              <w:t> </w:t>
            </w:r>
          </w:p>
        </w:tc>
        <w:tc>
          <w:tcPr>
            <w:tcW w:w="391" w:type="pct"/>
            <w:shd w:val="clear" w:color="auto" w:fill="auto"/>
            <w:vAlign w:val="center"/>
          </w:tcPr>
          <w:p w:rsidR="003C2D65" w:rsidRPr="004C4A63" w:rsidRDefault="003C2D65" w:rsidP="00AB6E27">
            <w:pPr>
              <w:spacing w:before="40" w:after="40"/>
              <w:jc w:val="center"/>
              <w:rPr>
                <w:b/>
                <w:bCs/>
                <w:color w:val="000000" w:themeColor="text1"/>
                <w:sz w:val="20"/>
                <w:szCs w:val="20"/>
              </w:rPr>
            </w:pPr>
          </w:p>
        </w:tc>
        <w:tc>
          <w:tcPr>
            <w:tcW w:w="675" w:type="pct"/>
            <w:shd w:val="clear" w:color="auto" w:fill="auto"/>
            <w:vAlign w:val="center"/>
          </w:tcPr>
          <w:p w:rsidR="003C2D65" w:rsidRPr="004C4A63" w:rsidRDefault="006951C0" w:rsidP="00AB6E27">
            <w:pPr>
              <w:spacing w:before="40" w:after="40"/>
              <w:jc w:val="right"/>
              <w:rPr>
                <w:b/>
                <w:bCs/>
                <w:color w:val="000000" w:themeColor="text1"/>
                <w:sz w:val="20"/>
                <w:szCs w:val="20"/>
              </w:rPr>
            </w:pPr>
            <w:r w:rsidRPr="004C4A63">
              <w:rPr>
                <w:b/>
                <w:bCs/>
                <w:color w:val="000000" w:themeColor="text1"/>
                <w:sz w:val="20"/>
                <w:szCs w:val="20"/>
              </w:rPr>
              <w:t>39.171,77</w:t>
            </w:r>
          </w:p>
        </w:tc>
        <w:tc>
          <w:tcPr>
            <w:tcW w:w="422" w:type="pct"/>
            <w:shd w:val="clear" w:color="auto" w:fill="auto"/>
            <w:vAlign w:val="center"/>
          </w:tcPr>
          <w:p w:rsidR="003C2D65" w:rsidRPr="004C4A63" w:rsidRDefault="003C2D65" w:rsidP="00AB6E27">
            <w:pPr>
              <w:spacing w:before="40" w:after="40"/>
              <w:jc w:val="right"/>
              <w:rPr>
                <w:b/>
                <w:bCs/>
                <w:color w:val="000000" w:themeColor="text1"/>
                <w:sz w:val="20"/>
                <w:szCs w:val="20"/>
              </w:rPr>
            </w:pPr>
            <w:r w:rsidRPr="004C4A63">
              <w:rPr>
                <w:b/>
                <w:bCs/>
                <w:color w:val="000000" w:themeColor="text1"/>
                <w:sz w:val="20"/>
                <w:szCs w:val="20"/>
              </w:rPr>
              <w:t>58,98</w:t>
            </w:r>
          </w:p>
        </w:tc>
      </w:tr>
      <w:tr w:rsidR="004C4A63" w:rsidRPr="004C4A63" w:rsidTr="00DE6064">
        <w:trPr>
          <w:trHeight w:val="284"/>
        </w:trPr>
        <w:tc>
          <w:tcPr>
            <w:tcW w:w="1800" w:type="pct"/>
            <w:shd w:val="clear" w:color="auto" w:fill="auto"/>
            <w:noWrap/>
            <w:vAlign w:val="center"/>
          </w:tcPr>
          <w:p w:rsidR="003C2D65" w:rsidRPr="004C4A63" w:rsidRDefault="003C2D65" w:rsidP="00AB6E27">
            <w:pPr>
              <w:spacing w:before="40" w:after="40"/>
              <w:rPr>
                <w:color w:val="000000" w:themeColor="text1"/>
                <w:sz w:val="20"/>
                <w:szCs w:val="20"/>
              </w:rPr>
            </w:pPr>
            <w:r w:rsidRPr="004C4A63">
              <w:rPr>
                <w:color w:val="000000" w:themeColor="text1"/>
                <w:sz w:val="20"/>
                <w:szCs w:val="20"/>
              </w:rPr>
              <w:t>3. Đất nâu đỏ trên bazan</w:t>
            </w:r>
          </w:p>
        </w:tc>
        <w:tc>
          <w:tcPr>
            <w:tcW w:w="1711" w:type="pct"/>
            <w:shd w:val="clear" w:color="auto" w:fill="auto"/>
            <w:vAlign w:val="center"/>
          </w:tcPr>
          <w:p w:rsidR="003C2D65" w:rsidRPr="004C4A63" w:rsidRDefault="003C2D65" w:rsidP="00AB6E27">
            <w:pPr>
              <w:spacing w:before="40" w:after="40"/>
              <w:rPr>
                <w:color w:val="000000" w:themeColor="text1"/>
                <w:sz w:val="20"/>
                <w:szCs w:val="20"/>
              </w:rPr>
            </w:pPr>
            <w:r w:rsidRPr="004C4A63">
              <w:rPr>
                <w:color w:val="000000" w:themeColor="text1"/>
                <w:sz w:val="20"/>
                <w:szCs w:val="20"/>
              </w:rPr>
              <w:t>Rhodic Ferralsols</w:t>
            </w:r>
          </w:p>
        </w:tc>
        <w:tc>
          <w:tcPr>
            <w:tcW w:w="391" w:type="pct"/>
            <w:shd w:val="clear" w:color="auto" w:fill="auto"/>
            <w:vAlign w:val="center"/>
          </w:tcPr>
          <w:p w:rsidR="003C2D65" w:rsidRPr="004C4A63" w:rsidRDefault="003C2D65" w:rsidP="00AB6E27">
            <w:pPr>
              <w:spacing w:before="40" w:after="40"/>
              <w:jc w:val="center"/>
              <w:rPr>
                <w:color w:val="000000" w:themeColor="text1"/>
                <w:sz w:val="20"/>
                <w:szCs w:val="20"/>
              </w:rPr>
            </w:pPr>
            <w:r w:rsidRPr="004C4A63">
              <w:rPr>
                <w:color w:val="000000" w:themeColor="text1"/>
                <w:sz w:val="20"/>
                <w:szCs w:val="20"/>
              </w:rPr>
              <w:t>Fk</w:t>
            </w:r>
          </w:p>
        </w:tc>
        <w:tc>
          <w:tcPr>
            <w:tcW w:w="675" w:type="pct"/>
            <w:shd w:val="clear" w:color="auto" w:fill="auto"/>
            <w:vAlign w:val="center"/>
          </w:tcPr>
          <w:p w:rsidR="003C2D65" w:rsidRPr="004C4A63" w:rsidRDefault="006951C0" w:rsidP="00AB6E27">
            <w:pPr>
              <w:spacing w:before="40" w:after="40"/>
              <w:jc w:val="right"/>
              <w:rPr>
                <w:color w:val="000000" w:themeColor="text1"/>
                <w:sz w:val="20"/>
                <w:szCs w:val="20"/>
              </w:rPr>
            </w:pPr>
            <w:r w:rsidRPr="004C4A63">
              <w:rPr>
                <w:color w:val="000000" w:themeColor="text1"/>
                <w:sz w:val="20"/>
                <w:szCs w:val="20"/>
              </w:rPr>
              <w:t>23.104,35</w:t>
            </w:r>
          </w:p>
        </w:tc>
        <w:tc>
          <w:tcPr>
            <w:tcW w:w="422" w:type="pct"/>
            <w:shd w:val="clear" w:color="auto" w:fill="auto"/>
            <w:vAlign w:val="center"/>
          </w:tcPr>
          <w:p w:rsidR="003C2D65" w:rsidRPr="004C4A63" w:rsidRDefault="003C2D65" w:rsidP="00AB6E27">
            <w:pPr>
              <w:spacing w:before="40" w:after="40"/>
              <w:jc w:val="right"/>
              <w:rPr>
                <w:color w:val="000000" w:themeColor="text1"/>
                <w:sz w:val="20"/>
                <w:szCs w:val="20"/>
              </w:rPr>
            </w:pPr>
            <w:r w:rsidRPr="004C4A63">
              <w:rPr>
                <w:color w:val="000000" w:themeColor="text1"/>
                <w:sz w:val="20"/>
                <w:szCs w:val="20"/>
              </w:rPr>
              <w:t>34,79</w:t>
            </w:r>
          </w:p>
        </w:tc>
      </w:tr>
      <w:tr w:rsidR="004C4A63" w:rsidRPr="004C4A63" w:rsidTr="00DE6064">
        <w:trPr>
          <w:trHeight w:val="284"/>
        </w:trPr>
        <w:tc>
          <w:tcPr>
            <w:tcW w:w="1800" w:type="pct"/>
            <w:shd w:val="clear" w:color="auto" w:fill="auto"/>
            <w:noWrap/>
            <w:vAlign w:val="center"/>
          </w:tcPr>
          <w:p w:rsidR="003C2D65" w:rsidRPr="004C4A63" w:rsidRDefault="003C2D65" w:rsidP="00AB6E27">
            <w:pPr>
              <w:spacing w:before="40" w:after="40"/>
              <w:rPr>
                <w:color w:val="000000" w:themeColor="text1"/>
                <w:sz w:val="20"/>
                <w:szCs w:val="20"/>
              </w:rPr>
            </w:pPr>
            <w:r w:rsidRPr="004C4A63">
              <w:rPr>
                <w:color w:val="000000" w:themeColor="text1"/>
                <w:sz w:val="20"/>
                <w:szCs w:val="20"/>
              </w:rPr>
              <w:t>4. Đất nâu vàng trên bazan</w:t>
            </w:r>
          </w:p>
        </w:tc>
        <w:tc>
          <w:tcPr>
            <w:tcW w:w="1711" w:type="pct"/>
            <w:shd w:val="clear" w:color="auto" w:fill="auto"/>
            <w:vAlign w:val="center"/>
          </w:tcPr>
          <w:p w:rsidR="003C2D65" w:rsidRPr="004C4A63" w:rsidRDefault="003C2D65" w:rsidP="00AB6E27">
            <w:pPr>
              <w:spacing w:before="40" w:after="40"/>
              <w:rPr>
                <w:color w:val="000000" w:themeColor="text1"/>
                <w:sz w:val="20"/>
                <w:szCs w:val="20"/>
              </w:rPr>
            </w:pPr>
            <w:r w:rsidRPr="004C4A63">
              <w:rPr>
                <w:color w:val="000000" w:themeColor="text1"/>
                <w:sz w:val="20"/>
                <w:szCs w:val="20"/>
              </w:rPr>
              <w:t>Xanthic Ferralsols</w:t>
            </w:r>
          </w:p>
        </w:tc>
        <w:tc>
          <w:tcPr>
            <w:tcW w:w="391" w:type="pct"/>
            <w:shd w:val="clear" w:color="auto" w:fill="auto"/>
            <w:vAlign w:val="center"/>
          </w:tcPr>
          <w:p w:rsidR="003C2D65" w:rsidRPr="004C4A63" w:rsidRDefault="003C2D65" w:rsidP="00AB6E27">
            <w:pPr>
              <w:spacing w:before="40" w:after="40"/>
              <w:jc w:val="center"/>
              <w:rPr>
                <w:color w:val="000000" w:themeColor="text1"/>
                <w:sz w:val="20"/>
                <w:szCs w:val="20"/>
              </w:rPr>
            </w:pPr>
            <w:r w:rsidRPr="004C4A63">
              <w:rPr>
                <w:color w:val="000000" w:themeColor="text1"/>
                <w:sz w:val="20"/>
                <w:szCs w:val="20"/>
              </w:rPr>
              <w:t>Fu</w:t>
            </w:r>
          </w:p>
        </w:tc>
        <w:tc>
          <w:tcPr>
            <w:tcW w:w="675" w:type="pct"/>
            <w:shd w:val="clear" w:color="auto" w:fill="auto"/>
            <w:vAlign w:val="center"/>
          </w:tcPr>
          <w:p w:rsidR="003C2D65" w:rsidRPr="004C4A63" w:rsidRDefault="006951C0" w:rsidP="00AB6E27">
            <w:pPr>
              <w:spacing w:before="40" w:after="40"/>
              <w:jc w:val="right"/>
              <w:rPr>
                <w:color w:val="000000" w:themeColor="text1"/>
                <w:sz w:val="20"/>
                <w:szCs w:val="20"/>
              </w:rPr>
            </w:pPr>
            <w:r w:rsidRPr="004C4A63">
              <w:rPr>
                <w:color w:val="000000" w:themeColor="text1"/>
                <w:sz w:val="20"/>
                <w:szCs w:val="20"/>
              </w:rPr>
              <w:t>11.390,28</w:t>
            </w:r>
          </w:p>
        </w:tc>
        <w:tc>
          <w:tcPr>
            <w:tcW w:w="422" w:type="pct"/>
            <w:shd w:val="clear" w:color="auto" w:fill="auto"/>
            <w:vAlign w:val="center"/>
          </w:tcPr>
          <w:p w:rsidR="003C2D65" w:rsidRPr="004C4A63" w:rsidRDefault="003C2D65" w:rsidP="00AB6E27">
            <w:pPr>
              <w:spacing w:before="40" w:after="40"/>
              <w:jc w:val="right"/>
              <w:rPr>
                <w:color w:val="000000" w:themeColor="text1"/>
                <w:sz w:val="20"/>
                <w:szCs w:val="20"/>
              </w:rPr>
            </w:pPr>
            <w:r w:rsidRPr="004C4A63">
              <w:rPr>
                <w:color w:val="000000" w:themeColor="text1"/>
                <w:sz w:val="20"/>
                <w:szCs w:val="20"/>
              </w:rPr>
              <w:t>17,15</w:t>
            </w:r>
          </w:p>
        </w:tc>
      </w:tr>
      <w:tr w:rsidR="004C4A63" w:rsidRPr="004C4A63" w:rsidTr="00DE6064">
        <w:trPr>
          <w:trHeight w:val="284"/>
        </w:trPr>
        <w:tc>
          <w:tcPr>
            <w:tcW w:w="1800" w:type="pct"/>
            <w:shd w:val="clear" w:color="auto" w:fill="auto"/>
            <w:noWrap/>
            <w:vAlign w:val="center"/>
          </w:tcPr>
          <w:p w:rsidR="003C2D65" w:rsidRPr="004C4A63" w:rsidRDefault="003C2D65" w:rsidP="00AB6E27">
            <w:pPr>
              <w:spacing w:before="40" w:after="40"/>
              <w:rPr>
                <w:color w:val="000000" w:themeColor="text1"/>
                <w:sz w:val="20"/>
                <w:szCs w:val="20"/>
              </w:rPr>
            </w:pPr>
            <w:r w:rsidRPr="004C4A63">
              <w:rPr>
                <w:color w:val="000000" w:themeColor="text1"/>
                <w:sz w:val="20"/>
                <w:szCs w:val="20"/>
              </w:rPr>
              <w:t>5. Đất nâu vàng trên phù sa cổ</w:t>
            </w:r>
          </w:p>
        </w:tc>
        <w:tc>
          <w:tcPr>
            <w:tcW w:w="1711" w:type="pct"/>
            <w:shd w:val="clear" w:color="auto" w:fill="auto"/>
            <w:vAlign w:val="center"/>
          </w:tcPr>
          <w:p w:rsidR="003C2D65" w:rsidRPr="004C4A63" w:rsidRDefault="003C2D65" w:rsidP="00AB6E27">
            <w:pPr>
              <w:spacing w:before="40" w:after="40"/>
              <w:rPr>
                <w:color w:val="000000" w:themeColor="text1"/>
                <w:sz w:val="20"/>
                <w:szCs w:val="20"/>
              </w:rPr>
            </w:pPr>
            <w:r w:rsidRPr="004C4A63">
              <w:rPr>
                <w:color w:val="000000" w:themeColor="text1"/>
                <w:sz w:val="20"/>
                <w:szCs w:val="20"/>
              </w:rPr>
              <w:t>Chromi-Haplic Acrisols</w:t>
            </w:r>
          </w:p>
        </w:tc>
        <w:tc>
          <w:tcPr>
            <w:tcW w:w="391" w:type="pct"/>
            <w:shd w:val="clear" w:color="auto" w:fill="auto"/>
            <w:vAlign w:val="center"/>
          </w:tcPr>
          <w:p w:rsidR="003C2D65" w:rsidRPr="004C4A63" w:rsidRDefault="003C2D65" w:rsidP="00AB6E27">
            <w:pPr>
              <w:spacing w:before="40" w:after="40"/>
              <w:jc w:val="center"/>
              <w:rPr>
                <w:color w:val="000000" w:themeColor="text1"/>
                <w:sz w:val="20"/>
                <w:szCs w:val="20"/>
              </w:rPr>
            </w:pPr>
            <w:r w:rsidRPr="004C4A63">
              <w:rPr>
                <w:color w:val="000000" w:themeColor="text1"/>
                <w:sz w:val="20"/>
                <w:szCs w:val="20"/>
              </w:rPr>
              <w:t>Fp</w:t>
            </w:r>
          </w:p>
        </w:tc>
        <w:tc>
          <w:tcPr>
            <w:tcW w:w="675" w:type="pct"/>
            <w:shd w:val="clear" w:color="auto" w:fill="auto"/>
            <w:vAlign w:val="center"/>
          </w:tcPr>
          <w:p w:rsidR="003C2D65" w:rsidRPr="004C4A63" w:rsidRDefault="006951C0" w:rsidP="00AB6E27">
            <w:pPr>
              <w:spacing w:before="40" w:after="40"/>
              <w:jc w:val="right"/>
              <w:rPr>
                <w:color w:val="000000" w:themeColor="text1"/>
                <w:sz w:val="20"/>
                <w:szCs w:val="20"/>
              </w:rPr>
            </w:pPr>
            <w:r w:rsidRPr="004C4A63">
              <w:rPr>
                <w:color w:val="000000" w:themeColor="text1"/>
                <w:sz w:val="20"/>
                <w:szCs w:val="20"/>
              </w:rPr>
              <w:t>4.677,14</w:t>
            </w:r>
          </w:p>
        </w:tc>
        <w:tc>
          <w:tcPr>
            <w:tcW w:w="422" w:type="pct"/>
            <w:shd w:val="clear" w:color="auto" w:fill="auto"/>
            <w:vAlign w:val="center"/>
          </w:tcPr>
          <w:p w:rsidR="003C2D65" w:rsidRPr="004C4A63" w:rsidRDefault="003C2D65" w:rsidP="00AB6E27">
            <w:pPr>
              <w:spacing w:before="40" w:after="40"/>
              <w:jc w:val="right"/>
              <w:rPr>
                <w:color w:val="000000" w:themeColor="text1"/>
                <w:sz w:val="20"/>
                <w:szCs w:val="20"/>
              </w:rPr>
            </w:pPr>
            <w:r w:rsidRPr="004C4A63">
              <w:rPr>
                <w:color w:val="000000" w:themeColor="text1"/>
                <w:sz w:val="20"/>
                <w:szCs w:val="20"/>
              </w:rPr>
              <w:t>7,04</w:t>
            </w:r>
          </w:p>
        </w:tc>
      </w:tr>
      <w:tr w:rsidR="004C4A63" w:rsidRPr="004C4A63" w:rsidTr="00DE6064">
        <w:trPr>
          <w:trHeight w:val="284"/>
        </w:trPr>
        <w:tc>
          <w:tcPr>
            <w:tcW w:w="1800" w:type="pct"/>
            <w:shd w:val="clear" w:color="auto" w:fill="auto"/>
            <w:noWrap/>
            <w:vAlign w:val="center"/>
          </w:tcPr>
          <w:p w:rsidR="003C2D65" w:rsidRPr="004C4A63" w:rsidRDefault="003C2D65" w:rsidP="00AB6E27">
            <w:pPr>
              <w:spacing w:before="40" w:after="40"/>
              <w:rPr>
                <w:b/>
                <w:bCs/>
                <w:color w:val="000000" w:themeColor="text1"/>
                <w:sz w:val="20"/>
                <w:szCs w:val="20"/>
              </w:rPr>
            </w:pPr>
            <w:r w:rsidRPr="004C4A63">
              <w:rPr>
                <w:b/>
                <w:bCs/>
                <w:color w:val="000000" w:themeColor="text1"/>
                <w:sz w:val="20"/>
                <w:szCs w:val="20"/>
              </w:rPr>
              <w:t>III/ NHÓM ĐẤT DỐC TỤ</w:t>
            </w:r>
          </w:p>
        </w:tc>
        <w:tc>
          <w:tcPr>
            <w:tcW w:w="1711" w:type="pct"/>
            <w:shd w:val="clear" w:color="auto" w:fill="auto"/>
            <w:vAlign w:val="center"/>
          </w:tcPr>
          <w:p w:rsidR="003C2D65" w:rsidRPr="004C4A63" w:rsidRDefault="003C2D65" w:rsidP="00AB6E27">
            <w:pPr>
              <w:spacing w:before="40" w:after="40"/>
              <w:rPr>
                <w:b/>
                <w:bCs/>
                <w:color w:val="000000" w:themeColor="text1"/>
                <w:sz w:val="20"/>
                <w:szCs w:val="20"/>
              </w:rPr>
            </w:pPr>
            <w:r w:rsidRPr="004C4A63">
              <w:rPr>
                <w:b/>
                <w:bCs/>
                <w:color w:val="000000" w:themeColor="text1"/>
                <w:sz w:val="20"/>
                <w:szCs w:val="20"/>
              </w:rPr>
              <w:t> </w:t>
            </w:r>
          </w:p>
        </w:tc>
        <w:tc>
          <w:tcPr>
            <w:tcW w:w="391" w:type="pct"/>
            <w:shd w:val="clear" w:color="auto" w:fill="auto"/>
            <w:vAlign w:val="center"/>
          </w:tcPr>
          <w:p w:rsidR="003C2D65" w:rsidRPr="004C4A63" w:rsidRDefault="003C2D65" w:rsidP="00AB6E27">
            <w:pPr>
              <w:spacing w:before="40" w:after="40"/>
              <w:jc w:val="center"/>
              <w:rPr>
                <w:b/>
                <w:bCs/>
                <w:color w:val="000000" w:themeColor="text1"/>
                <w:sz w:val="20"/>
                <w:szCs w:val="20"/>
              </w:rPr>
            </w:pPr>
          </w:p>
        </w:tc>
        <w:tc>
          <w:tcPr>
            <w:tcW w:w="675" w:type="pct"/>
            <w:shd w:val="clear" w:color="auto" w:fill="auto"/>
            <w:vAlign w:val="center"/>
          </w:tcPr>
          <w:p w:rsidR="003C2D65" w:rsidRPr="004C4A63" w:rsidRDefault="006951C0" w:rsidP="00AB6E27">
            <w:pPr>
              <w:spacing w:before="40" w:after="40"/>
              <w:jc w:val="right"/>
              <w:rPr>
                <w:b/>
                <w:bCs/>
                <w:color w:val="000000" w:themeColor="text1"/>
                <w:sz w:val="20"/>
                <w:szCs w:val="20"/>
              </w:rPr>
            </w:pPr>
            <w:r w:rsidRPr="004C4A63">
              <w:rPr>
                <w:b/>
                <w:bCs/>
                <w:color w:val="000000" w:themeColor="text1"/>
                <w:sz w:val="20"/>
                <w:szCs w:val="20"/>
              </w:rPr>
              <w:t>2.692,97</w:t>
            </w:r>
          </w:p>
        </w:tc>
        <w:tc>
          <w:tcPr>
            <w:tcW w:w="422" w:type="pct"/>
            <w:shd w:val="clear" w:color="auto" w:fill="auto"/>
            <w:vAlign w:val="center"/>
          </w:tcPr>
          <w:p w:rsidR="003C2D65" w:rsidRPr="004C4A63" w:rsidRDefault="003C2D65" w:rsidP="00AB6E27">
            <w:pPr>
              <w:spacing w:before="40" w:after="40"/>
              <w:jc w:val="right"/>
              <w:rPr>
                <w:b/>
                <w:bCs/>
                <w:color w:val="000000" w:themeColor="text1"/>
                <w:sz w:val="20"/>
                <w:szCs w:val="20"/>
              </w:rPr>
            </w:pPr>
            <w:r w:rsidRPr="004C4A63">
              <w:rPr>
                <w:b/>
                <w:bCs/>
                <w:color w:val="000000" w:themeColor="text1"/>
                <w:sz w:val="20"/>
                <w:szCs w:val="20"/>
              </w:rPr>
              <w:t>4,05</w:t>
            </w:r>
          </w:p>
        </w:tc>
      </w:tr>
      <w:tr w:rsidR="004C4A63" w:rsidRPr="004C4A63" w:rsidTr="00DE6064">
        <w:trPr>
          <w:trHeight w:val="284"/>
        </w:trPr>
        <w:tc>
          <w:tcPr>
            <w:tcW w:w="1800" w:type="pct"/>
            <w:shd w:val="clear" w:color="auto" w:fill="auto"/>
            <w:noWrap/>
            <w:vAlign w:val="center"/>
          </w:tcPr>
          <w:p w:rsidR="003C2D65" w:rsidRPr="004C4A63" w:rsidRDefault="003C2D65" w:rsidP="00AB6E27">
            <w:pPr>
              <w:spacing w:before="40" w:after="40"/>
              <w:rPr>
                <w:color w:val="000000" w:themeColor="text1"/>
                <w:sz w:val="20"/>
                <w:szCs w:val="20"/>
              </w:rPr>
            </w:pPr>
            <w:r w:rsidRPr="004C4A63">
              <w:rPr>
                <w:color w:val="000000" w:themeColor="text1"/>
                <w:sz w:val="20"/>
                <w:szCs w:val="20"/>
              </w:rPr>
              <w:t>6. Đất dốc tụ</w:t>
            </w:r>
          </w:p>
        </w:tc>
        <w:tc>
          <w:tcPr>
            <w:tcW w:w="1711" w:type="pct"/>
            <w:shd w:val="clear" w:color="auto" w:fill="auto"/>
            <w:vAlign w:val="center"/>
          </w:tcPr>
          <w:p w:rsidR="003C2D65" w:rsidRPr="004C4A63" w:rsidRDefault="003C2D65" w:rsidP="00AB6E27">
            <w:pPr>
              <w:spacing w:before="40" w:after="40"/>
              <w:rPr>
                <w:color w:val="000000" w:themeColor="text1"/>
                <w:sz w:val="20"/>
                <w:szCs w:val="20"/>
              </w:rPr>
            </w:pPr>
            <w:r w:rsidRPr="004C4A63">
              <w:rPr>
                <w:color w:val="000000" w:themeColor="text1"/>
                <w:sz w:val="20"/>
                <w:szCs w:val="20"/>
              </w:rPr>
              <w:t>CumulicGleysols/ Regosols</w:t>
            </w:r>
          </w:p>
        </w:tc>
        <w:tc>
          <w:tcPr>
            <w:tcW w:w="391" w:type="pct"/>
            <w:shd w:val="clear" w:color="auto" w:fill="auto"/>
            <w:vAlign w:val="center"/>
          </w:tcPr>
          <w:p w:rsidR="003C2D65" w:rsidRPr="004C4A63" w:rsidRDefault="003C2D65" w:rsidP="00AB6E27">
            <w:pPr>
              <w:spacing w:before="40" w:after="40"/>
              <w:jc w:val="center"/>
              <w:rPr>
                <w:color w:val="000000" w:themeColor="text1"/>
                <w:sz w:val="20"/>
                <w:szCs w:val="20"/>
              </w:rPr>
            </w:pPr>
            <w:r w:rsidRPr="004C4A63">
              <w:rPr>
                <w:color w:val="000000" w:themeColor="text1"/>
                <w:sz w:val="20"/>
                <w:szCs w:val="20"/>
              </w:rPr>
              <w:t>D</w:t>
            </w:r>
          </w:p>
        </w:tc>
        <w:tc>
          <w:tcPr>
            <w:tcW w:w="675" w:type="pct"/>
            <w:shd w:val="clear" w:color="auto" w:fill="auto"/>
            <w:vAlign w:val="center"/>
          </w:tcPr>
          <w:p w:rsidR="003C2D65" w:rsidRPr="004C4A63" w:rsidRDefault="006951C0" w:rsidP="00AB6E27">
            <w:pPr>
              <w:spacing w:before="40" w:after="40"/>
              <w:jc w:val="right"/>
              <w:rPr>
                <w:color w:val="000000" w:themeColor="text1"/>
                <w:sz w:val="20"/>
                <w:szCs w:val="20"/>
              </w:rPr>
            </w:pPr>
            <w:r w:rsidRPr="004C4A63">
              <w:rPr>
                <w:color w:val="000000" w:themeColor="text1"/>
                <w:sz w:val="20"/>
                <w:szCs w:val="20"/>
              </w:rPr>
              <w:t>2.692,97</w:t>
            </w:r>
          </w:p>
        </w:tc>
        <w:tc>
          <w:tcPr>
            <w:tcW w:w="422" w:type="pct"/>
            <w:shd w:val="clear" w:color="auto" w:fill="auto"/>
            <w:vAlign w:val="center"/>
          </w:tcPr>
          <w:p w:rsidR="003C2D65" w:rsidRPr="004C4A63" w:rsidRDefault="003C2D65" w:rsidP="00AB6E27">
            <w:pPr>
              <w:spacing w:before="40" w:after="40"/>
              <w:jc w:val="right"/>
              <w:rPr>
                <w:color w:val="000000" w:themeColor="text1"/>
                <w:sz w:val="20"/>
                <w:szCs w:val="20"/>
              </w:rPr>
            </w:pPr>
            <w:r w:rsidRPr="004C4A63">
              <w:rPr>
                <w:color w:val="000000" w:themeColor="text1"/>
                <w:sz w:val="20"/>
                <w:szCs w:val="20"/>
              </w:rPr>
              <w:t>4,05</w:t>
            </w:r>
          </w:p>
        </w:tc>
      </w:tr>
      <w:tr w:rsidR="004C4A63" w:rsidRPr="004C4A63" w:rsidTr="00DE6064">
        <w:trPr>
          <w:trHeight w:val="284"/>
        </w:trPr>
        <w:tc>
          <w:tcPr>
            <w:tcW w:w="1800" w:type="pct"/>
            <w:shd w:val="clear" w:color="auto" w:fill="auto"/>
            <w:noWrap/>
            <w:vAlign w:val="center"/>
          </w:tcPr>
          <w:p w:rsidR="003C2D65" w:rsidRPr="004C4A63" w:rsidRDefault="003C2D65" w:rsidP="00AB6E27">
            <w:pPr>
              <w:spacing w:before="40" w:after="40"/>
              <w:rPr>
                <w:b/>
                <w:bCs/>
                <w:color w:val="000000" w:themeColor="text1"/>
                <w:sz w:val="20"/>
                <w:szCs w:val="20"/>
              </w:rPr>
            </w:pPr>
            <w:r w:rsidRPr="004C4A63">
              <w:rPr>
                <w:b/>
                <w:bCs/>
                <w:color w:val="000000" w:themeColor="text1"/>
                <w:sz w:val="20"/>
                <w:szCs w:val="20"/>
              </w:rPr>
              <w:t>IV/ NHÓM ĐẤT XÓI MÒN TSĐ</w:t>
            </w:r>
          </w:p>
        </w:tc>
        <w:tc>
          <w:tcPr>
            <w:tcW w:w="1711" w:type="pct"/>
            <w:shd w:val="clear" w:color="auto" w:fill="auto"/>
            <w:vAlign w:val="center"/>
          </w:tcPr>
          <w:p w:rsidR="003C2D65" w:rsidRPr="004C4A63" w:rsidRDefault="003C2D65" w:rsidP="00AB6E27">
            <w:pPr>
              <w:spacing w:before="40" w:after="40"/>
              <w:rPr>
                <w:b/>
                <w:bCs/>
                <w:color w:val="000000" w:themeColor="text1"/>
                <w:sz w:val="20"/>
                <w:szCs w:val="20"/>
              </w:rPr>
            </w:pPr>
            <w:r w:rsidRPr="004C4A63">
              <w:rPr>
                <w:b/>
                <w:bCs/>
                <w:color w:val="000000" w:themeColor="text1"/>
                <w:sz w:val="20"/>
                <w:szCs w:val="20"/>
              </w:rPr>
              <w:t> </w:t>
            </w:r>
          </w:p>
        </w:tc>
        <w:tc>
          <w:tcPr>
            <w:tcW w:w="391" w:type="pct"/>
            <w:shd w:val="clear" w:color="auto" w:fill="auto"/>
            <w:vAlign w:val="center"/>
          </w:tcPr>
          <w:p w:rsidR="003C2D65" w:rsidRPr="004C4A63" w:rsidRDefault="003C2D65" w:rsidP="00AB6E27">
            <w:pPr>
              <w:spacing w:before="40" w:after="40"/>
              <w:jc w:val="center"/>
              <w:rPr>
                <w:b/>
                <w:bCs/>
                <w:color w:val="000000" w:themeColor="text1"/>
                <w:sz w:val="20"/>
                <w:szCs w:val="20"/>
              </w:rPr>
            </w:pPr>
          </w:p>
        </w:tc>
        <w:tc>
          <w:tcPr>
            <w:tcW w:w="675" w:type="pct"/>
            <w:shd w:val="clear" w:color="auto" w:fill="auto"/>
            <w:vAlign w:val="center"/>
          </w:tcPr>
          <w:p w:rsidR="003C2D65" w:rsidRPr="004C4A63" w:rsidRDefault="003C2D65" w:rsidP="00AB6E27">
            <w:pPr>
              <w:spacing w:before="40" w:after="40"/>
              <w:jc w:val="right"/>
              <w:rPr>
                <w:b/>
                <w:bCs/>
                <w:color w:val="000000" w:themeColor="text1"/>
                <w:sz w:val="20"/>
                <w:szCs w:val="20"/>
              </w:rPr>
            </w:pPr>
            <w:r w:rsidRPr="004C4A63">
              <w:rPr>
                <w:b/>
                <w:bCs/>
                <w:color w:val="000000" w:themeColor="text1"/>
                <w:sz w:val="20"/>
                <w:szCs w:val="20"/>
              </w:rPr>
              <w:t>206,21</w:t>
            </w:r>
          </w:p>
        </w:tc>
        <w:tc>
          <w:tcPr>
            <w:tcW w:w="422" w:type="pct"/>
            <w:shd w:val="clear" w:color="auto" w:fill="auto"/>
            <w:vAlign w:val="center"/>
          </w:tcPr>
          <w:p w:rsidR="003C2D65" w:rsidRPr="004C4A63" w:rsidRDefault="003C2D65" w:rsidP="00AB6E27">
            <w:pPr>
              <w:spacing w:before="40" w:after="40"/>
              <w:jc w:val="right"/>
              <w:rPr>
                <w:b/>
                <w:bCs/>
                <w:color w:val="000000" w:themeColor="text1"/>
                <w:sz w:val="20"/>
                <w:szCs w:val="20"/>
              </w:rPr>
            </w:pPr>
            <w:r w:rsidRPr="004C4A63">
              <w:rPr>
                <w:b/>
                <w:bCs/>
                <w:color w:val="000000" w:themeColor="text1"/>
                <w:sz w:val="20"/>
                <w:szCs w:val="20"/>
              </w:rPr>
              <w:t>0,31</w:t>
            </w:r>
          </w:p>
        </w:tc>
      </w:tr>
      <w:tr w:rsidR="004C4A63" w:rsidRPr="004C4A63" w:rsidTr="00DE6064">
        <w:trPr>
          <w:trHeight w:val="284"/>
        </w:trPr>
        <w:tc>
          <w:tcPr>
            <w:tcW w:w="1800" w:type="pct"/>
            <w:shd w:val="clear" w:color="auto" w:fill="auto"/>
            <w:noWrap/>
            <w:vAlign w:val="center"/>
          </w:tcPr>
          <w:p w:rsidR="003C2D65" w:rsidRPr="004C4A63" w:rsidRDefault="003C2D65" w:rsidP="00AB6E27">
            <w:pPr>
              <w:spacing w:before="40" w:after="40"/>
              <w:rPr>
                <w:color w:val="000000" w:themeColor="text1"/>
                <w:sz w:val="20"/>
                <w:szCs w:val="20"/>
              </w:rPr>
            </w:pPr>
            <w:r w:rsidRPr="004C4A63">
              <w:rPr>
                <w:color w:val="000000" w:themeColor="text1"/>
                <w:sz w:val="20"/>
                <w:szCs w:val="20"/>
              </w:rPr>
              <w:t>7. Đất xói mòn trơ sỏi đá</w:t>
            </w:r>
          </w:p>
        </w:tc>
        <w:tc>
          <w:tcPr>
            <w:tcW w:w="1711" w:type="pct"/>
            <w:shd w:val="clear" w:color="auto" w:fill="auto"/>
            <w:vAlign w:val="center"/>
          </w:tcPr>
          <w:p w:rsidR="003C2D65" w:rsidRPr="004C4A63" w:rsidRDefault="003C2D65" w:rsidP="00AB6E27">
            <w:pPr>
              <w:spacing w:before="40" w:after="40"/>
              <w:rPr>
                <w:color w:val="000000" w:themeColor="text1"/>
                <w:sz w:val="20"/>
                <w:szCs w:val="20"/>
              </w:rPr>
            </w:pPr>
            <w:r w:rsidRPr="004C4A63">
              <w:rPr>
                <w:color w:val="000000" w:themeColor="text1"/>
                <w:sz w:val="20"/>
                <w:szCs w:val="20"/>
              </w:rPr>
              <w:t>Lithic Leptosols</w:t>
            </w:r>
          </w:p>
        </w:tc>
        <w:tc>
          <w:tcPr>
            <w:tcW w:w="391" w:type="pct"/>
            <w:shd w:val="clear" w:color="auto" w:fill="auto"/>
            <w:vAlign w:val="center"/>
          </w:tcPr>
          <w:p w:rsidR="003C2D65" w:rsidRPr="004C4A63" w:rsidRDefault="003C2D65" w:rsidP="00AB6E27">
            <w:pPr>
              <w:spacing w:before="40" w:after="40"/>
              <w:jc w:val="center"/>
              <w:rPr>
                <w:color w:val="000000" w:themeColor="text1"/>
                <w:sz w:val="20"/>
                <w:szCs w:val="20"/>
              </w:rPr>
            </w:pPr>
            <w:r w:rsidRPr="004C4A63">
              <w:rPr>
                <w:color w:val="000000" w:themeColor="text1"/>
                <w:sz w:val="20"/>
                <w:szCs w:val="20"/>
              </w:rPr>
              <w:t>E</w:t>
            </w:r>
          </w:p>
        </w:tc>
        <w:tc>
          <w:tcPr>
            <w:tcW w:w="675" w:type="pct"/>
            <w:shd w:val="clear" w:color="auto" w:fill="auto"/>
            <w:vAlign w:val="center"/>
          </w:tcPr>
          <w:p w:rsidR="003C2D65" w:rsidRPr="004C4A63" w:rsidRDefault="003C2D65" w:rsidP="00AB6E27">
            <w:pPr>
              <w:spacing w:before="40" w:after="40"/>
              <w:jc w:val="right"/>
              <w:rPr>
                <w:color w:val="000000" w:themeColor="text1"/>
                <w:sz w:val="20"/>
                <w:szCs w:val="20"/>
              </w:rPr>
            </w:pPr>
            <w:r w:rsidRPr="004C4A63">
              <w:rPr>
                <w:color w:val="000000" w:themeColor="text1"/>
                <w:sz w:val="20"/>
                <w:szCs w:val="20"/>
              </w:rPr>
              <w:t>206,21</w:t>
            </w:r>
          </w:p>
        </w:tc>
        <w:tc>
          <w:tcPr>
            <w:tcW w:w="422" w:type="pct"/>
            <w:shd w:val="clear" w:color="auto" w:fill="auto"/>
            <w:vAlign w:val="center"/>
          </w:tcPr>
          <w:p w:rsidR="003C2D65" w:rsidRPr="004C4A63" w:rsidRDefault="003C2D65" w:rsidP="00AB6E27">
            <w:pPr>
              <w:spacing w:before="40" w:after="40"/>
              <w:jc w:val="right"/>
              <w:rPr>
                <w:color w:val="000000" w:themeColor="text1"/>
                <w:sz w:val="20"/>
                <w:szCs w:val="20"/>
              </w:rPr>
            </w:pPr>
            <w:r w:rsidRPr="004C4A63">
              <w:rPr>
                <w:color w:val="000000" w:themeColor="text1"/>
                <w:sz w:val="20"/>
                <w:szCs w:val="20"/>
              </w:rPr>
              <w:t>0,31</w:t>
            </w:r>
          </w:p>
        </w:tc>
      </w:tr>
      <w:tr w:rsidR="004C4A63" w:rsidRPr="004C4A63" w:rsidTr="00DE6064">
        <w:trPr>
          <w:trHeight w:val="284"/>
        </w:trPr>
        <w:tc>
          <w:tcPr>
            <w:tcW w:w="1800" w:type="pct"/>
            <w:shd w:val="clear" w:color="auto" w:fill="auto"/>
            <w:noWrap/>
            <w:vAlign w:val="center"/>
          </w:tcPr>
          <w:p w:rsidR="003C2D65" w:rsidRPr="004C4A63" w:rsidRDefault="003C2D65" w:rsidP="00AB6E27">
            <w:pPr>
              <w:spacing w:before="40" w:after="40"/>
              <w:rPr>
                <w:b/>
                <w:bCs/>
                <w:color w:val="000000" w:themeColor="text1"/>
                <w:sz w:val="20"/>
                <w:szCs w:val="20"/>
              </w:rPr>
            </w:pPr>
            <w:r w:rsidRPr="004C4A63">
              <w:rPr>
                <w:b/>
                <w:bCs/>
                <w:color w:val="000000" w:themeColor="text1"/>
                <w:sz w:val="20"/>
                <w:szCs w:val="20"/>
              </w:rPr>
              <w:t>V/ SÔNG SUỐI - MẶT NƯỚC</w:t>
            </w:r>
          </w:p>
        </w:tc>
        <w:tc>
          <w:tcPr>
            <w:tcW w:w="1711" w:type="pct"/>
            <w:shd w:val="clear" w:color="auto" w:fill="auto"/>
            <w:vAlign w:val="center"/>
          </w:tcPr>
          <w:p w:rsidR="003C2D65" w:rsidRPr="004C4A63" w:rsidRDefault="003C2D65" w:rsidP="00AB6E27">
            <w:pPr>
              <w:spacing w:before="40" w:after="40"/>
              <w:rPr>
                <w:b/>
                <w:bCs/>
                <w:color w:val="000000" w:themeColor="text1"/>
                <w:sz w:val="20"/>
                <w:szCs w:val="20"/>
              </w:rPr>
            </w:pPr>
            <w:r w:rsidRPr="004C4A63">
              <w:rPr>
                <w:b/>
                <w:bCs/>
                <w:color w:val="000000" w:themeColor="text1"/>
                <w:sz w:val="20"/>
                <w:szCs w:val="20"/>
              </w:rPr>
              <w:t> </w:t>
            </w:r>
          </w:p>
        </w:tc>
        <w:tc>
          <w:tcPr>
            <w:tcW w:w="391" w:type="pct"/>
            <w:shd w:val="clear" w:color="auto" w:fill="auto"/>
            <w:vAlign w:val="center"/>
          </w:tcPr>
          <w:p w:rsidR="003C2D65" w:rsidRPr="004C4A63" w:rsidRDefault="003C2D65" w:rsidP="00AB6E27">
            <w:pPr>
              <w:spacing w:before="40" w:after="40"/>
              <w:jc w:val="center"/>
              <w:rPr>
                <w:b/>
                <w:bCs/>
                <w:color w:val="000000" w:themeColor="text1"/>
                <w:sz w:val="20"/>
                <w:szCs w:val="20"/>
              </w:rPr>
            </w:pPr>
            <w:r w:rsidRPr="004C4A63">
              <w:rPr>
                <w:b/>
                <w:bCs/>
                <w:color w:val="000000" w:themeColor="text1"/>
                <w:sz w:val="20"/>
                <w:szCs w:val="20"/>
              </w:rPr>
              <w:t> </w:t>
            </w:r>
          </w:p>
        </w:tc>
        <w:tc>
          <w:tcPr>
            <w:tcW w:w="675" w:type="pct"/>
            <w:shd w:val="clear" w:color="auto" w:fill="auto"/>
            <w:vAlign w:val="center"/>
          </w:tcPr>
          <w:p w:rsidR="003C2D65" w:rsidRPr="004C4A63" w:rsidRDefault="006951C0" w:rsidP="00AB6E27">
            <w:pPr>
              <w:spacing w:before="40" w:after="40"/>
              <w:jc w:val="right"/>
              <w:rPr>
                <w:b/>
                <w:bCs/>
                <w:color w:val="000000" w:themeColor="text1"/>
                <w:sz w:val="20"/>
                <w:szCs w:val="20"/>
              </w:rPr>
            </w:pPr>
            <w:r w:rsidRPr="004C4A63">
              <w:rPr>
                <w:b/>
                <w:bCs/>
                <w:color w:val="000000" w:themeColor="text1"/>
                <w:sz w:val="20"/>
                <w:szCs w:val="20"/>
              </w:rPr>
              <w:t>1.608,69</w:t>
            </w:r>
          </w:p>
        </w:tc>
        <w:tc>
          <w:tcPr>
            <w:tcW w:w="422" w:type="pct"/>
            <w:shd w:val="clear" w:color="auto" w:fill="auto"/>
            <w:vAlign w:val="center"/>
          </w:tcPr>
          <w:p w:rsidR="003C2D65" w:rsidRPr="004C4A63" w:rsidRDefault="003C2D65" w:rsidP="00AB6E27">
            <w:pPr>
              <w:spacing w:before="40" w:after="40"/>
              <w:jc w:val="right"/>
              <w:rPr>
                <w:b/>
                <w:bCs/>
                <w:color w:val="000000" w:themeColor="text1"/>
                <w:sz w:val="20"/>
                <w:szCs w:val="20"/>
              </w:rPr>
            </w:pPr>
            <w:r w:rsidRPr="004C4A63">
              <w:rPr>
                <w:b/>
                <w:bCs/>
                <w:color w:val="000000" w:themeColor="text1"/>
                <w:sz w:val="20"/>
                <w:szCs w:val="20"/>
              </w:rPr>
              <w:t>2,42</w:t>
            </w:r>
          </w:p>
        </w:tc>
      </w:tr>
    </w:tbl>
    <w:p w:rsidR="00A01A2B" w:rsidRPr="004C4A63" w:rsidRDefault="00A01A2B" w:rsidP="00062E5B">
      <w:pPr>
        <w:widowControl w:val="0"/>
        <w:spacing w:before="60"/>
        <w:jc w:val="both"/>
        <w:rPr>
          <w:i/>
          <w:color w:val="000000" w:themeColor="text1"/>
          <w:sz w:val="18"/>
          <w:szCs w:val="18"/>
        </w:rPr>
      </w:pPr>
      <w:r w:rsidRPr="004C4A63">
        <w:rPr>
          <w:i/>
          <w:color w:val="000000" w:themeColor="text1"/>
          <w:sz w:val="18"/>
          <w:szCs w:val="18"/>
        </w:rPr>
        <w:t xml:space="preserve">Nguồn: </w:t>
      </w:r>
      <w:r w:rsidR="00F77F08" w:rsidRPr="004C4A63">
        <w:rPr>
          <w:i/>
          <w:color w:val="000000" w:themeColor="text1"/>
          <w:sz w:val="18"/>
          <w:szCs w:val="18"/>
        </w:rPr>
        <w:t>Phân viện Q</w:t>
      </w:r>
      <w:r w:rsidR="006951C0" w:rsidRPr="004C4A63">
        <w:rPr>
          <w:i/>
          <w:color w:val="000000" w:themeColor="text1"/>
          <w:sz w:val="18"/>
          <w:szCs w:val="18"/>
        </w:rPr>
        <w:t>uy hoạch và Thiết kế nông nghiệp, cập nhật đến năm 2020</w:t>
      </w:r>
    </w:p>
    <w:p w:rsidR="00F46274" w:rsidRPr="004C4A63" w:rsidRDefault="00F46274" w:rsidP="00F46274">
      <w:pPr>
        <w:rPr>
          <w:i/>
          <w:color w:val="000000" w:themeColor="text1"/>
          <w:sz w:val="18"/>
          <w:szCs w:val="18"/>
        </w:rPr>
      </w:pPr>
      <w:r w:rsidRPr="004C4A63">
        <w:rPr>
          <w:i/>
          <w:color w:val="000000" w:themeColor="text1"/>
          <w:sz w:val="18"/>
          <w:szCs w:val="18"/>
        </w:rPr>
        <w:t>(*)WRB = World Reference Base for Soil Resources, ISSS/FAO/ISRIC, 1998</w:t>
      </w:r>
    </w:p>
    <w:p w:rsidR="00F46274" w:rsidRPr="004C4A63" w:rsidRDefault="00F46274" w:rsidP="00F46274">
      <w:pPr>
        <w:ind w:firstLine="720"/>
        <w:rPr>
          <w:i/>
          <w:color w:val="000000" w:themeColor="text1"/>
          <w:sz w:val="18"/>
          <w:szCs w:val="18"/>
        </w:rPr>
      </w:pPr>
      <w:r w:rsidRPr="004C4A63">
        <w:rPr>
          <w:i/>
          <w:color w:val="000000" w:themeColor="text1"/>
          <w:sz w:val="18"/>
          <w:szCs w:val="18"/>
        </w:rPr>
        <w:t xml:space="preserve"> = C</w:t>
      </w:r>
      <w:r w:rsidRPr="004C4A63">
        <w:rPr>
          <w:i/>
          <w:color w:val="000000" w:themeColor="text1"/>
          <w:sz w:val="18"/>
          <w:szCs w:val="18"/>
          <w:lang w:val="vi-VN"/>
        </w:rPr>
        <w:t>ơ sở tham chiếu tài nguyên đất th</w:t>
      </w:r>
      <w:r w:rsidRPr="004C4A63">
        <w:rPr>
          <w:i/>
          <w:color w:val="000000" w:themeColor="text1"/>
          <w:sz w:val="18"/>
          <w:szCs w:val="18"/>
        </w:rPr>
        <w:t>ế</w:t>
      </w:r>
      <w:r w:rsidRPr="004C4A63">
        <w:rPr>
          <w:i/>
          <w:color w:val="000000" w:themeColor="text1"/>
          <w:sz w:val="18"/>
          <w:szCs w:val="18"/>
          <w:lang w:val="vi-VN"/>
        </w:rPr>
        <w:t xml:space="preserve"> giới</w:t>
      </w:r>
      <w:r w:rsidRPr="004C4A63">
        <w:rPr>
          <w:i/>
          <w:color w:val="000000" w:themeColor="text1"/>
          <w:sz w:val="18"/>
          <w:szCs w:val="18"/>
        </w:rPr>
        <w:t>, ISSS/FAO/ISRIC, 1998</w:t>
      </w:r>
    </w:p>
    <w:p w:rsidR="00C57581" w:rsidRPr="004C4A63" w:rsidRDefault="00070560" w:rsidP="00CC2F93">
      <w:pPr>
        <w:widowControl w:val="0"/>
        <w:spacing w:before="120" w:after="120"/>
        <w:ind w:right="-28" w:firstLine="567"/>
        <w:jc w:val="both"/>
        <w:rPr>
          <w:color w:val="000000" w:themeColor="text1"/>
          <w:sz w:val="26"/>
          <w:szCs w:val="26"/>
          <w:lang w:val="vi-VN"/>
        </w:rPr>
      </w:pPr>
      <w:r w:rsidRPr="004C4A63">
        <w:rPr>
          <w:color w:val="000000" w:themeColor="text1"/>
          <w:sz w:val="26"/>
          <w:szCs w:val="26"/>
        </w:rPr>
        <w:lastRenderedPageBreak/>
        <w:t xml:space="preserve">Số liệu </w:t>
      </w:r>
      <w:r w:rsidR="00A01A2B" w:rsidRPr="004C4A63">
        <w:rPr>
          <w:color w:val="000000" w:themeColor="text1"/>
          <w:sz w:val="26"/>
          <w:szCs w:val="26"/>
        </w:rPr>
        <w:t>trên</w:t>
      </w:r>
      <w:r w:rsidRPr="004C4A63">
        <w:rPr>
          <w:color w:val="000000" w:themeColor="text1"/>
          <w:sz w:val="26"/>
          <w:szCs w:val="26"/>
        </w:rPr>
        <w:t xml:space="preserve"> cho thấy</w:t>
      </w:r>
      <w:r w:rsidR="00A01A2B" w:rsidRPr="004C4A63">
        <w:rPr>
          <w:color w:val="000000" w:themeColor="text1"/>
          <w:sz w:val="26"/>
          <w:szCs w:val="26"/>
        </w:rPr>
        <w:t xml:space="preserve"> </w:t>
      </w:r>
      <w:r w:rsidR="00C57581" w:rsidRPr="004C4A63">
        <w:rPr>
          <w:color w:val="000000" w:themeColor="text1"/>
          <w:sz w:val="26"/>
          <w:szCs w:val="26"/>
          <w:lang w:val="vi-VN"/>
        </w:rPr>
        <w:t xml:space="preserve">tài nguyên đất huyện Hớn Quản có chất lượng khá tốt, rất thuận lợi cho sản xuất nông nghiệp và các </w:t>
      </w:r>
      <w:r w:rsidR="00C57581" w:rsidRPr="004C4A63">
        <w:rPr>
          <w:color w:val="000000" w:themeColor="text1"/>
          <w:sz w:val="26"/>
          <w:szCs w:val="26"/>
        </w:rPr>
        <w:t xml:space="preserve">mục đích </w:t>
      </w:r>
      <w:r w:rsidR="00C57581" w:rsidRPr="004C4A63">
        <w:rPr>
          <w:color w:val="000000" w:themeColor="text1"/>
          <w:sz w:val="26"/>
          <w:szCs w:val="26"/>
          <w:lang w:val="vi-VN"/>
        </w:rPr>
        <w:t xml:space="preserve">sử dụng khác. Trong tổng quỹ đất </w:t>
      </w:r>
      <w:r w:rsidR="00DE6064" w:rsidRPr="004C4A63">
        <w:rPr>
          <w:color w:val="000000" w:themeColor="text1"/>
          <w:sz w:val="26"/>
          <w:szCs w:val="26"/>
        </w:rPr>
        <w:t>tự nhiên của huyện</w:t>
      </w:r>
      <w:r w:rsidR="00C57581" w:rsidRPr="004C4A63">
        <w:rPr>
          <w:color w:val="000000" w:themeColor="text1"/>
          <w:sz w:val="26"/>
          <w:szCs w:val="26"/>
          <w:lang w:val="vi-VN"/>
        </w:rPr>
        <w:t xml:space="preserve"> có tới 9</w:t>
      </w:r>
      <w:r w:rsidR="00C57581" w:rsidRPr="004C4A63">
        <w:rPr>
          <w:color w:val="000000" w:themeColor="text1"/>
          <w:sz w:val="26"/>
          <w:szCs w:val="26"/>
        </w:rPr>
        <w:t>7</w:t>
      </w:r>
      <w:r w:rsidR="00C57581" w:rsidRPr="004C4A63">
        <w:rPr>
          <w:color w:val="000000" w:themeColor="text1"/>
          <w:sz w:val="26"/>
          <w:szCs w:val="26"/>
          <w:lang w:val="vi-VN"/>
        </w:rPr>
        <w:t xml:space="preserve">% diện tích có khả năng sử dụng cho nông nghiệp. Trong đó:  </w:t>
      </w:r>
    </w:p>
    <w:p w:rsidR="00C57581" w:rsidRPr="004C4A63" w:rsidRDefault="00C57581" w:rsidP="00CC2F93">
      <w:pPr>
        <w:widowControl w:val="0"/>
        <w:spacing w:before="120" w:after="120"/>
        <w:ind w:right="-28" w:firstLine="567"/>
        <w:jc w:val="both"/>
        <w:rPr>
          <w:color w:val="000000" w:themeColor="text1"/>
          <w:sz w:val="26"/>
          <w:szCs w:val="26"/>
          <w:lang w:val="vi-VN"/>
        </w:rPr>
      </w:pPr>
      <w:r w:rsidRPr="004C4A63">
        <w:rPr>
          <w:color w:val="000000" w:themeColor="text1"/>
          <w:sz w:val="26"/>
          <w:szCs w:val="26"/>
          <w:lang w:val="vi-VN"/>
        </w:rPr>
        <w:t xml:space="preserve">- Loại </w:t>
      </w:r>
      <w:r w:rsidRPr="004C4A63">
        <w:rPr>
          <w:color w:val="000000" w:themeColor="text1"/>
          <w:sz w:val="26"/>
          <w:szCs w:val="26"/>
        </w:rPr>
        <w:t xml:space="preserve">có chất lượng </w:t>
      </w:r>
      <w:r w:rsidRPr="004C4A63">
        <w:rPr>
          <w:color w:val="000000" w:themeColor="text1"/>
          <w:sz w:val="26"/>
          <w:szCs w:val="26"/>
          <w:lang w:val="vi-VN"/>
        </w:rPr>
        <w:t>tốt</w:t>
      </w:r>
      <w:r w:rsidRPr="004C4A63">
        <w:rPr>
          <w:color w:val="000000" w:themeColor="text1"/>
          <w:sz w:val="26"/>
          <w:szCs w:val="26"/>
        </w:rPr>
        <w:t>:</w:t>
      </w:r>
      <w:r w:rsidRPr="004C4A63">
        <w:rPr>
          <w:color w:val="000000" w:themeColor="text1"/>
          <w:sz w:val="26"/>
          <w:szCs w:val="26"/>
          <w:lang w:val="vi-VN"/>
        </w:rPr>
        <w:t xml:space="preserve"> chiếm 50%</w:t>
      </w:r>
      <w:r w:rsidRPr="004C4A63">
        <w:rPr>
          <w:color w:val="000000" w:themeColor="text1"/>
          <w:sz w:val="26"/>
          <w:szCs w:val="26"/>
        </w:rPr>
        <w:t xml:space="preserve"> </w:t>
      </w:r>
      <w:r w:rsidRPr="004C4A63">
        <w:rPr>
          <w:color w:val="000000" w:themeColor="text1"/>
          <w:sz w:val="26"/>
          <w:szCs w:val="26"/>
          <w:lang w:val="vi-VN"/>
        </w:rPr>
        <w:t xml:space="preserve">DTTN; thích hợp với các cây trồng </w:t>
      </w:r>
      <w:r w:rsidRPr="004C4A63">
        <w:rPr>
          <w:color w:val="000000" w:themeColor="text1"/>
          <w:sz w:val="26"/>
          <w:szCs w:val="26"/>
        </w:rPr>
        <w:t>lâu năm có giá trị kinh tế cao như</w:t>
      </w:r>
      <w:r w:rsidRPr="004C4A63">
        <w:rPr>
          <w:color w:val="000000" w:themeColor="text1"/>
          <w:sz w:val="26"/>
          <w:szCs w:val="26"/>
          <w:lang w:val="vi-VN"/>
        </w:rPr>
        <w:t>: cao su, tiêu, cây ăn quả, điều.</w:t>
      </w:r>
    </w:p>
    <w:p w:rsidR="00C57581" w:rsidRPr="004C4A63" w:rsidRDefault="00C57581" w:rsidP="00CC2F93">
      <w:pPr>
        <w:widowControl w:val="0"/>
        <w:spacing w:before="120" w:after="120"/>
        <w:ind w:right="-28" w:firstLine="567"/>
        <w:jc w:val="both"/>
        <w:rPr>
          <w:color w:val="000000" w:themeColor="text1"/>
          <w:sz w:val="26"/>
          <w:szCs w:val="26"/>
          <w:lang w:val="vi-VN"/>
        </w:rPr>
      </w:pPr>
      <w:r w:rsidRPr="004C4A63">
        <w:rPr>
          <w:color w:val="000000" w:themeColor="text1"/>
          <w:sz w:val="26"/>
          <w:szCs w:val="26"/>
          <w:lang w:val="vi-VN"/>
        </w:rPr>
        <w:t xml:space="preserve">- Loại </w:t>
      </w:r>
      <w:r w:rsidRPr="004C4A63">
        <w:rPr>
          <w:color w:val="000000" w:themeColor="text1"/>
          <w:sz w:val="26"/>
          <w:szCs w:val="26"/>
        </w:rPr>
        <w:t xml:space="preserve">có chất lượng </w:t>
      </w:r>
      <w:r w:rsidRPr="004C4A63">
        <w:rPr>
          <w:color w:val="000000" w:themeColor="text1"/>
          <w:sz w:val="26"/>
          <w:szCs w:val="26"/>
          <w:lang w:val="vi-VN"/>
        </w:rPr>
        <w:t>trung bình</w:t>
      </w:r>
      <w:r w:rsidRPr="004C4A63">
        <w:rPr>
          <w:color w:val="000000" w:themeColor="text1"/>
          <w:sz w:val="26"/>
          <w:szCs w:val="26"/>
        </w:rPr>
        <w:t>:</w:t>
      </w:r>
      <w:r w:rsidRPr="004C4A63">
        <w:rPr>
          <w:color w:val="000000" w:themeColor="text1"/>
          <w:sz w:val="26"/>
          <w:szCs w:val="26"/>
          <w:lang w:val="vi-VN"/>
        </w:rPr>
        <w:t xml:space="preserve"> chiếm 40%</w:t>
      </w:r>
      <w:r w:rsidRPr="004C4A63">
        <w:rPr>
          <w:color w:val="000000" w:themeColor="text1"/>
          <w:sz w:val="26"/>
          <w:szCs w:val="26"/>
        </w:rPr>
        <w:t xml:space="preserve"> </w:t>
      </w:r>
      <w:r w:rsidRPr="004C4A63">
        <w:rPr>
          <w:color w:val="000000" w:themeColor="text1"/>
          <w:sz w:val="26"/>
          <w:szCs w:val="26"/>
          <w:lang w:val="vi-VN"/>
        </w:rPr>
        <w:t>DTTN; thích hợp với cao su, cây ăn quả, điều</w:t>
      </w:r>
      <w:r w:rsidRPr="004C4A63">
        <w:rPr>
          <w:color w:val="000000" w:themeColor="text1"/>
          <w:sz w:val="26"/>
          <w:szCs w:val="26"/>
        </w:rPr>
        <w:t>,</w:t>
      </w:r>
      <w:r w:rsidRPr="004C4A63">
        <w:rPr>
          <w:color w:val="000000" w:themeColor="text1"/>
          <w:sz w:val="26"/>
          <w:szCs w:val="26"/>
          <w:lang w:val="vi-VN"/>
        </w:rPr>
        <w:t xml:space="preserve"> tiêu và các cây hàng năm </w:t>
      </w:r>
      <w:r w:rsidRPr="004C4A63">
        <w:rPr>
          <w:color w:val="000000" w:themeColor="text1"/>
          <w:sz w:val="26"/>
          <w:szCs w:val="26"/>
        </w:rPr>
        <w:t xml:space="preserve">khác như: </w:t>
      </w:r>
      <w:r w:rsidRPr="004C4A63">
        <w:rPr>
          <w:color w:val="000000" w:themeColor="text1"/>
          <w:sz w:val="26"/>
          <w:szCs w:val="26"/>
          <w:lang w:val="vi-VN"/>
        </w:rPr>
        <w:t>lúa, mì, bắp, rau màu…</w:t>
      </w:r>
    </w:p>
    <w:p w:rsidR="00C57581" w:rsidRPr="004C4A63" w:rsidRDefault="00C57581" w:rsidP="00CC2F93">
      <w:pPr>
        <w:widowControl w:val="0"/>
        <w:spacing w:before="120" w:after="120"/>
        <w:ind w:right="-28" w:firstLine="567"/>
        <w:jc w:val="both"/>
        <w:rPr>
          <w:color w:val="000000" w:themeColor="text1"/>
          <w:sz w:val="26"/>
          <w:szCs w:val="26"/>
          <w:lang w:val="vi-VN"/>
        </w:rPr>
      </w:pPr>
      <w:r w:rsidRPr="004C4A63">
        <w:rPr>
          <w:color w:val="000000" w:themeColor="text1"/>
          <w:sz w:val="26"/>
          <w:szCs w:val="26"/>
          <w:lang w:val="vi-VN"/>
        </w:rPr>
        <w:t xml:space="preserve">- Loại </w:t>
      </w:r>
      <w:r w:rsidRPr="004C4A63">
        <w:rPr>
          <w:color w:val="000000" w:themeColor="text1"/>
          <w:sz w:val="26"/>
          <w:szCs w:val="26"/>
        </w:rPr>
        <w:t xml:space="preserve">có chất lượng kém: </w:t>
      </w:r>
      <w:r w:rsidRPr="004C4A63">
        <w:rPr>
          <w:color w:val="000000" w:themeColor="text1"/>
          <w:sz w:val="26"/>
          <w:szCs w:val="26"/>
          <w:lang w:val="vi-VN"/>
        </w:rPr>
        <w:t>chiếm khoảng 10%</w:t>
      </w:r>
      <w:r w:rsidRPr="004C4A63">
        <w:rPr>
          <w:color w:val="000000" w:themeColor="text1"/>
          <w:sz w:val="26"/>
          <w:szCs w:val="26"/>
        </w:rPr>
        <w:t xml:space="preserve"> </w:t>
      </w:r>
      <w:r w:rsidRPr="004C4A63">
        <w:rPr>
          <w:color w:val="000000" w:themeColor="text1"/>
          <w:sz w:val="26"/>
          <w:szCs w:val="26"/>
          <w:lang w:val="vi-VN"/>
        </w:rPr>
        <w:t>DTTN, ít và không thích hợp với sản xuất nông nghiệp.</w:t>
      </w:r>
    </w:p>
    <w:p w:rsidR="001A764A" w:rsidRPr="004C4A63" w:rsidRDefault="001A764A" w:rsidP="00CC2F93">
      <w:pPr>
        <w:pStyle w:val="Heading2"/>
        <w:keepNext w:val="0"/>
        <w:widowControl w:val="0"/>
        <w:ind w:firstLine="720"/>
        <w:jc w:val="both"/>
        <w:rPr>
          <w:bCs/>
          <w:color w:val="000000" w:themeColor="text1"/>
          <w:sz w:val="26"/>
          <w:szCs w:val="26"/>
          <w:lang w:val="pt-BR"/>
        </w:rPr>
      </w:pPr>
      <w:bookmarkStart w:id="38" w:name="_Toc85458893"/>
      <w:r w:rsidRPr="004C4A63">
        <w:rPr>
          <w:bCs/>
          <w:color w:val="000000" w:themeColor="text1"/>
          <w:sz w:val="26"/>
          <w:szCs w:val="26"/>
          <w:lang w:val="pt-BR"/>
        </w:rPr>
        <w:t>1.2.</w:t>
      </w:r>
      <w:r w:rsidR="006A3DA2" w:rsidRPr="004C4A63">
        <w:rPr>
          <w:bCs/>
          <w:color w:val="000000" w:themeColor="text1"/>
          <w:sz w:val="26"/>
          <w:szCs w:val="26"/>
          <w:lang w:val="pt-BR"/>
        </w:rPr>
        <w:t>2</w:t>
      </w:r>
      <w:r w:rsidRPr="004C4A63">
        <w:rPr>
          <w:bCs/>
          <w:color w:val="000000" w:themeColor="text1"/>
          <w:sz w:val="26"/>
          <w:szCs w:val="26"/>
          <w:lang w:val="pt-BR"/>
        </w:rPr>
        <w:t xml:space="preserve">. </w:t>
      </w:r>
      <w:r w:rsidR="006A3DA2" w:rsidRPr="004C4A63">
        <w:rPr>
          <w:bCs/>
          <w:color w:val="000000" w:themeColor="text1"/>
          <w:sz w:val="26"/>
          <w:szCs w:val="26"/>
          <w:lang w:val="pt-BR"/>
        </w:rPr>
        <w:t>Tài nguyên k</w:t>
      </w:r>
      <w:r w:rsidR="00DD63B4" w:rsidRPr="004C4A63">
        <w:rPr>
          <w:bCs/>
          <w:color w:val="000000" w:themeColor="text1"/>
          <w:sz w:val="26"/>
          <w:szCs w:val="26"/>
          <w:lang w:val="pt-BR"/>
        </w:rPr>
        <w:t>hoáng sản</w:t>
      </w:r>
      <w:r w:rsidR="00F46274" w:rsidRPr="004C4A63">
        <w:rPr>
          <w:bCs/>
          <w:color w:val="000000" w:themeColor="text1"/>
          <w:sz w:val="26"/>
          <w:szCs w:val="26"/>
          <w:lang w:val="pt-BR"/>
        </w:rPr>
        <w:t xml:space="preserve"> và vật liệu </w:t>
      </w:r>
      <w:r w:rsidR="00E311FC" w:rsidRPr="004C4A63">
        <w:rPr>
          <w:bCs/>
          <w:color w:val="000000" w:themeColor="text1"/>
          <w:sz w:val="26"/>
          <w:szCs w:val="26"/>
          <w:lang w:val="pt-BR"/>
        </w:rPr>
        <w:t>XD</w:t>
      </w:r>
      <w:bookmarkEnd w:id="38"/>
      <w:r w:rsidR="00DD63B4" w:rsidRPr="004C4A63">
        <w:rPr>
          <w:bCs/>
          <w:color w:val="000000" w:themeColor="text1"/>
          <w:sz w:val="26"/>
          <w:szCs w:val="26"/>
          <w:lang w:val="pt-BR"/>
        </w:rPr>
        <w:t xml:space="preserve"> </w:t>
      </w:r>
    </w:p>
    <w:p w:rsidR="00C57581" w:rsidRPr="004C4A63" w:rsidRDefault="00C57581" w:rsidP="00CC2F93">
      <w:pPr>
        <w:widowControl w:val="0"/>
        <w:spacing w:before="120" w:after="120"/>
        <w:ind w:right="-28" w:firstLine="567"/>
        <w:jc w:val="both"/>
        <w:rPr>
          <w:color w:val="000000" w:themeColor="text1"/>
          <w:sz w:val="26"/>
          <w:szCs w:val="26"/>
        </w:rPr>
      </w:pPr>
      <w:r w:rsidRPr="004C4A63">
        <w:rPr>
          <w:color w:val="000000" w:themeColor="text1"/>
          <w:sz w:val="26"/>
          <w:szCs w:val="26"/>
          <w:lang w:val="vi-VN"/>
        </w:rPr>
        <w:t xml:space="preserve">Theo Quyết định số </w:t>
      </w:r>
      <w:r w:rsidRPr="004C4A63">
        <w:rPr>
          <w:color w:val="000000" w:themeColor="text1"/>
          <w:sz w:val="26"/>
          <w:szCs w:val="26"/>
        </w:rPr>
        <w:t>312</w:t>
      </w:r>
      <w:r w:rsidRPr="004C4A63">
        <w:rPr>
          <w:color w:val="000000" w:themeColor="text1"/>
          <w:sz w:val="26"/>
          <w:szCs w:val="26"/>
          <w:lang w:val="vi-VN"/>
        </w:rPr>
        <w:t xml:space="preserve">/QĐ-UBND ngày </w:t>
      </w:r>
      <w:r w:rsidRPr="004C4A63">
        <w:rPr>
          <w:color w:val="000000" w:themeColor="text1"/>
          <w:sz w:val="26"/>
          <w:szCs w:val="26"/>
        </w:rPr>
        <w:t>06</w:t>
      </w:r>
      <w:r w:rsidRPr="004C4A63">
        <w:rPr>
          <w:color w:val="000000" w:themeColor="text1"/>
          <w:sz w:val="26"/>
          <w:szCs w:val="26"/>
          <w:lang w:val="vi-VN"/>
        </w:rPr>
        <w:t>/</w:t>
      </w:r>
      <w:r w:rsidRPr="004C4A63">
        <w:rPr>
          <w:color w:val="000000" w:themeColor="text1"/>
          <w:sz w:val="26"/>
          <w:szCs w:val="26"/>
        </w:rPr>
        <w:t>02</w:t>
      </w:r>
      <w:r w:rsidRPr="004C4A63">
        <w:rPr>
          <w:color w:val="000000" w:themeColor="text1"/>
          <w:sz w:val="26"/>
          <w:szCs w:val="26"/>
          <w:lang w:val="vi-VN"/>
        </w:rPr>
        <w:t>/20</w:t>
      </w:r>
      <w:r w:rsidRPr="004C4A63">
        <w:rPr>
          <w:color w:val="000000" w:themeColor="text1"/>
          <w:sz w:val="26"/>
          <w:szCs w:val="26"/>
        </w:rPr>
        <w:t>15</w:t>
      </w:r>
      <w:r w:rsidRPr="004C4A63">
        <w:rPr>
          <w:color w:val="000000" w:themeColor="text1"/>
          <w:sz w:val="26"/>
          <w:szCs w:val="26"/>
          <w:lang w:val="vi-VN"/>
        </w:rPr>
        <w:t xml:space="preserve"> của </w:t>
      </w:r>
      <w:r w:rsidR="00AA5E2D" w:rsidRPr="004C4A63">
        <w:rPr>
          <w:color w:val="000000" w:themeColor="text1"/>
          <w:sz w:val="26"/>
          <w:szCs w:val="26"/>
        </w:rPr>
        <w:t>UBND</w:t>
      </w:r>
      <w:r w:rsidRPr="004C4A63">
        <w:rPr>
          <w:color w:val="000000" w:themeColor="text1"/>
          <w:sz w:val="26"/>
          <w:szCs w:val="26"/>
          <w:lang w:val="vi-VN"/>
        </w:rPr>
        <w:t xml:space="preserve"> tỉnh Bình Phước về phê duyệt Quy hoạch thăm dò, khai thác và sử dụng khoáng sản </w:t>
      </w:r>
      <w:r w:rsidRPr="004C4A63">
        <w:rPr>
          <w:color w:val="000000" w:themeColor="text1"/>
          <w:sz w:val="26"/>
          <w:szCs w:val="26"/>
        </w:rPr>
        <w:t xml:space="preserve">trên địa bàn tỉnh </w:t>
      </w:r>
      <w:r w:rsidRPr="004C4A63">
        <w:rPr>
          <w:color w:val="000000" w:themeColor="text1"/>
          <w:sz w:val="26"/>
          <w:szCs w:val="26"/>
          <w:lang w:val="vi-VN"/>
        </w:rPr>
        <w:t>Bình Phước đến năm 20</w:t>
      </w:r>
      <w:r w:rsidRPr="004C4A63">
        <w:rPr>
          <w:color w:val="000000" w:themeColor="text1"/>
          <w:sz w:val="26"/>
          <w:szCs w:val="26"/>
        </w:rPr>
        <w:t>2</w:t>
      </w:r>
      <w:r w:rsidRPr="004C4A63">
        <w:rPr>
          <w:color w:val="000000" w:themeColor="text1"/>
          <w:sz w:val="26"/>
          <w:szCs w:val="26"/>
          <w:lang w:val="vi-VN"/>
        </w:rPr>
        <w:t>0 và định hướng tới năm 20</w:t>
      </w:r>
      <w:r w:rsidRPr="004C4A63">
        <w:rPr>
          <w:color w:val="000000" w:themeColor="text1"/>
          <w:sz w:val="26"/>
          <w:szCs w:val="26"/>
        </w:rPr>
        <w:t>3</w:t>
      </w:r>
      <w:r w:rsidRPr="004C4A63">
        <w:rPr>
          <w:color w:val="000000" w:themeColor="text1"/>
          <w:sz w:val="26"/>
          <w:szCs w:val="26"/>
          <w:lang w:val="vi-VN"/>
        </w:rPr>
        <w:t>0</w:t>
      </w:r>
      <w:r w:rsidRPr="004C4A63">
        <w:rPr>
          <w:color w:val="000000" w:themeColor="text1"/>
          <w:sz w:val="26"/>
          <w:szCs w:val="26"/>
        </w:rPr>
        <w:t xml:space="preserve">, trên địa bàn huyện Hớn Quản có 16 khu vực được quy hoạch thăm dò và khai thác; trong đó: đá </w:t>
      </w:r>
      <w:r w:rsidR="00AA5E2D" w:rsidRPr="004C4A63">
        <w:rPr>
          <w:color w:val="000000" w:themeColor="text1"/>
          <w:sz w:val="26"/>
          <w:szCs w:val="26"/>
        </w:rPr>
        <w:t>xây dựng</w:t>
      </w:r>
      <w:r w:rsidRPr="004C4A63">
        <w:rPr>
          <w:color w:val="000000" w:themeColor="text1"/>
          <w:sz w:val="26"/>
          <w:szCs w:val="26"/>
        </w:rPr>
        <w:t xml:space="preserve"> có 06 khu vực, đất san lấp có 03 khu vực, sét gạch ngói có 06 khu vực và cát </w:t>
      </w:r>
      <w:r w:rsidR="00AA5E2D" w:rsidRPr="004C4A63">
        <w:rPr>
          <w:color w:val="000000" w:themeColor="text1"/>
          <w:sz w:val="26"/>
          <w:szCs w:val="26"/>
        </w:rPr>
        <w:t>xây dựng</w:t>
      </w:r>
      <w:r w:rsidRPr="004C4A63">
        <w:rPr>
          <w:color w:val="000000" w:themeColor="text1"/>
          <w:sz w:val="26"/>
          <w:szCs w:val="26"/>
        </w:rPr>
        <w:t xml:space="preserve"> có 01 khu vực.  </w:t>
      </w:r>
    </w:p>
    <w:p w:rsidR="00C57581" w:rsidRPr="004C4A63" w:rsidRDefault="00C57581" w:rsidP="00CC2F93">
      <w:pPr>
        <w:widowControl w:val="0"/>
        <w:spacing w:before="120" w:after="120"/>
        <w:ind w:right="-28" w:firstLine="567"/>
        <w:jc w:val="both"/>
        <w:rPr>
          <w:color w:val="000000" w:themeColor="text1"/>
          <w:sz w:val="26"/>
          <w:szCs w:val="26"/>
          <w:lang w:val="vi-VN"/>
        </w:rPr>
      </w:pPr>
      <w:r w:rsidRPr="004C4A63">
        <w:rPr>
          <w:color w:val="000000" w:themeColor="text1"/>
          <w:sz w:val="26"/>
          <w:szCs w:val="26"/>
          <w:lang w:val="vi-VN"/>
        </w:rPr>
        <w:t xml:space="preserve">- </w:t>
      </w:r>
      <w:r w:rsidRPr="004C4A63">
        <w:rPr>
          <w:color w:val="000000" w:themeColor="text1"/>
          <w:sz w:val="26"/>
          <w:szCs w:val="26"/>
        </w:rPr>
        <w:t>S</w:t>
      </w:r>
      <w:r w:rsidRPr="004C4A63">
        <w:rPr>
          <w:color w:val="000000" w:themeColor="text1"/>
          <w:sz w:val="26"/>
          <w:szCs w:val="26"/>
          <w:lang w:val="vi-VN"/>
        </w:rPr>
        <w:t xml:space="preserve">ét gạch ngói: </w:t>
      </w:r>
      <w:r w:rsidRPr="004C4A63">
        <w:rPr>
          <w:color w:val="000000" w:themeColor="text1"/>
          <w:sz w:val="26"/>
          <w:szCs w:val="26"/>
        </w:rPr>
        <w:t>T</w:t>
      </w:r>
      <w:r w:rsidRPr="004C4A63">
        <w:rPr>
          <w:color w:val="000000" w:themeColor="text1"/>
          <w:sz w:val="26"/>
          <w:szCs w:val="26"/>
          <w:lang w:val="vi-VN"/>
        </w:rPr>
        <w:t xml:space="preserve">ổng diện tích </w:t>
      </w:r>
      <w:r w:rsidRPr="004C4A63">
        <w:rPr>
          <w:color w:val="000000" w:themeColor="text1"/>
          <w:sz w:val="26"/>
          <w:szCs w:val="26"/>
        </w:rPr>
        <w:t>265</w:t>
      </w:r>
      <w:r w:rsidRPr="004C4A63">
        <w:rPr>
          <w:color w:val="000000" w:themeColor="text1"/>
          <w:sz w:val="26"/>
          <w:szCs w:val="26"/>
          <w:lang w:val="vi-VN"/>
        </w:rPr>
        <w:t xml:space="preserve"> ha</w:t>
      </w:r>
      <w:r w:rsidRPr="004C4A63">
        <w:rPr>
          <w:color w:val="000000" w:themeColor="text1"/>
          <w:sz w:val="26"/>
          <w:szCs w:val="26"/>
        </w:rPr>
        <w:t xml:space="preserve"> với</w:t>
      </w:r>
      <w:r w:rsidRPr="004C4A63">
        <w:rPr>
          <w:color w:val="000000" w:themeColor="text1"/>
          <w:sz w:val="26"/>
          <w:szCs w:val="26"/>
          <w:lang w:val="vi-VN"/>
        </w:rPr>
        <w:t xml:space="preserve"> trữ lượng là </w:t>
      </w:r>
      <w:r w:rsidRPr="004C4A63">
        <w:rPr>
          <w:color w:val="000000" w:themeColor="text1"/>
          <w:sz w:val="26"/>
          <w:szCs w:val="26"/>
        </w:rPr>
        <w:t>13,8</w:t>
      </w:r>
      <w:r w:rsidRPr="004C4A63">
        <w:rPr>
          <w:color w:val="000000" w:themeColor="text1"/>
          <w:sz w:val="26"/>
          <w:szCs w:val="26"/>
          <w:lang w:val="vi-VN"/>
        </w:rPr>
        <w:t xml:space="preserve"> </w:t>
      </w:r>
      <w:r w:rsidRPr="004C4A63">
        <w:rPr>
          <w:color w:val="000000" w:themeColor="text1"/>
          <w:sz w:val="26"/>
          <w:szCs w:val="26"/>
        </w:rPr>
        <w:t xml:space="preserve">triệu </w:t>
      </w:r>
      <w:r w:rsidRPr="004C4A63">
        <w:rPr>
          <w:color w:val="000000" w:themeColor="text1"/>
          <w:sz w:val="26"/>
          <w:szCs w:val="26"/>
          <w:lang w:val="vi-VN"/>
        </w:rPr>
        <w:t>m</w:t>
      </w:r>
      <w:r w:rsidRPr="004C4A63">
        <w:rPr>
          <w:color w:val="000000" w:themeColor="text1"/>
          <w:sz w:val="26"/>
          <w:szCs w:val="26"/>
          <w:vertAlign w:val="superscript"/>
          <w:lang w:val="vi-VN"/>
        </w:rPr>
        <w:t>3</w:t>
      </w:r>
      <w:r w:rsidRPr="004C4A63">
        <w:rPr>
          <w:color w:val="000000" w:themeColor="text1"/>
          <w:sz w:val="26"/>
          <w:szCs w:val="26"/>
        </w:rPr>
        <w:t>.</w:t>
      </w:r>
      <w:r w:rsidRPr="004C4A63">
        <w:rPr>
          <w:color w:val="000000" w:themeColor="text1"/>
          <w:sz w:val="26"/>
          <w:szCs w:val="26"/>
          <w:lang w:val="vi-VN"/>
        </w:rPr>
        <w:t xml:space="preserve"> </w:t>
      </w:r>
      <w:r w:rsidRPr="004C4A63">
        <w:rPr>
          <w:color w:val="000000" w:themeColor="text1"/>
          <w:sz w:val="26"/>
          <w:szCs w:val="26"/>
        </w:rPr>
        <w:t>Đ</w:t>
      </w:r>
      <w:r w:rsidRPr="004C4A63">
        <w:rPr>
          <w:color w:val="000000" w:themeColor="text1"/>
          <w:sz w:val="26"/>
          <w:szCs w:val="26"/>
          <w:lang w:val="vi-VN"/>
        </w:rPr>
        <w:t>ến năm 20</w:t>
      </w:r>
      <w:r w:rsidRPr="004C4A63">
        <w:rPr>
          <w:color w:val="000000" w:themeColor="text1"/>
          <w:sz w:val="26"/>
          <w:szCs w:val="26"/>
        </w:rPr>
        <w:t>2</w:t>
      </w:r>
      <w:r w:rsidRPr="004C4A63">
        <w:rPr>
          <w:color w:val="000000" w:themeColor="text1"/>
          <w:sz w:val="26"/>
          <w:szCs w:val="26"/>
          <w:lang w:val="vi-VN"/>
        </w:rPr>
        <w:t xml:space="preserve">0 là </w:t>
      </w:r>
      <w:r w:rsidRPr="004C4A63">
        <w:rPr>
          <w:color w:val="000000" w:themeColor="text1"/>
          <w:sz w:val="26"/>
          <w:szCs w:val="26"/>
        </w:rPr>
        <w:t>165</w:t>
      </w:r>
      <w:r w:rsidRPr="004C4A63">
        <w:rPr>
          <w:color w:val="000000" w:themeColor="text1"/>
          <w:sz w:val="26"/>
          <w:szCs w:val="26"/>
          <w:lang w:val="vi-VN"/>
        </w:rPr>
        <w:t xml:space="preserve"> ha và trữ lượng </w:t>
      </w:r>
      <w:r w:rsidRPr="004C4A63">
        <w:rPr>
          <w:color w:val="000000" w:themeColor="text1"/>
          <w:sz w:val="26"/>
          <w:szCs w:val="26"/>
        </w:rPr>
        <w:t>10,8 triệu</w:t>
      </w:r>
      <w:r w:rsidRPr="004C4A63">
        <w:rPr>
          <w:color w:val="000000" w:themeColor="text1"/>
          <w:sz w:val="26"/>
          <w:szCs w:val="26"/>
          <w:lang w:val="vi-VN"/>
        </w:rPr>
        <w:t xml:space="preserve"> m</w:t>
      </w:r>
      <w:r w:rsidRPr="004C4A63">
        <w:rPr>
          <w:color w:val="000000" w:themeColor="text1"/>
          <w:sz w:val="26"/>
          <w:szCs w:val="26"/>
          <w:vertAlign w:val="superscript"/>
          <w:lang w:val="vi-VN"/>
        </w:rPr>
        <w:t>3</w:t>
      </w:r>
      <w:r w:rsidRPr="004C4A63">
        <w:rPr>
          <w:color w:val="000000" w:themeColor="text1"/>
          <w:sz w:val="26"/>
          <w:szCs w:val="26"/>
        </w:rPr>
        <w:t>;</w:t>
      </w:r>
      <w:r w:rsidRPr="004C4A63">
        <w:rPr>
          <w:color w:val="000000" w:themeColor="text1"/>
          <w:sz w:val="26"/>
          <w:szCs w:val="26"/>
          <w:lang w:val="vi-VN"/>
        </w:rPr>
        <w:t xml:space="preserve"> giai đoạn 20</w:t>
      </w:r>
      <w:r w:rsidRPr="004C4A63">
        <w:rPr>
          <w:color w:val="000000" w:themeColor="text1"/>
          <w:sz w:val="26"/>
          <w:szCs w:val="26"/>
        </w:rPr>
        <w:t xml:space="preserve">21 </w:t>
      </w:r>
      <w:r w:rsidRPr="004C4A63">
        <w:rPr>
          <w:color w:val="000000" w:themeColor="text1"/>
          <w:sz w:val="26"/>
          <w:szCs w:val="26"/>
          <w:lang w:val="vi-VN"/>
        </w:rPr>
        <w:t>-</w:t>
      </w:r>
      <w:r w:rsidRPr="004C4A63">
        <w:rPr>
          <w:color w:val="000000" w:themeColor="text1"/>
          <w:sz w:val="26"/>
          <w:szCs w:val="26"/>
        </w:rPr>
        <w:t xml:space="preserve"> </w:t>
      </w:r>
      <w:r w:rsidRPr="004C4A63">
        <w:rPr>
          <w:color w:val="000000" w:themeColor="text1"/>
          <w:sz w:val="26"/>
          <w:szCs w:val="26"/>
          <w:lang w:val="vi-VN"/>
        </w:rPr>
        <w:t>20</w:t>
      </w:r>
      <w:r w:rsidRPr="004C4A63">
        <w:rPr>
          <w:color w:val="000000" w:themeColor="text1"/>
          <w:sz w:val="26"/>
          <w:szCs w:val="26"/>
        </w:rPr>
        <w:t>30</w:t>
      </w:r>
      <w:r w:rsidRPr="004C4A63">
        <w:rPr>
          <w:color w:val="000000" w:themeColor="text1"/>
          <w:sz w:val="26"/>
          <w:szCs w:val="26"/>
          <w:lang w:val="vi-VN"/>
        </w:rPr>
        <w:t xml:space="preserve"> diện tích là </w:t>
      </w:r>
      <w:r w:rsidRPr="004C4A63">
        <w:rPr>
          <w:color w:val="000000" w:themeColor="text1"/>
          <w:sz w:val="26"/>
          <w:szCs w:val="26"/>
        </w:rPr>
        <w:t>100</w:t>
      </w:r>
      <w:r w:rsidRPr="004C4A63">
        <w:rPr>
          <w:color w:val="000000" w:themeColor="text1"/>
          <w:sz w:val="26"/>
          <w:szCs w:val="26"/>
          <w:lang w:val="vi-VN"/>
        </w:rPr>
        <w:t xml:space="preserve"> ha và trữ lượng là </w:t>
      </w:r>
      <w:r w:rsidRPr="004C4A63">
        <w:rPr>
          <w:color w:val="000000" w:themeColor="text1"/>
          <w:sz w:val="26"/>
          <w:szCs w:val="26"/>
        </w:rPr>
        <w:t>3 triệu</w:t>
      </w:r>
      <w:r w:rsidRPr="004C4A63">
        <w:rPr>
          <w:color w:val="000000" w:themeColor="text1"/>
          <w:sz w:val="26"/>
          <w:szCs w:val="26"/>
          <w:lang w:val="vi-VN"/>
        </w:rPr>
        <w:t xml:space="preserve"> m</w:t>
      </w:r>
      <w:r w:rsidRPr="004C4A63">
        <w:rPr>
          <w:color w:val="000000" w:themeColor="text1"/>
          <w:sz w:val="26"/>
          <w:szCs w:val="26"/>
          <w:vertAlign w:val="superscript"/>
          <w:lang w:val="vi-VN"/>
        </w:rPr>
        <w:t>3</w:t>
      </w:r>
      <w:r w:rsidRPr="004C4A63">
        <w:rPr>
          <w:color w:val="000000" w:themeColor="text1"/>
          <w:sz w:val="26"/>
          <w:szCs w:val="26"/>
          <w:lang w:val="vi-VN"/>
        </w:rPr>
        <w:t>.</w:t>
      </w:r>
    </w:p>
    <w:p w:rsidR="00C57581" w:rsidRPr="004C4A63" w:rsidRDefault="00C57581" w:rsidP="00CC2F93">
      <w:pPr>
        <w:widowControl w:val="0"/>
        <w:spacing w:before="120" w:after="120"/>
        <w:ind w:right="-28" w:firstLine="567"/>
        <w:jc w:val="both"/>
        <w:rPr>
          <w:color w:val="000000" w:themeColor="text1"/>
          <w:sz w:val="26"/>
          <w:szCs w:val="26"/>
          <w:lang w:val="vi-VN"/>
        </w:rPr>
      </w:pPr>
      <w:r w:rsidRPr="004C4A63">
        <w:rPr>
          <w:color w:val="000000" w:themeColor="text1"/>
          <w:sz w:val="26"/>
          <w:szCs w:val="26"/>
          <w:lang w:val="vi-VN"/>
        </w:rPr>
        <w:t xml:space="preserve">- </w:t>
      </w:r>
      <w:r w:rsidRPr="004C4A63">
        <w:rPr>
          <w:color w:val="000000" w:themeColor="text1"/>
          <w:sz w:val="26"/>
          <w:szCs w:val="26"/>
        </w:rPr>
        <w:t>Đ</w:t>
      </w:r>
      <w:r w:rsidRPr="004C4A63">
        <w:rPr>
          <w:color w:val="000000" w:themeColor="text1"/>
          <w:sz w:val="26"/>
          <w:szCs w:val="26"/>
          <w:lang w:val="vi-VN"/>
        </w:rPr>
        <w:t xml:space="preserve">á </w:t>
      </w:r>
      <w:r w:rsidR="00AA5E2D" w:rsidRPr="004C4A63">
        <w:rPr>
          <w:color w:val="000000" w:themeColor="text1"/>
          <w:sz w:val="26"/>
          <w:szCs w:val="26"/>
        </w:rPr>
        <w:t>xây dựng</w:t>
      </w:r>
      <w:r w:rsidRPr="004C4A63">
        <w:rPr>
          <w:color w:val="000000" w:themeColor="text1"/>
          <w:sz w:val="26"/>
          <w:szCs w:val="26"/>
        </w:rPr>
        <w:t xml:space="preserve"> (Bazan, Andesit)</w:t>
      </w:r>
      <w:r w:rsidRPr="004C4A63">
        <w:rPr>
          <w:color w:val="000000" w:themeColor="text1"/>
          <w:sz w:val="26"/>
          <w:szCs w:val="26"/>
          <w:lang w:val="vi-VN"/>
        </w:rPr>
        <w:t xml:space="preserve">: </w:t>
      </w:r>
      <w:r w:rsidRPr="004C4A63">
        <w:rPr>
          <w:color w:val="000000" w:themeColor="text1"/>
          <w:sz w:val="26"/>
          <w:szCs w:val="26"/>
        </w:rPr>
        <w:t>T</w:t>
      </w:r>
      <w:r w:rsidRPr="004C4A63">
        <w:rPr>
          <w:color w:val="000000" w:themeColor="text1"/>
          <w:sz w:val="26"/>
          <w:szCs w:val="26"/>
          <w:lang w:val="vi-VN"/>
        </w:rPr>
        <w:t xml:space="preserve">ổng diện tích </w:t>
      </w:r>
      <w:r w:rsidRPr="004C4A63">
        <w:rPr>
          <w:color w:val="000000" w:themeColor="text1"/>
          <w:sz w:val="26"/>
          <w:szCs w:val="26"/>
        </w:rPr>
        <w:t>328</w:t>
      </w:r>
      <w:r w:rsidRPr="004C4A63">
        <w:rPr>
          <w:color w:val="000000" w:themeColor="text1"/>
          <w:sz w:val="26"/>
          <w:szCs w:val="26"/>
          <w:lang w:val="vi-VN"/>
        </w:rPr>
        <w:t xml:space="preserve"> ha với trữ lượng là </w:t>
      </w:r>
      <w:r w:rsidRPr="004C4A63">
        <w:rPr>
          <w:color w:val="000000" w:themeColor="text1"/>
          <w:sz w:val="26"/>
          <w:szCs w:val="26"/>
        </w:rPr>
        <w:t xml:space="preserve">71,25 triệu </w:t>
      </w:r>
      <w:r w:rsidRPr="004C4A63">
        <w:rPr>
          <w:color w:val="000000" w:themeColor="text1"/>
          <w:sz w:val="26"/>
          <w:szCs w:val="26"/>
          <w:lang w:val="vi-VN"/>
        </w:rPr>
        <w:t>m</w:t>
      </w:r>
      <w:r w:rsidRPr="004C4A63">
        <w:rPr>
          <w:color w:val="000000" w:themeColor="text1"/>
          <w:sz w:val="26"/>
          <w:szCs w:val="26"/>
          <w:vertAlign w:val="superscript"/>
          <w:lang w:val="vi-VN"/>
        </w:rPr>
        <w:t>3</w:t>
      </w:r>
      <w:r w:rsidRPr="004C4A63">
        <w:rPr>
          <w:color w:val="000000" w:themeColor="text1"/>
          <w:sz w:val="26"/>
          <w:szCs w:val="26"/>
        </w:rPr>
        <w:t>.</w:t>
      </w:r>
      <w:r w:rsidRPr="004C4A63">
        <w:rPr>
          <w:color w:val="000000" w:themeColor="text1"/>
          <w:sz w:val="26"/>
          <w:szCs w:val="26"/>
          <w:lang w:val="vi-VN"/>
        </w:rPr>
        <w:t xml:space="preserve"> </w:t>
      </w:r>
      <w:r w:rsidRPr="004C4A63">
        <w:rPr>
          <w:color w:val="000000" w:themeColor="text1"/>
          <w:sz w:val="26"/>
          <w:szCs w:val="26"/>
        </w:rPr>
        <w:t>Đ</w:t>
      </w:r>
      <w:r w:rsidRPr="004C4A63">
        <w:rPr>
          <w:color w:val="000000" w:themeColor="text1"/>
          <w:sz w:val="26"/>
          <w:szCs w:val="26"/>
          <w:lang w:val="vi-VN"/>
        </w:rPr>
        <w:t>ến năm 20</w:t>
      </w:r>
      <w:r w:rsidRPr="004C4A63">
        <w:rPr>
          <w:color w:val="000000" w:themeColor="text1"/>
          <w:sz w:val="26"/>
          <w:szCs w:val="26"/>
        </w:rPr>
        <w:t>2</w:t>
      </w:r>
      <w:r w:rsidRPr="004C4A63">
        <w:rPr>
          <w:color w:val="000000" w:themeColor="text1"/>
          <w:sz w:val="26"/>
          <w:szCs w:val="26"/>
          <w:lang w:val="vi-VN"/>
        </w:rPr>
        <w:t xml:space="preserve">0 là </w:t>
      </w:r>
      <w:r w:rsidRPr="004C4A63">
        <w:rPr>
          <w:color w:val="000000" w:themeColor="text1"/>
          <w:sz w:val="26"/>
          <w:szCs w:val="26"/>
        </w:rPr>
        <w:t>268</w:t>
      </w:r>
      <w:r w:rsidRPr="004C4A63">
        <w:rPr>
          <w:color w:val="000000" w:themeColor="text1"/>
          <w:sz w:val="26"/>
          <w:szCs w:val="26"/>
          <w:lang w:val="vi-VN"/>
        </w:rPr>
        <w:t xml:space="preserve"> ha và trữ lượng </w:t>
      </w:r>
      <w:r w:rsidRPr="004C4A63">
        <w:rPr>
          <w:color w:val="000000" w:themeColor="text1"/>
          <w:sz w:val="26"/>
          <w:szCs w:val="26"/>
        </w:rPr>
        <w:t>58,25</w:t>
      </w:r>
      <w:r w:rsidRPr="004C4A63">
        <w:rPr>
          <w:color w:val="000000" w:themeColor="text1"/>
          <w:sz w:val="26"/>
          <w:szCs w:val="26"/>
          <w:lang w:val="vi-VN"/>
        </w:rPr>
        <w:t xml:space="preserve"> m</w:t>
      </w:r>
      <w:r w:rsidRPr="004C4A63">
        <w:rPr>
          <w:color w:val="000000" w:themeColor="text1"/>
          <w:sz w:val="26"/>
          <w:szCs w:val="26"/>
          <w:vertAlign w:val="superscript"/>
          <w:lang w:val="vi-VN"/>
        </w:rPr>
        <w:t>3</w:t>
      </w:r>
      <w:r w:rsidRPr="004C4A63">
        <w:rPr>
          <w:color w:val="000000" w:themeColor="text1"/>
          <w:sz w:val="26"/>
          <w:szCs w:val="26"/>
        </w:rPr>
        <w:t>;</w:t>
      </w:r>
      <w:r w:rsidRPr="004C4A63">
        <w:rPr>
          <w:color w:val="000000" w:themeColor="text1"/>
          <w:sz w:val="26"/>
          <w:szCs w:val="26"/>
          <w:lang w:val="vi-VN"/>
        </w:rPr>
        <w:t xml:space="preserve"> giai đoạn 20</w:t>
      </w:r>
      <w:r w:rsidRPr="004C4A63">
        <w:rPr>
          <w:color w:val="000000" w:themeColor="text1"/>
          <w:sz w:val="26"/>
          <w:szCs w:val="26"/>
        </w:rPr>
        <w:t xml:space="preserve">21 </w:t>
      </w:r>
      <w:r w:rsidRPr="004C4A63">
        <w:rPr>
          <w:color w:val="000000" w:themeColor="text1"/>
          <w:sz w:val="26"/>
          <w:szCs w:val="26"/>
          <w:lang w:val="vi-VN"/>
        </w:rPr>
        <w:t>-</w:t>
      </w:r>
      <w:r w:rsidRPr="004C4A63">
        <w:rPr>
          <w:color w:val="000000" w:themeColor="text1"/>
          <w:sz w:val="26"/>
          <w:szCs w:val="26"/>
        </w:rPr>
        <w:t xml:space="preserve"> </w:t>
      </w:r>
      <w:r w:rsidRPr="004C4A63">
        <w:rPr>
          <w:color w:val="000000" w:themeColor="text1"/>
          <w:sz w:val="26"/>
          <w:szCs w:val="26"/>
          <w:lang w:val="vi-VN"/>
        </w:rPr>
        <w:t>20</w:t>
      </w:r>
      <w:r w:rsidR="00AA5E2D" w:rsidRPr="004C4A63">
        <w:rPr>
          <w:color w:val="000000" w:themeColor="text1"/>
          <w:sz w:val="26"/>
          <w:szCs w:val="26"/>
        </w:rPr>
        <w:t>30</w:t>
      </w:r>
      <w:r w:rsidRPr="004C4A63">
        <w:rPr>
          <w:color w:val="000000" w:themeColor="text1"/>
          <w:sz w:val="26"/>
          <w:szCs w:val="26"/>
          <w:lang w:val="vi-VN"/>
        </w:rPr>
        <w:t xml:space="preserve"> diện tích là </w:t>
      </w:r>
      <w:r w:rsidRPr="004C4A63">
        <w:rPr>
          <w:color w:val="000000" w:themeColor="text1"/>
          <w:sz w:val="26"/>
          <w:szCs w:val="26"/>
        </w:rPr>
        <w:t>60</w:t>
      </w:r>
      <w:r w:rsidRPr="004C4A63">
        <w:rPr>
          <w:color w:val="000000" w:themeColor="text1"/>
          <w:sz w:val="26"/>
          <w:szCs w:val="26"/>
          <w:lang w:val="vi-VN"/>
        </w:rPr>
        <w:t xml:space="preserve"> ha và trữ lượng là </w:t>
      </w:r>
      <w:r w:rsidRPr="004C4A63">
        <w:rPr>
          <w:color w:val="000000" w:themeColor="text1"/>
          <w:sz w:val="26"/>
          <w:szCs w:val="26"/>
        </w:rPr>
        <w:t>3</w:t>
      </w:r>
      <w:r w:rsidRPr="004C4A63">
        <w:rPr>
          <w:color w:val="000000" w:themeColor="text1"/>
          <w:sz w:val="26"/>
          <w:szCs w:val="26"/>
          <w:lang w:val="vi-VN"/>
        </w:rPr>
        <w:t xml:space="preserve"> </w:t>
      </w:r>
      <w:r w:rsidRPr="004C4A63">
        <w:rPr>
          <w:color w:val="000000" w:themeColor="text1"/>
          <w:sz w:val="26"/>
          <w:szCs w:val="26"/>
        </w:rPr>
        <w:t xml:space="preserve">triệu </w:t>
      </w:r>
      <w:r w:rsidRPr="004C4A63">
        <w:rPr>
          <w:color w:val="000000" w:themeColor="text1"/>
          <w:sz w:val="26"/>
          <w:szCs w:val="26"/>
          <w:lang w:val="vi-VN"/>
        </w:rPr>
        <w:t>m</w:t>
      </w:r>
      <w:r w:rsidRPr="004C4A63">
        <w:rPr>
          <w:color w:val="000000" w:themeColor="text1"/>
          <w:sz w:val="26"/>
          <w:szCs w:val="26"/>
          <w:vertAlign w:val="superscript"/>
          <w:lang w:val="vi-VN"/>
        </w:rPr>
        <w:t>3</w:t>
      </w:r>
      <w:r w:rsidRPr="004C4A63">
        <w:rPr>
          <w:color w:val="000000" w:themeColor="text1"/>
          <w:sz w:val="26"/>
          <w:szCs w:val="26"/>
          <w:lang w:val="vi-VN"/>
        </w:rPr>
        <w:t>.</w:t>
      </w:r>
    </w:p>
    <w:p w:rsidR="00DD63B4" w:rsidRPr="004C4A63" w:rsidRDefault="00C57581" w:rsidP="00CC2F93">
      <w:pPr>
        <w:widowControl w:val="0"/>
        <w:spacing w:before="120" w:after="120"/>
        <w:ind w:right="-28" w:firstLine="567"/>
        <w:jc w:val="both"/>
        <w:rPr>
          <w:color w:val="000000" w:themeColor="text1"/>
          <w:sz w:val="26"/>
          <w:szCs w:val="26"/>
          <w:lang w:val="vi-VN"/>
        </w:rPr>
      </w:pPr>
      <w:r w:rsidRPr="004C4A63">
        <w:rPr>
          <w:color w:val="000000" w:themeColor="text1"/>
          <w:sz w:val="26"/>
          <w:szCs w:val="26"/>
          <w:lang w:val="vi-VN"/>
        </w:rPr>
        <w:t xml:space="preserve">- </w:t>
      </w:r>
      <w:r w:rsidRPr="004C4A63">
        <w:rPr>
          <w:color w:val="000000" w:themeColor="text1"/>
          <w:sz w:val="26"/>
          <w:szCs w:val="26"/>
        </w:rPr>
        <w:t>Đất san lấp (</w:t>
      </w:r>
      <w:r w:rsidRPr="004C4A63">
        <w:rPr>
          <w:color w:val="000000" w:themeColor="text1"/>
          <w:sz w:val="26"/>
          <w:szCs w:val="26"/>
          <w:lang w:val="vi-VN"/>
        </w:rPr>
        <w:t>Laterit</w:t>
      </w:r>
      <w:r w:rsidRPr="004C4A63">
        <w:rPr>
          <w:color w:val="000000" w:themeColor="text1"/>
          <w:sz w:val="26"/>
          <w:szCs w:val="26"/>
        </w:rPr>
        <w:t>)</w:t>
      </w:r>
      <w:r w:rsidRPr="004C4A63">
        <w:rPr>
          <w:color w:val="000000" w:themeColor="text1"/>
          <w:sz w:val="26"/>
          <w:szCs w:val="26"/>
          <w:lang w:val="vi-VN"/>
        </w:rPr>
        <w:t xml:space="preserve">: </w:t>
      </w:r>
      <w:r w:rsidRPr="004C4A63">
        <w:rPr>
          <w:color w:val="000000" w:themeColor="text1"/>
          <w:sz w:val="26"/>
          <w:szCs w:val="26"/>
        </w:rPr>
        <w:t>T</w:t>
      </w:r>
      <w:r w:rsidRPr="004C4A63">
        <w:rPr>
          <w:color w:val="000000" w:themeColor="text1"/>
          <w:sz w:val="26"/>
          <w:szCs w:val="26"/>
          <w:lang w:val="vi-VN"/>
        </w:rPr>
        <w:t xml:space="preserve">ổng diện tích </w:t>
      </w:r>
      <w:r w:rsidRPr="004C4A63">
        <w:rPr>
          <w:color w:val="000000" w:themeColor="text1"/>
          <w:sz w:val="26"/>
          <w:szCs w:val="26"/>
        </w:rPr>
        <w:t>120</w:t>
      </w:r>
      <w:r w:rsidRPr="004C4A63">
        <w:rPr>
          <w:color w:val="000000" w:themeColor="text1"/>
          <w:sz w:val="26"/>
          <w:szCs w:val="26"/>
          <w:lang w:val="vi-VN"/>
        </w:rPr>
        <w:t xml:space="preserve"> ha với trữ lượng là </w:t>
      </w:r>
      <w:r w:rsidRPr="004C4A63">
        <w:rPr>
          <w:color w:val="000000" w:themeColor="text1"/>
          <w:sz w:val="26"/>
          <w:szCs w:val="26"/>
        </w:rPr>
        <w:t xml:space="preserve">6 triệu </w:t>
      </w:r>
      <w:r w:rsidRPr="004C4A63">
        <w:rPr>
          <w:color w:val="000000" w:themeColor="text1"/>
          <w:sz w:val="26"/>
          <w:szCs w:val="26"/>
          <w:lang w:val="vi-VN"/>
        </w:rPr>
        <w:t>m</w:t>
      </w:r>
      <w:r w:rsidRPr="004C4A63">
        <w:rPr>
          <w:color w:val="000000" w:themeColor="text1"/>
          <w:sz w:val="26"/>
          <w:szCs w:val="26"/>
          <w:vertAlign w:val="superscript"/>
          <w:lang w:val="vi-VN"/>
        </w:rPr>
        <w:t>3</w:t>
      </w:r>
      <w:r w:rsidRPr="004C4A63">
        <w:rPr>
          <w:color w:val="000000" w:themeColor="text1"/>
          <w:sz w:val="26"/>
          <w:szCs w:val="26"/>
        </w:rPr>
        <w:t>.</w:t>
      </w:r>
      <w:r w:rsidRPr="004C4A63">
        <w:rPr>
          <w:color w:val="000000" w:themeColor="text1"/>
          <w:sz w:val="26"/>
          <w:szCs w:val="26"/>
          <w:lang w:val="vi-VN"/>
        </w:rPr>
        <w:t xml:space="preserve"> </w:t>
      </w:r>
      <w:r w:rsidRPr="004C4A63">
        <w:rPr>
          <w:color w:val="000000" w:themeColor="text1"/>
          <w:sz w:val="26"/>
          <w:szCs w:val="26"/>
        </w:rPr>
        <w:t>Đ</w:t>
      </w:r>
      <w:r w:rsidRPr="004C4A63">
        <w:rPr>
          <w:color w:val="000000" w:themeColor="text1"/>
          <w:sz w:val="26"/>
          <w:szCs w:val="26"/>
          <w:lang w:val="vi-VN"/>
        </w:rPr>
        <w:t>ến năm 20</w:t>
      </w:r>
      <w:r w:rsidRPr="004C4A63">
        <w:rPr>
          <w:color w:val="000000" w:themeColor="text1"/>
          <w:sz w:val="26"/>
          <w:szCs w:val="26"/>
        </w:rPr>
        <w:t>2</w:t>
      </w:r>
      <w:r w:rsidRPr="004C4A63">
        <w:rPr>
          <w:color w:val="000000" w:themeColor="text1"/>
          <w:sz w:val="26"/>
          <w:szCs w:val="26"/>
          <w:lang w:val="vi-VN"/>
        </w:rPr>
        <w:t>0 là 1</w:t>
      </w:r>
      <w:r w:rsidRPr="004C4A63">
        <w:rPr>
          <w:color w:val="000000" w:themeColor="text1"/>
          <w:sz w:val="26"/>
          <w:szCs w:val="26"/>
        </w:rPr>
        <w:t>00</w:t>
      </w:r>
      <w:r w:rsidRPr="004C4A63">
        <w:rPr>
          <w:color w:val="000000" w:themeColor="text1"/>
          <w:sz w:val="26"/>
          <w:szCs w:val="26"/>
          <w:lang w:val="vi-VN"/>
        </w:rPr>
        <w:t xml:space="preserve"> ha và trữ lượng </w:t>
      </w:r>
      <w:r w:rsidRPr="004C4A63">
        <w:rPr>
          <w:color w:val="000000" w:themeColor="text1"/>
          <w:sz w:val="26"/>
          <w:szCs w:val="26"/>
        </w:rPr>
        <w:t xml:space="preserve">5 triệu </w:t>
      </w:r>
      <w:r w:rsidRPr="004C4A63">
        <w:rPr>
          <w:color w:val="000000" w:themeColor="text1"/>
          <w:sz w:val="26"/>
          <w:szCs w:val="26"/>
          <w:lang w:val="vi-VN"/>
        </w:rPr>
        <w:t>m</w:t>
      </w:r>
      <w:r w:rsidRPr="004C4A63">
        <w:rPr>
          <w:color w:val="000000" w:themeColor="text1"/>
          <w:sz w:val="26"/>
          <w:szCs w:val="26"/>
          <w:vertAlign w:val="superscript"/>
          <w:lang w:val="vi-VN"/>
        </w:rPr>
        <w:t>3</w:t>
      </w:r>
      <w:r w:rsidRPr="004C4A63">
        <w:rPr>
          <w:color w:val="000000" w:themeColor="text1"/>
          <w:sz w:val="26"/>
          <w:szCs w:val="26"/>
        </w:rPr>
        <w:t>;</w:t>
      </w:r>
      <w:r w:rsidRPr="004C4A63">
        <w:rPr>
          <w:color w:val="000000" w:themeColor="text1"/>
          <w:sz w:val="26"/>
          <w:szCs w:val="26"/>
          <w:lang w:val="vi-VN"/>
        </w:rPr>
        <w:t xml:space="preserve"> giai đoạn 20</w:t>
      </w:r>
      <w:r w:rsidRPr="004C4A63">
        <w:rPr>
          <w:color w:val="000000" w:themeColor="text1"/>
          <w:sz w:val="26"/>
          <w:szCs w:val="26"/>
        </w:rPr>
        <w:t xml:space="preserve">21 </w:t>
      </w:r>
      <w:r w:rsidRPr="004C4A63">
        <w:rPr>
          <w:color w:val="000000" w:themeColor="text1"/>
          <w:sz w:val="26"/>
          <w:szCs w:val="26"/>
          <w:lang w:val="vi-VN"/>
        </w:rPr>
        <w:t>-</w:t>
      </w:r>
      <w:r w:rsidRPr="004C4A63">
        <w:rPr>
          <w:color w:val="000000" w:themeColor="text1"/>
          <w:sz w:val="26"/>
          <w:szCs w:val="26"/>
        </w:rPr>
        <w:t xml:space="preserve"> </w:t>
      </w:r>
      <w:r w:rsidRPr="004C4A63">
        <w:rPr>
          <w:color w:val="000000" w:themeColor="text1"/>
          <w:sz w:val="26"/>
          <w:szCs w:val="26"/>
          <w:lang w:val="vi-VN"/>
        </w:rPr>
        <w:t>20</w:t>
      </w:r>
      <w:r w:rsidRPr="004C4A63">
        <w:rPr>
          <w:color w:val="000000" w:themeColor="text1"/>
          <w:sz w:val="26"/>
          <w:szCs w:val="26"/>
        </w:rPr>
        <w:t>30</w:t>
      </w:r>
      <w:r w:rsidRPr="004C4A63">
        <w:rPr>
          <w:color w:val="000000" w:themeColor="text1"/>
          <w:sz w:val="26"/>
          <w:szCs w:val="26"/>
          <w:lang w:val="vi-VN"/>
        </w:rPr>
        <w:t xml:space="preserve"> diện tích là </w:t>
      </w:r>
      <w:r w:rsidRPr="004C4A63">
        <w:rPr>
          <w:color w:val="000000" w:themeColor="text1"/>
          <w:sz w:val="26"/>
          <w:szCs w:val="26"/>
        </w:rPr>
        <w:t>20</w:t>
      </w:r>
      <w:r w:rsidRPr="004C4A63">
        <w:rPr>
          <w:color w:val="000000" w:themeColor="text1"/>
          <w:sz w:val="26"/>
          <w:szCs w:val="26"/>
          <w:lang w:val="vi-VN"/>
        </w:rPr>
        <w:t xml:space="preserve"> ha và trữ lượng là </w:t>
      </w:r>
      <w:r w:rsidRPr="004C4A63">
        <w:rPr>
          <w:color w:val="000000" w:themeColor="text1"/>
          <w:sz w:val="26"/>
          <w:szCs w:val="26"/>
        </w:rPr>
        <w:t>1 triệu</w:t>
      </w:r>
      <w:r w:rsidRPr="004C4A63">
        <w:rPr>
          <w:color w:val="000000" w:themeColor="text1"/>
          <w:sz w:val="26"/>
          <w:szCs w:val="26"/>
          <w:lang w:val="vi-VN"/>
        </w:rPr>
        <w:t xml:space="preserve"> m</w:t>
      </w:r>
      <w:r w:rsidRPr="004C4A63">
        <w:rPr>
          <w:color w:val="000000" w:themeColor="text1"/>
          <w:sz w:val="26"/>
          <w:szCs w:val="26"/>
          <w:vertAlign w:val="superscript"/>
          <w:lang w:val="vi-VN"/>
        </w:rPr>
        <w:t>3</w:t>
      </w:r>
      <w:r w:rsidRPr="004C4A63">
        <w:rPr>
          <w:color w:val="000000" w:themeColor="text1"/>
          <w:sz w:val="26"/>
          <w:szCs w:val="26"/>
          <w:lang w:val="vi-VN"/>
        </w:rPr>
        <w:t>.</w:t>
      </w:r>
    </w:p>
    <w:p w:rsidR="00C57581" w:rsidRPr="004C4A63" w:rsidRDefault="00C57581" w:rsidP="00CC2F93">
      <w:pPr>
        <w:widowControl w:val="0"/>
        <w:spacing w:before="120" w:after="120"/>
        <w:ind w:right="-28" w:firstLine="567"/>
        <w:jc w:val="both"/>
        <w:rPr>
          <w:b/>
          <w:bCs/>
          <w:color w:val="000000" w:themeColor="text1"/>
          <w:sz w:val="26"/>
          <w:szCs w:val="26"/>
          <w:lang w:val="pt-BR" w:eastAsia="x-none"/>
        </w:rPr>
      </w:pPr>
      <w:r w:rsidRPr="004C4A63">
        <w:rPr>
          <w:b/>
          <w:bCs/>
          <w:color w:val="000000" w:themeColor="text1"/>
          <w:sz w:val="26"/>
          <w:szCs w:val="26"/>
          <w:lang w:val="pt-BR" w:eastAsia="x-none"/>
        </w:rPr>
        <w:t>1.2.3. Tài nguyên rừng</w:t>
      </w:r>
    </w:p>
    <w:p w:rsidR="00C57581" w:rsidRPr="004C4A63" w:rsidRDefault="00C57581" w:rsidP="00CC2F93">
      <w:pPr>
        <w:widowControl w:val="0"/>
        <w:spacing w:before="120" w:after="120"/>
        <w:ind w:right="-28" w:firstLine="567"/>
        <w:jc w:val="both"/>
        <w:rPr>
          <w:color w:val="000000" w:themeColor="text1"/>
          <w:sz w:val="26"/>
          <w:szCs w:val="26"/>
          <w:lang w:val="vi-VN"/>
        </w:rPr>
      </w:pPr>
      <w:r w:rsidRPr="004C4A63">
        <w:rPr>
          <w:color w:val="000000" w:themeColor="text1"/>
          <w:sz w:val="26"/>
          <w:szCs w:val="26"/>
          <w:lang w:val="vi-VN"/>
        </w:rPr>
        <w:t>Trước đây, huyện Hớn Quản nói riêng và tỉnh Bình Phước nói chung, là vùng có tài nguyên rừng phong phú nhất vùng Đ</w:t>
      </w:r>
      <w:r w:rsidR="004F240A" w:rsidRPr="004C4A63">
        <w:rPr>
          <w:color w:val="000000" w:themeColor="text1"/>
          <w:sz w:val="26"/>
          <w:szCs w:val="26"/>
        </w:rPr>
        <w:t>NB</w:t>
      </w:r>
      <w:r w:rsidRPr="004C4A63">
        <w:rPr>
          <w:color w:val="000000" w:themeColor="text1"/>
          <w:sz w:val="26"/>
          <w:szCs w:val="26"/>
          <w:lang w:val="vi-VN"/>
        </w:rPr>
        <w:t xml:space="preserve">, nhưng đến nay phần lớn diện tích đất rừng đã khai thác chuyển sang sử dụng cho mục đích nông nghiệp và các mục đích phi nông nghiệp. </w:t>
      </w:r>
    </w:p>
    <w:p w:rsidR="00C57581" w:rsidRPr="004C4A63" w:rsidRDefault="00C57581" w:rsidP="00CC2F93">
      <w:pPr>
        <w:widowControl w:val="0"/>
        <w:spacing w:before="120" w:after="120"/>
        <w:ind w:right="-28" w:firstLine="567"/>
        <w:jc w:val="both"/>
        <w:rPr>
          <w:color w:val="000000" w:themeColor="text1"/>
          <w:sz w:val="26"/>
          <w:szCs w:val="26"/>
        </w:rPr>
      </w:pPr>
      <w:r w:rsidRPr="004C4A63">
        <w:rPr>
          <w:color w:val="000000" w:themeColor="text1"/>
          <w:sz w:val="26"/>
          <w:szCs w:val="26"/>
          <w:lang w:val="vi-VN"/>
        </w:rPr>
        <w:t xml:space="preserve">Theo </w:t>
      </w:r>
      <w:r w:rsidRPr="004C4A63">
        <w:rPr>
          <w:color w:val="000000" w:themeColor="text1"/>
          <w:sz w:val="26"/>
          <w:szCs w:val="26"/>
        </w:rPr>
        <w:t>kết quả kiểm kê rừng tỉnh Bình Phước năm 2016 (</w:t>
      </w:r>
      <w:r w:rsidRPr="004C4A63">
        <w:rPr>
          <w:i/>
          <w:color w:val="000000" w:themeColor="text1"/>
          <w:sz w:val="26"/>
          <w:szCs w:val="26"/>
        </w:rPr>
        <w:t>đã được UBND tỉnh Bình Phước phê duyệt tại Quyết định số 2586/QĐ-UBND ngày 17/10/2016</w:t>
      </w:r>
      <w:r w:rsidRPr="004C4A63">
        <w:rPr>
          <w:color w:val="000000" w:themeColor="text1"/>
          <w:sz w:val="26"/>
          <w:szCs w:val="26"/>
        </w:rPr>
        <w:t>) thì diện tích đất rừng và đất lâm nghiệp toàn huyện còn 7.032,4 ha; trong đó: rừng phòng hộ 516,4 ha, rừng sản xuất 6.516,0 ha. Trong 7.032,4 ha đất rừng thì diện tích rừng trồng đã thành rừng là 4.490,9 ha, chiếm 63,86%; rừng trồng chưa thành rừng 1.427 ha, chiếm 20,29%; đất chưa có rừng 1.114,6 ha, chiếm 15,85%. Rừng trồng chủ yếu là cây keo, cây cao su.</w:t>
      </w:r>
    </w:p>
    <w:p w:rsidR="00DE6064" w:rsidRPr="004C4A63" w:rsidRDefault="00DE6064" w:rsidP="004F240A">
      <w:pPr>
        <w:widowControl w:val="0"/>
        <w:spacing w:before="120" w:after="120"/>
        <w:ind w:right="-28" w:firstLine="567"/>
        <w:jc w:val="both"/>
        <w:rPr>
          <w:color w:val="000000" w:themeColor="text1"/>
          <w:sz w:val="26"/>
          <w:szCs w:val="26"/>
        </w:rPr>
      </w:pPr>
      <w:r w:rsidRPr="004C4A63">
        <w:rPr>
          <w:color w:val="000000" w:themeColor="text1"/>
          <w:sz w:val="26"/>
          <w:szCs w:val="26"/>
        </w:rPr>
        <w:t>Đến nay, diện tích các loại rừng có sự thay đổi diện tích do chuyển sang mục đích sử dụng đất phi nông nghiệp (K</w:t>
      </w:r>
      <w:r w:rsidR="004F240A" w:rsidRPr="004C4A63">
        <w:rPr>
          <w:color w:val="000000" w:themeColor="text1"/>
          <w:sz w:val="26"/>
          <w:szCs w:val="26"/>
        </w:rPr>
        <w:t>CN</w:t>
      </w:r>
      <w:r w:rsidRPr="004C4A63">
        <w:rPr>
          <w:color w:val="000000" w:themeColor="text1"/>
          <w:sz w:val="26"/>
          <w:szCs w:val="26"/>
        </w:rPr>
        <w:t xml:space="preserve"> Minh Hưng – Sikico 655 ha) và định hướng chuyển đổi mục đích sang đất nông nghiệp khác (Quy hoạch Khu nông nghiệp ứng dụng công nghệ cao 650,24 ha) làm giảm diện tích đất rừng, chủ yếu là đất rừng sản xuất.</w:t>
      </w:r>
    </w:p>
    <w:p w:rsidR="00FE2DD9" w:rsidRPr="004C4A63" w:rsidRDefault="00FE2DD9" w:rsidP="004F240A">
      <w:pPr>
        <w:pStyle w:val="Heading2"/>
        <w:keepNext w:val="0"/>
        <w:widowControl w:val="0"/>
        <w:ind w:firstLine="720"/>
        <w:jc w:val="both"/>
        <w:rPr>
          <w:bCs/>
          <w:color w:val="000000" w:themeColor="text1"/>
          <w:sz w:val="26"/>
          <w:szCs w:val="26"/>
          <w:lang w:val="en-US"/>
        </w:rPr>
      </w:pPr>
      <w:bookmarkStart w:id="39" w:name="_Toc85458894"/>
      <w:r w:rsidRPr="004C4A63">
        <w:rPr>
          <w:bCs/>
          <w:color w:val="000000" w:themeColor="text1"/>
          <w:sz w:val="26"/>
          <w:szCs w:val="26"/>
          <w:lang w:val="pt-BR"/>
        </w:rPr>
        <w:t>1.</w:t>
      </w:r>
      <w:r w:rsidR="006973F2" w:rsidRPr="004C4A63">
        <w:rPr>
          <w:bCs/>
          <w:color w:val="000000" w:themeColor="text1"/>
          <w:sz w:val="26"/>
          <w:szCs w:val="26"/>
          <w:lang w:val="pt-BR"/>
        </w:rPr>
        <w:t>3</w:t>
      </w:r>
      <w:r w:rsidRPr="004C4A63">
        <w:rPr>
          <w:bCs/>
          <w:color w:val="000000" w:themeColor="text1"/>
          <w:sz w:val="26"/>
          <w:szCs w:val="26"/>
          <w:lang w:val="pt-BR"/>
        </w:rPr>
        <w:t xml:space="preserve">. </w:t>
      </w:r>
      <w:r w:rsidR="006A3DA2" w:rsidRPr="004C4A63">
        <w:rPr>
          <w:bCs/>
          <w:color w:val="000000" w:themeColor="text1"/>
          <w:sz w:val="26"/>
          <w:szCs w:val="26"/>
          <w:lang w:val="pt-BR"/>
        </w:rPr>
        <w:t xml:space="preserve">Tình hình </w:t>
      </w:r>
      <w:r w:rsidR="003E225C" w:rsidRPr="004C4A63">
        <w:rPr>
          <w:bCs/>
          <w:color w:val="000000" w:themeColor="text1"/>
          <w:sz w:val="26"/>
          <w:szCs w:val="26"/>
          <w:lang w:val="pt-BR"/>
        </w:rPr>
        <w:t xml:space="preserve">phát triển </w:t>
      </w:r>
      <w:r w:rsidR="006A3DA2" w:rsidRPr="004C4A63">
        <w:rPr>
          <w:color w:val="000000" w:themeColor="text1"/>
          <w:sz w:val="26"/>
          <w:szCs w:val="26"/>
        </w:rPr>
        <w:t>k</w:t>
      </w:r>
      <w:r w:rsidRPr="004C4A63">
        <w:rPr>
          <w:color w:val="000000" w:themeColor="text1"/>
          <w:sz w:val="26"/>
          <w:szCs w:val="26"/>
        </w:rPr>
        <w:t>inh tế - xã hội</w:t>
      </w:r>
      <w:r w:rsidR="003E225C" w:rsidRPr="004C4A63">
        <w:rPr>
          <w:color w:val="000000" w:themeColor="text1"/>
          <w:sz w:val="26"/>
          <w:szCs w:val="26"/>
        </w:rPr>
        <w:t xml:space="preserve"> năm 20</w:t>
      </w:r>
      <w:r w:rsidR="00DE6064" w:rsidRPr="004C4A63">
        <w:rPr>
          <w:color w:val="000000" w:themeColor="text1"/>
          <w:sz w:val="26"/>
          <w:szCs w:val="26"/>
          <w:lang w:val="en-US"/>
        </w:rPr>
        <w:t>2</w:t>
      </w:r>
      <w:r w:rsidR="00CC1EB8" w:rsidRPr="004C4A63">
        <w:rPr>
          <w:color w:val="000000" w:themeColor="text1"/>
          <w:sz w:val="26"/>
          <w:szCs w:val="26"/>
          <w:lang w:val="en-US"/>
        </w:rPr>
        <w:t>1</w:t>
      </w:r>
      <w:bookmarkEnd w:id="39"/>
    </w:p>
    <w:p w:rsidR="00961A68" w:rsidRPr="004C4A63" w:rsidRDefault="00961A68" w:rsidP="004F240A">
      <w:pPr>
        <w:pStyle w:val="Heading2"/>
        <w:keepNext w:val="0"/>
        <w:widowControl w:val="0"/>
        <w:ind w:firstLine="720"/>
        <w:jc w:val="both"/>
        <w:rPr>
          <w:bCs/>
          <w:color w:val="000000" w:themeColor="text1"/>
          <w:sz w:val="26"/>
          <w:szCs w:val="26"/>
          <w:lang w:val="pt-BR"/>
        </w:rPr>
      </w:pPr>
      <w:bookmarkStart w:id="40" w:name="_Toc85458895"/>
      <w:r w:rsidRPr="004C4A63">
        <w:rPr>
          <w:bCs/>
          <w:color w:val="000000" w:themeColor="text1"/>
          <w:sz w:val="26"/>
          <w:szCs w:val="26"/>
          <w:lang w:val="pt-BR"/>
        </w:rPr>
        <w:t xml:space="preserve">1.3.1. </w:t>
      </w:r>
      <w:r w:rsidR="00C57581" w:rsidRPr="004C4A63">
        <w:rPr>
          <w:bCs/>
          <w:color w:val="000000" w:themeColor="text1"/>
          <w:sz w:val="26"/>
          <w:szCs w:val="26"/>
          <w:lang w:val="pt-BR"/>
        </w:rPr>
        <w:t>Về kinh tế</w:t>
      </w:r>
      <w:bookmarkEnd w:id="40"/>
    </w:p>
    <w:p w:rsidR="00C57581" w:rsidRPr="004C4A63" w:rsidRDefault="00C57581" w:rsidP="004F240A">
      <w:pPr>
        <w:widowControl w:val="0"/>
        <w:spacing w:before="120" w:after="120"/>
        <w:ind w:firstLine="709"/>
        <w:jc w:val="both"/>
        <w:rPr>
          <w:color w:val="000000" w:themeColor="text1"/>
          <w:sz w:val="26"/>
          <w:szCs w:val="26"/>
        </w:rPr>
      </w:pPr>
      <w:r w:rsidRPr="004C4A63">
        <w:rPr>
          <w:color w:val="000000" w:themeColor="text1"/>
          <w:sz w:val="26"/>
          <w:szCs w:val="26"/>
        </w:rPr>
        <w:t xml:space="preserve">Hớn Quản nằm trong vùng kinh tế trọng điểm phía Tây Nam của tỉnh Bình Phước, </w:t>
      </w:r>
      <w:r w:rsidRPr="004C4A63">
        <w:rPr>
          <w:color w:val="000000" w:themeColor="text1"/>
          <w:sz w:val="26"/>
          <w:szCs w:val="26"/>
          <w:lang w:val="vi-VN"/>
        </w:rPr>
        <w:lastRenderedPageBreak/>
        <w:t>nền kinh tế phát triển</w:t>
      </w:r>
      <w:r w:rsidRPr="004C4A63">
        <w:rPr>
          <w:color w:val="000000" w:themeColor="text1"/>
          <w:sz w:val="26"/>
          <w:szCs w:val="26"/>
        </w:rPr>
        <w:t xml:space="preserve"> khá</w:t>
      </w:r>
      <w:r w:rsidRPr="004C4A63">
        <w:rPr>
          <w:color w:val="000000" w:themeColor="text1"/>
          <w:sz w:val="26"/>
          <w:szCs w:val="26"/>
          <w:lang w:val="vi-VN"/>
        </w:rPr>
        <w:t xml:space="preserve"> đa dạng, kinh tế vùng hình thành rõ nét, một số ngành, lĩnh vực mới đang trên đà phát triển</w:t>
      </w:r>
      <w:r w:rsidRPr="004C4A63">
        <w:rPr>
          <w:color w:val="000000" w:themeColor="text1"/>
          <w:sz w:val="26"/>
          <w:szCs w:val="26"/>
        </w:rPr>
        <w:t>, thu ngân sách luôn được cải thiện, cụ thể:</w:t>
      </w:r>
    </w:p>
    <w:p w:rsidR="00C57581" w:rsidRPr="004C4A63" w:rsidRDefault="00C57581" w:rsidP="0010055F">
      <w:pPr>
        <w:numPr>
          <w:ilvl w:val="0"/>
          <w:numId w:val="47"/>
        </w:numPr>
        <w:spacing w:before="120" w:after="120"/>
        <w:ind w:left="0" w:firstLine="709"/>
        <w:jc w:val="both"/>
        <w:rPr>
          <w:color w:val="000000" w:themeColor="text1"/>
          <w:sz w:val="26"/>
          <w:szCs w:val="26"/>
        </w:rPr>
      </w:pPr>
      <w:r w:rsidRPr="004C4A63">
        <w:rPr>
          <w:b/>
          <w:color w:val="000000" w:themeColor="text1"/>
          <w:sz w:val="26"/>
          <w:szCs w:val="26"/>
        </w:rPr>
        <w:t>Sản xuất nông</w:t>
      </w:r>
      <w:r w:rsidR="008F5E1E" w:rsidRPr="004C4A63">
        <w:rPr>
          <w:b/>
          <w:color w:val="000000" w:themeColor="text1"/>
          <w:sz w:val="26"/>
          <w:szCs w:val="26"/>
        </w:rPr>
        <w:t>, lâm</w:t>
      </w:r>
      <w:r w:rsidRPr="004C4A63">
        <w:rPr>
          <w:b/>
          <w:color w:val="000000" w:themeColor="text1"/>
          <w:sz w:val="26"/>
          <w:szCs w:val="26"/>
        </w:rPr>
        <w:t xml:space="preserve"> nghiệp</w:t>
      </w:r>
      <w:r w:rsidR="008F5E1E" w:rsidRPr="004C4A63">
        <w:rPr>
          <w:b/>
          <w:color w:val="000000" w:themeColor="text1"/>
          <w:sz w:val="26"/>
          <w:szCs w:val="26"/>
        </w:rPr>
        <w:t xml:space="preserve"> và thủy sản: </w:t>
      </w:r>
      <w:r w:rsidR="00CC1EB8" w:rsidRPr="004C4A63">
        <w:rPr>
          <w:color w:val="000000" w:themeColor="text1"/>
          <w:sz w:val="26"/>
          <w:szCs w:val="26"/>
        </w:rPr>
        <w:t>Giá trị sản xuất ngành nông, lâm và thủy sản đến cuối năm 2021 ước đạt 3.055 tỷ đồng (ước đạt 100% chỉ tiêu Nghị quyết HĐND huyện giao). Tỷ lệ che phủ rừng và trồng cây lâu năm ước thực hiện đến hết năm 2021 là 74% (đạt 114% chỉ tiêu Nghị quyết HĐND huyện giao</w:t>
      </w:r>
      <w:r w:rsidR="005C097F" w:rsidRPr="004C4A63">
        <w:rPr>
          <w:color w:val="000000" w:themeColor="text1"/>
          <w:sz w:val="26"/>
          <w:szCs w:val="26"/>
        </w:rPr>
        <w:t>).</w:t>
      </w:r>
    </w:p>
    <w:p w:rsidR="005C097F" w:rsidRPr="004C4A63" w:rsidRDefault="005C097F" w:rsidP="0010055F">
      <w:pPr>
        <w:numPr>
          <w:ilvl w:val="0"/>
          <w:numId w:val="47"/>
        </w:numPr>
        <w:spacing w:before="120" w:after="120"/>
        <w:ind w:left="0" w:firstLine="709"/>
        <w:jc w:val="both"/>
        <w:rPr>
          <w:color w:val="000000" w:themeColor="text1"/>
          <w:sz w:val="26"/>
          <w:szCs w:val="26"/>
        </w:rPr>
      </w:pPr>
      <w:r w:rsidRPr="004C4A63">
        <w:rPr>
          <w:b/>
          <w:color w:val="000000" w:themeColor="text1"/>
          <w:sz w:val="26"/>
          <w:szCs w:val="26"/>
        </w:rPr>
        <w:t>Kinh tế tập thể, Hợp tác xã</w:t>
      </w:r>
      <w:r w:rsidRPr="004C4A63">
        <w:rPr>
          <w:color w:val="000000" w:themeColor="text1"/>
          <w:sz w:val="26"/>
          <w:szCs w:val="26"/>
        </w:rPr>
        <w:t>: Tiếp tục được quan tâm, ước đến cuối năm 2021 thành lập thêm 3 HTX (đạt 100% chỉ tiêu Nghị quyết), đến nay có 22 HTX, 33 tổ hợp tác sản xuất, số doanh nghiệp được thành lập mới ước thực hiện đến hết năm 2021 là 60 doanh nghiệp (đạt 100% chỉ tiêu Nghị quyết HĐND huyện giao).</w:t>
      </w:r>
    </w:p>
    <w:p w:rsidR="005C097F" w:rsidRPr="004C4A63" w:rsidRDefault="005C097F" w:rsidP="0010055F">
      <w:pPr>
        <w:numPr>
          <w:ilvl w:val="0"/>
          <w:numId w:val="47"/>
        </w:numPr>
        <w:spacing w:before="120" w:after="120"/>
        <w:ind w:left="0" w:firstLine="709"/>
        <w:jc w:val="both"/>
        <w:rPr>
          <w:color w:val="000000" w:themeColor="text1"/>
          <w:sz w:val="26"/>
          <w:szCs w:val="26"/>
        </w:rPr>
      </w:pPr>
      <w:r w:rsidRPr="004C4A63">
        <w:rPr>
          <w:b/>
          <w:color w:val="000000" w:themeColor="text1"/>
          <w:sz w:val="26"/>
          <w:szCs w:val="26"/>
        </w:rPr>
        <w:t>Công nghiệp, xây dựng</w:t>
      </w:r>
      <w:r w:rsidRPr="004C4A63">
        <w:rPr>
          <w:color w:val="000000" w:themeColor="text1"/>
          <w:sz w:val="26"/>
          <w:szCs w:val="26"/>
        </w:rPr>
        <w:t>: Giá trị sản xuất công nghiệp - xây dựng đến cuối năm 2021 ước đạt 940 tỷ đồng (đạt 100% chỉ tiêu Nghị quyết HĐND huyện giao). Hệ thống điện phục vụ sản xuất, sinh hoạt được đảm bảo, dự kiến đến cuối năm 2021 tỷ lệ hộ dân sử dụng điện là 99,11% (vượt chỉ tiêu Nghị quyết HĐND huyện giao).</w:t>
      </w:r>
    </w:p>
    <w:p w:rsidR="005C097F" w:rsidRPr="004C4A63" w:rsidRDefault="005C097F" w:rsidP="0010055F">
      <w:pPr>
        <w:numPr>
          <w:ilvl w:val="0"/>
          <w:numId w:val="47"/>
        </w:numPr>
        <w:spacing w:before="120" w:after="120"/>
        <w:ind w:left="0" w:firstLine="709"/>
        <w:rPr>
          <w:color w:val="000000" w:themeColor="text1"/>
          <w:sz w:val="26"/>
          <w:szCs w:val="26"/>
        </w:rPr>
      </w:pPr>
      <w:r w:rsidRPr="004C4A63">
        <w:rPr>
          <w:b/>
          <w:color w:val="000000" w:themeColor="text1"/>
          <w:sz w:val="26"/>
          <w:szCs w:val="26"/>
        </w:rPr>
        <w:t>Thương mại, dịch vụ</w:t>
      </w:r>
      <w:r w:rsidRPr="004C4A63">
        <w:rPr>
          <w:color w:val="000000" w:themeColor="text1"/>
          <w:sz w:val="26"/>
          <w:szCs w:val="26"/>
        </w:rPr>
        <w:t>: Tiếp tục duy trì phát triển, giá trị ngành thương mại - dịch vụ đến cuối năm 2021 (giá cố định năm 2010) ước đạt 1.340 tỷ đồng (đạt 100% so với chỉ tiêu Nghị quyết HĐND huyện giao).</w:t>
      </w:r>
    </w:p>
    <w:p w:rsidR="0010055F" w:rsidRPr="004C4A63" w:rsidRDefault="005C097F" w:rsidP="0010055F">
      <w:pPr>
        <w:numPr>
          <w:ilvl w:val="0"/>
          <w:numId w:val="47"/>
        </w:numPr>
        <w:spacing w:before="120" w:after="120"/>
        <w:ind w:left="0" w:firstLine="709"/>
        <w:jc w:val="both"/>
        <w:rPr>
          <w:b/>
          <w:color w:val="000000" w:themeColor="text1"/>
          <w:sz w:val="26"/>
          <w:szCs w:val="26"/>
        </w:rPr>
      </w:pPr>
      <w:r w:rsidRPr="004C4A63">
        <w:rPr>
          <w:b/>
          <w:color w:val="000000" w:themeColor="text1"/>
          <w:sz w:val="26"/>
          <w:szCs w:val="26"/>
        </w:rPr>
        <w:t>Tài chính, ngân sách</w:t>
      </w:r>
      <w:r w:rsidRPr="004C4A63">
        <w:rPr>
          <w:color w:val="000000" w:themeColor="text1"/>
          <w:sz w:val="26"/>
          <w:szCs w:val="26"/>
        </w:rPr>
        <w:t>: Tổng thu ngân sách nhà nước trên địa bàn huyện ước thực hiện đến cuối năm 2021 là 325 tỷ đồng, đạt 100% so với Nghị quyết điều chỉnh HĐND huyện. Chi ngân sách địa phương ước thực hiện là 857 tỷ đồng, đạt 97% so với Nghị quyết điều chỉnh HĐND huyện, trong đó chi giải ngân kế hoạch vốn đầu tư ước thực hiện là 239 tỷ đồng, đạt 95% so với kế hoạch vốn đầu tư công điều chỉnh năm 2021.</w:t>
      </w:r>
    </w:p>
    <w:p w:rsidR="00283763" w:rsidRPr="004C4A63" w:rsidRDefault="00283763" w:rsidP="0010055F">
      <w:pPr>
        <w:numPr>
          <w:ilvl w:val="0"/>
          <w:numId w:val="47"/>
        </w:numPr>
        <w:spacing w:before="120" w:after="120"/>
        <w:ind w:left="0" w:firstLine="709"/>
        <w:jc w:val="both"/>
        <w:rPr>
          <w:b/>
          <w:color w:val="000000" w:themeColor="text1"/>
          <w:sz w:val="26"/>
          <w:szCs w:val="26"/>
        </w:rPr>
      </w:pPr>
      <w:r w:rsidRPr="004C4A63">
        <w:rPr>
          <w:b/>
          <w:color w:val="000000" w:themeColor="text1"/>
          <w:sz w:val="26"/>
          <w:szCs w:val="26"/>
        </w:rPr>
        <w:t>Quản lý tài nguyên và môi trường</w:t>
      </w:r>
      <w:r w:rsidR="0010055F" w:rsidRPr="004C4A63">
        <w:rPr>
          <w:b/>
          <w:color w:val="000000" w:themeColor="text1"/>
          <w:sz w:val="26"/>
          <w:szCs w:val="26"/>
        </w:rPr>
        <w:t>, khoáng sản</w:t>
      </w:r>
    </w:p>
    <w:p w:rsidR="00C57581" w:rsidRPr="004C4A63" w:rsidRDefault="0010055F" w:rsidP="0010055F">
      <w:pPr>
        <w:widowControl w:val="0"/>
        <w:spacing w:before="120" w:after="120"/>
        <w:ind w:firstLine="720"/>
        <w:jc w:val="both"/>
        <w:rPr>
          <w:bCs/>
          <w:iCs/>
          <w:color w:val="000000" w:themeColor="text1"/>
          <w:sz w:val="26"/>
          <w:szCs w:val="26"/>
          <w:lang w:val="da-DK"/>
        </w:rPr>
      </w:pPr>
      <w:r w:rsidRPr="004C4A63">
        <w:rPr>
          <w:bCs/>
          <w:iCs/>
          <w:color w:val="000000" w:themeColor="text1"/>
          <w:sz w:val="26"/>
          <w:szCs w:val="26"/>
          <w:lang w:val="da-DK"/>
        </w:rPr>
        <w:t>Tiếp nhận 1.450 hồ sơ, gồm: cấp mới giấy chứng nhận QSD 250 trường hợp, trong đó có 70 trường hợp là đất nông nghiệp tách ra khỏi lâm phần; Chỉnh lý biến động đất đai: 1.200 hồ sơ (đính chính 60 hồ sơ, chuyển mục đích 1.140 hồ sơ); Thực hiện giải quyết 20 vụ tranh chấp liên quan đến đất đai. Phê duyệt 04 phương án đấu giá QSD đất với 80 lô thuộc khu Trung tâm hành chính huyện. Lập và trình thẩm định quy hoạch sử dụng đất huyện Hớn Quản thời kỳ 2021-2030, Kế hoạch sử dụng đất năm 2022; Ban hành phương án bồi thường hỗ trợ và quyết định thu hồi đất (đợt 2) cho 53 hộ mỏ đá vôi Thanh Lương; Tiến hành kiểm tra, xử lý về hoạt động khai thác trên địa bàn huyện và đã ban hành các Quyết định xử phạt đối với các trường hợp có vi phạm về đất đai, môi trường, khoáng sản.</w:t>
      </w:r>
    </w:p>
    <w:p w:rsidR="0010055F" w:rsidRPr="004C4A63" w:rsidRDefault="0010055F" w:rsidP="0010055F">
      <w:pPr>
        <w:numPr>
          <w:ilvl w:val="0"/>
          <w:numId w:val="47"/>
        </w:numPr>
        <w:spacing w:before="120" w:after="120"/>
        <w:ind w:left="0" w:firstLine="709"/>
        <w:jc w:val="both"/>
        <w:rPr>
          <w:b/>
          <w:color w:val="000000" w:themeColor="text1"/>
          <w:sz w:val="26"/>
          <w:szCs w:val="26"/>
        </w:rPr>
      </w:pPr>
      <w:r w:rsidRPr="004C4A63">
        <w:rPr>
          <w:b/>
          <w:color w:val="000000" w:themeColor="text1"/>
          <w:sz w:val="26"/>
          <w:szCs w:val="26"/>
        </w:rPr>
        <w:t>Chương trình mục tiêu quốc gia xây dựng nông thôn mới</w:t>
      </w:r>
    </w:p>
    <w:p w:rsidR="0010055F" w:rsidRPr="004C4A63" w:rsidRDefault="0010055F" w:rsidP="004F240A">
      <w:pPr>
        <w:widowControl w:val="0"/>
        <w:spacing w:before="120" w:after="120"/>
        <w:ind w:firstLine="567"/>
        <w:jc w:val="both"/>
        <w:rPr>
          <w:color w:val="000000" w:themeColor="text1"/>
          <w:sz w:val="26"/>
          <w:szCs w:val="26"/>
        </w:rPr>
      </w:pPr>
      <w:r w:rsidRPr="004C4A63">
        <w:rPr>
          <w:color w:val="000000" w:themeColor="text1"/>
          <w:sz w:val="26"/>
          <w:szCs w:val="26"/>
        </w:rPr>
        <w:t>Việc triển khai thực hiện chương trình MTQG xây dựng nông thôn mới đã thu hút được sự quan tâm của các cấp, các ngành và huy động sức mạnh của cả hệ thống chính trị. Đến nay huyện đã có 07/12 xã đạt chuẩn nông thôn mới và dự kiến đến hết năm 2021 là 09/12 xã đạt chuẩn nông thôn mới (đạt 100% chỉ tiêu Nghị quyết HĐND huyện giao) và 01 xã đạt chuẩn NTM nâng cao (đạt 100% chỉ tiêu Nghị quyết HĐND huyện giao). Tính đến cuối năm, toàn huyện có 100% hộ dân sử dụng nước hợp vệ sinh.</w:t>
      </w:r>
    </w:p>
    <w:p w:rsidR="001A764A" w:rsidRPr="004C4A63" w:rsidRDefault="001A764A" w:rsidP="004F240A">
      <w:pPr>
        <w:pStyle w:val="Heading2"/>
        <w:keepNext w:val="0"/>
        <w:widowControl w:val="0"/>
        <w:ind w:firstLine="720"/>
        <w:jc w:val="both"/>
        <w:rPr>
          <w:bCs/>
          <w:color w:val="000000" w:themeColor="text1"/>
          <w:sz w:val="26"/>
          <w:szCs w:val="26"/>
          <w:lang w:val="pt-BR"/>
        </w:rPr>
      </w:pPr>
      <w:bookmarkStart w:id="41" w:name="_Toc85458896"/>
      <w:r w:rsidRPr="004C4A63">
        <w:rPr>
          <w:bCs/>
          <w:color w:val="000000" w:themeColor="text1"/>
          <w:sz w:val="26"/>
          <w:szCs w:val="26"/>
          <w:lang w:val="pt-BR"/>
        </w:rPr>
        <w:t>1.3.</w:t>
      </w:r>
      <w:r w:rsidR="00961A68" w:rsidRPr="004C4A63">
        <w:rPr>
          <w:bCs/>
          <w:color w:val="000000" w:themeColor="text1"/>
          <w:sz w:val="26"/>
          <w:szCs w:val="26"/>
          <w:lang w:val="pt-BR"/>
        </w:rPr>
        <w:t>2</w:t>
      </w:r>
      <w:r w:rsidRPr="004C4A63">
        <w:rPr>
          <w:bCs/>
          <w:color w:val="000000" w:themeColor="text1"/>
          <w:sz w:val="26"/>
          <w:szCs w:val="26"/>
          <w:lang w:val="pt-BR"/>
        </w:rPr>
        <w:t xml:space="preserve">. Về </w:t>
      </w:r>
      <w:r w:rsidR="00283763" w:rsidRPr="004C4A63">
        <w:rPr>
          <w:bCs/>
          <w:color w:val="000000" w:themeColor="text1"/>
          <w:sz w:val="26"/>
          <w:szCs w:val="26"/>
          <w:lang w:val="pt-BR"/>
        </w:rPr>
        <w:t>văn hóa, xã hội</w:t>
      </w:r>
      <w:bookmarkEnd w:id="41"/>
    </w:p>
    <w:p w:rsidR="00283763" w:rsidRPr="004C4A63" w:rsidRDefault="00283763" w:rsidP="004F240A">
      <w:pPr>
        <w:widowControl w:val="0"/>
        <w:spacing w:before="120" w:after="120"/>
        <w:ind w:firstLine="709"/>
        <w:jc w:val="both"/>
        <w:rPr>
          <w:b/>
          <w:color w:val="000000" w:themeColor="text1"/>
          <w:sz w:val="26"/>
          <w:szCs w:val="26"/>
        </w:rPr>
      </w:pPr>
      <w:r w:rsidRPr="004C4A63">
        <w:rPr>
          <w:b/>
          <w:color w:val="000000" w:themeColor="text1"/>
          <w:sz w:val="26"/>
          <w:szCs w:val="26"/>
        </w:rPr>
        <w:t>a) Giáo dục và đào t</w:t>
      </w:r>
      <w:r w:rsidR="0010055F" w:rsidRPr="004C4A63">
        <w:rPr>
          <w:b/>
          <w:color w:val="000000" w:themeColor="text1"/>
          <w:sz w:val="26"/>
          <w:szCs w:val="26"/>
        </w:rPr>
        <w:t>ạ</w:t>
      </w:r>
      <w:r w:rsidRPr="004C4A63">
        <w:rPr>
          <w:b/>
          <w:color w:val="000000" w:themeColor="text1"/>
          <w:sz w:val="26"/>
          <w:szCs w:val="26"/>
        </w:rPr>
        <w:t>o</w:t>
      </w:r>
    </w:p>
    <w:p w:rsidR="003F255F" w:rsidRPr="004C4A63" w:rsidRDefault="00283763" w:rsidP="004F240A">
      <w:pPr>
        <w:widowControl w:val="0"/>
        <w:spacing w:before="120" w:after="120"/>
        <w:ind w:firstLine="720"/>
        <w:jc w:val="both"/>
        <w:rPr>
          <w:color w:val="000000" w:themeColor="text1"/>
          <w:sz w:val="26"/>
          <w:szCs w:val="26"/>
          <w:lang w:val="da-DK"/>
        </w:rPr>
      </w:pPr>
      <w:r w:rsidRPr="004C4A63">
        <w:rPr>
          <w:b/>
          <w:i/>
          <w:color w:val="000000" w:themeColor="text1"/>
          <w:sz w:val="26"/>
          <w:szCs w:val="26"/>
        </w:rPr>
        <w:t xml:space="preserve"> </w:t>
      </w:r>
      <w:r w:rsidR="0010055F" w:rsidRPr="004C4A63">
        <w:rPr>
          <w:color w:val="000000" w:themeColor="text1"/>
          <w:sz w:val="26"/>
          <w:szCs w:val="26"/>
        </w:rPr>
        <w:t xml:space="preserve">Hoàn thành chương trình năm học đúng theo thời gian quy định. Công tác tuyển </w:t>
      </w:r>
      <w:r w:rsidR="0010055F" w:rsidRPr="004C4A63">
        <w:rPr>
          <w:color w:val="000000" w:themeColor="text1"/>
          <w:sz w:val="26"/>
          <w:szCs w:val="26"/>
        </w:rPr>
        <w:lastRenderedPageBreak/>
        <w:t>sinh đối với các cấp học được thực hiện đúng theo quy định và hướng dẫn của Sở GD-ĐT; đồng thời đảm bảo tốt công tác phòng, chống dịch Covid-19 trong trường học. Chất lượng giáo dục các cấp học được nâng lên; giáo dục vùng sâu, vùng xa, vùng đồng bào dân tộc thiểu số có sự chuyển biến tích cực. Tiếp tục duy trì và nâng cao chất lượng công tác phổ cập giáo dục, xóa mù chữ. Công tác bồi dưỡng học sinh giỏi luôn đạt được kết quả cao trong các cuộc thi ở các cấp. Đảm bảo cơ sở vật chất trường, lớp học cũng như tài liệu phục vụ Chương trình giáo dục phổ thông năm 2018 (khối lớp 2 và lớp 6) và kiểm định chất lượng Trường chuẩn Quốc gia năm 2021. Số trường duy trì đạt chuẩn quốc gia ước thực hiện có 11 trường (đạt 100% chỉ tiêu Nghị quyết HĐND huyện giao).</w:t>
      </w:r>
    </w:p>
    <w:p w:rsidR="00283763" w:rsidRPr="004C4A63" w:rsidRDefault="00283763" w:rsidP="00743A12">
      <w:pPr>
        <w:spacing w:before="120" w:after="120"/>
        <w:ind w:firstLine="709"/>
        <w:jc w:val="both"/>
        <w:rPr>
          <w:b/>
          <w:color w:val="000000" w:themeColor="text1"/>
          <w:sz w:val="26"/>
          <w:szCs w:val="26"/>
        </w:rPr>
      </w:pPr>
      <w:r w:rsidRPr="004C4A63">
        <w:rPr>
          <w:b/>
          <w:color w:val="000000" w:themeColor="text1"/>
          <w:sz w:val="26"/>
          <w:szCs w:val="26"/>
        </w:rPr>
        <w:t>b) Y tế</w:t>
      </w:r>
      <w:r w:rsidR="00BA231B" w:rsidRPr="004C4A63">
        <w:rPr>
          <w:b/>
          <w:color w:val="000000" w:themeColor="text1"/>
          <w:sz w:val="26"/>
          <w:szCs w:val="26"/>
        </w:rPr>
        <w:t>, dân số</w:t>
      </w:r>
    </w:p>
    <w:p w:rsidR="00BA231B" w:rsidRPr="004C4A63" w:rsidRDefault="0010055F" w:rsidP="00743A12">
      <w:pPr>
        <w:spacing w:before="120" w:after="120"/>
        <w:ind w:firstLine="720"/>
        <w:jc w:val="both"/>
        <w:rPr>
          <w:color w:val="000000" w:themeColor="text1"/>
          <w:sz w:val="26"/>
          <w:szCs w:val="26"/>
        </w:rPr>
      </w:pPr>
      <w:r w:rsidRPr="004C4A63">
        <w:rPr>
          <w:color w:val="000000" w:themeColor="text1"/>
          <w:sz w:val="26"/>
          <w:szCs w:val="26"/>
        </w:rPr>
        <w:t>Công tác chăm sóc sức khỏe nhân dân thường xuyên được quan tâm.</w:t>
      </w:r>
    </w:p>
    <w:p w:rsidR="00BA231B" w:rsidRPr="004C4A63" w:rsidRDefault="00BA231B" w:rsidP="00743A12">
      <w:pPr>
        <w:spacing w:before="120" w:after="120"/>
        <w:ind w:firstLine="720"/>
        <w:jc w:val="both"/>
        <w:rPr>
          <w:color w:val="000000" w:themeColor="text1"/>
          <w:sz w:val="26"/>
          <w:szCs w:val="26"/>
        </w:rPr>
      </w:pPr>
      <w:r w:rsidRPr="004C4A63">
        <w:rPr>
          <w:color w:val="000000" w:themeColor="text1"/>
          <w:sz w:val="26"/>
          <w:szCs w:val="26"/>
        </w:rPr>
        <w:t xml:space="preserve">- </w:t>
      </w:r>
      <w:r w:rsidR="0010055F" w:rsidRPr="004C4A63">
        <w:rPr>
          <w:color w:val="000000" w:themeColor="text1"/>
          <w:sz w:val="26"/>
          <w:szCs w:val="26"/>
        </w:rPr>
        <w:t>Tỷ lệ xã đạt chuẩn quốc gia về y tế đến cuối năm 2021 là 100%; số bác sỹ trên vạn dân là 3,96 bác sỹ;</w:t>
      </w:r>
      <w:r w:rsidRPr="004C4A63">
        <w:rPr>
          <w:color w:val="000000" w:themeColor="text1"/>
          <w:sz w:val="26"/>
          <w:szCs w:val="26"/>
        </w:rPr>
        <w:t xml:space="preserve"> số giường bệnh trên vạn dân đến cuối năm 2021 là 6,04 giường (đạt 77,4% so với chỉ tiêu Nghị quyết HĐND huyện giao);</w:t>
      </w:r>
    </w:p>
    <w:p w:rsidR="00BA231B" w:rsidRPr="004C4A63" w:rsidRDefault="00BA231B" w:rsidP="00743A12">
      <w:pPr>
        <w:spacing w:before="120" w:after="120"/>
        <w:ind w:firstLine="720"/>
        <w:jc w:val="both"/>
        <w:rPr>
          <w:color w:val="000000" w:themeColor="text1"/>
          <w:sz w:val="26"/>
          <w:szCs w:val="26"/>
        </w:rPr>
      </w:pPr>
      <w:r w:rsidRPr="004C4A63">
        <w:rPr>
          <w:color w:val="000000" w:themeColor="text1"/>
          <w:sz w:val="26"/>
          <w:szCs w:val="26"/>
        </w:rPr>
        <w:t xml:space="preserve">- </w:t>
      </w:r>
      <w:r w:rsidR="0010055F" w:rsidRPr="004C4A63">
        <w:rPr>
          <w:color w:val="000000" w:themeColor="text1"/>
          <w:sz w:val="26"/>
          <w:szCs w:val="26"/>
        </w:rPr>
        <w:t>Tăng dân số cơ học để tăng mức dân số hàng năm là 0,65%;</w:t>
      </w:r>
    </w:p>
    <w:p w:rsidR="00BA231B" w:rsidRPr="004C4A63" w:rsidRDefault="00BA231B" w:rsidP="00743A12">
      <w:pPr>
        <w:spacing w:before="120" w:after="120"/>
        <w:ind w:firstLine="720"/>
        <w:jc w:val="both"/>
        <w:rPr>
          <w:color w:val="000000" w:themeColor="text1"/>
          <w:sz w:val="26"/>
          <w:szCs w:val="26"/>
        </w:rPr>
      </w:pPr>
      <w:r w:rsidRPr="004C4A63">
        <w:rPr>
          <w:color w:val="000000" w:themeColor="text1"/>
          <w:sz w:val="26"/>
          <w:szCs w:val="26"/>
        </w:rPr>
        <w:t xml:space="preserve">- </w:t>
      </w:r>
      <w:r w:rsidR="0010055F" w:rsidRPr="004C4A63">
        <w:rPr>
          <w:color w:val="000000" w:themeColor="text1"/>
          <w:sz w:val="26"/>
          <w:szCs w:val="26"/>
        </w:rPr>
        <w:t>Tỷ lệ giảm tỷ suất sinh 0,15%o; Tỷ lệ trẻ em suy dinh dưỡng dưới 5 tuổi kh</w:t>
      </w:r>
      <w:r w:rsidRPr="004C4A63">
        <w:rPr>
          <w:color w:val="000000" w:themeColor="text1"/>
          <w:sz w:val="26"/>
          <w:szCs w:val="26"/>
        </w:rPr>
        <w:t>ố</w:t>
      </w:r>
      <w:r w:rsidR="0010055F" w:rsidRPr="004C4A63">
        <w:rPr>
          <w:color w:val="000000" w:themeColor="text1"/>
          <w:sz w:val="26"/>
          <w:szCs w:val="26"/>
        </w:rPr>
        <w:t>ng ch</w:t>
      </w:r>
      <w:r w:rsidRPr="004C4A63">
        <w:rPr>
          <w:color w:val="000000" w:themeColor="text1"/>
          <w:sz w:val="26"/>
          <w:szCs w:val="26"/>
        </w:rPr>
        <w:t>ế</w:t>
      </w:r>
      <w:r w:rsidR="0010055F" w:rsidRPr="004C4A63">
        <w:rPr>
          <w:color w:val="000000" w:themeColor="text1"/>
          <w:sz w:val="26"/>
          <w:szCs w:val="26"/>
        </w:rPr>
        <w:t xml:space="preserve"> 6,6%</w:t>
      </w:r>
    </w:p>
    <w:p w:rsidR="00BA231B" w:rsidRPr="004C4A63" w:rsidRDefault="00BA231B" w:rsidP="00743A12">
      <w:pPr>
        <w:spacing w:before="120" w:after="120"/>
        <w:ind w:firstLine="720"/>
        <w:jc w:val="both"/>
        <w:rPr>
          <w:color w:val="000000" w:themeColor="text1"/>
          <w:sz w:val="26"/>
          <w:szCs w:val="26"/>
        </w:rPr>
      </w:pPr>
      <w:r w:rsidRPr="004C4A63">
        <w:rPr>
          <w:color w:val="000000" w:themeColor="text1"/>
          <w:sz w:val="26"/>
          <w:szCs w:val="26"/>
        </w:rPr>
        <w:t xml:space="preserve">- Tỷ </w:t>
      </w:r>
      <w:r w:rsidR="0010055F" w:rsidRPr="004C4A63">
        <w:rPr>
          <w:color w:val="000000" w:themeColor="text1"/>
          <w:sz w:val="26"/>
          <w:szCs w:val="26"/>
        </w:rPr>
        <w:t>lệ trẻ em dưới 1 tuổi được tiêm chủng là 80% (đạt 83,3% so với chỉ tiêu Nghị quyết HĐND huyện giao) và tỷ lệ bao phủ bảo hiểm y tế trên địa bàn huyện là 80% (đạt 87,9% so với chỉ tiêu Nghị quyết HĐND huyện giao).</w:t>
      </w:r>
    </w:p>
    <w:p w:rsidR="004A3BE6" w:rsidRPr="004C4A63" w:rsidRDefault="0010055F" w:rsidP="00743A12">
      <w:pPr>
        <w:spacing w:before="120" w:after="120"/>
        <w:ind w:firstLine="720"/>
        <w:jc w:val="both"/>
        <w:rPr>
          <w:color w:val="000000" w:themeColor="text1"/>
          <w:sz w:val="26"/>
          <w:szCs w:val="26"/>
        </w:rPr>
      </w:pPr>
      <w:r w:rsidRPr="004C4A63">
        <w:rPr>
          <w:color w:val="000000" w:themeColor="text1"/>
          <w:sz w:val="26"/>
          <w:szCs w:val="26"/>
        </w:rPr>
        <w:t>Cùng với việc chú trọng nâng cao đạo đức đội ngũ y bác sĩ, chất lượng khám và điều trị bệnh cho nhân dân từng bước được nâng cao, c</w:t>
      </w:r>
      <w:r w:rsidR="00BA231B" w:rsidRPr="004C4A63">
        <w:rPr>
          <w:color w:val="000000" w:themeColor="text1"/>
          <w:sz w:val="26"/>
          <w:szCs w:val="26"/>
        </w:rPr>
        <w:t>ô</w:t>
      </w:r>
      <w:r w:rsidRPr="004C4A63">
        <w:rPr>
          <w:color w:val="000000" w:themeColor="text1"/>
          <w:sz w:val="26"/>
          <w:szCs w:val="26"/>
        </w:rPr>
        <w:t>ng tác y tế dự phòng luôn chủ động trong việc phòng chống dịch bệnh, huyện đã chủ động triển khai các giải pháp hạn chế lây lan dịch Covid-19. Đứng trước tình hình diễn biến phức tạp của đại dịch Trung tâm Y tế đã tập trung nguồn lực vào công tác dự phòng không để dịch bệnh bùng phát diện rộng trên địa bàn huyện; Đã chủ động trong công tác phòng chống dịch với nhiều hình thức phong phú: tin nóng trên đài, mạng xã hội...; phun hóa chất khử khuẩn tại các trường học, giám sát cách ly, theo dõi tình trạng sức khỏe của những trường hợp có yếu tố dịch tễ; mua sắm và sử dụng các trang thiết bị y tế, vật tư tiêu hao phòng chống dịch một cách hiệu quả.</w:t>
      </w:r>
    </w:p>
    <w:p w:rsidR="00283763" w:rsidRPr="004C4A63" w:rsidRDefault="00283763" w:rsidP="00743A12">
      <w:pPr>
        <w:spacing w:before="120" w:after="120"/>
        <w:ind w:firstLine="709"/>
        <w:jc w:val="both"/>
        <w:rPr>
          <w:b/>
          <w:color w:val="000000" w:themeColor="text1"/>
          <w:sz w:val="26"/>
          <w:szCs w:val="26"/>
        </w:rPr>
      </w:pPr>
      <w:r w:rsidRPr="004C4A63">
        <w:rPr>
          <w:b/>
          <w:color w:val="000000" w:themeColor="text1"/>
          <w:sz w:val="26"/>
          <w:szCs w:val="26"/>
        </w:rPr>
        <w:t>c) Văn hóa</w:t>
      </w:r>
      <w:r w:rsidR="0065260C" w:rsidRPr="004C4A63">
        <w:rPr>
          <w:b/>
          <w:color w:val="000000" w:themeColor="text1"/>
          <w:sz w:val="26"/>
          <w:szCs w:val="26"/>
        </w:rPr>
        <w:t>, thông tin và thể dục thể thao</w:t>
      </w:r>
    </w:p>
    <w:p w:rsidR="00BA231B" w:rsidRPr="004C4A63" w:rsidRDefault="00BA231B" w:rsidP="00743A12">
      <w:pPr>
        <w:spacing w:before="120" w:after="120"/>
        <w:ind w:firstLine="720"/>
        <w:jc w:val="both"/>
        <w:rPr>
          <w:color w:val="000000" w:themeColor="text1"/>
          <w:sz w:val="26"/>
          <w:szCs w:val="26"/>
        </w:rPr>
      </w:pPr>
      <w:r w:rsidRPr="004C4A63">
        <w:rPr>
          <w:color w:val="000000" w:themeColor="text1"/>
          <w:sz w:val="26"/>
          <w:szCs w:val="26"/>
        </w:rPr>
        <w:t xml:space="preserve">Thực hiện tốt công tác tuyên truyền cổ động, tuyên truyền đầy đủ các sự kiện chính trị - xã hội trọng đại, các ngày lễ lớn của đất nước và các sự kiện của địa phương. Hoạt động thông tin, tuyên truyền trên phương tiện thông tin đại chúng, mạng xã hội được đổi mới cả về nội dung và hình thức, đảm bảo đúng định hướng và đáp ứng nhu cầu thông tin cùa người dân. Mạng lưới bưu chính, viễn thông ngày càng hiện đại, toàn huyện có </w:t>
      </w:r>
      <w:r w:rsidR="00743A12" w:rsidRPr="004C4A63">
        <w:rPr>
          <w:color w:val="000000" w:themeColor="text1"/>
          <w:sz w:val="26"/>
          <w:szCs w:val="26"/>
        </w:rPr>
        <w:t>0</w:t>
      </w:r>
      <w:r w:rsidRPr="004C4A63">
        <w:rPr>
          <w:color w:val="000000" w:themeColor="text1"/>
          <w:sz w:val="26"/>
          <w:szCs w:val="26"/>
        </w:rPr>
        <w:t>7 trạm chuyển mạch, 1.200 thuê bao điện thoại cố định và 115 trạm BTS; Thực hiện triển khai các dịch vụ hành chính công nhằm mang lại sự tiện ích, tiết kiệm chi phí, thời gian đi lại cho người dân. Do ảnh hưởng của dịch Covid-19 nên một số hoạt động văn hóa</w:t>
      </w:r>
      <w:r w:rsidR="00743A12" w:rsidRPr="004C4A63">
        <w:rPr>
          <w:color w:val="000000" w:themeColor="text1"/>
          <w:sz w:val="26"/>
          <w:szCs w:val="26"/>
        </w:rPr>
        <w:t>,</w:t>
      </w:r>
      <w:r w:rsidRPr="004C4A63">
        <w:rPr>
          <w:color w:val="000000" w:themeColor="text1"/>
          <w:sz w:val="26"/>
          <w:szCs w:val="26"/>
        </w:rPr>
        <w:t xml:space="preserve"> thể dục - thể thao bị cắt hoặc hoãn thời gian thực hiện.</w:t>
      </w:r>
    </w:p>
    <w:p w:rsidR="00283763" w:rsidRPr="004C4A63" w:rsidRDefault="00BA231B" w:rsidP="00743A12">
      <w:pPr>
        <w:spacing w:before="120" w:after="120"/>
        <w:ind w:firstLine="720"/>
        <w:jc w:val="both"/>
        <w:rPr>
          <w:color w:val="000000" w:themeColor="text1"/>
          <w:sz w:val="26"/>
          <w:szCs w:val="26"/>
        </w:rPr>
      </w:pPr>
      <w:r w:rsidRPr="004C4A63">
        <w:rPr>
          <w:color w:val="000000" w:themeColor="text1"/>
          <w:sz w:val="26"/>
          <w:szCs w:val="26"/>
        </w:rPr>
        <w:t xml:space="preserve">Tỷ lệ hộ gia đình được công nhận và giữ vững danh hiệu văn hóa ước thực hiện năm 2021 đạt 94,3% (đạt 100% so với Nghị quyết HĐND huyện); Tỷ lệ ấp và khu dân cư được công nhận và giữ vững danh hiệu văn hóa ước thực hiện năm 2021 đạt 92,5% </w:t>
      </w:r>
      <w:r w:rsidRPr="004C4A63">
        <w:rPr>
          <w:color w:val="000000" w:themeColor="text1"/>
          <w:sz w:val="26"/>
          <w:szCs w:val="26"/>
        </w:rPr>
        <w:lastRenderedPageBreak/>
        <w:t>(đạt 100% so với Nghị quyết HĐND huyện); Tỷ lệ cơ quan, đơn vị đạt chuẩn văn hóa ước thực hiện năm 2021 đạt 98%, (đạt 100% so với Nghị quyết HĐND huyện).</w:t>
      </w:r>
    </w:p>
    <w:p w:rsidR="00283763" w:rsidRPr="004C4A63" w:rsidRDefault="00283763" w:rsidP="00743A12">
      <w:pPr>
        <w:spacing w:before="120" w:after="120"/>
        <w:ind w:firstLine="709"/>
        <w:jc w:val="both"/>
        <w:rPr>
          <w:color w:val="000000" w:themeColor="text1"/>
          <w:sz w:val="26"/>
          <w:szCs w:val="26"/>
        </w:rPr>
      </w:pPr>
      <w:r w:rsidRPr="004C4A63">
        <w:rPr>
          <w:b/>
          <w:color w:val="000000" w:themeColor="text1"/>
          <w:sz w:val="26"/>
          <w:szCs w:val="26"/>
        </w:rPr>
        <w:t>d) Dân số, lao động</w:t>
      </w:r>
      <w:r w:rsidR="00F1396E" w:rsidRPr="004C4A63">
        <w:rPr>
          <w:b/>
          <w:color w:val="000000" w:themeColor="text1"/>
          <w:sz w:val="26"/>
          <w:szCs w:val="26"/>
        </w:rPr>
        <w:t xml:space="preserve"> và </w:t>
      </w:r>
      <w:r w:rsidR="00004EE9" w:rsidRPr="004C4A63">
        <w:rPr>
          <w:b/>
          <w:color w:val="000000" w:themeColor="text1"/>
          <w:sz w:val="26"/>
          <w:szCs w:val="26"/>
        </w:rPr>
        <w:t xml:space="preserve">an sinh </w:t>
      </w:r>
      <w:r w:rsidR="00F1396E" w:rsidRPr="004C4A63">
        <w:rPr>
          <w:b/>
          <w:color w:val="000000" w:themeColor="text1"/>
          <w:sz w:val="26"/>
          <w:szCs w:val="26"/>
        </w:rPr>
        <w:t>xã hội</w:t>
      </w:r>
    </w:p>
    <w:p w:rsidR="00283763" w:rsidRPr="004C4A63" w:rsidRDefault="00743A12" w:rsidP="00743A12">
      <w:pPr>
        <w:spacing w:before="120" w:after="120"/>
        <w:ind w:firstLine="720"/>
        <w:jc w:val="both"/>
        <w:rPr>
          <w:color w:val="000000" w:themeColor="text1"/>
          <w:sz w:val="26"/>
          <w:szCs w:val="26"/>
        </w:rPr>
      </w:pPr>
      <w:r w:rsidRPr="004C4A63">
        <w:rPr>
          <w:color w:val="000000" w:themeColor="text1"/>
          <w:sz w:val="26"/>
          <w:szCs w:val="26"/>
        </w:rPr>
        <w:t xml:space="preserve">- </w:t>
      </w:r>
      <w:r w:rsidRPr="004C4A63">
        <w:rPr>
          <w:b/>
          <w:color w:val="000000" w:themeColor="text1"/>
          <w:sz w:val="26"/>
          <w:szCs w:val="26"/>
        </w:rPr>
        <w:t xml:space="preserve">Công tác dạy nghề, giải quyết việc làm: </w:t>
      </w:r>
      <w:r w:rsidRPr="004C4A63">
        <w:rPr>
          <w:color w:val="000000" w:themeColor="text1"/>
          <w:sz w:val="26"/>
          <w:szCs w:val="26"/>
        </w:rPr>
        <w:t>Thực hiện hiệu quả các hoạt động tuyên truyền, tư vấn, giới thiệu việc làm cho người lao động đi làm việc tại các công ty, xí nghiệp trong và ngoài huyện. Đồng thời đẩy mạnh giải quyết việc làm thông qua nguồn vốn vay giải quyết việc làm và các chương trình phát triển kinh tế - xã hội của huyện; thường xuyên thông tin đến người lao động, gia đình, chính quyền địa phương về công tác tuyển dụng lao động,...; Công tác giới thiệu việc làm năm 2021 ước thực hiện là 3.320 lao động, đạt 101% chỉ tiêu Nghị quyết HĐND huyện giao. Tỷ lệ thất nghiệp ở thành thị dưới 3% (đạt 100% chỉ tiêu Nghị quyết HĐND huyện giao); Tỷ lệ sử dụng thời gian lao động ở nông thôn 90% (đạt 100% chỉ tiêu Nghị quyết HĐND huyện giao); Tỷ lệ lao động qua đào tạo 56% (đạt 100% chỉ tiêu Nghị quyết HĐND huyện giao).</w:t>
      </w:r>
    </w:p>
    <w:p w:rsidR="00743A12" w:rsidRPr="004C4A63" w:rsidRDefault="00743A12" w:rsidP="00743A12">
      <w:pPr>
        <w:spacing w:before="120" w:after="120"/>
        <w:ind w:firstLine="720"/>
        <w:jc w:val="both"/>
        <w:rPr>
          <w:color w:val="000000" w:themeColor="text1"/>
          <w:sz w:val="26"/>
          <w:szCs w:val="26"/>
        </w:rPr>
      </w:pPr>
      <w:r w:rsidRPr="004C4A63">
        <w:rPr>
          <w:b/>
          <w:color w:val="000000" w:themeColor="text1"/>
          <w:sz w:val="26"/>
          <w:szCs w:val="26"/>
        </w:rPr>
        <w:t xml:space="preserve">- Công tác giảm nghèo: </w:t>
      </w:r>
      <w:r w:rsidRPr="004C4A63">
        <w:rPr>
          <w:color w:val="000000" w:themeColor="text1"/>
          <w:sz w:val="26"/>
          <w:szCs w:val="26"/>
        </w:rPr>
        <w:t>Tổ chức triển khai thực hiện đồng bộ, hiệu quả các chính sách, dự án thuộc chương trình mục tiêu Quốc gia giảm nghèo bền vững, đồng thời thực hiện lồng ghép vào chương trình xây dựng nông thôn mới và các chương trình khác đảm bảo phù hợp với tình hình thực tiễn của địa phương; phát huy hiệu quả các chính sách hỗ trợ sửa chữa nhà, xây nhà vệ sinh, khoan giếng, cấp bò giống, trâu giống, nông cụ, xe máy... và các mô hình giảm nghèo, kết quả trong năm 2021 giảm tỷ lệ hộ nghèo tiếp cận đa chiều trong năm 2021 là 0,37% (đạt 37% chỉ tiêu Nghị quyết giao).</w:t>
      </w:r>
    </w:p>
    <w:p w:rsidR="00743A12" w:rsidRPr="004C4A63" w:rsidRDefault="00743A12" w:rsidP="00743A12">
      <w:pPr>
        <w:spacing w:before="120" w:after="120"/>
        <w:ind w:firstLine="720"/>
        <w:jc w:val="both"/>
        <w:rPr>
          <w:color w:val="000000" w:themeColor="text1"/>
          <w:sz w:val="26"/>
          <w:szCs w:val="26"/>
        </w:rPr>
      </w:pPr>
      <w:r w:rsidRPr="004C4A63">
        <w:rPr>
          <w:b/>
          <w:color w:val="000000" w:themeColor="text1"/>
          <w:sz w:val="26"/>
          <w:szCs w:val="26"/>
        </w:rPr>
        <w:t xml:space="preserve">- Công tác đảm bảo an sinh xã hội: </w:t>
      </w:r>
      <w:r w:rsidRPr="004C4A63">
        <w:rPr>
          <w:color w:val="000000" w:themeColor="text1"/>
          <w:sz w:val="26"/>
          <w:szCs w:val="26"/>
        </w:rPr>
        <w:t>Thực hiện chăm lo cho Người có công và các chính sách bảo trợ xã hội, trợ giúp xã hội, từ đó tạo điều kiện và đảm bảo cho gia đình người có công trên địa bàn huyện luôn có mức sống “ngang bằng hoặc cao hơn mức sống trung bình của người dân địa phương”, đời sống của các đối tượng bảo trợ xã hội, trẻ em có hoàn cảnh đặc biệt khó khăn, trẻ em khuyết tật đã từng bước được nâng lên, ổn định, hòa nhập tốt hơn vào cộng đồng, góp phần đảm bảo an sinh xã hội và kết quả phát triển KT - VH - XH chung của huyện.</w:t>
      </w:r>
    </w:p>
    <w:p w:rsidR="00743A12" w:rsidRPr="004C4A63" w:rsidRDefault="00743A12" w:rsidP="00743A12">
      <w:pPr>
        <w:spacing w:before="120" w:after="120"/>
        <w:ind w:firstLine="720"/>
        <w:jc w:val="both"/>
        <w:rPr>
          <w:b/>
          <w:color w:val="000000" w:themeColor="text1"/>
          <w:sz w:val="26"/>
          <w:szCs w:val="26"/>
        </w:rPr>
      </w:pPr>
      <w:r w:rsidRPr="004C4A63">
        <w:rPr>
          <w:b/>
          <w:color w:val="000000" w:themeColor="text1"/>
          <w:sz w:val="26"/>
          <w:szCs w:val="26"/>
        </w:rPr>
        <w:t xml:space="preserve">- Công tác dân tộc: </w:t>
      </w:r>
      <w:r w:rsidRPr="004C4A63">
        <w:rPr>
          <w:color w:val="000000" w:themeColor="text1"/>
          <w:sz w:val="26"/>
          <w:szCs w:val="26"/>
        </w:rPr>
        <w:t>Các chính sách dân tộc tiếp tục được quan tâm, triển khai kịp thời, phát huy hiệu quả các nguồn lực thực hiện các chính sách dân tộc: hệ thống giao thông đường liên xã đã được nhựa hóa 100%, đường liên ấp trong vùng đồng bào DTTS được đầu tư cứng hóa trên 60%, 100% các xã đã có điện lưới quốc gia... Trong năm tổ chức các hoạt động thăm, tặng quà nhân dịp lễ, tết của đồng bào dân tộc thiểu số trên địa bàn như Chôl Chnăm Thmây, tết Sen Đôn Ta (cộng đồng dân tộc Khmer), lễ hội cầu mưa, lễ hội phá bàu, lễ hội Mừng lúa mới, lễ hội Cồng - Chiêng (cộng đồng dân tộc S’tiêng)... định kỳ tổ chức các hội nghị tuyên truyền phổ biến pháp luật cho già làng, trưởng thôn, người có uy tín trong cộng đồng dân tộc thiểu số nhằm nâng cao nhận thức về pháp luật.</w:t>
      </w:r>
    </w:p>
    <w:p w:rsidR="00743A12" w:rsidRPr="004C4A63" w:rsidRDefault="00743A12" w:rsidP="006A2987">
      <w:pPr>
        <w:spacing w:before="120" w:after="120"/>
        <w:ind w:firstLine="720"/>
        <w:jc w:val="both"/>
        <w:rPr>
          <w:b/>
          <w:color w:val="000000" w:themeColor="text1"/>
          <w:sz w:val="26"/>
          <w:szCs w:val="26"/>
        </w:rPr>
      </w:pPr>
      <w:r w:rsidRPr="004C4A63">
        <w:rPr>
          <w:b/>
          <w:color w:val="000000" w:themeColor="text1"/>
          <w:sz w:val="26"/>
          <w:szCs w:val="26"/>
        </w:rPr>
        <w:t xml:space="preserve">- Công tác tôn giáo: </w:t>
      </w:r>
      <w:r w:rsidRPr="004C4A63">
        <w:rPr>
          <w:color w:val="000000" w:themeColor="text1"/>
          <w:sz w:val="26"/>
          <w:szCs w:val="26"/>
        </w:rPr>
        <w:t>Tình hình hoạt động của các tôn giáo trên địa bàn diễn ra bình thường, các nhu cầu về sinh hoạt tôn giáo đều được quan tâm giải quyết kịp thời, tuân thủ các quy định của pháp luật.</w:t>
      </w:r>
    </w:p>
    <w:p w:rsidR="00283763" w:rsidRPr="004C4A63" w:rsidRDefault="00283763" w:rsidP="006A2987">
      <w:pPr>
        <w:spacing w:before="120" w:after="120"/>
        <w:ind w:firstLine="709"/>
        <w:jc w:val="both"/>
        <w:rPr>
          <w:b/>
          <w:color w:val="000000" w:themeColor="text1"/>
          <w:sz w:val="26"/>
          <w:szCs w:val="26"/>
        </w:rPr>
      </w:pPr>
      <w:r w:rsidRPr="004C4A63">
        <w:rPr>
          <w:b/>
          <w:color w:val="000000" w:themeColor="text1"/>
          <w:sz w:val="26"/>
          <w:szCs w:val="26"/>
        </w:rPr>
        <w:t>e) Q</w:t>
      </w:r>
      <w:r w:rsidRPr="004C4A63">
        <w:rPr>
          <w:b/>
          <w:color w:val="000000" w:themeColor="text1"/>
          <w:sz w:val="26"/>
          <w:szCs w:val="26"/>
          <w:lang w:val="vi-VN"/>
        </w:rPr>
        <w:t xml:space="preserve">uốc phòng, </w:t>
      </w:r>
      <w:r w:rsidRPr="004C4A63">
        <w:rPr>
          <w:b/>
          <w:color w:val="000000" w:themeColor="text1"/>
          <w:sz w:val="26"/>
          <w:szCs w:val="26"/>
          <w:lang w:val="nb-NO"/>
        </w:rPr>
        <w:t>a</w:t>
      </w:r>
      <w:r w:rsidRPr="004C4A63">
        <w:rPr>
          <w:b/>
          <w:color w:val="000000" w:themeColor="text1"/>
          <w:sz w:val="26"/>
          <w:szCs w:val="26"/>
          <w:lang w:val="vi-VN"/>
        </w:rPr>
        <w:t>n ninh</w:t>
      </w:r>
      <w:r w:rsidR="00954EF6" w:rsidRPr="004C4A63">
        <w:rPr>
          <w:b/>
          <w:color w:val="000000" w:themeColor="text1"/>
          <w:sz w:val="26"/>
          <w:szCs w:val="26"/>
        </w:rPr>
        <w:t>, nội chính</w:t>
      </w:r>
    </w:p>
    <w:p w:rsidR="00954EF6" w:rsidRPr="004C4A63" w:rsidRDefault="00954EF6" w:rsidP="006A2987">
      <w:pPr>
        <w:spacing w:before="120" w:after="120"/>
        <w:ind w:firstLine="720"/>
        <w:jc w:val="both"/>
        <w:rPr>
          <w:color w:val="000000" w:themeColor="text1"/>
          <w:sz w:val="26"/>
          <w:szCs w:val="26"/>
        </w:rPr>
      </w:pPr>
      <w:r w:rsidRPr="004C4A63">
        <w:rPr>
          <w:b/>
          <w:i/>
          <w:color w:val="000000" w:themeColor="text1"/>
          <w:sz w:val="26"/>
          <w:szCs w:val="26"/>
        </w:rPr>
        <w:t xml:space="preserve">- </w:t>
      </w:r>
      <w:r w:rsidRPr="004C4A63">
        <w:rPr>
          <w:color w:val="000000" w:themeColor="text1"/>
          <w:sz w:val="26"/>
          <w:szCs w:val="26"/>
        </w:rPr>
        <w:t>Triển khai thực hiện tốt nhiệm vụ quốc phòng, quân sự địa phương năm 2021 theo kế hoạch được giao; hoàn thành 100% chỉ tiêu giao quân năm 2021. Công tác huấn luyện, sẵn sàng chiến đấu được duy trì thực hiện nghiêm túc.</w:t>
      </w:r>
    </w:p>
    <w:p w:rsidR="00954EF6" w:rsidRPr="004C4A63" w:rsidRDefault="00954EF6" w:rsidP="006A2987">
      <w:pPr>
        <w:spacing w:before="120" w:after="120"/>
        <w:ind w:firstLine="720"/>
        <w:jc w:val="both"/>
        <w:rPr>
          <w:color w:val="000000" w:themeColor="text1"/>
          <w:sz w:val="26"/>
          <w:szCs w:val="26"/>
        </w:rPr>
      </w:pPr>
      <w:r w:rsidRPr="004C4A63">
        <w:rPr>
          <w:color w:val="000000" w:themeColor="text1"/>
          <w:sz w:val="26"/>
          <w:szCs w:val="26"/>
        </w:rPr>
        <w:lastRenderedPageBreak/>
        <w:t>- Tình hình an ninh chính trị được giữ vững ổn định; không để xảy ra hoạt động móc nối, chống phá, tuyên truyền phá hoại tư tưởng, cài căm nội gián, thu thập tin tức tình báo, hoạt động khủng bố... của các thế lực thù địch, phản động, không để hình thành tổ chức chính trị đối lập, “điểm nóng” về ANTT. Đảm bảo tuyệt đối các sự kiện văn hóa, chính trị quan trọng của đất nước (Đại hội đại biểu toàn quốc lần thứ XIII của Đảng, bầu cử đại biểu Quốc hội khóa XV và đại biểu Hội đồng nhân dân các cấp nhiệm kỳ 2021-2026...), các lễ hội tại địa phương. Công tác phòng ngừa luôn được chú trọng đảm bảo tính chủ động trong xử lý mọi tình huống xảy ra, không để diễn biến phức tạp. Tội phạm và VPPL tiếp tục được tập trung phát hiện, đấu tranh, xử lý; công tác điều tra, khám phá án đạt tỷ lệ cao và không để xảy ra oan, sai hay bỏ lọt tội phạm; tình hình tội phạm và VPPL về TTXH được kìm giảm (tỷ lệ giảm từ 5% trở lên), không để xảy ra tội phạm có tổ chức, hoạt động băng nhóm tội phạm, xã hội đen. Tệ nạn xã hội đã được tập trung giải quyết và xử lý nghiêm, nhất là tệ nạn đánh bạc và mại dâm. Án rất nghiêm trọng và đặc biệt nghiêm trọng được điều tra làm rõ đạt 100%. Đấu tranh có hiệu quả đối với tội phạm và vi phạm pháp luật về kinh tế, ma túy. Qua đó, hàng năm số vụ việc trên lĩnh vực kinh tế, ma túy được phát hiện nhiều hơn. Thực hiện có hiệu quả nhiệm vụ phát hiện xử lý các hành vi vi phạm pháp luật liên quan đến Covid-19.</w:t>
      </w:r>
    </w:p>
    <w:p w:rsidR="00954EF6" w:rsidRPr="004C4A63" w:rsidRDefault="00954EF6" w:rsidP="006A2987">
      <w:pPr>
        <w:spacing w:before="120" w:after="120"/>
        <w:ind w:firstLine="720"/>
        <w:jc w:val="both"/>
        <w:rPr>
          <w:color w:val="000000" w:themeColor="text1"/>
          <w:sz w:val="26"/>
          <w:szCs w:val="26"/>
        </w:rPr>
      </w:pPr>
      <w:r w:rsidRPr="004C4A63">
        <w:rPr>
          <w:color w:val="000000" w:themeColor="text1"/>
          <w:sz w:val="26"/>
          <w:szCs w:val="26"/>
        </w:rPr>
        <w:t>- Công tác tư pháp: Giải quyết kịp thời các thủ tục về hộ tịch tư pháp, làm tốt công tác quản lý hộ tịch theo đúng quy định của pháp luật, hướng dẫn công chức - hộ tịch xã, thị trấn thực hiện đúng các quy định về đăng ký, quản lý hộ tịch tại địa phương.</w:t>
      </w:r>
    </w:p>
    <w:p w:rsidR="00954EF6" w:rsidRPr="004C4A63" w:rsidRDefault="00954EF6" w:rsidP="006A2987">
      <w:pPr>
        <w:spacing w:before="120" w:after="120"/>
        <w:ind w:firstLine="720"/>
        <w:jc w:val="both"/>
        <w:rPr>
          <w:color w:val="000000" w:themeColor="text1"/>
          <w:sz w:val="26"/>
          <w:szCs w:val="26"/>
        </w:rPr>
      </w:pPr>
      <w:r w:rsidRPr="004C4A63">
        <w:rPr>
          <w:color w:val="000000" w:themeColor="text1"/>
          <w:sz w:val="26"/>
          <w:szCs w:val="26"/>
        </w:rPr>
        <w:t>-</w:t>
      </w:r>
      <w:r w:rsidR="006A2987" w:rsidRPr="004C4A63">
        <w:rPr>
          <w:color w:val="000000" w:themeColor="text1"/>
          <w:sz w:val="26"/>
          <w:szCs w:val="26"/>
        </w:rPr>
        <w:t xml:space="preserve"> </w:t>
      </w:r>
      <w:r w:rsidRPr="004C4A63">
        <w:rPr>
          <w:color w:val="000000" w:themeColor="text1"/>
          <w:sz w:val="26"/>
          <w:szCs w:val="26"/>
        </w:rPr>
        <w:t>Công tác tiếp công dân, giải quyết đơn thư khiếu nại tố cáo được quan tâm đẩy mạnh thực hiện. Công tác thanh tra và theo dõi xử lý sau thanh tra, phòng chống tham nhũng được tập trung chỉ đạo, triển khai theo kế hoạch năm 2021.</w:t>
      </w:r>
    </w:p>
    <w:p w:rsidR="00954EF6" w:rsidRPr="004C4A63" w:rsidRDefault="00954EF6" w:rsidP="006A2987">
      <w:pPr>
        <w:spacing w:before="120" w:after="120"/>
        <w:ind w:firstLine="720"/>
        <w:jc w:val="both"/>
        <w:rPr>
          <w:color w:val="000000" w:themeColor="text1"/>
          <w:sz w:val="26"/>
          <w:szCs w:val="26"/>
        </w:rPr>
      </w:pPr>
      <w:r w:rsidRPr="004C4A63">
        <w:rPr>
          <w:color w:val="000000" w:themeColor="text1"/>
          <w:sz w:val="26"/>
          <w:szCs w:val="26"/>
        </w:rPr>
        <w:t>-</w:t>
      </w:r>
      <w:r w:rsidR="006A2987" w:rsidRPr="004C4A63">
        <w:rPr>
          <w:color w:val="000000" w:themeColor="text1"/>
          <w:sz w:val="26"/>
          <w:szCs w:val="26"/>
        </w:rPr>
        <w:t xml:space="preserve"> </w:t>
      </w:r>
      <w:r w:rsidRPr="004C4A63">
        <w:rPr>
          <w:color w:val="000000" w:themeColor="text1"/>
          <w:sz w:val="26"/>
          <w:szCs w:val="26"/>
        </w:rPr>
        <w:t xml:space="preserve">Công tác cải cách hành chính, kiểm soát thủ tục hành chính được tập trung triển khai theo kế hoạch. Triển khai quy định trách nhiệm đối với người đứng đầu cơ quan, đơn vị nhà nước về thực hiện nhiệm vụ cải cách hành chính trên địa bàn huyện Hớn Quản; Khắc phục những tiêu chí đạt điểm thấp trong chỉ số Cải cách hành chính năm 2020 và đưa ra những giải pháp nhằm nâng cao chỉ số cải cách hành chính và chỉ số hiệu quả quản trị và hành chính công (PAPI) của huyện trong năm 2021; Xây dựng kế hoạch kiểm tra công tác cải cách hành chính; tăng cường chấn chỉnh kỷ luật, kỷ cương hành chính, ý thức trách nhiệm của cán bộ, công chức, viên chức và người lao động trong thực hiện chức trách nhiệm vụ trên địa bàn huyện; Bắt đầu đưa vào áp dụng quy định đánh giá, xếp loại công tác cải cách hành chính tại các phòng, ban chuyên môn, </w:t>
      </w:r>
      <w:r w:rsidR="006A2987" w:rsidRPr="004C4A63">
        <w:rPr>
          <w:color w:val="000000" w:themeColor="text1"/>
          <w:sz w:val="26"/>
          <w:szCs w:val="26"/>
        </w:rPr>
        <w:t>U</w:t>
      </w:r>
      <w:r w:rsidRPr="004C4A63">
        <w:rPr>
          <w:color w:val="000000" w:themeColor="text1"/>
          <w:sz w:val="26"/>
          <w:szCs w:val="26"/>
        </w:rPr>
        <w:t>BND các xã, thị trấn trong năm 2021.</w:t>
      </w:r>
    </w:p>
    <w:p w:rsidR="00283763" w:rsidRPr="004C4A63" w:rsidRDefault="00954EF6" w:rsidP="006A2987">
      <w:pPr>
        <w:spacing w:before="120" w:after="120"/>
        <w:ind w:firstLine="720"/>
        <w:jc w:val="both"/>
        <w:rPr>
          <w:color w:val="000000" w:themeColor="text1"/>
          <w:sz w:val="26"/>
          <w:szCs w:val="26"/>
        </w:rPr>
      </w:pPr>
      <w:r w:rsidRPr="004C4A63">
        <w:rPr>
          <w:color w:val="000000" w:themeColor="text1"/>
          <w:sz w:val="26"/>
          <w:szCs w:val="26"/>
        </w:rPr>
        <w:t>Tỷ lệ dịch vụ công trực tuyến mức độ 3, 4 đạt 100% và đạt 100% so với chỉ tiêu Nghị quyết HĐND huyện giao.</w:t>
      </w:r>
    </w:p>
    <w:p w:rsidR="00684FCF" w:rsidRPr="004C4A63" w:rsidRDefault="00684FCF" w:rsidP="006A2987">
      <w:pPr>
        <w:spacing w:before="120" w:after="120"/>
        <w:ind w:firstLine="720"/>
        <w:jc w:val="both"/>
        <w:rPr>
          <w:i/>
          <w:color w:val="000000" w:themeColor="text1"/>
          <w:sz w:val="26"/>
          <w:szCs w:val="26"/>
        </w:rPr>
      </w:pPr>
      <w:r w:rsidRPr="004C4A63">
        <w:rPr>
          <w:i/>
          <w:color w:val="000000" w:themeColor="text1"/>
          <w:sz w:val="26"/>
          <w:szCs w:val="26"/>
        </w:rPr>
        <w:t>*Đánh giá điều kiện kinh tế - xã hội:</w:t>
      </w:r>
    </w:p>
    <w:p w:rsidR="006A2987" w:rsidRPr="004C4A63" w:rsidRDefault="006A2987" w:rsidP="006A2987">
      <w:pPr>
        <w:spacing w:before="120" w:after="120"/>
        <w:ind w:firstLine="709"/>
        <w:jc w:val="both"/>
        <w:rPr>
          <w:color w:val="000000" w:themeColor="text1"/>
          <w:sz w:val="26"/>
          <w:szCs w:val="26"/>
        </w:rPr>
      </w:pPr>
      <w:r w:rsidRPr="004C4A63">
        <w:rPr>
          <w:color w:val="000000" w:themeColor="text1"/>
          <w:sz w:val="26"/>
          <w:szCs w:val="26"/>
        </w:rPr>
        <w:t xml:space="preserve">Bên cạnh những kết quả đạt được, còn một số tồn tại hạn chế đó là: Có 06/21 chỉ tiêu kinh tế - xã hội chủ yếu không đạt kế hoạch như: giá trị sản xuất ngành nông, lâm, thủy sản; giá trị sản xuất ngành công nghiệp, xây dựng; số giường bệnh/ vạn dân; Tỷ lệ trẻ em dưới 01 tuổi được tiêm chủng; tỷ lệ dân số tham gia BHYT...Một số hoạt động sản xuất kinh doanh bị ngưng trệ, ngành nông nghiệp thì giá nông sản giảm mạnh và giữ ở mức thấp, tình hình tiêu thụ sản phẩm chậm; Hoạt động văn hóa, văn nghệ, thể dục thể thao bị gián đoạn hạn chế trong thời gian dài, hoãn và giảm quy mô tổ chức các lễ hội, hoạt động kỷ niệm; Tình hình sản xuất kinh doanh bị đình trệ, số lượng người nộp thuế </w:t>
      </w:r>
      <w:r w:rsidRPr="004C4A63">
        <w:rPr>
          <w:color w:val="000000" w:themeColor="text1"/>
          <w:sz w:val="26"/>
          <w:szCs w:val="26"/>
        </w:rPr>
        <w:lastRenderedPageBreak/>
        <w:t>xin tạm nghỉ kinh doanh nhiều so với cùng kỳ năm 2020. Việc giải ngân kế hoạch vốn đầu tư công năm 2021 dự kiến chỉ đạt khoảng 95% so với kế hoạch vốn giao.</w:t>
      </w:r>
    </w:p>
    <w:p w:rsidR="00684FCF" w:rsidRPr="004C4A63" w:rsidRDefault="006A2987" w:rsidP="006A2987">
      <w:pPr>
        <w:spacing w:before="120" w:after="120"/>
        <w:ind w:firstLine="709"/>
        <w:jc w:val="both"/>
        <w:rPr>
          <w:color w:val="000000" w:themeColor="text1"/>
          <w:sz w:val="26"/>
          <w:szCs w:val="26"/>
        </w:rPr>
      </w:pPr>
      <w:r w:rsidRPr="004C4A63">
        <w:rPr>
          <w:color w:val="000000" w:themeColor="text1"/>
          <w:sz w:val="26"/>
          <w:szCs w:val="26"/>
        </w:rPr>
        <w:t>Công tác quản lý nhà nước về môi trường còn nhiều hạn chế: Một số trang trại chăn nuôi gia súc, gia cầm đã được cơ quan nhà nước có thẩm quyền đồng ý cho tái sử dụng nước thải chăn nuôi sau khi xử lý dùng vào mục đích tưới tiêu do chưa có quy định về khu vực được sử dụng nước thải chăn nuôi để tưới tiêu nên khó khăn cho công tác quản lý, nguy cơ gây ô nhiễm môi trường, đặc biệt là ô nhiễm nguồn nước sinh hoạt là rất cao.</w:t>
      </w:r>
    </w:p>
    <w:p w:rsidR="006A2987" w:rsidRPr="004C4A63" w:rsidRDefault="006A2987" w:rsidP="006A2987">
      <w:pPr>
        <w:spacing w:before="120" w:after="120"/>
        <w:ind w:firstLine="709"/>
        <w:jc w:val="both"/>
        <w:rPr>
          <w:color w:val="000000" w:themeColor="text1"/>
          <w:sz w:val="26"/>
          <w:szCs w:val="26"/>
        </w:rPr>
      </w:pPr>
      <w:r w:rsidRPr="004C4A63">
        <w:rPr>
          <w:color w:val="000000" w:themeColor="text1"/>
          <w:sz w:val="26"/>
          <w:szCs w:val="26"/>
        </w:rPr>
        <w:t>Việc mời gọi, thu hút nhà đầu tư thực hiện xã hội hóa đầu tư, khai thác kinh doanh chợ, trung tâm thương mại vẫn chưa triển khai được, trong đó có Kế hoạch số 25/KH-UBND ngày 25/01/2021 của UBND huỵện về việc triển khai xã hội hóa chợ Tân Hưng và Thanh An thì chưa tìm được nhà đầu tư và đơn vị tư vấn có năng lực để triển khai thực hiện.</w:t>
      </w:r>
    </w:p>
    <w:p w:rsidR="00052D96" w:rsidRPr="004C4A63" w:rsidRDefault="00FA0DBC" w:rsidP="006A2987">
      <w:pPr>
        <w:pStyle w:val="Heading2"/>
        <w:keepNext w:val="0"/>
        <w:widowControl w:val="0"/>
        <w:ind w:firstLine="720"/>
        <w:jc w:val="both"/>
        <w:rPr>
          <w:bCs/>
          <w:color w:val="000000" w:themeColor="text1"/>
          <w:sz w:val="26"/>
          <w:szCs w:val="26"/>
          <w:lang w:val="pt-BR"/>
        </w:rPr>
      </w:pPr>
      <w:bookmarkStart w:id="42" w:name="_Toc85458897"/>
      <w:r w:rsidRPr="004C4A63">
        <w:rPr>
          <w:bCs/>
          <w:color w:val="000000" w:themeColor="text1"/>
          <w:sz w:val="26"/>
          <w:szCs w:val="26"/>
          <w:lang w:val="pt-BR"/>
        </w:rPr>
        <w:t>1.</w:t>
      </w:r>
      <w:r w:rsidR="006973F2" w:rsidRPr="004C4A63">
        <w:rPr>
          <w:bCs/>
          <w:color w:val="000000" w:themeColor="text1"/>
          <w:sz w:val="26"/>
          <w:szCs w:val="26"/>
          <w:lang w:val="pt-BR"/>
        </w:rPr>
        <w:t>4</w:t>
      </w:r>
      <w:r w:rsidR="00A0373A" w:rsidRPr="004C4A63">
        <w:rPr>
          <w:bCs/>
          <w:color w:val="000000" w:themeColor="text1"/>
          <w:sz w:val="26"/>
          <w:szCs w:val="26"/>
          <w:lang w:val="pt-BR"/>
        </w:rPr>
        <w:t xml:space="preserve">. </w:t>
      </w:r>
      <w:r w:rsidR="00052D96" w:rsidRPr="004C4A63">
        <w:rPr>
          <w:bCs/>
          <w:color w:val="000000" w:themeColor="text1"/>
          <w:sz w:val="26"/>
          <w:szCs w:val="26"/>
          <w:lang w:val="pt-BR"/>
        </w:rPr>
        <w:t xml:space="preserve">Đánh giá chung về điều kiện tự nhiên, kinh tế </w:t>
      </w:r>
      <w:r w:rsidR="003E1EDA" w:rsidRPr="004C4A63">
        <w:rPr>
          <w:bCs/>
          <w:color w:val="000000" w:themeColor="text1"/>
          <w:sz w:val="26"/>
          <w:szCs w:val="26"/>
          <w:lang w:val="pt-BR"/>
        </w:rPr>
        <w:t xml:space="preserve">- </w:t>
      </w:r>
      <w:r w:rsidR="00052D96" w:rsidRPr="004C4A63">
        <w:rPr>
          <w:bCs/>
          <w:color w:val="000000" w:themeColor="text1"/>
          <w:sz w:val="26"/>
          <w:szCs w:val="26"/>
          <w:lang w:val="pt-BR"/>
        </w:rPr>
        <w:t xml:space="preserve">xã hội </w:t>
      </w:r>
      <w:r w:rsidR="002C0577" w:rsidRPr="004C4A63">
        <w:rPr>
          <w:bCs/>
          <w:color w:val="000000" w:themeColor="text1"/>
          <w:sz w:val="26"/>
          <w:szCs w:val="26"/>
          <w:lang w:val="pt-BR"/>
        </w:rPr>
        <w:t>liên quan đến</w:t>
      </w:r>
      <w:r w:rsidR="00052D96" w:rsidRPr="004C4A63">
        <w:rPr>
          <w:bCs/>
          <w:color w:val="000000" w:themeColor="text1"/>
          <w:sz w:val="26"/>
          <w:szCs w:val="26"/>
          <w:lang w:val="pt-BR"/>
        </w:rPr>
        <w:t xml:space="preserve"> sử dụng đất</w:t>
      </w:r>
      <w:bookmarkEnd w:id="28"/>
      <w:bookmarkEnd w:id="29"/>
      <w:bookmarkEnd w:id="42"/>
      <w:r w:rsidR="00052D96" w:rsidRPr="004C4A63">
        <w:rPr>
          <w:bCs/>
          <w:color w:val="000000" w:themeColor="text1"/>
          <w:sz w:val="26"/>
          <w:szCs w:val="26"/>
          <w:lang w:val="pt-BR"/>
        </w:rPr>
        <w:t xml:space="preserve"> </w:t>
      </w:r>
    </w:p>
    <w:p w:rsidR="00A062A3" w:rsidRPr="004C4A63" w:rsidRDefault="00B4268F" w:rsidP="006A2987">
      <w:pPr>
        <w:pStyle w:val="Heading3"/>
        <w:keepNext w:val="0"/>
        <w:widowControl w:val="0"/>
        <w:ind w:firstLine="720"/>
        <w:jc w:val="both"/>
        <w:rPr>
          <w:bCs/>
          <w:color w:val="000000" w:themeColor="text1"/>
          <w:sz w:val="26"/>
          <w:szCs w:val="26"/>
          <w:lang w:val="pt-BR"/>
        </w:rPr>
      </w:pPr>
      <w:bookmarkStart w:id="43" w:name="_Toc395860589"/>
      <w:bookmarkStart w:id="44" w:name="_Toc395860999"/>
      <w:bookmarkStart w:id="45" w:name="_Toc85458898"/>
      <w:r w:rsidRPr="004C4A63">
        <w:rPr>
          <w:bCs/>
          <w:color w:val="000000" w:themeColor="text1"/>
          <w:sz w:val="26"/>
          <w:szCs w:val="26"/>
          <w:lang w:val="pt-BR"/>
        </w:rPr>
        <w:t>1.</w:t>
      </w:r>
      <w:r w:rsidR="006973F2" w:rsidRPr="004C4A63">
        <w:rPr>
          <w:bCs/>
          <w:color w:val="000000" w:themeColor="text1"/>
          <w:sz w:val="26"/>
          <w:szCs w:val="26"/>
          <w:lang w:val="pt-BR"/>
        </w:rPr>
        <w:t>4</w:t>
      </w:r>
      <w:r w:rsidR="00A062A3" w:rsidRPr="004C4A63">
        <w:rPr>
          <w:bCs/>
          <w:color w:val="000000" w:themeColor="text1"/>
          <w:sz w:val="26"/>
          <w:szCs w:val="26"/>
          <w:lang w:val="pt-BR"/>
        </w:rPr>
        <w:t xml:space="preserve">.1. Những lợi thế chính </w:t>
      </w:r>
      <w:r w:rsidR="003217A0" w:rsidRPr="004C4A63">
        <w:rPr>
          <w:bCs/>
          <w:color w:val="000000" w:themeColor="text1"/>
          <w:sz w:val="26"/>
          <w:szCs w:val="26"/>
          <w:lang w:val="pt-BR"/>
        </w:rPr>
        <w:t>cho việc khai thác sử dụng đất</w:t>
      </w:r>
      <w:bookmarkEnd w:id="43"/>
      <w:bookmarkEnd w:id="44"/>
      <w:bookmarkEnd w:id="45"/>
    </w:p>
    <w:p w:rsidR="00684FCF" w:rsidRPr="004C4A63" w:rsidRDefault="003217A0" w:rsidP="006A2987">
      <w:pPr>
        <w:spacing w:before="120" w:after="120"/>
        <w:ind w:firstLine="709"/>
        <w:jc w:val="both"/>
        <w:rPr>
          <w:color w:val="000000" w:themeColor="text1"/>
          <w:sz w:val="26"/>
          <w:szCs w:val="26"/>
        </w:rPr>
      </w:pPr>
      <w:r w:rsidRPr="004C4A63">
        <w:rPr>
          <w:color w:val="000000" w:themeColor="text1"/>
          <w:sz w:val="26"/>
          <w:szCs w:val="26"/>
        </w:rPr>
        <w:t xml:space="preserve">- </w:t>
      </w:r>
      <w:r w:rsidR="00684FCF" w:rsidRPr="004C4A63">
        <w:rPr>
          <w:color w:val="000000" w:themeColor="text1"/>
          <w:sz w:val="26"/>
          <w:szCs w:val="26"/>
        </w:rPr>
        <w:t>Với khí hậu nhiệt đới gió mùa khá ôn hòa, địa hình tương đối bằng phẳng, chất lượng thổ nhưỡng khá tốt và phân bố tập trung. Nên rất thuận lợi để hình thành những vùng sản xuất nông lâm nghiệp tập trung, công nghệ cao.</w:t>
      </w:r>
    </w:p>
    <w:p w:rsidR="00684FCF" w:rsidRPr="004C4A63" w:rsidRDefault="00684FCF" w:rsidP="006A2987">
      <w:pPr>
        <w:pStyle w:val="Bodytext21"/>
        <w:shd w:val="clear" w:color="auto" w:fill="auto"/>
        <w:spacing w:before="120" w:after="120" w:line="240" w:lineRule="auto"/>
        <w:ind w:firstLine="709"/>
        <w:rPr>
          <w:color w:val="000000" w:themeColor="text1"/>
          <w:sz w:val="26"/>
          <w:szCs w:val="26"/>
        </w:rPr>
      </w:pPr>
      <w:r w:rsidRPr="004C4A63">
        <w:rPr>
          <w:color w:val="000000" w:themeColor="text1"/>
          <w:sz w:val="26"/>
          <w:szCs w:val="26"/>
        </w:rPr>
        <w:t xml:space="preserve">- Các ngành kinh tế của huyện có mức tăng trưởng khá cao, </w:t>
      </w:r>
      <w:r w:rsidRPr="004C4A63">
        <w:rPr>
          <w:rStyle w:val="Bodytext2Bold"/>
          <w:b w:val="0"/>
          <w:color w:val="000000" w:themeColor="text1"/>
          <w:sz w:val="26"/>
          <w:szCs w:val="26"/>
        </w:rPr>
        <w:t>sự</w:t>
      </w:r>
      <w:r w:rsidRPr="004C4A63">
        <w:rPr>
          <w:rStyle w:val="Bodytext2Bold"/>
          <w:color w:val="000000" w:themeColor="text1"/>
          <w:sz w:val="26"/>
          <w:szCs w:val="26"/>
          <w:lang w:val="en-US"/>
        </w:rPr>
        <w:t xml:space="preserve"> </w:t>
      </w:r>
      <w:r w:rsidRPr="004C4A63">
        <w:rPr>
          <w:color w:val="000000" w:themeColor="text1"/>
          <w:sz w:val="26"/>
          <w:szCs w:val="26"/>
        </w:rPr>
        <w:t xml:space="preserve">chuyển dịch cơ cấu kinh tế hợp lý đã tạo tiền đề thuận lợi cho việc bố trí sử dụng đất. Đặc biệt là lĩnh vực công nghiệp, </w:t>
      </w:r>
      <w:r w:rsidR="00FB6DF3" w:rsidRPr="004C4A63">
        <w:rPr>
          <w:color w:val="000000" w:themeColor="text1"/>
          <w:sz w:val="26"/>
          <w:szCs w:val="26"/>
          <w:lang w:val="en-US"/>
        </w:rPr>
        <w:t>xây dựng</w:t>
      </w:r>
      <w:r w:rsidRPr="004C4A63">
        <w:rPr>
          <w:color w:val="000000" w:themeColor="text1"/>
          <w:sz w:val="26"/>
          <w:szCs w:val="26"/>
        </w:rPr>
        <w:t xml:space="preserve"> và dịch vụ, thương mại liên tục tăng trương mạnh trong những năm qua.</w:t>
      </w:r>
    </w:p>
    <w:p w:rsidR="00684FCF" w:rsidRPr="004C4A63" w:rsidRDefault="00684FCF" w:rsidP="006A2987">
      <w:pPr>
        <w:pStyle w:val="Bodytext21"/>
        <w:shd w:val="clear" w:color="auto" w:fill="auto"/>
        <w:spacing w:before="120" w:after="120" w:line="240" w:lineRule="auto"/>
        <w:ind w:firstLine="709"/>
        <w:rPr>
          <w:color w:val="000000" w:themeColor="text1"/>
          <w:sz w:val="26"/>
          <w:szCs w:val="26"/>
        </w:rPr>
      </w:pPr>
      <w:r w:rsidRPr="004C4A63">
        <w:rPr>
          <w:color w:val="000000" w:themeColor="text1"/>
          <w:sz w:val="26"/>
          <w:szCs w:val="26"/>
        </w:rPr>
        <w:t>- Sự chỉ đạo của cấp uỷ, chính quyền kịp thời đã góp phần không nhỏ trong việc bố trí sử dụng đất đai hợp lý.</w:t>
      </w:r>
    </w:p>
    <w:p w:rsidR="00684FCF" w:rsidRPr="004C4A63" w:rsidRDefault="00684FCF" w:rsidP="006A2987">
      <w:pPr>
        <w:pStyle w:val="Bodytext21"/>
        <w:shd w:val="clear" w:color="auto" w:fill="auto"/>
        <w:spacing w:before="120" w:after="120" w:line="240" w:lineRule="auto"/>
        <w:ind w:firstLine="709"/>
        <w:rPr>
          <w:color w:val="000000" w:themeColor="text1"/>
          <w:sz w:val="26"/>
          <w:szCs w:val="26"/>
        </w:rPr>
      </w:pPr>
      <w:r w:rsidRPr="004C4A63">
        <w:rPr>
          <w:color w:val="000000" w:themeColor="text1"/>
          <w:sz w:val="26"/>
          <w:szCs w:val="26"/>
        </w:rPr>
        <w:t>- An ninh, chính trị và trật tự xã hội luôn ổn định cũng là cơ sở để phát triển kinh tế xã hội bền vững.</w:t>
      </w:r>
    </w:p>
    <w:p w:rsidR="00684FCF" w:rsidRPr="004C4A63" w:rsidRDefault="00684FCF" w:rsidP="006A2987">
      <w:pPr>
        <w:pStyle w:val="Bodytext21"/>
        <w:shd w:val="clear" w:color="auto" w:fill="auto"/>
        <w:spacing w:before="120" w:after="120" w:line="240" w:lineRule="auto"/>
        <w:ind w:firstLine="709"/>
        <w:rPr>
          <w:color w:val="000000" w:themeColor="text1"/>
          <w:sz w:val="26"/>
          <w:szCs w:val="26"/>
        </w:rPr>
      </w:pPr>
      <w:r w:rsidRPr="004C4A63">
        <w:rPr>
          <w:color w:val="000000" w:themeColor="text1"/>
          <w:sz w:val="26"/>
          <w:szCs w:val="26"/>
        </w:rPr>
        <w:t>- Bên cạnh mật độ dân số bình quân chung còn thấp là diện tích đất tự nhiên và diện tích đất nông nghiệp khá cao so với các địa phương khác trong tỉnh cũng như cả nước. Do đó, dân số chưa thực sự tạo sức ép mạnh mẽ đến bố trí sử dụng đất như những địa phương khác.</w:t>
      </w:r>
    </w:p>
    <w:p w:rsidR="00684FCF" w:rsidRPr="004C4A63" w:rsidRDefault="00684FCF" w:rsidP="006A2987">
      <w:pPr>
        <w:pStyle w:val="Bodytext21"/>
        <w:shd w:val="clear" w:color="auto" w:fill="auto"/>
        <w:spacing w:before="120" w:after="120" w:line="240" w:lineRule="auto"/>
        <w:ind w:firstLine="709"/>
        <w:rPr>
          <w:color w:val="000000" w:themeColor="text1"/>
          <w:sz w:val="26"/>
          <w:szCs w:val="26"/>
        </w:rPr>
      </w:pPr>
      <w:r w:rsidRPr="004C4A63">
        <w:rPr>
          <w:color w:val="000000" w:themeColor="text1"/>
          <w:sz w:val="26"/>
          <w:szCs w:val="26"/>
        </w:rPr>
        <w:t xml:space="preserve">- Có môi trường không khí, đất, nước khá trong lành chưa bị tác động nhiều bởi hoạt động công nghiệp. </w:t>
      </w:r>
    </w:p>
    <w:p w:rsidR="00A062A3" w:rsidRPr="004C4A63" w:rsidRDefault="00B4268F" w:rsidP="006A2987">
      <w:pPr>
        <w:pStyle w:val="Heading3"/>
        <w:keepNext w:val="0"/>
        <w:widowControl w:val="0"/>
        <w:ind w:firstLine="720"/>
        <w:jc w:val="both"/>
        <w:rPr>
          <w:bCs/>
          <w:color w:val="000000" w:themeColor="text1"/>
          <w:sz w:val="26"/>
          <w:szCs w:val="26"/>
          <w:lang w:val="pt-BR"/>
        </w:rPr>
      </w:pPr>
      <w:bookmarkStart w:id="46" w:name="_Toc395860590"/>
      <w:bookmarkStart w:id="47" w:name="_Toc395861000"/>
      <w:bookmarkStart w:id="48" w:name="_Toc85458899"/>
      <w:r w:rsidRPr="004C4A63">
        <w:rPr>
          <w:bCs/>
          <w:color w:val="000000" w:themeColor="text1"/>
          <w:sz w:val="26"/>
          <w:szCs w:val="26"/>
          <w:lang w:val="pt-BR"/>
        </w:rPr>
        <w:t>1.</w:t>
      </w:r>
      <w:r w:rsidR="006973F2" w:rsidRPr="004C4A63">
        <w:rPr>
          <w:bCs/>
          <w:color w:val="000000" w:themeColor="text1"/>
          <w:sz w:val="26"/>
          <w:szCs w:val="26"/>
          <w:lang w:val="pt-BR"/>
        </w:rPr>
        <w:t>4</w:t>
      </w:r>
      <w:r w:rsidR="00104D2F" w:rsidRPr="004C4A63">
        <w:rPr>
          <w:bCs/>
          <w:color w:val="000000" w:themeColor="text1"/>
          <w:sz w:val="26"/>
          <w:szCs w:val="26"/>
          <w:lang w:val="pt-BR"/>
        </w:rPr>
        <w:t xml:space="preserve">.2. </w:t>
      </w:r>
      <w:r w:rsidR="00A062A3" w:rsidRPr="004C4A63">
        <w:rPr>
          <w:bCs/>
          <w:color w:val="000000" w:themeColor="text1"/>
          <w:sz w:val="26"/>
          <w:szCs w:val="26"/>
          <w:lang w:val="pt-BR"/>
        </w:rPr>
        <w:t>Những hạn chế ảnh hưởng đến vấn đề sử dụng đất</w:t>
      </w:r>
      <w:bookmarkEnd w:id="46"/>
      <w:bookmarkEnd w:id="47"/>
      <w:bookmarkEnd w:id="48"/>
    </w:p>
    <w:p w:rsidR="00684FCF" w:rsidRPr="004C4A63" w:rsidRDefault="001C7445" w:rsidP="006A2987">
      <w:pPr>
        <w:spacing w:before="120" w:after="120"/>
        <w:ind w:firstLine="709"/>
        <w:jc w:val="both"/>
        <w:rPr>
          <w:color w:val="000000" w:themeColor="text1"/>
          <w:sz w:val="26"/>
          <w:szCs w:val="26"/>
        </w:rPr>
      </w:pPr>
      <w:r w:rsidRPr="004C4A63">
        <w:rPr>
          <w:color w:val="000000" w:themeColor="text1"/>
          <w:sz w:val="26"/>
          <w:szCs w:val="26"/>
        </w:rPr>
        <w:t xml:space="preserve">- </w:t>
      </w:r>
      <w:r w:rsidR="00684FCF" w:rsidRPr="004C4A63">
        <w:rPr>
          <w:color w:val="000000" w:themeColor="text1"/>
          <w:sz w:val="26"/>
          <w:szCs w:val="26"/>
        </w:rPr>
        <w:t>So với những địa phương khác ở khu vực miền Đông Nam Bộ, Hớn Quản là huyện xa các trung tâm kinh tế và các thành phố lớn.</w:t>
      </w:r>
    </w:p>
    <w:p w:rsidR="00684FCF" w:rsidRPr="004C4A63" w:rsidRDefault="00684FCF" w:rsidP="006A2987">
      <w:pPr>
        <w:spacing w:before="120" w:after="120"/>
        <w:ind w:firstLine="709"/>
        <w:jc w:val="both"/>
        <w:rPr>
          <w:color w:val="000000" w:themeColor="text1"/>
          <w:sz w:val="26"/>
          <w:szCs w:val="26"/>
        </w:rPr>
      </w:pPr>
      <w:r w:rsidRPr="004C4A63">
        <w:rPr>
          <w:color w:val="000000" w:themeColor="text1"/>
          <w:sz w:val="26"/>
          <w:szCs w:val="26"/>
        </w:rPr>
        <w:t xml:space="preserve">- Là huyện mới được tái lập, hệ thống hạ tầng tuy được đầu tư </w:t>
      </w:r>
      <w:r w:rsidR="00FB6DF3" w:rsidRPr="004C4A63">
        <w:rPr>
          <w:color w:val="000000" w:themeColor="text1"/>
          <w:sz w:val="26"/>
          <w:szCs w:val="26"/>
        </w:rPr>
        <w:t>xây dựng</w:t>
      </w:r>
      <w:r w:rsidRPr="004C4A63">
        <w:rPr>
          <w:color w:val="000000" w:themeColor="text1"/>
          <w:sz w:val="26"/>
          <w:szCs w:val="26"/>
        </w:rPr>
        <w:t xml:space="preserve"> nhưng chưa đáp ứng được nhu cầu phát triển kinh tế xã hội.</w:t>
      </w:r>
      <w:r w:rsidRPr="004C4A63">
        <w:rPr>
          <w:color w:val="000000" w:themeColor="text1"/>
          <w:sz w:val="26"/>
          <w:szCs w:val="26"/>
        </w:rPr>
        <w:tab/>
        <w:t xml:space="preserve"> </w:t>
      </w:r>
    </w:p>
    <w:p w:rsidR="00684FCF" w:rsidRPr="004C4A63" w:rsidRDefault="00684FCF" w:rsidP="006A2987">
      <w:pPr>
        <w:spacing w:before="120" w:after="120"/>
        <w:ind w:firstLine="709"/>
        <w:jc w:val="both"/>
        <w:rPr>
          <w:color w:val="000000" w:themeColor="text1"/>
          <w:sz w:val="26"/>
          <w:szCs w:val="26"/>
        </w:rPr>
      </w:pPr>
      <w:r w:rsidRPr="004C4A63">
        <w:rPr>
          <w:color w:val="000000" w:themeColor="text1"/>
          <w:sz w:val="26"/>
          <w:szCs w:val="26"/>
        </w:rPr>
        <w:t>- Nằm giữa các khu kinh tế có tốc độ phát triển cao, đòi hỏi huyện Hớn Quản phải có những chiến lược đặc biệt để phát triển kinh tế, xã hội.</w:t>
      </w:r>
    </w:p>
    <w:p w:rsidR="00684FCF" w:rsidRPr="004C4A63" w:rsidRDefault="00684FCF" w:rsidP="006A2987">
      <w:pPr>
        <w:spacing w:before="120" w:after="120"/>
        <w:ind w:firstLine="709"/>
        <w:jc w:val="both"/>
        <w:rPr>
          <w:color w:val="000000" w:themeColor="text1"/>
          <w:sz w:val="26"/>
          <w:szCs w:val="26"/>
        </w:rPr>
      </w:pPr>
      <w:r w:rsidRPr="004C4A63">
        <w:rPr>
          <w:color w:val="000000" w:themeColor="text1"/>
          <w:sz w:val="26"/>
          <w:szCs w:val="26"/>
        </w:rPr>
        <w:t>- Xuất phát điểm về kinh tế còn nhiều hạn chế, chủ yếu là nông nghiệp, công nghiệp dịch vụ chiếm tỷ trọng thấp.</w:t>
      </w:r>
    </w:p>
    <w:p w:rsidR="00684FCF" w:rsidRPr="004C4A63" w:rsidRDefault="00684FCF" w:rsidP="006A2987">
      <w:pPr>
        <w:spacing w:before="120" w:after="120"/>
        <w:ind w:firstLine="709"/>
        <w:jc w:val="both"/>
        <w:rPr>
          <w:color w:val="000000" w:themeColor="text1"/>
          <w:sz w:val="26"/>
          <w:szCs w:val="26"/>
        </w:rPr>
      </w:pPr>
      <w:r w:rsidRPr="004C4A63">
        <w:rPr>
          <w:color w:val="000000" w:themeColor="text1"/>
          <w:sz w:val="26"/>
          <w:szCs w:val="26"/>
        </w:rPr>
        <w:lastRenderedPageBreak/>
        <w:t>- Phát triển sản xuất nông lâm nghiệp hiện đang thiên về phát triển quy mô hơn là phát triển chiều sâu đã làm phát sinh đáng kể nhu cầu sử dụng đất.</w:t>
      </w:r>
    </w:p>
    <w:p w:rsidR="00684FCF" w:rsidRPr="004C4A63" w:rsidRDefault="00684FCF" w:rsidP="006A2987">
      <w:pPr>
        <w:spacing w:before="120" w:after="120"/>
        <w:ind w:firstLine="709"/>
        <w:jc w:val="both"/>
        <w:rPr>
          <w:color w:val="000000" w:themeColor="text1"/>
          <w:sz w:val="26"/>
          <w:szCs w:val="26"/>
        </w:rPr>
      </w:pPr>
      <w:r w:rsidRPr="004C4A63">
        <w:rPr>
          <w:color w:val="000000" w:themeColor="text1"/>
          <w:sz w:val="26"/>
          <w:szCs w:val="26"/>
        </w:rPr>
        <w:t>- Công nghiệp trên địa bàn huyện tuy có phát triển mạnh nhưng đang ở mức công nghiệp gia công, sơ chế nông lâm sản, chưa có công nghiệp chế tạo và công nghiệp chế biến chuyên sâu để gia tăng giá trị sản xuất.</w:t>
      </w:r>
    </w:p>
    <w:p w:rsidR="00684FCF" w:rsidRPr="004C4A63" w:rsidRDefault="00684FCF" w:rsidP="006A2987">
      <w:pPr>
        <w:spacing w:before="120" w:after="120"/>
        <w:ind w:firstLine="709"/>
        <w:jc w:val="both"/>
        <w:rPr>
          <w:color w:val="000000" w:themeColor="text1"/>
          <w:sz w:val="26"/>
          <w:szCs w:val="26"/>
        </w:rPr>
      </w:pPr>
      <w:r w:rsidRPr="004C4A63">
        <w:rPr>
          <w:color w:val="000000" w:themeColor="text1"/>
          <w:sz w:val="26"/>
          <w:szCs w:val="26"/>
        </w:rPr>
        <w:t>- Lao động trong lĩnh vực nông nghiệp vẫn còn chiếm tỷ lệ cao, thiếu lực lượng lao động có kỹ thuật và tay nghề cao.</w:t>
      </w:r>
    </w:p>
    <w:p w:rsidR="00684FCF" w:rsidRPr="004C4A63" w:rsidRDefault="00684FCF" w:rsidP="006A2987">
      <w:pPr>
        <w:spacing w:before="120" w:after="120"/>
        <w:ind w:firstLine="709"/>
        <w:jc w:val="both"/>
        <w:rPr>
          <w:color w:val="000000" w:themeColor="text1"/>
          <w:sz w:val="26"/>
          <w:szCs w:val="26"/>
        </w:rPr>
      </w:pPr>
      <w:r w:rsidRPr="004C4A63">
        <w:rPr>
          <w:color w:val="000000" w:themeColor="text1"/>
          <w:sz w:val="26"/>
          <w:szCs w:val="26"/>
        </w:rPr>
        <w:t xml:space="preserve">- Thu ngân sách còn hạn chế, chưa đáp ứng nhu cầu tái đầu tư, đặc biệt là đầu tư </w:t>
      </w:r>
      <w:r w:rsidR="00FB6DF3" w:rsidRPr="004C4A63">
        <w:rPr>
          <w:color w:val="000000" w:themeColor="text1"/>
          <w:sz w:val="26"/>
          <w:szCs w:val="26"/>
        </w:rPr>
        <w:t>xây dựng</w:t>
      </w:r>
      <w:r w:rsidRPr="004C4A63">
        <w:rPr>
          <w:color w:val="000000" w:themeColor="text1"/>
          <w:sz w:val="26"/>
          <w:szCs w:val="26"/>
        </w:rPr>
        <w:t xml:space="preserve"> cơ sở hạ tầng.</w:t>
      </w:r>
    </w:p>
    <w:p w:rsidR="00A062A3" w:rsidRPr="004C4A63" w:rsidRDefault="00684FCF" w:rsidP="006A2987">
      <w:pPr>
        <w:widowControl w:val="0"/>
        <w:spacing w:before="120" w:after="120"/>
        <w:ind w:firstLine="709"/>
        <w:jc w:val="both"/>
        <w:rPr>
          <w:color w:val="000000" w:themeColor="text1"/>
          <w:sz w:val="26"/>
          <w:szCs w:val="26"/>
        </w:rPr>
      </w:pPr>
      <w:r w:rsidRPr="004C4A63">
        <w:rPr>
          <w:color w:val="000000" w:themeColor="text1"/>
          <w:sz w:val="26"/>
          <w:szCs w:val="26"/>
        </w:rPr>
        <w:t>- Khai thác tiềm năng của các thành phần kinh tế xã hội còn hạn chế</w:t>
      </w:r>
      <w:r w:rsidR="00A062A3" w:rsidRPr="004C4A63">
        <w:rPr>
          <w:color w:val="000000" w:themeColor="text1"/>
          <w:sz w:val="26"/>
          <w:szCs w:val="26"/>
        </w:rPr>
        <w:t>.</w:t>
      </w:r>
    </w:p>
    <w:p w:rsidR="00A0373A" w:rsidRPr="004C4A63" w:rsidRDefault="00A26F1E" w:rsidP="006A2987">
      <w:pPr>
        <w:pStyle w:val="Heading1"/>
        <w:keepNext w:val="0"/>
        <w:widowControl w:val="0"/>
        <w:ind w:firstLine="709"/>
        <w:jc w:val="both"/>
        <w:rPr>
          <w:color w:val="000000" w:themeColor="text1"/>
          <w:sz w:val="26"/>
          <w:szCs w:val="26"/>
        </w:rPr>
      </w:pPr>
      <w:bookmarkStart w:id="49" w:name="_Toc395860591"/>
      <w:bookmarkStart w:id="50" w:name="_Toc395861001"/>
      <w:bookmarkStart w:id="51" w:name="_Toc85458900"/>
      <w:r w:rsidRPr="004C4A63">
        <w:rPr>
          <w:color w:val="000000" w:themeColor="text1"/>
          <w:sz w:val="26"/>
          <w:szCs w:val="26"/>
        </w:rPr>
        <w:t>II.</w:t>
      </w:r>
      <w:r w:rsidR="00A0373A" w:rsidRPr="004C4A63">
        <w:rPr>
          <w:color w:val="000000" w:themeColor="text1"/>
          <w:sz w:val="26"/>
          <w:szCs w:val="26"/>
        </w:rPr>
        <w:t xml:space="preserve"> </w:t>
      </w:r>
      <w:r w:rsidR="00D05200" w:rsidRPr="004C4A63">
        <w:rPr>
          <w:color w:val="000000" w:themeColor="text1"/>
          <w:sz w:val="26"/>
          <w:szCs w:val="26"/>
        </w:rPr>
        <w:t xml:space="preserve">KẾT QUẢ THỰC HIỆN KẾ HOẠCH SỬ DỤNG ĐẤT </w:t>
      </w:r>
      <w:r w:rsidR="005625CC" w:rsidRPr="004C4A63">
        <w:rPr>
          <w:color w:val="000000" w:themeColor="text1"/>
          <w:sz w:val="26"/>
          <w:szCs w:val="26"/>
        </w:rPr>
        <w:t xml:space="preserve">NĂM </w:t>
      </w:r>
      <w:bookmarkEnd w:id="49"/>
      <w:bookmarkEnd w:id="50"/>
      <w:r w:rsidR="00730F30" w:rsidRPr="004C4A63">
        <w:rPr>
          <w:color w:val="000000" w:themeColor="text1"/>
          <w:sz w:val="26"/>
          <w:szCs w:val="26"/>
        </w:rPr>
        <w:t>20</w:t>
      </w:r>
      <w:r w:rsidR="007968AD" w:rsidRPr="004C4A63">
        <w:rPr>
          <w:color w:val="000000" w:themeColor="text1"/>
          <w:sz w:val="26"/>
          <w:szCs w:val="26"/>
        </w:rPr>
        <w:t>2</w:t>
      </w:r>
      <w:r w:rsidR="006A2987" w:rsidRPr="004C4A63">
        <w:rPr>
          <w:color w:val="000000" w:themeColor="text1"/>
          <w:sz w:val="26"/>
          <w:szCs w:val="26"/>
        </w:rPr>
        <w:t>1</w:t>
      </w:r>
      <w:bookmarkEnd w:id="51"/>
    </w:p>
    <w:p w:rsidR="00A0373A" w:rsidRPr="004C4A63" w:rsidRDefault="00B4268F" w:rsidP="006A2987">
      <w:pPr>
        <w:pStyle w:val="Heading2"/>
        <w:keepNext w:val="0"/>
        <w:widowControl w:val="0"/>
        <w:ind w:firstLine="720"/>
        <w:jc w:val="both"/>
        <w:rPr>
          <w:bCs/>
          <w:color w:val="000000" w:themeColor="text1"/>
          <w:sz w:val="26"/>
          <w:szCs w:val="26"/>
          <w:lang w:val="pt-BR"/>
        </w:rPr>
      </w:pPr>
      <w:bookmarkStart w:id="52" w:name="_Toc395860592"/>
      <w:bookmarkStart w:id="53" w:name="_Toc395861002"/>
      <w:bookmarkStart w:id="54" w:name="_Toc85458901"/>
      <w:r w:rsidRPr="004C4A63">
        <w:rPr>
          <w:bCs/>
          <w:color w:val="000000" w:themeColor="text1"/>
          <w:sz w:val="26"/>
          <w:szCs w:val="26"/>
          <w:lang w:val="pt-BR"/>
        </w:rPr>
        <w:t>2.</w:t>
      </w:r>
      <w:r w:rsidR="00E44327" w:rsidRPr="004C4A63">
        <w:rPr>
          <w:bCs/>
          <w:color w:val="000000" w:themeColor="text1"/>
          <w:sz w:val="26"/>
          <w:szCs w:val="26"/>
          <w:lang w:val="pt-BR"/>
        </w:rPr>
        <w:t>1</w:t>
      </w:r>
      <w:r w:rsidR="00A0373A" w:rsidRPr="004C4A63">
        <w:rPr>
          <w:bCs/>
          <w:color w:val="000000" w:themeColor="text1"/>
          <w:sz w:val="26"/>
          <w:szCs w:val="26"/>
          <w:lang w:val="pt-BR"/>
        </w:rPr>
        <w:t>. Đánh giá kết quả thực hiện kế hoạch sử dụng đất n</w:t>
      </w:r>
      <w:r w:rsidR="00A0373A" w:rsidRPr="004C4A63">
        <w:rPr>
          <w:rFonts w:hint="eastAsia"/>
          <w:bCs/>
          <w:color w:val="000000" w:themeColor="text1"/>
          <w:sz w:val="26"/>
          <w:szCs w:val="26"/>
          <w:lang w:val="pt-BR"/>
        </w:rPr>
        <w:t>ă</w:t>
      </w:r>
      <w:r w:rsidR="00A0373A" w:rsidRPr="004C4A63">
        <w:rPr>
          <w:bCs/>
          <w:color w:val="000000" w:themeColor="text1"/>
          <w:sz w:val="26"/>
          <w:szCs w:val="26"/>
          <w:lang w:val="pt-BR"/>
        </w:rPr>
        <w:t xml:space="preserve">m </w:t>
      </w:r>
      <w:bookmarkEnd w:id="52"/>
      <w:bookmarkEnd w:id="53"/>
      <w:r w:rsidR="00CC3044" w:rsidRPr="004C4A63">
        <w:rPr>
          <w:bCs/>
          <w:color w:val="000000" w:themeColor="text1"/>
          <w:sz w:val="26"/>
          <w:szCs w:val="26"/>
          <w:lang w:val="pt-BR"/>
        </w:rPr>
        <w:t>20</w:t>
      </w:r>
      <w:r w:rsidR="007968AD" w:rsidRPr="004C4A63">
        <w:rPr>
          <w:bCs/>
          <w:color w:val="000000" w:themeColor="text1"/>
          <w:sz w:val="26"/>
          <w:szCs w:val="26"/>
          <w:lang w:val="pt-BR"/>
        </w:rPr>
        <w:t>2</w:t>
      </w:r>
      <w:r w:rsidR="006A2987" w:rsidRPr="004C4A63">
        <w:rPr>
          <w:bCs/>
          <w:color w:val="000000" w:themeColor="text1"/>
          <w:sz w:val="26"/>
          <w:szCs w:val="26"/>
          <w:lang w:val="pt-BR"/>
        </w:rPr>
        <w:t>1</w:t>
      </w:r>
      <w:bookmarkEnd w:id="54"/>
    </w:p>
    <w:p w:rsidR="00E12EFC" w:rsidRPr="004C4A63" w:rsidRDefault="00E12EFC" w:rsidP="006A2987">
      <w:pPr>
        <w:pStyle w:val="Heading2"/>
        <w:keepNext w:val="0"/>
        <w:widowControl w:val="0"/>
        <w:ind w:firstLine="720"/>
        <w:jc w:val="both"/>
        <w:rPr>
          <w:bCs/>
          <w:color w:val="000000" w:themeColor="text1"/>
          <w:spacing w:val="-2"/>
          <w:sz w:val="26"/>
          <w:szCs w:val="26"/>
          <w:lang w:val="pt-BR"/>
        </w:rPr>
      </w:pPr>
      <w:bookmarkStart w:id="55" w:name="_Toc2843597"/>
      <w:bookmarkStart w:id="56" w:name="_Toc85458902"/>
      <w:r w:rsidRPr="004C4A63">
        <w:rPr>
          <w:bCs/>
          <w:color w:val="000000" w:themeColor="text1"/>
          <w:spacing w:val="-2"/>
          <w:sz w:val="26"/>
          <w:szCs w:val="26"/>
          <w:lang w:val="pt-BR"/>
        </w:rPr>
        <w:t>2.1.1. Kết quả thực hiện các chỉ tiêu sử dụng đất năm 20</w:t>
      </w:r>
      <w:bookmarkEnd w:id="55"/>
      <w:r w:rsidR="007968AD" w:rsidRPr="004C4A63">
        <w:rPr>
          <w:bCs/>
          <w:color w:val="000000" w:themeColor="text1"/>
          <w:spacing w:val="-2"/>
          <w:sz w:val="26"/>
          <w:szCs w:val="26"/>
          <w:lang w:val="pt-BR"/>
        </w:rPr>
        <w:t>2</w:t>
      </w:r>
      <w:r w:rsidR="006A2987" w:rsidRPr="004C4A63">
        <w:rPr>
          <w:bCs/>
          <w:color w:val="000000" w:themeColor="text1"/>
          <w:spacing w:val="-2"/>
          <w:sz w:val="26"/>
          <w:szCs w:val="26"/>
          <w:lang w:val="pt-BR"/>
        </w:rPr>
        <w:t>1</w:t>
      </w:r>
      <w:bookmarkEnd w:id="56"/>
    </w:p>
    <w:p w:rsidR="00E12EFC" w:rsidRPr="004C4A63" w:rsidRDefault="00E12EFC" w:rsidP="006A2987">
      <w:pPr>
        <w:widowControl w:val="0"/>
        <w:spacing w:before="120" w:after="120"/>
        <w:ind w:firstLine="720"/>
        <w:jc w:val="both"/>
        <w:rPr>
          <w:color w:val="000000" w:themeColor="text1"/>
          <w:spacing w:val="-2"/>
          <w:sz w:val="26"/>
          <w:szCs w:val="26"/>
          <w:lang w:val="pt-BR"/>
        </w:rPr>
      </w:pPr>
      <w:r w:rsidRPr="004C4A63">
        <w:rPr>
          <w:color w:val="000000" w:themeColor="text1"/>
          <w:spacing w:val="-2"/>
          <w:sz w:val="26"/>
          <w:szCs w:val="26"/>
          <w:lang w:val="pt-BR"/>
        </w:rPr>
        <w:t xml:space="preserve">Trên cơ sở so sánh giữa </w:t>
      </w:r>
      <w:r w:rsidR="0029560B" w:rsidRPr="004C4A63">
        <w:rPr>
          <w:color w:val="000000" w:themeColor="text1"/>
          <w:spacing w:val="-2"/>
          <w:sz w:val="26"/>
          <w:szCs w:val="26"/>
          <w:lang w:val="pt-BR"/>
        </w:rPr>
        <w:t xml:space="preserve">các chỉ tiêu sử dụng đất trong </w:t>
      </w:r>
      <w:r w:rsidRPr="004C4A63">
        <w:rPr>
          <w:color w:val="000000" w:themeColor="text1"/>
          <w:spacing w:val="-2"/>
          <w:sz w:val="26"/>
          <w:szCs w:val="26"/>
          <w:lang w:val="pt-BR"/>
        </w:rPr>
        <w:t>năm 20</w:t>
      </w:r>
      <w:r w:rsidR="007968AD" w:rsidRPr="004C4A63">
        <w:rPr>
          <w:color w:val="000000" w:themeColor="text1"/>
          <w:spacing w:val="-2"/>
          <w:sz w:val="26"/>
          <w:szCs w:val="26"/>
          <w:lang w:val="pt-BR"/>
        </w:rPr>
        <w:t>2</w:t>
      </w:r>
      <w:r w:rsidR="006A2987" w:rsidRPr="004C4A63">
        <w:rPr>
          <w:color w:val="000000" w:themeColor="text1"/>
          <w:spacing w:val="-2"/>
          <w:sz w:val="26"/>
          <w:szCs w:val="26"/>
          <w:lang w:val="pt-BR"/>
        </w:rPr>
        <w:t>1</w:t>
      </w:r>
      <w:r w:rsidRPr="004C4A63">
        <w:rPr>
          <w:color w:val="000000" w:themeColor="text1"/>
          <w:spacing w:val="-2"/>
          <w:sz w:val="26"/>
          <w:szCs w:val="26"/>
          <w:lang w:val="pt-BR"/>
        </w:rPr>
        <w:t xml:space="preserve"> với các chỉ tiêu kế hoạch sử dụng đất năm 20</w:t>
      </w:r>
      <w:r w:rsidR="007968AD" w:rsidRPr="004C4A63">
        <w:rPr>
          <w:color w:val="000000" w:themeColor="text1"/>
          <w:spacing w:val="-2"/>
          <w:sz w:val="26"/>
          <w:szCs w:val="26"/>
          <w:lang w:val="pt-BR"/>
        </w:rPr>
        <w:t>2</w:t>
      </w:r>
      <w:r w:rsidR="006A2987" w:rsidRPr="004C4A63">
        <w:rPr>
          <w:color w:val="000000" w:themeColor="text1"/>
          <w:spacing w:val="-2"/>
          <w:sz w:val="26"/>
          <w:szCs w:val="26"/>
          <w:lang w:val="pt-BR"/>
        </w:rPr>
        <w:t>1</w:t>
      </w:r>
      <w:r w:rsidRPr="004C4A63">
        <w:rPr>
          <w:color w:val="000000" w:themeColor="text1"/>
          <w:spacing w:val="-2"/>
          <w:sz w:val="26"/>
          <w:szCs w:val="26"/>
          <w:lang w:val="pt-BR"/>
        </w:rPr>
        <w:t xml:space="preserve"> của </w:t>
      </w:r>
      <w:r w:rsidR="00684FCF" w:rsidRPr="004C4A63">
        <w:rPr>
          <w:color w:val="000000" w:themeColor="text1"/>
          <w:spacing w:val="-2"/>
          <w:sz w:val="26"/>
          <w:szCs w:val="26"/>
          <w:lang w:val="pt-BR"/>
        </w:rPr>
        <w:t>huyện Hớn Quản</w:t>
      </w:r>
      <w:r w:rsidRPr="004C4A63">
        <w:rPr>
          <w:color w:val="000000" w:themeColor="text1"/>
          <w:spacing w:val="-2"/>
          <w:sz w:val="26"/>
          <w:szCs w:val="26"/>
          <w:lang w:val="pt-BR"/>
        </w:rPr>
        <w:t xml:space="preserve"> đã được UBND tỉnh Bình Phước phê duyệt tại Quyết định số </w:t>
      </w:r>
      <w:r w:rsidR="006A2987" w:rsidRPr="004C4A63">
        <w:rPr>
          <w:color w:val="000000" w:themeColor="text1"/>
          <w:spacing w:val="-2"/>
          <w:sz w:val="26"/>
          <w:szCs w:val="26"/>
          <w:lang w:val="pt-BR"/>
        </w:rPr>
        <w:t>1054</w:t>
      </w:r>
      <w:r w:rsidRPr="004C4A63">
        <w:rPr>
          <w:color w:val="000000" w:themeColor="text1"/>
          <w:spacing w:val="-2"/>
          <w:sz w:val="26"/>
          <w:szCs w:val="26"/>
          <w:lang w:val="pt-BR"/>
        </w:rPr>
        <w:t xml:space="preserve">/QĐ-UBND ngày </w:t>
      </w:r>
      <w:r w:rsidR="007968AD" w:rsidRPr="004C4A63">
        <w:rPr>
          <w:color w:val="000000" w:themeColor="text1"/>
          <w:spacing w:val="-2"/>
          <w:sz w:val="26"/>
          <w:szCs w:val="26"/>
          <w:lang w:val="pt-BR"/>
        </w:rPr>
        <w:t>2</w:t>
      </w:r>
      <w:r w:rsidR="006A2987" w:rsidRPr="004C4A63">
        <w:rPr>
          <w:color w:val="000000" w:themeColor="text1"/>
          <w:spacing w:val="-2"/>
          <w:sz w:val="26"/>
          <w:szCs w:val="26"/>
          <w:lang w:val="pt-BR"/>
        </w:rPr>
        <w:t>6</w:t>
      </w:r>
      <w:r w:rsidR="007968AD" w:rsidRPr="004C4A63">
        <w:rPr>
          <w:color w:val="000000" w:themeColor="text1"/>
          <w:spacing w:val="-2"/>
          <w:sz w:val="26"/>
          <w:szCs w:val="26"/>
          <w:lang w:val="pt-BR"/>
        </w:rPr>
        <w:t>/</w:t>
      </w:r>
      <w:r w:rsidR="006A2987" w:rsidRPr="004C4A63">
        <w:rPr>
          <w:color w:val="000000" w:themeColor="text1"/>
          <w:spacing w:val="-2"/>
          <w:sz w:val="26"/>
          <w:szCs w:val="26"/>
          <w:lang w:val="pt-BR"/>
        </w:rPr>
        <w:t>4</w:t>
      </w:r>
      <w:r w:rsidR="007968AD" w:rsidRPr="004C4A63">
        <w:rPr>
          <w:color w:val="000000" w:themeColor="text1"/>
          <w:spacing w:val="-2"/>
          <w:sz w:val="26"/>
          <w:szCs w:val="26"/>
          <w:lang w:val="pt-BR"/>
        </w:rPr>
        <w:t>/202</w:t>
      </w:r>
      <w:r w:rsidR="006A2987" w:rsidRPr="004C4A63">
        <w:rPr>
          <w:color w:val="000000" w:themeColor="text1"/>
          <w:spacing w:val="-2"/>
          <w:sz w:val="26"/>
          <w:szCs w:val="26"/>
          <w:lang w:val="pt-BR"/>
        </w:rPr>
        <w:t>1</w:t>
      </w:r>
      <w:r w:rsidRPr="004C4A63">
        <w:rPr>
          <w:color w:val="000000" w:themeColor="text1"/>
          <w:spacing w:val="-2"/>
          <w:sz w:val="26"/>
          <w:szCs w:val="26"/>
          <w:lang w:val="pt-BR"/>
        </w:rPr>
        <w:t xml:space="preserve">, </w:t>
      </w:r>
      <w:r w:rsidR="0029560B" w:rsidRPr="004C4A63">
        <w:rPr>
          <w:color w:val="000000" w:themeColor="text1"/>
          <w:spacing w:val="-2"/>
          <w:sz w:val="26"/>
          <w:szCs w:val="26"/>
          <w:lang w:val="pt-BR"/>
        </w:rPr>
        <w:t xml:space="preserve">cho thấy </w:t>
      </w:r>
      <w:r w:rsidRPr="004C4A63">
        <w:rPr>
          <w:color w:val="000000" w:themeColor="text1"/>
          <w:spacing w:val="-2"/>
          <w:sz w:val="26"/>
          <w:szCs w:val="26"/>
          <w:lang w:val="pt-BR"/>
        </w:rPr>
        <w:t>kết quả thực hiện các chỉ tiêu kế hoạch sử dụng đất năm 20</w:t>
      </w:r>
      <w:r w:rsidR="007968AD" w:rsidRPr="004C4A63">
        <w:rPr>
          <w:color w:val="000000" w:themeColor="text1"/>
          <w:spacing w:val="-2"/>
          <w:sz w:val="26"/>
          <w:szCs w:val="26"/>
          <w:lang w:val="pt-BR"/>
        </w:rPr>
        <w:t>2</w:t>
      </w:r>
      <w:r w:rsidR="006A2987" w:rsidRPr="004C4A63">
        <w:rPr>
          <w:color w:val="000000" w:themeColor="text1"/>
          <w:spacing w:val="-2"/>
          <w:sz w:val="26"/>
          <w:szCs w:val="26"/>
          <w:lang w:val="pt-BR"/>
        </w:rPr>
        <w:t>1</w:t>
      </w:r>
      <w:r w:rsidRPr="004C4A63">
        <w:rPr>
          <w:color w:val="000000" w:themeColor="text1"/>
          <w:spacing w:val="-2"/>
          <w:sz w:val="26"/>
          <w:szCs w:val="26"/>
          <w:lang w:val="pt-BR"/>
        </w:rPr>
        <w:t xml:space="preserve"> cụ thể như sau:</w:t>
      </w:r>
    </w:p>
    <w:p w:rsidR="00CA2B4B" w:rsidRPr="004C4A63" w:rsidRDefault="002254EE" w:rsidP="006A2987">
      <w:pPr>
        <w:pStyle w:val="Caption"/>
        <w:widowControl w:val="0"/>
        <w:rPr>
          <w:b w:val="0"/>
          <w:color w:val="000000" w:themeColor="text1"/>
          <w:szCs w:val="26"/>
          <w:lang w:val="pt-BR"/>
        </w:rPr>
      </w:pPr>
      <w:bookmarkStart w:id="57" w:name="_Toc93647940"/>
      <w:r w:rsidRPr="004C4A63">
        <w:rPr>
          <w:color w:val="000000" w:themeColor="text1"/>
          <w:szCs w:val="26"/>
        </w:rPr>
        <w:t xml:space="preserve">Bảng </w:t>
      </w:r>
      <w:r w:rsidR="00C11EE0" w:rsidRPr="004C4A63">
        <w:rPr>
          <w:color w:val="000000" w:themeColor="text1"/>
          <w:szCs w:val="26"/>
        </w:rPr>
        <w:fldChar w:fldCharType="begin"/>
      </w:r>
      <w:r w:rsidR="00C11EE0" w:rsidRPr="004C4A63">
        <w:rPr>
          <w:color w:val="000000" w:themeColor="text1"/>
          <w:szCs w:val="26"/>
          <w:lang w:val="vi-VN"/>
        </w:rPr>
        <w:instrText xml:space="preserve"> SEQ Bảng \* ARABIC </w:instrText>
      </w:r>
      <w:r w:rsidR="00C11EE0" w:rsidRPr="004C4A63">
        <w:rPr>
          <w:color w:val="000000" w:themeColor="text1"/>
          <w:szCs w:val="26"/>
        </w:rPr>
        <w:fldChar w:fldCharType="separate"/>
      </w:r>
      <w:r w:rsidR="00AC3CAB" w:rsidRPr="004C4A63">
        <w:rPr>
          <w:noProof/>
          <w:color w:val="000000" w:themeColor="text1"/>
          <w:szCs w:val="26"/>
          <w:lang w:val="vi-VN"/>
        </w:rPr>
        <w:t>2</w:t>
      </w:r>
      <w:r w:rsidR="00C11EE0" w:rsidRPr="004C4A63">
        <w:rPr>
          <w:color w:val="000000" w:themeColor="text1"/>
          <w:szCs w:val="26"/>
        </w:rPr>
        <w:fldChar w:fldCharType="end"/>
      </w:r>
      <w:r w:rsidR="00CA2B4B" w:rsidRPr="004C4A63">
        <w:rPr>
          <w:color w:val="000000" w:themeColor="text1"/>
          <w:szCs w:val="26"/>
          <w:lang w:val="vi-VN"/>
        </w:rPr>
        <w:t>:</w:t>
      </w:r>
      <w:r w:rsidR="00CA2B4B" w:rsidRPr="004C4A63">
        <w:rPr>
          <w:b w:val="0"/>
          <w:color w:val="000000" w:themeColor="text1"/>
          <w:szCs w:val="26"/>
          <w:lang w:val="vi-VN"/>
        </w:rPr>
        <w:t xml:space="preserve"> </w:t>
      </w:r>
      <w:r w:rsidR="00FE2DD9" w:rsidRPr="004C4A63">
        <w:rPr>
          <w:b w:val="0"/>
          <w:color w:val="000000" w:themeColor="text1"/>
          <w:szCs w:val="26"/>
          <w:lang w:val="pt-BR"/>
        </w:rPr>
        <w:t>K</w:t>
      </w:r>
      <w:r w:rsidR="00CA2B4B" w:rsidRPr="004C4A63">
        <w:rPr>
          <w:b w:val="0"/>
          <w:color w:val="000000" w:themeColor="text1"/>
          <w:szCs w:val="26"/>
          <w:lang w:val="pt-BR"/>
        </w:rPr>
        <w:t xml:space="preserve">ết quả thực hiện </w:t>
      </w:r>
      <w:r w:rsidR="00E12EFC" w:rsidRPr="004C4A63">
        <w:rPr>
          <w:b w:val="0"/>
          <w:color w:val="000000" w:themeColor="text1"/>
          <w:szCs w:val="26"/>
          <w:lang w:val="pt-BR"/>
        </w:rPr>
        <w:t xml:space="preserve">các chỉ tiêu </w:t>
      </w:r>
      <w:r w:rsidR="00CA2B4B" w:rsidRPr="004C4A63">
        <w:rPr>
          <w:b w:val="0"/>
          <w:color w:val="000000" w:themeColor="text1"/>
          <w:szCs w:val="26"/>
          <w:lang w:val="pt-BR"/>
        </w:rPr>
        <w:t xml:space="preserve">kế hoạch sử dụng đất năm </w:t>
      </w:r>
      <w:r w:rsidR="00730F30" w:rsidRPr="004C4A63">
        <w:rPr>
          <w:b w:val="0"/>
          <w:color w:val="000000" w:themeColor="text1"/>
          <w:szCs w:val="26"/>
          <w:lang w:val="pt-BR"/>
        </w:rPr>
        <w:t>20</w:t>
      </w:r>
      <w:r w:rsidR="007968AD" w:rsidRPr="004C4A63">
        <w:rPr>
          <w:b w:val="0"/>
          <w:color w:val="000000" w:themeColor="text1"/>
          <w:szCs w:val="26"/>
          <w:lang w:val="pt-BR"/>
        </w:rPr>
        <w:t>2</w:t>
      </w:r>
      <w:r w:rsidR="006A2987" w:rsidRPr="004C4A63">
        <w:rPr>
          <w:b w:val="0"/>
          <w:color w:val="000000" w:themeColor="text1"/>
          <w:szCs w:val="26"/>
          <w:lang w:val="pt-BR"/>
        </w:rPr>
        <w:t>1</w:t>
      </w:r>
      <w:bookmarkEnd w:id="57"/>
    </w:p>
    <w:tbl>
      <w:tblPr>
        <w:tblW w:w="5092" w:type="pct"/>
        <w:tblLook w:val="04A0" w:firstRow="1" w:lastRow="0" w:firstColumn="1" w:lastColumn="0" w:noHBand="0" w:noVBand="1"/>
      </w:tblPr>
      <w:tblGrid>
        <w:gridCol w:w="566"/>
        <w:gridCol w:w="3552"/>
        <w:gridCol w:w="674"/>
        <w:gridCol w:w="1123"/>
        <w:gridCol w:w="1019"/>
        <w:gridCol w:w="1142"/>
        <w:gridCol w:w="1254"/>
      </w:tblGrid>
      <w:tr w:rsidR="004C4A63" w:rsidRPr="004C4A63" w:rsidTr="00C747B8">
        <w:trPr>
          <w:trHeight w:val="264"/>
          <w:tblHeader/>
        </w:trPr>
        <w:tc>
          <w:tcPr>
            <w:tcW w:w="3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47B8" w:rsidRPr="004C4A63" w:rsidRDefault="00C747B8">
            <w:pPr>
              <w:jc w:val="center"/>
              <w:rPr>
                <w:b/>
                <w:bCs/>
                <w:color w:val="000000" w:themeColor="text1"/>
                <w:sz w:val="20"/>
                <w:szCs w:val="20"/>
              </w:rPr>
            </w:pPr>
            <w:bookmarkStart w:id="58" w:name="_Hlk60880249"/>
            <w:r w:rsidRPr="004C4A63">
              <w:rPr>
                <w:b/>
                <w:bCs/>
                <w:color w:val="000000" w:themeColor="text1"/>
                <w:sz w:val="20"/>
                <w:szCs w:val="20"/>
              </w:rPr>
              <w:t>TT</w:t>
            </w:r>
          </w:p>
        </w:tc>
        <w:tc>
          <w:tcPr>
            <w:tcW w:w="19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47B8" w:rsidRPr="004C4A63" w:rsidRDefault="00C747B8">
            <w:pPr>
              <w:jc w:val="center"/>
              <w:rPr>
                <w:b/>
                <w:bCs/>
                <w:color w:val="000000" w:themeColor="text1"/>
                <w:sz w:val="20"/>
                <w:szCs w:val="20"/>
              </w:rPr>
            </w:pPr>
            <w:r w:rsidRPr="004C4A63">
              <w:rPr>
                <w:b/>
                <w:bCs/>
                <w:color w:val="000000" w:themeColor="text1"/>
                <w:sz w:val="20"/>
                <w:szCs w:val="20"/>
              </w:rPr>
              <w:t>Chỉ tiêu sử dụng đất</w:t>
            </w:r>
          </w:p>
        </w:tc>
        <w:tc>
          <w:tcPr>
            <w:tcW w:w="3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47B8" w:rsidRPr="004C4A63" w:rsidRDefault="00C747B8">
            <w:pPr>
              <w:jc w:val="center"/>
              <w:rPr>
                <w:b/>
                <w:bCs/>
                <w:color w:val="000000" w:themeColor="text1"/>
                <w:sz w:val="20"/>
                <w:szCs w:val="20"/>
              </w:rPr>
            </w:pPr>
            <w:r w:rsidRPr="004C4A63">
              <w:rPr>
                <w:b/>
                <w:bCs/>
                <w:color w:val="000000" w:themeColor="text1"/>
                <w:sz w:val="20"/>
                <w:szCs w:val="20"/>
              </w:rPr>
              <w:t>Mã</w:t>
            </w:r>
          </w:p>
        </w:tc>
        <w:tc>
          <w:tcPr>
            <w:tcW w:w="60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47B8" w:rsidRPr="004C4A63" w:rsidRDefault="00C747B8">
            <w:pPr>
              <w:jc w:val="center"/>
              <w:rPr>
                <w:b/>
                <w:bCs/>
                <w:color w:val="000000" w:themeColor="text1"/>
                <w:sz w:val="20"/>
                <w:szCs w:val="20"/>
              </w:rPr>
            </w:pPr>
            <w:r w:rsidRPr="004C4A63">
              <w:rPr>
                <w:b/>
                <w:bCs/>
                <w:color w:val="000000" w:themeColor="text1"/>
                <w:sz w:val="20"/>
                <w:szCs w:val="20"/>
              </w:rPr>
              <w:t>Diện tích kế hoạch được duyệt (ha) (*)</w:t>
            </w:r>
          </w:p>
        </w:tc>
        <w:tc>
          <w:tcPr>
            <w:tcW w:w="1830" w:type="pct"/>
            <w:gridSpan w:val="3"/>
            <w:tcBorders>
              <w:top w:val="single" w:sz="4" w:space="0" w:color="auto"/>
              <w:left w:val="nil"/>
              <w:bottom w:val="single" w:sz="4" w:space="0" w:color="auto"/>
              <w:right w:val="single" w:sz="4" w:space="0" w:color="auto"/>
            </w:tcBorders>
            <w:shd w:val="clear" w:color="auto" w:fill="auto"/>
            <w:vAlign w:val="center"/>
            <w:hideMark/>
          </w:tcPr>
          <w:p w:rsidR="00C747B8" w:rsidRPr="004C4A63" w:rsidRDefault="00C747B8">
            <w:pPr>
              <w:jc w:val="center"/>
              <w:rPr>
                <w:b/>
                <w:bCs/>
                <w:color w:val="000000" w:themeColor="text1"/>
                <w:sz w:val="20"/>
                <w:szCs w:val="20"/>
              </w:rPr>
            </w:pPr>
            <w:r w:rsidRPr="004C4A63">
              <w:rPr>
                <w:b/>
                <w:bCs/>
                <w:color w:val="000000" w:themeColor="text1"/>
                <w:sz w:val="20"/>
                <w:szCs w:val="20"/>
              </w:rPr>
              <w:t>Kết quả thực hiện</w:t>
            </w:r>
          </w:p>
        </w:tc>
      </w:tr>
      <w:tr w:rsidR="004C4A63" w:rsidRPr="004C4A63" w:rsidTr="00C747B8">
        <w:trPr>
          <w:trHeight w:val="264"/>
          <w:tblHeader/>
        </w:trPr>
        <w:tc>
          <w:tcPr>
            <w:tcW w:w="303" w:type="pct"/>
            <w:vMerge/>
            <w:tcBorders>
              <w:top w:val="single" w:sz="4" w:space="0" w:color="auto"/>
              <w:left w:val="single" w:sz="4" w:space="0" w:color="auto"/>
              <w:bottom w:val="single" w:sz="4" w:space="0" w:color="auto"/>
              <w:right w:val="single" w:sz="4" w:space="0" w:color="auto"/>
            </w:tcBorders>
            <w:vAlign w:val="center"/>
            <w:hideMark/>
          </w:tcPr>
          <w:p w:rsidR="00C747B8" w:rsidRPr="004C4A63" w:rsidRDefault="00C747B8">
            <w:pPr>
              <w:rPr>
                <w:b/>
                <w:bCs/>
                <w:color w:val="000000" w:themeColor="text1"/>
                <w:sz w:val="20"/>
                <w:szCs w:val="20"/>
              </w:rPr>
            </w:pPr>
          </w:p>
        </w:tc>
        <w:tc>
          <w:tcPr>
            <w:tcW w:w="1904" w:type="pct"/>
            <w:vMerge/>
            <w:tcBorders>
              <w:top w:val="single" w:sz="4" w:space="0" w:color="auto"/>
              <w:left w:val="single" w:sz="4" w:space="0" w:color="auto"/>
              <w:bottom w:val="single" w:sz="4" w:space="0" w:color="auto"/>
              <w:right w:val="single" w:sz="4" w:space="0" w:color="auto"/>
            </w:tcBorders>
            <w:vAlign w:val="center"/>
            <w:hideMark/>
          </w:tcPr>
          <w:p w:rsidR="00C747B8" w:rsidRPr="004C4A63" w:rsidRDefault="00C747B8">
            <w:pPr>
              <w:rPr>
                <w:b/>
                <w:bCs/>
                <w:color w:val="000000" w:themeColor="text1"/>
                <w:sz w:val="20"/>
                <w:szCs w:val="20"/>
              </w:rPr>
            </w:pPr>
          </w:p>
        </w:tc>
        <w:tc>
          <w:tcPr>
            <w:tcW w:w="361" w:type="pct"/>
            <w:vMerge/>
            <w:tcBorders>
              <w:top w:val="single" w:sz="4" w:space="0" w:color="auto"/>
              <w:left w:val="single" w:sz="4" w:space="0" w:color="auto"/>
              <w:bottom w:val="single" w:sz="4" w:space="0" w:color="auto"/>
              <w:right w:val="single" w:sz="4" w:space="0" w:color="auto"/>
            </w:tcBorders>
            <w:vAlign w:val="center"/>
            <w:hideMark/>
          </w:tcPr>
          <w:p w:rsidR="00C747B8" w:rsidRPr="004C4A63" w:rsidRDefault="00C747B8">
            <w:pPr>
              <w:rPr>
                <w:b/>
                <w:bCs/>
                <w:color w:val="000000" w:themeColor="text1"/>
                <w:sz w:val="20"/>
                <w:szCs w:val="20"/>
              </w:rPr>
            </w:pPr>
          </w:p>
        </w:tc>
        <w:tc>
          <w:tcPr>
            <w:tcW w:w="602" w:type="pct"/>
            <w:vMerge/>
            <w:tcBorders>
              <w:top w:val="single" w:sz="4" w:space="0" w:color="auto"/>
              <w:left w:val="single" w:sz="4" w:space="0" w:color="auto"/>
              <w:bottom w:val="single" w:sz="4" w:space="0" w:color="auto"/>
              <w:right w:val="single" w:sz="4" w:space="0" w:color="auto"/>
            </w:tcBorders>
            <w:vAlign w:val="center"/>
            <w:hideMark/>
          </w:tcPr>
          <w:p w:rsidR="00C747B8" w:rsidRPr="004C4A63" w:rsidRDefault="00C747B8">
            <w:pPr>
              <w:rPr>
                <w:b/>
                <w:bCs/>
                <w:color w:val="000000" w:themeColor="text1"/>
                <w:sz w:val="20"/>
                <w:szCs w:val="20"/>
              </w:rPr>
            </w:pPr>
          </w:p>
        </w:tc>
        <w:tc>
          <w:tcPr>
            <w:tcW w:w="546" w:type="pct"/>
            <w:vMerge w:val="restart"/>
            <w:tcBorders>
              <w:top w:val="nil"/>
              <w:left w:val="single" w:sz="4" w:space="0" w:color="auto"/>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Diện tích (ha) (**)</w:t>
            </w:r>
          </w:p>
        </w:tc>
        <w:tc>
          <w:tcPr>
            <w:tcW w:w="1284" w:type="pct"/>
            <w:gridSpan w:val="2"/>
            <w:tcBorders>
              <w:top w:val="single" w:sz="4" w:space="0" w:color="auto"/>
              <w:left w:val="nil"/>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So sánh</w:t>
            </w:r>
          </w:p>
        </w:tc>
      </w:tr>
      <w:tr w:rsidR="004C4A63" w:rsidRPr="004C4A63" w:rsidTr="00C747B8">
        <w:trPr>
          <w:trHeight w:val="792"/>
          <w:tblHeader/>
        </w:trPr>
        <w:tc>
          <w:tcPr>
            <w:tcW w:w="303" w:type="pct"/>
            <w:vMerge/>
            <w:tcBorders>
              <w:top w:val="single" w:sz="4" w:space="0" w:color="auto"/>
              <w:left w:val="single" w:sz="4" w:space="0" w:color="auto"/>
              <w:bottom w:val="single" w:sz="4" w:space="0" w:color="auto"/>
              <w:right w:val="single" w:sz="4" w:space="0" w:color="auto"/>
            </w:tcBorders>
            <w:vAlign w:val="center"/>
            <w:hideMark/>
          </w:tcPr>
          <w:p w:rsidR="00C747B8" w:rsidRPr="004C4A63" w:rsidRDefault="00C747B8">
            <w:pPr>
              <w:rPr>
                <w:b/>
                <w:bCs/>
                <w:color w:val="000000" w:themeColor="text1"/>
                <w:sz w:val="20"/>
                <w:szCs w:val="20"/>
              </w:rPr>
            </w:pPr>
          </w:p>
        </w:tc>
        <w:tc>
          <w:tcPr>
            <w:tcW w:w="1904" w:type="pct"/>
            <w:vMerge/>
            <w:tcBorders>
              <w:top w:val="single" w:sz="4" w:space="0" w:color="auto"/>
              <w:left w:val="single" w:sz="4" w:space="0" w:color="auto"/>
              <w:bottom w:val="single" w:sz="4" w:space="0" w:color="auto"/>
              <w:right w:val="single" w:sz="4" w:space="0" w:color="auto"/>
            </w:tcBorders>
            <w:vAlign w:val="center"/>
            <w:hideMark/>
          </w:tcPr>
          <w:p w:rsidR="00C747B8" w:rsidRPr="004C4A63" w:rsidRDefault="00C747B8">
            <w:pPr>
              <w:rPr>
                <w:b/>
                <w:bCs/>
                <w:color w:val="000000" w:themeColor="text1"/>
                <w:sz w:val="20"/>
                <w:szCs w:val="20"/>
              </w:rPr>
            </w:pPr>
          </w:p>
        </w:tc>
        <w:tc>
          <w:tcPr>
            <w:tcW w:w="361" w:type="pct"/>
            <w:vMerge/>
            <w:tcBorders>
              <w:top w:val="single" w:sz="4" w:space="0" w:color="auto"/>
              <w:left w:val="single" w:sz="4" w:space="0" w:color="auto"/>
              <w:bottom w:val="single" w:sz="4" w:space="0" w:color="auto"/>
              <w:right w:val="single" w:sz="4" w:space="0" w:color="auto"/>
            </w:tcBorders>
            <w:vAlign w:val="center"/>
            <w:hideMark/>
          </w:tcPr>
          <w:p w:rsidR="00C747B8" w:rsidRPr="004C4A63" w:rsidRDefault="00C747B8">
            <w:pPr>
              <w:rPr>
                <w:b/>
                <w:bCs/>
                <w:color w:val="000000" w:themeColor="text1"/>
                <w:sz w:val="20"/>
                <w:szCs w:val="20"/>
              </w:rPr>
            </w:pPr>
          </w:p>
        </w:tc>
        <w:tc>
          <w:tcPr>
            <w:tcW w:w="602" w:type="pct"/>
            <w:vMerge/>
            <w:tcBorders>
              <w:top w:val="single" w:sz="4" w:space="0" w:color="auto"/>
              <w:left w:val="single" w:sz="4" w:space="0" w:color="auto"/>
              <w:bottom w:val="single" w:sz="4" w:space="0" w:color="auto"/>
              <w:right w:val="single" w:sz="4" w:space="0" w:color="auto"/>
            </w:tcBorders>
            <w:vAlign w:val="center"/>
            <w:hideMark/>
          </w:tcPr>
          <w:p w:rsidR="00C747B8" w:rsidRPr="004C4A63" w:rsidRDefault="00C747B8">
            <w:pPr>
              <w:rPr>
                <w:b/>
                <w:bCs/>
                <w:color w:val="000000" w:themeColor="text1"/>
                <w:sz w:val="20"/>
                <w:szCs w:val="20"/>
              </w:rPr>
            </w:pPr>
          </w:p>
        </w:tc>
        <w:tc>
          <w:tcPr>
            <w:tcW w:w="546" w:type="pct"/>
            <w:vMerge/>
            <w:tcBorders>
              <w:top w:val="nil"/>
              <w:left w:val="single" w:sz="4" w:space="0" w:color="auto"/>
              <w:bottom w:val="single" w:sz="4" w:space="0" w:color="auto"/>
              <w:right w:val="single" w:sz="4" w:space="0" w:color="auto"/>
            </w:tcBorders>
            <w:vAlign w:val="center"/>
            <w:hideMark/>
          </w:tcPr>
          <w:p w:rsidR="00C747B8" w:rsidRPr="004C4A63" w:rsidRDefault="00C747B8">
            <w:pPr>
              <w:rPr>
                <w:color w:val="000000" w:themeColor="text1"/>
                <w:sz w:val="20"/>
                <w:szCs w:val="20"/>
              </w:rPr>
            </w:pPr>
          </w:p>
        </w:tc>
        <w:tc>
          <w:tcPr>
            <w:tcW w:w="61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Tăng (+),</w:t>
            </w:r>
            <w:r w:rsidRPr="004C4A63">
              <w:rPr>
                <w:color w:val="000000" w:themeColor="text1"/>
                <w:sz w:val="20"/>
                <w:szCs w:val="20"/>
              </w:rPr>
              <w:br/>
              <w:t>giảm (-)</w:t>
            </w:r>
            <w:r w:rsidRPr="004C4A63">
              <w:rPr>
                <w:color w:val="000000" w:themeColor="text1"/>
                <w:sz w:val="20"/>
                <w:szCs w:val="20"/>
              </w:rPr>
              <w:br/>
              <w:t>(ha)</w:t>
            </w:r>
          </w:p>
        </w:tc>
        <w:tc>
          <w:tcPr>
            <w:tcW w:w="67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Tỷ lệ (%)</w:t>
            </w:r>
          </w:p>
        </w:tc>
      </w:tr>
      <w:tr w:rsidR="004C4A63" w:rsidRPr="004C4A63" w:rsidTr="00C747B8">
        <w:trPr>
          <w:trHeight w:val="204"/>
          <w:tblHeader/>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14"/>
                <w:szCs w:val="14"/>
              </w:rPr>
            </w:pPr>
            <w:r w:rsidRPr="004C4A63">
              <w:rPr>
                <w:color w:val="000000" w:themeColor="text1"/>
                <w:sz w:val="14"/>
                <w:szCs w:val="14"/>
              </w:rPr>
              <w:t>(1)</w:t>
            </w:r>
          </w:p>
        </w:tc>
        <w:tc>
          <w:tcPr>
            <w:tcW w:w="1904"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14"/>
                <w:szCs w:val="14"/>
              </w:rPr>
            </w:pPr>
            <w:r w:rsidRPr="004C4A63">
              <w:rPr>
                <w:color w:val="000000" w:themeColor="text1"/>
                <w:sz w:val="14"/>
                <w:szCs w:val="14"/>
              </w:rPr>
              <w:t>(2)</w:t>
            </w:r>
          </w:p>
        </w:tc>
        <w:tc>
          <w:tcPr>
            <w:tcW w:w="361"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14"/>
                <w:szCs w:val="14"/>
              </w:rPr>
            </w:pPr>
            <w:r w:rsidRPr="004C4A63">
              <w:rPr>
                <w:color w:val="000000" w:themeColor="text1"/>
                <w:sz w:val="14"/>
                <w:szCs w:val="14"/>
              </w:rPr>
              <w:t>(3)</w:t>
            </w:r>
          </w:p>
        </w:tc>
        <w:tc>
          <w:tcPr>
            <w:tcW w:w="60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14"/>
                <w:szCs w:val="14"/>
              </w:rPr>
            </w:pPr>
            <w:r w:rsidRPr="004C4A63">
              <w:rPr>
                <w:color w:val="000000" w:themeColor="text1"/>
                <w:sz w:val="14"/>
                <w:szCs w:val="14"/>
              </w:rPr>
              <w:t>(4)</w:t>
            </w:r>
          </w:p>
        </w:tc>
        <w:tc>
          <w:tcPr>
            <w:tcW w:w="546"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14"/>
                <w:szCs w:val="14"/>
              </w:rPr>
            </w:pPr>
            <w:r w:rsidRPr="004C4A63">
              <w:rPr>
                <w:color w:val="000000" w:themeColor="text1"/>
                <w:sz w:val="14"/>
                <w:szCs w:val="14"/>
              </w:rPr>
              <w:t>(5)</w:t>
            </w:r>
          </w:p>
        </w:tc>
        <w:tc>
          <w:tcPr>
            <w:tcW w:w="61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14"/>
                <w:szCs w:val="14"/>
              </w:rPr>
            </w:pPr>
            <w:r w:rsidRPr="004C4A63">
              <w:rPr>
                <w:color w:val="000000" w:themeColor="text1"/>
                <w:sz w:val="14"/>
                <w:szCs w:val="14"/>
              </w:rPr>
              <w:t>(6)=(5)-(4)</w:t>
            </w:r>
          </w:p>
        </w:tc>
        <w:tc>
          <w:tcPr>
            <w:tcW w:w="67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14"/>
                <w:szCs w:val="14"/>
              </w:rPr>
            </w:pPr>
            <w:r w:rsidRPr="004C4A63">
              <w:rPr>
                <w:color w:val="000000" w:themeColor="text1"/>
                <w:sz w:val="14"/>
                <w:szCs w:val="14"/>
              </w:rPr>
              <w:t>(7)=(5)/(4)*100%</w:t>
            </w:r>
          </w:p>
        </w:tc>
      </w:tr>
      <w:tr w:rsidR="004C4A63" w:rsidRPr="004C4A63" w:rsidTr="00C747B8">
        <w:trPr>
          <w:trHeight w:val="264"/>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747B8" w:rsidRPr="004C4A63" w:rsidRDefault="00C747B8">
            <w:pPr>
              <w:jc w:val="center"/>
              <w:rPr>
                <w:b/>
                <w:bCs/>
                <w:color w:val="000000" w:themeColor="text1"/>
                <w:sz w:val="20"/>
                <w:szCs w:val="20"/>
              </w:rPr>
            </w:pPr>
            <w:r w:rsidRPr="004C4A63">
              <w:rPr>
                <w:b/>
                <w:bCs/>
                <w:color w:val="000000" w:themeColor="text1"/>
                <w:sz w:val="20"/>
                <w:szCs w:val="20"/>
              </w:rPr>
              <w:t>1</w:t>
            </w:r>
          </w:p>
        </w:tc>
        <w:tc>
          <w:tcPr>
            <w:tcW w:w="1904" w:type="pct"/>
            <w:tcBorders>
              <w:top w:val="nil"/>
              <w:left w:val="nil"/>
              <w:bottom w:val="single" w:sz="4" w:space="0" w:color="auto"/>
              <w:right w:val="single" w:sz="4" w:space="0" w:color="auto"/>
            </w:tcBorders>
            <w:shd w:val="clear" w:color="auto" w:fill="auto"/>
            <w:vAlign w:val="center"/>
            <w:hideMark/>
          </w:tcPr>
          <w:p w:rsidR="00C747B8" w:rsidRPr="004C4A63" w:rsidRDefault="00C747B8">
            <w:pPr>
              <w:rPr>
                <w:b/>
                <w:bCs/>
                <w:color w:val="000000" w:themeColor="text1"/>
                <w:sz w:val="20"/>
                <w:szCs w:val="20"/>
              </w:rPr>
            </w:pPr>
            <w:r w:rsidRPr="004C4A63">
              <w:rPr>
                <w:b/>
                <w:bCs/>
                <w:color w:val="000000" w:themeColor="text1"/>
                <w:sz w:val="20"/>
                <w:szCs w:val="20"/>
              </w:rPr>
              <w:t>Đất nông nghiệp</w:t>
            </w:r>
          </w:p>
        </w:tc>
        <w:tc>
          <w:tcPr>
            <w:tcW w:w="361"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center"/>
              <w:rPr>
                <w:b/>
                <w:bCs/>
                <w:color w:val="000000" w:themeColor="text1"/>
                <w:sz w:val="20"/>
                <w:szCs w:val="20"/>
              </w:rPr>
            </w:pPr>
            <w:r w:rsidRPr="004C4A63">
              <w:rPr>
                <w:b/>
                <w:bCs/>
                <w:color w:val="000000" w:themeColor="text1"/>
                <w:sz w:val="20"/>
                <w:szCs w:val="20"/>
              </w:rPr>
              <w:t>NNP</w:t>
            </w:r>
          </w:p>
        </w:tc>
        <w:tc>
          <w:tcPr>
            <w:tcW w:w="602" w:type="pct"/>
            <w:tcBorders>
              <w:top w:val="single" w:sz="4" w:space="0" w:color="auto"/>
              <w:left w:val="nil"/>
              <w:bottom w:val="single" w:sz="4" w:space="0" w:color="auto"/>
              <w:right w:val="single" w:sz="4" w:space="0" w:color="auto"/>
            </w:tcBorders>
            <w:shd w:val="clear" w:color="auto" w:fill="auto"/>
            <w:vAlign w:val="center"/>
            <w:hideMark/>
          </w:tcPr>
          <w:p w:rsidR="00C747B8" w:rsidRPr="004C4A63" w:rsidRDefault="00C747B8">
            <w:pPr>
              <w:jc w:val="right"/>
              <w:rPr>
                <w:b/>
                <w:bCs/>
                <w:color w:val="000000" w:themeColor="text1"/>
                <w:sz w:val="20"/>
                <w:szCs w:val="20"/>
              </w:rPr>
            </w:pPr>
            <w:r w:rsidRPr="004C4A63">
              <w:rPr>
                <w:b/>
                <w:bCs/>
                <w:color w:val="000000" w:themeColor="text1"/>
                <w:sz w:val="20"/>
                <w:szCs w:val="20"/>
              </w:rPr>
              <w:t>56.660,39</w:t>
            </w:r>
          </w:p>
        </w:tc>
        <w:tc>
          <w:tcPr>
            <w:tcW w:w="546" w:type="pct"/>
            <w:tcBorders>
              <w:top w:val="single" w:sz="4" w:space="0" w:color="auto"/>
              <w:left w:val="nil"/>
              <w:bottom w:val="single" w:sz="4" w:space="0" w:color="auto"/>
              <w:right w:val="single" w:sz="4" w:space="0" w:color="auto"/>
            </w:tcBorders>
            <w:shd w:val="clear" w:color="auto" w:fill="auto"/>
            <w:vAlign w:val="center"/>
            <w:hideMark/>
          </w:tcPr>
          <w:p w:rsidR="00C747B8" w:rsidRPr="004C4A63" w:rsidRDefault="00C747B8">
            <w:pPr>
              <w:jc w:val="right"/>
              <w:rPr>
                <w:b/>
                <w:bCs/>
                <w:color w:val="000000" w:themeColor="text1"/>
                <w:sz w:val="20"/>
                <w:szCs w:val="20"/>
              </w:rPr>
            </w:pPr>
            <w:r w:rsidRPr="004C4A63">
              <w:rPr>
                <w:b/>
                <w:bCs/>
                <w:color w:val="000000" w:themeColor="text1"/>
                <w:sz w:val="20"/>
                <w:szCs w:val="20"/>
              </w:rPr>
              <w:t>58.557,</w:t>
            </w:r>
            <w:r w:rsidR="0076229B" w:rsidRPr="004C4A63">
              <w:rPr>
                <w:b/>
                <w:bCs/>
                <w:color w:val="000000" w:themeColor="text1"/>
                <w:sz w:val="20"/>
                <w:szCs w:val="20"/>
              </w:rPr>
              <w:t>31</w:t>
            </w:r>
          </w:p>
        </w:tc>
        <w:tc>
          <w:tcPr>
            <w:tcW w:w="612" w:type="pct"/>
            <w:tcBorders>
              <w:top w:val="single" w:sz="4" w:space="0" w:color="auto"/>
              <w:left w:val="nil"/>
              <w:bottom w:val="single" w:sz="4" w:space="0" w:color="auto"/>
              <w:right w:val="single" w:sz="4" w:space="0" w:color="auto"/>
            </w:tcBorders>
            <w:shd w:val="clear" w:color="auto" w:fill="auto"/>
            <w:vAlign w:val="center"/>
            <w:hideMark/>
          </w:tcPr>
          <w:p w:rsidR="00C747B8" w:rsidRPr="004C4A63" w:rsidRDefault="00C747B8">
            <w:pPr>
              <w:jc w:val="right"/>
              <w:rPr>
                <w:b/>
                <w:bCs/>
                <w:color w:val="000000" w:themeColor="text1"/>
                <w:sz w:val="20"/>
                <w:szCs w:val="20"/>
              </w:rPr>
            </w:pPr>
            <w:r w:rsidRPr="004C4A63">
              <w:rPr>
                <w:b/>
                <w:bCs/>
                <w:color w:val="000000" w:themeColor="text1"/>
                <w:sz w:val="20"/>
                <w:szCs w:val="20"/>
              </w:rPr>
              <w:t>1.89</w:t>
            </w:r>
            <w:r w:rsidR="00D86AE3" w:rsidRPr="004C4A63">
              <w:rPr>
                <w:b/>
                <w:bCs/>
                <w:color w:val="000000" w:themeColor="text1"/>
                <w:sz w:val="20"/>
                <w:szCs w:val="20"/>
              </w:rPr>
              <w:t>6</w:t>
            </w:r>
            <w:r w:rsidRPr="004C4A63">
              <w:rPr>
                <w:b/>
                <w:bCs/>
                <w:color w:val="000000" w:themeColor="text1"/>
                <w:sz w:val="20"/>
                <w:szCs w:val="20"/>
              </w:rPr>
              <w:t>,</w:t>
            </w:r>
            <w:r w:rsidR="00D86AE3" w:rsidRPr="004C4A63">
              <w:rPr>
                <w:b/>
                <w:bCs/>
                <w:color w:val="000000" w:themeColor="text1"/>
                <w:sz w:val="20"/>
                <w:szCs w:val="20"/>
              </w:rPr>
              <w:t>92</w:t>
            </w:r>
          </w:p>
        </w:tc>
        <w:tc>
          <w:tcPr>
            <w:tcW w:w="672" w:type="pct"/>
            <w:tcBorders>
              <w:top w:val="single" w:sz="4" w:space="0" w:color="auto"/>
              <w:left w:val="nil"/>
              <w:bottom w:val="single" w:sz="4" w:space="0" w:color="auto"/>
              <w:right w:val="single" w:sz="4" w:space="0" w:color="auto"/>
            </w:tcBorders>
            <w:shd w:val="clear" w:color="auto" w:fill="auto"/>
            <w:vAlign w:val="center"/>
            <w:hideMark/>
          </w:tcPr>
          <w:p w:rsidR="00C747B8" w:rsidRPr="004C4A63" w:rsidRDefault="00C747B8">
            <w:pPr>
              <w:jc w:val="right"/>
              <w:rPr>
                <w:b/>
                <w:bCs/>
                <w:color w:val="000000" w:themeColor="text1"/>
                <w:sz w:val="20"/>
                <w:szCs w:val="20"/>
              </w:rPr>
            </w:pPr>
            <w:r w:rsidRPr="004C4A63">
              <w:rPr>
                <w:b/>
                <w:bCs/>
                <w:color w:val="000000" w:themeColor="text1"/>
                <w:sz w:val="20"/>
                <w:szCs w:val="20"/>
              </w:rPr>
              <w:t>103,35</w:t>
            </w:r>
          </w:p>
        </w:tc>
      </w:tr>
      <w:tr w:rsidR="004C4A63" w:rsidRPr="004C4A63" w:rsidTr="00C747B8">
        <w:trPr>
          <w:trHeight w:val="264"/>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1.1</w:t>
            </w:r>
          </w:p>
        </w:tc>
        <w:tc>
          <w:tcPr>
            <w:tcW w:w="1904" w:type="pct"/>
            <w:tcBorders>
              <w:top w:val="single" w:sz="4" w:space="0" w:color="auto"/>
              <w:left w:val="nil"/>
              <w:bottom w:val="single" w:sz="4" w:space="0" w:color="auto"/>
              <w:right w:val="single" w:sz="4" w:space="0" w:color="auto"/>
            </w:tcBorders>
            <w:shd w:val="clear" w:color="auto" w:fill="auto"/>
            <w:vAlign w:val="center"/>
            <w:hideMark/>
          </w:tcPr>
          <w:p w:rsidR="00C747B8" w:rsidRPr="004C4A63" w:rsidRDefault="00C747B8">
            <w:pPr>
              <w:rPr>
                <w:color w:val="000000" w:themeColor="text1"/>
                <w:sz w:val="20"/>
                <w:szCs w:val="20"/>
              </w:rPr>
            </w:pPr>
            <w:r w:rsidRPr="004C4A63">
              <w:rPr>
                <w:color w:val="000000" w:themeColor="text1"/>
                <w:sz w:val="20"/>
                <w:szCs w:val="20"/>
              </w:rPr>
              <w:t>Đất trồng lúa</w:t>
            </w:r>
          </w:p>
        </w:tc>
        <w:tc>
          <w:tcPr>
            <w:tcW w:w="361" w:type="pct"/>
            <w:tcBorders>
              <w:top w:val="single" w:sz="4" w:space="0" w:color="auto"/>
              <w:left w:val="nil"/>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LUA</w:t>
            </w:r>
          </w:p>
        </w:tc>
        <w:tc>
          <w:tcPr>
            <w:tcW w:w="602" w:type="pct"/>
            <w:tcBorders>
              <w:top w:val="single" w:sz="4" w:space="0" w:color="auto"/>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933,61</w:t>
            </w:r>
          </w:p>
        </w:tc>
        <w:tc>
          <w:tcPr>
            <w:tcW w:w="546" w:type="pct"/>
            <w:tcBorders>
              <w:top w:val="single" w:sz="4" w:space="0" w:color="auto"/>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1.020,48</w:t>
            </w:r>
          </w:p>
        </w:tc>
        <w:tc>
          <w:tcPr>
            <w:tcW w:w="612" w:type="pct"/>
            <w:tcBorders>
              <w:top w:val="single" w:sz="4" w:space="0" w:color="auto"/>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86,88</w:t>
            </w:r>
          </w:p>
        </w:tc>
        <w:tc>
          <w:tcPr>
            <w:tcW w:w="672" w:type="pct"/>
            <w:tcBorders>
              <w:top w:val="single" w:sz="4" w:space="0" w:color="auto"/>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109,31</w:t>
            </w:r>
          </w:p>
        </w:tc>
      </w:tr>
      <w:tr w:rsidR="004C4A63" w:rsidRPr="004C4A63" w:rsidTr="00C747B8">
        <w:trPr>
          <w:trHeight w:val="264"/>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747B8" w:rsidRPr="004C4A63" w:rsidRDefault="00C747B8">
            <w:pPr>
              <w:jc w:val="center"/>
              <w:rPr>
                <w:i/>
                <w:iCs/>
                <w:color w:val="000000" w:themeColor="text1"/>
                <w:sz w:val="20"/>
                <w:szCs w:val="20"/>
              </w:rPr>
            </w:pPr>
            <w:r w:rsidRPr="004C4A63">
              <w:rPr>
                <w:i/>
                <w:iCs/>
                <w:color w:val="000000" w:themeColor="text1"/>
                <w:sz w:val="20"/>
                <w:szCs w:val="20"/>
              </w:rPr>
              <w:t> </w:t>
            </w:r>
          </w:p>
        </w:tc>
        <w:tc>
          <w:tcPr>
            <w:tcW w:w="1904" w:type="pct"/>
            <w:tcBorders>
              <w:top w:val="nil"/>
              <w:left w:val="nil"/>
              <w:bottom w:val="single" w:sz="4" w:space="0" w:color="auto"/>
              <w:right w:val="single" w:sz="4" w:space="0" w:color="auto"/>
            </w:tcBorders>
            <w:shd w:val="clear" w:color="auto" w:fill="auto"/>
            <w:vAlign w:val="center"/>
            <w:hideMark/>
          </w:tcPr>
          <w:p w:rsidR="00C747B8" w:rsidRPr="004C4A63" w:rsidRDefault="00C747B8">
            <w:pPr>
              <w:rPr>
                <w:i/>
                <w:iCs/>
                <w:color w:val="000000" w:themeColor="text1"/>
                <w:sz w:val="20"/>
                <w:szCs w:val="20"/>
              </w:rPr>
            </w:pPr>
            <w:r w:rsidRPr="004C4A63">
              <w:rPr>
                <w:i/>
                <w:iCs/>
                <w:color w:val="000000" w:themeColor="text1"/>
                <w:sz w:val="20"/>
                <w:szCs w:val="20"/>
              </w:rPr>
              <w:t>Trong đó: Đất chuyên trồng lúa nước</w:t>
            </w:r>
          </w:p>
        </w:tc>
        <w:tc>
          <w:tcPr>
            <w:tcW w:w="361"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center"/>
              <w:rPr>
                <w:i/>
                <w:iCs/>
                <w:color w:val="000000" w:themeColor="text1"/>
                <w:sz w:val="20"/>
                <w:szCs w:val="20"/>
              </w:rPr>
            </w:pPr>
            <w:r w:rsidRPr="004C4A63">
              <w:rPr>
                <w:i/>
                <w:iCs/>
                <w:color w:val="000000" w:themeColor="text1"/>
                <w:sz w:val="20"/>
                <w:szCs w:val="20"/>
              </w:rPr>
              <w:t>LUC</w:t>
            </w:r>
          </w:p>
        </w:tc>
        <w:tc>
          <w:tcPr>
            <w:tcW w:w="60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74,09</w:t>
            </w:r>
          </w:p>
        </w:tc>
        <w:tc>
          <w:tcPr>
            <w:tcW w:w="546"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74,09</w:t>
            </w:r>
          </w:p>
        </w:tc>
        <w:tc>
          <w:tcPr>
            <w:tcW w:w="61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0,00</w:t>
            </w:r>
          </w:p>
        </w:tc>
        <w:tc>
          <w:tcPr>
            <w:tcW w:w="67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100,00</w:t>
            </w:r>
          </w:p>
        </w:tc>
      </w:tr>
      <w:tr w:rsidR="004C4A63" w:rsidRPr="004C4A63" w:rsidTr="00C747B8">
        <w:trPr>
          <w:trHeight w:val="264"/>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1.2</w:t>
            </w:r>
          </w:p>
        </w:tc>
        <w:tc>
          <w:tcPr>
            <w:tcW w:w="1904" w:type="pct"/>
            <w:tcBorders>
              <w:top w:val="nil"/>
              <w:left w:val="nil"/>
              <w:bottom w:val="single" w:sz="4" w:space="0" w:color="auto"/>
              <w:right w:val="single" w:sz="4" w:space="0" w:color="auto"/>
            </w:tcBorders>
            <w:shd w:val="clear" w:color="auto" w:fill="auto"/>
            <w:vAlign w:val="center"/>
            <w:hideMark/>
          </w:tcPr>
          <w:p w:rsidR="00C747B8" w:rsidRPr="004C4A63" w:rsidRDefault="00C747B8">
            <w:pPr>
              <w:rPr>
                <w:color w:val="000000" w:themeColor="text1"/>
                <w:sz w:val="20"/>
                <w:szCs w:val="20"/>
              </w:rPr>
            </w:pPr>
            <w:r w:rsidRPr="004C4A63">
              <w:rPr>
                <w:color w:val="000000" w:themeColor="text1"/>
                <w:sz w:val="20"/>
                <w:szCs w:val="20"/>
              </w:rPr>
              <w:t>Đất trồng cây hàng năm khác</w:t>
            </w:r>
          </w:p>
        </w:tc>
        <w:tc>
          <w:tcPr>
            <w:tcW w:w="361"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HNK</w:t>
            </w:r>
          </w:p>
        </w:tc>
        <w:tc>
          <w:tcPr>
            <w:tcW w:w="60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233,08</w:t>
            </w:r>
          </w:p>
        </w:tc>
        <w:tc>
          <w:tcPr>
            <w:tcW w:w="546"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235,54</w:t>
            </w:r>
          </w:p>
        </w:tc>
        <w:tc>
          <w:tcPr>
            <w:tcW w:w="61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2,46</w:t>
            </w:r>
          </w:p>
        </w:tc>
        <w:tc>
          <w:tcPr>
            <w:tcW w:w="67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101,05</w:t>
            </w:r>
          </w:p>
        </w:tc>
      </w:tr>
      <w:tr w:rsidR="004C4A63" w:rsidRPr="004C4A63" w:rsidTr="00C747B8">
        <w:trPr>
          <w:trHeight w:val="264"/>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1.3</w:t>
            </w:r>
          </w:p>
        </w:tc>
        <w:tc>
          <w:tcPr>
            <w:tcW w:w="1904" w:type="pct"/>
            <w:tcBorders>
              <w:top w:val="nil"/>
              <w:left w:val="nil"/>
              <w:bottom w:val="single" w:sz="4" w:space="0" w:color="auto"/>
              <w:right w:val="single" w:sz="4" w:space="0" w:color="auto"/>
            </w:tcBorders>
            <w:shd w:val="clear" w:color="auto" w:fill="auto"/>
            <w:vAlign w:val="center"/>
            <w:hideMark/>
          </w:tcPr>
          <w:p w:rsidR="00C747B8" w:rsidRPr="004C4A63" w:rsidRDefault="00C747B8">
            <w:pPr>
              <w:rPr>
                <w:color w:val="000000" w:themeColor="text1"/>
                <w:sz w:val="20"/>
                <w:szCs w:val="20"/>
              </w:rPr>
            </w:pPr>
            <w:r w:rsidRPr="004C4A63">
              <w:rPr>
                <w:color w:val="000000" w:themeColor="text1"/>
                <w:sz w:val="20"/>
                <w:szCs w:val="20"/>
              </w:rPr>
              <w:t>Đất trồng cây lâu năm</w:t>
            </w:r>
          </w:p>
        </w:tc>
        <w:tc>
          <w:tcPr>
            <w:tcW w:w="361"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CLN</w:t>
            </w:r>
          </w:p>
        </w:tc>
        <w:tc>
          <w:tcPr>
            <w:tcW w:w="60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48.468,89</w:t>
            </w:r>
          </w:p>
        </w:tc>
        <w:tc>
          <w:tcPr>
            <w:tcW w:w="546"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50.358,</w:t>
            </w:r>
            <w:r w:rsidR="00D86AE3" w:rsidRPr="004C4A63">
              <w:rPr>
                <w:color w:val="000000" w:themeColor="text1"/>
                <w:sz w:val="20"/>
                <w:szCs w:val="20"/>
              </w:rPr>
              <w:t>47</w:t>
            </w:r>
          </w:p>
        </w:tc>
        <w:tc>
          <w:tcPr>
            <w:tcW w:w="61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1.8</w:t>
            </w:r>
            <w:r w:rsidR="00D86AE3" w:rsidRPr="004C4A63">
              <w:rPr>
                <w:i/>
                <w:iCs/>
                <w:color w:val="000000" w:themeColor="text1"/>
                <w:sz w:val="20"/>
                <w:szCs w:val="20"/>
              </w:rPr>
              <w:t>89,59</w:t>
            </w:r>
          </w:p>
        </w:tc>
        <w:tc>
          <w:tcPr>
            <w:tcW w:w="67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103,90</w:t>
            </w:r>
          </w:p>
        </w:tc>
      </w:tr>
      <w:tr w:rsidR="004C4A63" w:rsidRPr="004C4A63" w:rsidTr="00C747B8">
        <w:trPr>
          <w:trHeight w:val="264"/>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1.4</w:t>
            </w:r>
          </w:p>
        </w:tc>
        <w:tc>
          <w:tcPr>
            <w:tcW w:w="1904" w:type="pct"/>
            <w:tcBorders>
              <w:top w:val="nil"/>
              <w:left w:val="nil"/>
              <w:bottom w:val="single" w:sz="4" w:space="0" w:color="auto"/>
              <w:right w:val="single" w:sz="4" w:space="0" w:color="auto"/>
            </w:tcBorders>
            <w:shd w:val="clear" w:color="auto" w:fill="auto"/>
            <w:vAlign w:val="center"/>
            <w:hideMark/>
          </w:tcPr>
          <w:p w:rsidR="00C747B8" w:rsidRPr="004C4A63" w:rsidRDefault="00C747B8">
            <w:pPr>
              <w:rPr>
                <w:color w:val="000000" w:themeColor="text1"/>
                <w:sz w:val="20"/>
                <w:szCs w:val="20"/>
              </w:rPr>
            </w:pPr>
            <w:r w:rsidRPr="004C4A63">
              <w:rPr>
                <w:color w:val="000000" w:themeColor="text1"/>
                <w:sz w:val="20"/>
                <w:szCs w:val="20"/>
              </w:rPr>
              <w:t>Đất rừng phòng hộ</w:t>
            </w:r>
          </w:p>
        </w:tc>
        <w:tc>
          <w:tcPr>
            <w:tcW w:w="361"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RPH</w:t>
            </w:r>
          </w:p>
        </w:tc>
        <w:tc>
          <w:tcPr>
            <w:tcW w:w="60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512,89</w:t>
            </w:r>
          </w:p>
        </w:tc>
        <w:tc>
          <w:tcPr>
            <w:tcW w:w="546"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512,89</w:t>
            </w:r>
          </w:p>
        </w:tc>
        <w:tc>
          <w:tcPr>
            <w:tcW w:w="61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0,00</w:t>
            </w:r>
          </w:p>
        </w:tc>
        <w:tc>
          <w:tcPr>
            <w:tcW w:w="67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100,00</w:t>
            </w:r>
          </w:p>
        </w:tc>
      </w:tr>
      <w:tr w:rsidR="004C4A63" w:rsidRPr="004C4A63" w:rsidTr="00C747B8">
        <w:trPr>
          <w:trHeight w:val="264"/>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747B8" w:rsidRPr="004C4A63" w:rsidRDefault="00C747B8" w:rsidP="00C747B8">
            <w:pPr>
              <w:jc w:val="center"/>
              <w:rPr>
                <w:color w:val="000000" w:themeColor="text1"/>
                <w:sz w:val="20"/>
                <w:szCs w:val="20"/>
              </w:rPr>
            </w:pPr>
            <w:r w:rsidRPr="004C4A63">
              <w:rPr>
                <w:color w:val="000000" w:themeColor="text1"/>
                <w:sz w:val="20"/>
                <w:szCs w:val="20"/>
              </w:rPr>
              <w:t>1.5</w:t>
            </w:r>
          </w:p>
        </w:tc>
        <w:tc>
          <w:tcPr>
            <w:tcW w:w="1904" w:type="pct"/>
            <w:tcBorders>
              <w:top w:val="nil"/>
              <w:left w:val="nil"/>
              <w:bottom w:val="single" w:sz="4" w:space="0" w:color="auto"/>
              <w:right w:val="single" w:sz="4" w:space="0" w:color="auto"/>
            </w:tcBorders>
            <w:shd w:val="clear" w:color="auto" w:fill="auto"/>
            <w:vAlign w:val="center"/>
            <w:hideMark/>
          </w:tcPr>
          <w:p w:rsidR="00C747B8" w:rsidRPr="004C4A63" w:rsidRDefault="00C747B8" w:rsidP="00C747B8">
            <w:pPr>
              <w:rPr>
                <w:color w:val="000000" w:themeColor="text1"/>
                <w:sz w:val="20"/>
                <w:szCs w:val="20"/>
              </w:rPr>
            </w:pPr>
            <w:r w:rsidRPr="004C4A63">
              <w:rPr>
                <w:color w:val="000000" w:themeColor="text1"/>
                <w:sz w:val="20"/>
                <w:szCs w:val="20"/>
              </w:rPr>
              <w:t>Đất rừng đặc dụng</w:t>
            </w:r>
          </w:p>
        </w:tc>
        <w:tc>
          <w:tcPr>
            <w:tcW w:w="361" w:type="pct"/>
            <w:tcBorders>
              <w:top w:val="nil"/>
              <w:left w:val="nil"/>
              <w:bottom w:val="single" w:sz="4" w:space="0" w:color="auto"/>
              <w:right w:val="single" w:sz="4" w:space="0" w:color="auto"/>
            </w:tcBorders>
            <w:shd w:val="clear" w:color="auto" w:fill="auto"/>
            <w:vAlign w:val="center"/>
            <w:hideMark/>
          </w:tcPr>
          <w:p w:rsidR="00C747B8" w:rsidRPr="004C4A63" w:rsidRDefault="00C747B8" w:rsidP="00C747B8">
            <w:pPr>
              <w:jc w:val="center"/>
              <w:rPr>
                <w:color w:val="000000" w:themeColor="text1"/>
                <w:sz w:val="20"/>
                <w:szCs w:val="20"/>
              </w:rPr>
            </w:pPr>
            <w:r w:rsidRPr="004C4A63">
              <w:rPr>
                <w:color w:val="000000" w:themeColor="text1"/>
                <w:sz w:val="20"/>
                <w:szCs w:val="20"/>
              </w:rPr>
              <w:t>RDD</w:t>
            </w:r>
          </w:p>
        </w:tc>
        <w:tc>
          <w:tcPr>
            <w:tcW w:w="602" w:type="pct"/>
            <w:tcBorders>
              <w:top w:val="nil"/>
              <w:left w:val="nil"/>
              <w:bottom w:val="single" w:sz="4" w:space="0" w:color="auto"/>
              <w:right w:val="single" w:sz="4" w:space="0" w:color="auto"/>
            </w:tcBorders>
            <w:shd w:val="clear" w:color="auto" w:fill="auto"/>
            <w:vAlign w:val="center"/>
            <w:hideMark/>
          </w:tcPr>
          <w:p w:rsidR="00C747B8" w:rsidRPr="004C4A63" w:rsidRDefault="00C747B8" w:rsidP="00C747B8">
            <w:pPr>
              <w:jc w:val="right"/>
              <w:rPr>
                <w:color w:val="000000" w:themeColor="text1"/>
                <w:sz w:val="20"/>
                <w:szCs w:val="20"/>
              </w:rPr>
            </w:pPr>
            <w:r w:rsidRPr="004C4A63">
              <w:rPr>
                <w:color w:val="000000" w:themeColor="text1"/>
                <w:sz w:val="20"/>
                <w:szCs w:val="20"/>
              </w:rPr>
              <w:t>-</w:t>
            </w:r>
          </w:p>
        </w:tc>
        <w:tc>
          <w:tcPr>
            <w:tcW w:w="546" w:type="pct"/>
            <w:tcBorders>
              <w:top w:val="nil"/>
              <w:left w:val="nil"/>
              <w:bottom w:val="single" w:sz="4" w:space="0" w:color="auto"/>
              <w:right w:val="single" w:sz="4" w:space="0" w:color="auto"/>
            </w:tcBorders>
            <w:shd w:val="clear" w:color="auto" w:fill="auto"/>
            <w:vAlign w:val="center"/>
            <w:hideMark/>
          </w:tcPr>
          <w:p w:rsidR="00C747B8" w:rsidRPr="004C4A63" w:rsidRDefault="00C747B8" w:rsidP="00C747B8">
            <w:pPr>
              <w:jc w:val="right"/>
              <w:rPr>
                <w:color w:val="000000" w:themeColor="text1"/>
                <w:sz w:val="20"/>
                <w:szCs w:val="20"/>
              </w:rPr>
            </w:pPr>
            <w:r w:rsidRPr="004C4A63">
              <w:rPr>
                <w:color w:val="000000" w:themeColor="text1"/>
                <w:sz w:val="20"/>
                <w:szCs w:val="20"/>
              </w:rPr>
              <w:t>-</w:t>
            </w:r>
          </w:p>
        </w:tc>
        <w:tc>
          <w:tcPr>
            <w:tcW w:w="612" w:type="pct"/>
            <w:tcBorders>
              <w:top w:val="nil"/>
              <w:left w:val="nil"/>
              <w:bottom w:val="single" w:sz="4" w:space="0" w:color="auto"/>
              <w:right w:val="single" w:sz="4" w:space="0" w:color="auto"/>
            </w:tcBorders>
            <w:shd w:val="clear" w:color="auto" w:fill="auto"/>
            <w:vAlign w:val="center"/>
            <w:hideMark/>
          </w:tcPr>
          <w:p w:rsidR="00C747B8" w:rsidRPr="004C4A63" w:rsidRDefault="00C747B8" w:rsidP="00C747B8">
            <w:pPr>
              <w:jc w:val="right"/>
              <w:rPr>
                <w:color w:val="000000" w:themeColor="text1"/>
                <w:sz w:val="20"/>
                <w:szCs w:val="20"/>
              </w:rPr>
            </w:pPr>
            <w:r w:rsidRPr="004C4A63">
              <w:rPr>
                <w:color w:val="000000" w:themeColor="text1"/>
                <w:sz w:val="20"/>
                <w:szCs w:val="20"/>
              </w:rPr>
              <w:t>-</w:t>
            </w:r>
          </w:p>
        </w:tc>
        <w:tc>
          <w:tcPr>
            <w:tcW w:w="672" w:type="pct"/>
            <w:tcBorders>
              <w:top w:val="nil"/>
              <w:left w:val="nil"/>
              <w:bottom w:val="single" w:sz="4" w:space="0" w:color="auto"/>
              <w:right w:val="single" w:sz="4" w:space="0" w:color="auto"/>
            </w:tcBorders>
            <w:shd w:val="clear" w:color="auto" w:fill="auto"/>
            <w:vAlign w:val="center"/>
            <w:hideMark/>
          </w:tcPr>
          <w:p w:rsidR="00C747B8" w:rsidRPr="004C4A63" w:rsidRDefault="00C747B8" w:rsidP="00C747B8">
            <w:pPr>
              <w:jc w:val="right"/>
              <w:rPr>
                <w:color w:val="000000" w:themeColor="text1"/>
                <w:sz w:val="20"/>
                <w:szCs w:val="20"/>
              </w:rPr>
            </w:pPr>
            <w:r w:rsidRPr="004C4A63">
              <w:rPr>
                <w:color w:val="000000" w:themeColor="text1"/>
                <w:sz w:val="20"/>
                <w:szCs w:val="20"/>
              </w:rPr>
              <w:t>-</w:t>
            </w:r>
          </w:p>
        </w:tc>
      </w:tr>
      <w:tr w:rsidR="004C4A63" w:rsidRPr="004C4A63" w:rsidTr="00C747B8">
        <w:trPr>
          <w:trHeight w:val="264"/>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1.6</w:t>
            </w:r>
          </w:p>
        </w:tc>
        <w:tc>
          <w:tcPr>
            <w:tcW w:w="1904" w:type="pct"/>
            <w:tcBorders>
              <w:top w:val="nil"/>
              <w:left w:val="nil"/>
              <w:bottom w:val="single" w:sz="4" w:space="0" w:color="auto"/>
              <w:right w:val="single" w:sz="4" w:space="0" w:color="auto"/>
            </w:tcBorders>
            <w:shd w:val="clear" w:color="auto" w:fill="auto"/>
            <w:vAlign w:val="center"/>
            <w:hideMark/>
          </w:tcPr>
          <w:p w:rsidR="00C747B8" w:rsidRPr="004C4A63" w:rsidRDefault="00C747B8">
            <w:pPr>
              <w:rPr>
                <w:color w:val="000000" w:themeColor="text1"/>
                <w:sz w:val="20"/>
                <w:szCs w:val="20"/>
              </w:rPr>
            </w:pPr>
            <w:r w:rsidRPr="004C4A63">
              <w:rPr>
                <w:color w:val="000000" w:themeColor="text1"/>
                <w:sz w:val="20"/>
                <w:szCs w:val="20"/>
              </w:rPr>
              <w:t>Đất rừng sản xuất</w:t>
            </w:r>
          </w:p>
        </w:tc>
        <w:tc>
          <w:tcPr>
            <w:tcW w:w="361"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RSX</w:t>
            </w:r>
          </w:p>
        </w:tc>
        <w:tc>
          <w:tcPr>
            <w:tcW w:w="60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5.206,17</w:t>
            </w:r>
          </w:p>
        </w:tc>
        <w:tc>
          <w:tcPr>
            <w:tcW w:w="546"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5.864,18</w:t>
            </w:r>
          </w:p>
        </w:tc>
        <w:tc>
          <w:tcPr>
            <w:tcW w:w="61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658,01</w:t>
            </w:r>
          </w:p>
        </w:tc>
        <w:tc>
          <w:tcPr>
            <w:tcW w:w="67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112,64</w:t>
            </w:r>
          </w:p>
        </w:tc>
      </w:tr>
      <w:tr w:rsidR="004C4A63" w:rsidRPr="004C4A63" w:rsidTr="00C747B8">
        <w:trPr>
          <w:trHeight w:val="528"/>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747B8" w:rsidRPr="004C4A63" w:rsidRDefault="00C747B8" w:rsidP="00C747B8">
            <w:pPr>
              <w:jc w:val="center"/>
              <w:rPr>
                <w:i/>
                <w:iCs/>
                <w:color w:val="000000" w:themeColor="text1"/>
                <w:sz w:val="20"/>
                <w:szCs w:val="20"/>
              </w:rPr>
            </w:pPr>
            <w:r w:rsidRPr="004C4A63">
              <w:rPr>
                <w:i/>
                <w:iCs/>
                <w:color w:val="000000" w:themeColor="text1"/>
                <w:sz w:val="20"/>
                <w:szCs w:val="20"/>
              </w:rPr>
              <w:t> </w:t>
            </w:r>
          </w:p>
        </w:tc>
        <w:tc>
          <w:tcPr>
            <w:tcW w:w="1904" w:type="pct"/>
            <w:tcBorders>
              <w:top w:val="nil"/>
              <w:left w:val="nil"/>
              <w:bottom w:val="single" w:sz="4" w:space="0" w:color="auto"/>
              <w:right w:val="single" w:sz="4" w:space="0" w:color="auto"/>
            </w:tcBorders>
            <w:shd w:val="clear" w:color="auto" w:fill="auto"/>
            <w:vAlign w:val="center"/>
            <w:hideMark/>
          </w:tcPr>
          <w:p w:rsidR="00C747B8" w:rsidRPr="004C4A63" w:rsidRDefault="00C747B8" w:rsidP="00C747B8">
            <w:pPr>
              <w:rPr>
                <w:i/>
                <w:iCs/>
                <w:color w:val="000000" w:themeColor="text1"/>
                <w:sz w:val="20"/>
                <w:szCs w:val="20"/>
              </w:rPr>
            </w:pPr>
            <w:r w:rsidRPr="004C4A63">
              <w:rPr>
                <w:i/>
                <w:iCs/>
                <w:color w:val="000000" w:themeColor="text1"/>
                <w:sz w:val="20"/>
                <w:szCs w:val="20"/>
              </w:rPr>
              <w:t>Trong đó: Đất có rừng sản xuất là rừng tự nhiên</w:t>
            </w:r>
          </w:p>
        </w:tc>
        <w:tc>
          <w:tcPr>
            <w:tcW w:w="361" w:type="pct"/>
            <w:tcBorders>
              <w:top w:val="nil"/>
              <w:left w:val="nil"/>
              <w:bottom w:val="single" w:sz="4" w:space="0" w:color="auto"/>
              <w:right w:val="single" w:sz="4" w:space="0" w:color="auto"/>
            </w:tcBorders>
            <w:shd w:val="clear" w:color="auto" w:fill="auto"/>
            <w:vAlign w:val="center"/>
            <w:hideMark/>
          </w:tcPr>
          <w:p w:rsidR="00C747B8" w:rsidRPr="004C4A63" w:rsidRDefault="00C747B8" w:rsidP="00C747B8">
            <w:pPr>
              <w:jc w:val="center"/>
              <w:rPr>
                <w:i/>
                <w:iCs/>
                <w:color w:val="000000" w:themeColor="text1"/>
                <w:sz w:val="20"/>
                <w:szCs w:val="20"/>
              </w:rPr>
            </w:pPr>
            <w:r w:rsidRPr="004C4A63">
              <w:rPr>
                <w:i/>
                <w:iCs/>
                <w:color w:val="000000" w:themeColor="text1"/>
                <w:sz w:val="20"/>
                <w:szCs w:val="20"/>
              </w:rPr>
              <w:t>RSN</w:t>
            </w:r>
          </w:p>
        </w:tc>
        <w:tc>
          <w:tcPr>
            <w:tcW w:w="602" w:type="pct"/>
            <w:tcBorders>
              <w:top w:val="nil"/>
              <w:left w:val="nil"/>
              <w:bottom w:val="single" w:sz="4" w:space="0" w:color="auto"/>
              <w:right w:val="single" w:sz="4" w:space="0" w:color="auto"/>
            </w:tcBorders>
            <w:shd w:val="clear" w:color="auto" w:fill="auto"/>
            <w:vAlign w:val="center"/>
            <w:hideMark/>
          </w:tcPr>
          <w:p w:rsidR="00C747B8" w:rsidRPr="004C4A63" w:rsidRDefault="00C747B8" w:rsidP="00C747B8">
            <w:pPr>
              <w:jc w:val="right"/>
              <w:rPr>
                <w:i/>
                <w:iCs/>
                <w:color w:val="000000" w:themeColor="text1"/>
                <w:sz w:val="20"/>
                <w:szCs w:val="20"/>
              </w:rPr>
            </w:pPr>
            <w:r w:rsidRPr="004C4A63">
              <w:rPr>
                <w:i/>
                <w:iCs/>
                <w:color w:val="000000" w:themeColor="text1"/>
                <w:sz w:val="20"/>
                <w:szCs w:val="20"/>
              </w:rPr>
              <w:t>-</w:t>
            </w:r>
          </w:p>
        </w:tc>
        <w:tc>
          <w:tcPr>
            <w:tcW w:w="546" w:type="pct"/>
            <w:tcBorders>
              <w:top w:val="nil"/>
              <w:left w:val="nil"/>
              <w:bottom w:val="single" w:sz="4" w:space="0" w:color="auto"/>
              <w:right w:val="single" w:sz="4" w:space="0" w:color="auto"/>
            </w:tcBorders>
            <w:shd w:val="clear" w:color="auto" w:fill="auto"/>
            <w:vAlign w:val="center"/>
            <w:hideMark/>
          </w:tcPr>
          <w:p w:rsidR="00C747B8" w:rsidRPr="004C4A63" w:rsidRDefault="00C747B8" w:rsidP="00C747B8">
            <w:pPr>
              <w:jc w:val="right"/>
              <w:rPr>
                <w:i/>
                <w:iCs/>
                <w:color w:val="000000" w:themeColor="text1"/>
                <w:sz w:val="20"/>
                <w:szCs w:val="20"/>
              </w:rPr>
            </w:pPr>
            <w:r w:rsidRPr="004C4A63">
              <w:rPr>
                <w:i/>
                <w:iCs/>
                <w:color w:val="000000" w:themeColor="text1"/>
                <w:sz w:val="20"/>
                <w:szCs w:val="20"/>
              </w:rPr>
              <w:t>-</w:t>
            </w:r>
          </w:p>
        </w:tc>
        <w:tc>
          <w:tcPr>
            <w:tcW w:w="612" w:type="pct"/>
            <w:tcBorders>
              <w:top w:val="nil"/>
              <w:left w:val="nil"/>
              <w:bottom w:val="single" w:sz="4" w:space="0" w:color="auto"/>
              <w:right w:val="single" w:sz="4" w:space="0" w:color="auto"/>
            </w:tcBorders>
            <w:shd w:val="clear" w:color="auto" w:fill="auto"/>
            <w:vAlign w:val="center"/>
            <w:hideMark/>
          </w:tcPr>
          <w:p w:rsidR="00C747B8" w:rsidRPr="004C4A63" w:rsidRDefault="00C747B8" w:rsidP="00C747B8">
            <w:pPr>
              <w:jc w:val="right"/>
              <w:rPr>
                <w:color w:val="000000" w:themeColor="text1"/>
                <w:sz w:val="20"/>
                <w:szCs w:val="20"/>
              </w:rPr>
            </w:pPr>
            <w:r w:rsidRPr="004C4A63">
              <w:rPr>
                <w:color w:val="000000" w:themeColor="text1"/>
                <w:sz w:val="20"/>
                <w:szCs w:val="20"/>
              </w:rPr>
              <w:t>-</w:t>
            </w:r>
          </w:p>
        </w:tc>
        <w:tc>
          <w:tcPr>
            <w:tcW w:w="672" w:type="pct"/>
            <w:tcBorders>
              <w:top w:val="nil"/>
              <w:left w:val="nil"/>
              <w:bottom w:val="single" w:sz="4" w:space="0" w:color="auto"/>
              <w:right w:val="single" w:sz="4" w:space="0" w:color="auto"/>
            </w:tcBorders>
            <w:shd w:val="clear" w:color="auto" w:fill="auto"/>
            <w:vAlign w:val="center"/>
            <w:hideMark/>
          </w:tcPr>
          <w:p w:rsidR="00C747B8" w:rsidRPr="004C4A63" w:rsidRDefault="00C747B8" w:rsidP="00C747B8">
            <w:pPr>
              <w:jc w:val="right"/>
              <w:rPr>
                <w:color w:val="000000" w:themeColor="text1"/>
                <w:sz w:val="20"/>
                <w:szCs w:val="20"/>
              </w:rPr>
            </w:pPr>
            <w:r w:rsidRPr="004C4A63">
              <w:rPr>
                <w:color w:val="000000" w:themeColor="text1"/>
                <w:sz w:val="20"/>
                <w:szCs w:val="20"/>
              </w:rPr>
              <w:t>-</w:t>
            </w:r>
          </w:p>
        </w:tc>
      </w:tr>
      <w:tr w:rsidR="004C4A63" w:rsidRPr="004C4A63" w:rsidTr="00C747B8">
        <w:trPr>
          <w:trHeight w:val="264"/>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1.7</w:t>
            </w:r>
          </w:p>
        </w:tc>
        <w:tc>
          <w:tcPr>
            <w:tcW w:w="1904" w:type="pct"/>
            <w:tcBorders>
              <w:top w:val="nil"/>
              <w:left w:val="nil"/>
              <w:bottom w:val="single" w:sz="4" w:space="0" w:color="auto"/>
              <w:right w:val="single" w:sz="4" w:space="0" w:color="auto"/>
            </w:tcBorders>
            <w:shd w:val="clear" w:color="auto" w:fill="auto"/>
            <w:vAlign w:val="center"/>
            <w:hideMark/>
          </w:tcPr>
          <w:p w:rsidR="00C747B8" w:rsidRPr="004C4A63" w:rsidRDefault="00C747B8">
            <w:pPr>
              <w:rPr>
                <w:color w:val="000000" w:themeColor="text1"/>
                <w:sz w:val="20"/>
                <w:szCs w:val="20"/>
              </w:rPr>
            </w:pPr>
            <w:r w:rsidRPr="004C4A63">
              <w:rPr>
                <w:color w:val="000000" w:themeColor="text1"/>
                <w:sz w:val="20"/>
                <w:szCs w:val="20"/>
              </w:rPr>
              <w:t>Đất nuôi trồng thủy sản</w:t>
            </w:r>
          </w:p>
        </w:tc>
        <w:tc>
          <w:tcPr>
            <w:tcW w:w="361"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NTS</w:t>
            </w:r>
          </w:p>
        </w:tc>
        <w:tc>
          <w:tcPr>
            <w:tcW w:w="60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58,91</w:t>
            </w:r>
          </w:p>
        </w:tc>
        <w:tc>
          <w:tcPr>
            <w:tcW w:w="546"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44,73</w:t>
            </w:r>
          </w:p>
        </w:tc>
        <w:tc>
          <w:tcPr>
            <w:tcW w:w="61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-14,19</w:t>
            </w:r>
          </w:p>
        </w:tc>
        <w:tc>
          <w:tcPr>
            <w:tcW w:w="67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75,92</w:t>
            </w:r>
          </w:p>
        </w:tc>
      </w:tr>
      <w:tr w:rsidR="004C4A63" w:rsidRPr="004C4A63" w:rsidTr="00C747B8">
        <w:trPr>
          <w:trHeight w:val="264"/>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747B8" w:rsidRPr="004C4A63" w:rsidRDefault="00C747B8" w:rsidP="00C747B8">
            <w:pPr>
              <w:jc w:val="center"/>
              <w:rPr>
                <w:color w:val="000000" w:themeColor="text1"/>
                <w:sz w:val="20"/>
                <w:szCs w:val="20"/>
              </w:rPr>
            </w:pPr>
            <w:r w:rsidRPr="004C4A63">
              <w:rPr>
                <w:color w:val="000000" w:themeColor="text1"/>
                <w:sz w:val="20"/>
                <w:szCs w:val="20"/>
              </w:rPr>
              <w:t>1.8</w:t>
            </w:r>
          </w:p>
        </w:tc>
        <w:tc>
          <w:tcPr>
            <w:tcW w:w="1904" w:type="pct"/>
            <w:tcBorders>
              <w:top w:val="nil"/>
              <w:left w:val="nil"/>
              <w:bottom w:val="single" w:sz="4" w:space="0" w:color="auto"/>
              <w:right w:val="single" w:sz="4" w:space="0" w:color="auto"/>
            </w:tcBorders>
            <w:shd w:val="clear" w:color="auto" w:fill="auto"/>
            <w:vAlign w:val="center"/>
            <w:hideMark/>
          </w:tcPr>
          <w:p w:rsidR="00C747B8" w:rsidRPr="004C4A63" w:rsidRDefault="00C747B8" w:rsidP="00C747B8">
            <w:pPr>
              <w:rPr>
                <w:color w:val="000000" w:themeColor="text1"/>
                <w:sz w:val="20"/>
                <w:szCs w:val="20"/>
              </w:rPr>
            </w:pPr>
            <w:r w:rsidRPr="004C4A63">
              <w:rPr>
                <w:color w:val="000000" w:themeColor="text1"/>
                <w:sz w:val="20"/>
                <w:szCs w:val="20"/>
              </w:rPr>
              <w:t>Đất làm muối</w:t>
            </w:r>
          </w:p>
        </w:tc>
        <w:tc>
          <w:tcPr>
            <w:tcW w:w="361" w:type="pct"/>
            <w:tcBorders>
              <w:top w:val="nil"/>
              <w:left w:val="nil"/>
              <w:bottom w:val="single" w:sz="4" w:space="0" w:color="auto"/>
              <w:right w:val="single" w:sz="4" w:space="0" w:color="auto"/>
            </w:tcBorders>
            <w:shd w:val="clear" w:color="auto" w:fill="auto"/>
            <w:vAlign w:val="center"/>
            <w:hideMark/>
          </w:tcPr>
          <w:p w:rsidR="00C747B8" w:rsidRPr="004C4A63" w:rsidRDefault="00C747B8" w:rsidP="00C747B8">
            <w:pPr>
              <w:jc w:val="center"/>
              <w:rPr>
                <w:color w:val="000000" w:themeColor="text1"/>
                <w:sz w:val="20"/>
                <w:szCs w:val="20"/>
              </w:rPr>
            </w:pPr>
            <w:r w:rsidRPr="004C4A63">
              <w:rPr>
                <w:color w:val="000000" w:themeColor="text1"/>
                <w:sz w:val="20"/>
                <w:szCs w:val="20"/>
              </w:rPr>
              <w:t>LMU</w:t>
            </w:r>
          </w:p>
        </w:tc>
        <w:tc>
          <w:tcPr>
            <w:tcW w:w="602" w:type="pct"/>
            <w:tcBorders>
              <w:top w:val="nil"/>
              <w:left w:val="nil"/>
              <w:bottom w:val="single" w:sz="4" w:space="0" w:color="auto"/>
              <w:right w:val="single" w:sz="4" w:space="0" w:color="auto"/>
            </w:tcBorders>
            <w:shd w:val="clear" w:color="auto" w:fill="auto"/>
            <w:vAlign w:val="center"/>
            <w:hideMark/>
          </w:tcPr>
          <w:p w:rsidR="00C747B8" w:rsidRPr="004C4A63" w:rsidRDefault="00C747B8" w:rsidP="00C747B8">
            <w:pPr>
              <w:jc w:val="right"/>
              <w:rPr>
                <w:color w:val="000000" w:themeColor="text1"/>
                <w:sz w:val="20"/>
                <w:szCs w:val="20"/>
              </w:rPr>
            </w:pPr>
            <w:r w:rsidRPr="004C4A63">
              <w:rPr>
                <w:color w:val="000000" w:themeColor="text1"/>
                <w:sz w:val="20"/>
                <w:szCs w:val="20"/>
              </w:rPr>
              <w:t>-</w:t>
            </w:r>
          </w:p>
        </w:tc>
        <w:tc>
          <w:tcPr>
            <w:tcW w:w="546" w:type="pct"/>
            <w:tcBorders>
              <w:top w:val="nil"/>
              <w:left w:val="nil"/>
              <w:bottom w:val="single" w:sz="4" w:space="0" w:color="auto"/>
              <w:right w:val="single" w:sz="4" w:space="0" w:color="auto"/>
            </w:tcBorders>
            <w:shd w:val="clear" w:color="auto" w:fill="auto"/>
            <w:vAlign w:val="center"/>
            <w:hideMark/>
          </w:tcPr>
          <w:p w:rsidR="00C747B8" w:rsidRPr="004C4A63" w:rsidRDefault="00C747B8" w:rsidP="00C747B8">
            <w:pPr>
              <w:jc w:val="right"/>
              <w:rPr>
                <w:color w:val="000000" w:themeColor="text1"/>
                <w:sz w:val="20"/>
                <w:szCs w:val="20"/>
              </w:rPr>
            </w:pPr>
            <w:r w:rsidRPr="004C4A63">
              <w:rPr>
                <w:color w:val="000000" w:themeColor="text1"/>
                <w:sz w:val="20"/>
                <w:szCs w:val="20"/>
              </w:rPr>
              <w:t>-</w:t>
            </w:r>
          </w:p>
        </w:tc>
        <w:tc>
          <w:tcPr>
            <w:tcW w:w="612" w:type="pct"/>
            <w:tcBorders>
              <w:top w:val="nil"/>
              <w:left w:val="nil"/>
              <w:bottom w:val="single" w:sz="4" w:space="0" w:color="auto"/>
              <w:right w:val="single" w:sz="4" w:space="0" w:color="auto"/>
            </w:tcBorders>
            <w:shd w:val="clear" w:color="auto" w:fill="auto"/>
            <w:vAlign w:val="center"/>
            <w:hideMark/>
          </w:tcPr>
          <w:p w:rsidR="00C747B8" w:rsidRPr="004C4A63" w:rsidRDefault="00C747B8" w:rsidP="00C747B8">
            <w:pPr>
              <w:jc w:val="right"/>
              <w:rPr>
                <w:color w:val="000000" w:themeColor="text1"/>
                <w:sz w:val="20"/>
                <w:szCs w:val="20"/>
              </w:rPr>
            </w:pPr>
            <w:r w:rsidRPr="004C4A63">
              <w:rPr>
                <w:color w:val="000000" w:themeColor="text1"/>
                <w:sz w:val="20"/>
                <w:szCs w:val="20"/>
              </w:rPr>
              <w:t>-</w:t>
            </w:r>
          </w:p>
        </w:tc>
        <w:tc>
          <w:tcPr>
            <w:tcW w:w="672" w:type="pct"/>
            <w:tcBorders>
              <w:top w:val="nil"/>
              <w:left w:val="nil"/>
              <w:bottom w:val="single" w:sz="4" w:space="0" w:color="auto"/>
              <w:right w:val="single" w:sz="4" w:space="0" w:color="auto"/>
            </w:tcBorders>
            <w:shd w:val="clear" w:color="auto" w:fill="auto"/>
            <w:vAlign w:val="center"/>
            <w:hideMark/>
          </w:tcPr>
          <w:p w:rsidR="00C747B8" w:rsidRPr="004C4A63" w:rsidRDefault="00C747B8" w:rsidP="00C747B8">
            <w:pPr>
              <w:jc w:val="right"/>
              <w:rPr>
                <w:color w:val="000000" w:themeColor="text1"/>
                <w:sz w:val="20"/>
                <w:szCs w:val="20"/>
              </w:rPr>
            </w:pPr>
            <w:r w:rsidRPr="004C4A63">
              <w:rPr>
                <w:color w:val="000000" w:themeColor="text1"/>
                <w:sz w:val="20"/>
                <w:szCs w:val="20"/>
              </w:rPr>
              <w:t>-</w:t>
            </w:r>
          </w:p>
        </w:tc>
      </w:tr>
      <w:tr w:rsidR="004C4A63" w:rsidRPr="004C4A63" w:rsidTr="00C747B8">
        <w:trPr>
          <w:trHeight w:val="264"/>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1.9</w:t>
            </w:r>
          </w:p>
        </w:tc>
        <w:tc>
          <w:tcPr>
            <w:tcW w:w="1904" w:type="pct"/>
            <w:tcBorders>
              <w:top w:val="nil"/>
              <w:left w:val="nil"/>
              <w:bottom w:val="single" w:sz="4" w:space="0" w:color="auto"/>
              <w:right w:val="single" w:sz="4" w:space="0" w:color="auto"/>
            </w:tcBorders>
            <w:shd w:val="clear" w:color="auto" w:fill="auto"/>
            <w:vAlign w:val="center"/>
            <w:hideMark/>
          </w:tcPr>
          <w:p w:rsidR="00C747B8" w:rsidRPr="004C4A63" w:rsidRDefault="00C747B8">
            <w:pPr>
              <w:rPr>
                <w:color w:val="000000" w:themeColor="text1"/>
                <w:sz w:val="20"/>
                <w:szCs w:val="20"/>
              </w:rPr>
            </w:pPr>
            <w:r w:rsidRPr="004C4A63">
              <w:rPr>
                <w:color w:val="000000" w:themeColor="text1"/>
                <w:sz w:val="20"/>
                <w:szCs w:val="20"/>
              </w:rPr>
              <w:t>Đất nông nghiệp khác</w:t>
            </w:r>
          </w:p>
        </w:tc>
        <w:tc>
          <w:tcPr>
            <w:tcW w:w="361"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NKH</w:t>
            </w:r>
          </w:p>
        </w:tc>
        <w:tc>
          <w:tcPr>
            <w:tcW w:w="60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1.246,85</w:t>
            </w:r>
          </w:p>
        </w:tc>
        <w:tc>
          <w:tcPr>
            <w:tcW w:w="546"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521,02</w:t>
            </w:r>
          </w:p>
        </w:tc>
        <w:tc>
          <w:tcPr>
            <w:tcW w:w="61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-725,83</w:t>
            </w:r>
          </w:p>
        </w:tc>
        <w:tc>
          <w:tcPr>
            <w:tcW w:w="67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41,79</w:t>
            </w:r>
          </w:p>
        </w:tc>
      </w:tr>
      <w:tr w:rsidR="004C4A63" w:rsidRPr="004C4A63" w:rsidTr="00C747B8">
        <w:trPr>
          <w:trHeight w:val="264"/>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747B8" w:rsidRPr="004C4A63" w:rsidRDefault="00C747B8">
            <w:pPr>
              <w:jc w:val="center"/>
              <w:rPr>
                <w:b/>
                <w:bCs/>
                <w:color w:val="000000" w:themeColor="text1"/>
                <w:sz w:val="20"/>
                <w:szCs w:val="20"/>
              </w:rPr>
            </w:pPr>
            <w:r w:rsidRPr="004C4A63">
              <w:rPr>
                <w:b/>
                <w:bCs/>
                <w:color w:val="000000" w:themeColor="text1"/>
                <w:sz w:val="20"/>
                <w:szCs w:val="20"/>
              </w:rPr>
              <w:t>2</w:t>
            </w:r>
          </w:p>
        </w:tc>
        <w:tc>
          <w:tcPr>
            <w:tcW w:w="1904" w:type="pct"/>
            <w:tcBorders>
              <w:top w:val="single" w:sz="4" w:space="0" w:color="auto"/>
              <w:left w:val="nil"/>
              <w:bottom w:val="single" w:sz="4" w:space="0" w:color="auto"/>
              <w:right w:val="single" w:sz="4" w:space="0" w:color="auto"/>
            </w:tcBorders>
            <w:shd w:val="clear" w:color="auto" w:fill="auto"/>
            <w:vAlign w:val="center"/>
            <w:hideMark/>
          </w:tcPr>
          <w:p w:rsidR="00C747B8" w:rsidRPr="004C4A63" w:rsidRDefault="00C747B8">
            <w:pPr>
              <w:rPr>
                <w:b/>
                <w:bCs/>
                <w:color w:val="000000" w:themeColor="text1"/>
                <w:sz w:val="20"/>
                <w:szCs w:val="20"/>
              </w:rPr>
            </w:pPr>
            <w:r w:rsidRPr="004C4A63">
              <w:rPr>
                <w:b/>
                <w:bCs/>
                <w:color w:val="000000" w:themeColor="text1"/>
                <w:sz w:val="20"/>
                <w:szCs w:val="20"/>
              </w:rPr>
              <w:t>Đất phi nông nghiệp</w:t>
            </w:r>
          </w:p>
        </w:tc>
        <w:tc>
          <w:tcPr>
            <w:tcW w:w="361" w:type="pct"/>
            <w:tcBorders>
              <w:top w:val="single" w:sz="4" w:space="0" w:color="auto"/>
              <w:left w:val="nil"/>
              <w:bottom w:val="single" w:sz="4" w:space="0" w:color="auto"/>
              <w:right w:val="single" w:sz="4" w:space="0" w:color="auto"/>
            </w:tcBorders>
            <w:shd w:val="clear" w:color="auto" w:fill="auto"/>
            <w:vAlign w:val="center"/>
            <w:hideMark/>
          </w:tcPr>
          <w:p w:rsidR="00C747B8" w:rsidRPr="004C4A63" w:rsidRDefault="00C747B8">
            <w:pPr>
              <w:jc w:val="center"/>
              <w:rPr>
                <w:b/>
                <w:bCs/>
                <w:color w:val="000000" w:themeColor="text1"/>
                <w:sz w:val="20"/>
                <w:szCs w:val="20"/>
              </w:rPr>
            </w:pPr>
            <w:r w:rsidRPr="004C4A63">
              <w:rPr>
                <w:b/>
                <w:bCs/>
                <w:color w:val="000000" w:themeColor="text1"/>
                <w:sz w:val="20"/>
                <w:szCs w:val="20"/>
              </w:rPr>
              <w:t>PNN</w:t>
            </w:r>
          </w:p>
        </w:tc>
        <w:tc>
          <w:tcPr>
            <w:tcW w:w="602" w:type="pct"/>
            <w:tcBorders>
              <w:top w:val="single" w:sz="4" w:space="0" w:color="auto"/>
              <w:left w:val="nil"/>
              <w:bottom w:val="single" w:sz="4" w:space="0" w:color="auto"/>
              <w:right w:val="single" w:sz="4" w:space="0" w:color="auto"/>
            </w:tcBorders>
            <w:shd w:val="clear" w:color="auto" w:fill="auto"/>
            <w:vAlign w:val="center"/>
            <w:hideMark/>
          </w:tcPr>
          <w:p w:rsidR="00C747B8" w:rsidRPr="004C4A63" w:rsidRDefault="00C747B8">
            <w:pPr>
              <w:jc w:val="right"/>
              <w:rPr>
                <w:b/>
                <w:bCs/>
                <w:color w:val="000000" w:themeColor="text1"/>
                <w:sz w:val="20"/>
                <w:szCs w:val="20"/>
              </w:rPr>
            </w:pPr>
            <w:r w:rsidRPr="004C4A63">
              <w:rPr>
                <w:b/>
                <w:bCs/>
                <w:color w:val="000000" w:themeColor="text1"/>
                <w:sz w:val="20"/>
                <w:szCs w:val="20"/>
              </w:rPr>
              <w:t>9.753,83</w:t>
            </w:r>
          </w:p>
        </w:tc>
        <w:tc>
          <w:tcPr>
            <w:tcW w:w="546" w:type="pct"/>
            <w:tcBorders>
              <w:top w:val="single" w:sz="4" w:space="0" w:color="auto"/>
              <w:left w:val="nil"/>
              <w:bottom w:val="single" w:sz="4" w:space="0" w:color="auto"/>
              <w:right w:val="single" w:sz="4" w:space="0" w:color="auto"/>
            </w:tcBorders>
            <w:shd w:val="clear" w:color="auto" w:fill="auto"/>
            <w:vAlign w:val="center"/>
            <w:hideMark/>
          </w:tcPr>
          <w:p w:rsidR="00C747B8" w:rsidRPr="004C4A63" w:rsidRDefault="00C747B8">
            <w:pPr>
              <w:jc w:val="right"/>
              <w:rPr>
                <w:b/>
                <w:bCs/>
                <w:color w:val="000000" w:themeColor="text1"/>
                <w:sz w:val="20"/>
                <w:szCs w:val="20"/>
              </w:rPr>
            </w:pPr>
            <w:r w:rsidRPr="004C4A63">
              <w:rPr>
                <w:b/>
                <w:bCs/>
                <w:color w:val="000000" w:themeColor="text1"/>
                <w:sz w:val="20"/>
                <w:szCs w:val="20"/>
              </w:rPr>
              <w:t>7.856,</w:t>
            </w:r>
            <w:r w:rsidR="00D86AE3" w:rsidRPr="004C4A63">
              <w:rPr>
                <w:b/>
                <w:bCs/>
                <w:color w:val="000000" w:themeColor="text1"/>
                <w:sz w:val="20"/>
                <w:szCs w:val="20"/>
              </w:rPr>
              <w:t>91</w:t>
            </w:r>
          </w:p>
        </w:tc>
        <w:tc>
          <w:tcPr>
            <w:tcW w:w="612" w:type="pct"/>
            <w:tcBorders>
              <w:top w:val="single" w:sz="4" w:space="0" w:color="auto"/>
              <w:left w:val="nil"/>
              <w:bottom w:val="single" w:sz="4" w:space="0" w:color="auto"/>
              <w:right w:val="single" w:sz="4" w:space="0" w:color="auto"/>
            </w:tcBorders>
            <w:shd w:val="clear" w:color="auto" w:fill="auto"/>
            <w:vAlign w:val="center"/>
            <w:hideMark/>
          </w:tcPr>
          <w:p w:rsidR="00C747B8" w:rsidRPr="004C4A63" w:rsidRDefault="00C747B8">
            <w:pPr>
              <w:jc w:val="right"/>
              <w:rPr>
                <w:b/>
                <w:bCs/>
                <w:color w:val="000000" w:themeColor="text1"/>
                <w:sz w:val="20"/>
                <w:szCs w:val="20"/>
              </w:rPr>
            </w:pPr>
            <w:r w:rsidRPr="004C4A63">
              <w:rPr>
                <w:b/>
                <w:bCs/>
                <w:color w:val="000000" w:themeColor="text1"/>
                <w:sz w:val="20"/>
                <w:szCs w:val="20"/>
              </w:rPr>
              <w:t>-1.89</w:t>
            </w:r>
            <w:r w:rsidR="00D86AE3" w:rsidRPr="004C4A63">
              <w:rPr>
                <w:b/>
                <w:bCs/>
                <w:color w:val="000000" w:themeColor="text1"/>
                <w:sz w:val="20"/>
                <w:szCs w:val="20"/>
              </w:rPr>
              <w:t>6,92</w:t>
            </w:r>
          </w:p>
        </w:tc>
        <w:tc>
          <w:tcPr>
            <w:tcW w:w="672" w:type="pct"/>
            <w:tcBorders>
              <w:top w:val="single" w:sz="4" w:space="0" w:color="auto"/>
              <w:left w:val="nil"/>
              <w:bottom w:val="single" w:sz="4" w:space="0" w:color="auto"/>
              <w:right w:val="single" w:sz="4" w:space="0" w:color="auto"/>
            </w:tcBorders>
            <w:shd w:val="clear" w:color="auto" w:fill="auto"/>
            <w:vAlign w:val="center"/>
            <w:hideMark/>
          </w:tcPr>
          <w:p w:rsidR="00C747B8" w:rsidRPr="004C4A63" w:rsidRDefault="00C747B8">
            <w:pPr>
              <w:jc w:val="right"/>
              <w:rPr>
                <w:b/>
                <w:bCs/>
                <w:color w:val="000000" w:themeColor="text1"/>
                <w:sz w:val="20"/>
                <w:szCs w:val="20"/>
              </w:rPr>
            </w:pPr>
            <w:r w:rsidRPr="004C4A63">
              <w:rPr>
                <w:b/>
                <w:bCs/>
                <w:color w:val="000000" w:themeColor="text1"/>
                <w:sz w:val="20"/>
                <w:szCs w:val="20"/>
              </w:rPr>
              <w:t>80,55</w:t>
            </w:r>
          </w:p>
        </w:tc>
      </w:tr>
      <w:tr w:rsidR="004C4A63" w:rsidRPr="004C4A63" w:rsidTr="00C747B8">
        <w:trPr>
          <w:trHeight w:val="264"/>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2.1</w:t>
            </w:r>
          </w:p>
        </w:tc>
        <w:tc>
          <w:tcPr>
            <w:tcW w:w="1904" w:type="pct"/>
            <w:tcBorders>
              <w:top w:val="single" w:sz="4" w:space="0" w:color="auto"/>
              <w:left w:val="nil"/>
              <w:bottom w:val="single" w:sz="4" w:space="0" w:color="auto"/>
              <w:right w:val="single" w:sz="4" w:space="0" w:color="auto"/>
            </w:tcBorders>
            <w:shd w:val="clear" w:color="auto" w:fill="auto"/>
            <w:vAlign w:val="center"/>
            <w:hideMark/>
          </w:tcPr>
          <w:p w:rsidR="00C747B8" w:rsidRPr="004C4A63" w:rsidRDefault="00C747B8">
            <w:pPr>
              <w:rPr>
                <w:color w:val="000000" w:themeColor="text1"/>
                <w:sz w:val="20"/>
                <w:szCs w:val="20"/>
              </w:rPr>
            </w:pPr>
            <w:r w:rsidRPr="004C4A63">
              <w:rPr>
                <w:color w:val="000000" w:themeColor="text1"/>
                <w:sz w:val="20"/>
                <w:szCs w:val="20"/>
              </w:rPr>
              <w:t>Đất quốc phòng</w:t>
            </w:r>
          </w:p>
        </w:tc>
        <w:tc>
          <w:tcPr>
            <w:tcW w:w="361" w:type="pct"/>
            <w:tcBorders>
              <w:top w:val="single" w:sz="4" w:space="0" w:color="auto"/>
              <w:left w:val="nil"/>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CQP</w:t>
            </w:r>
          </w:p>
        </w:tc>
        <w:tc>
          <w:tcPr>
            <w:tcW w:w="602" w:type="pct"/>
            <w:tcBorders>
              <w:top w:val="single" w:sz="4" w:space="0" w:color="auto"/>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596,50</w:t>
            </w:r>
          </w:p>
        </w:tc>
        <w:tc>
          <w:tcPr>
            <w:tcW w:w="546" w:type="pct"/>
            <w:tcBorders>
              <w:top w:val="single" w:sz="4" w:space="0" w:color="auto"/>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374,66</w:t>
            </w:r>
          </w:p>
        </w:tc>
        <w:tc>
          <w:tcPr>
            <w:tcW w:w="612" w:type="pct"/>
            <w:tcBorders>
              <w:top w:val="single" w:sz="4" w:space="0" w:color="auto"/>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-221,84</w:t>
            </w:r>
          </w:p>
        </w:tc>
        <w:tc>
          <w:tcPr>
            <w:tcW w:w="672" w:type="pct"/>
            <w:tcBorders>
              <w:top w:val="single" w:sz="4" w:space="0" w:color="auto"/>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62,81</w:t>
            </w:r>
          </w:p>
        </w:tc>
      </w:tr>
      <w:tr w:rsidR="004C4A63" w:rsidRPr="004C4A63" w:rsidTr="00C747B8">
        <w:trPr>
          <w:trHeight w:val="264"/>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2.2</w:t>
            </w:r>
          </w:p>
        </w:tc>
        <w:tc>
          <w:tcPr>
            <w:tcW w:w="1904" w:type="pct"/>
            <w:tcBorders>
              <w:top w:val="nil"/>
              <w:left w:val="nil"/>
              <w:bottom w:val="single" w:sz="4" w:space="0" w:color="auto"/>
              <w:right w:val="single" w:sz="4" w:space="0" w:color="auto"/>
            </w:tcBorders>
            <w:shd w:val="clear" w:color="auto" w:fill="auto"/>
            <w:vAlign w:val="center"/>
            <w:hideMark/>
          </w:tcPr>
          <w:p w:rsidR="00C747B8" w:rsidRPr="004C4A63" w:rsidRDefault="00C747B8">
            <w:pPr>
              <w:rPr>
                <w:color w:val="000000" w:themeColor="text1"/>
                <w:sz w:val="20"/>
                <w:szCs w:val="20"/>
              </w:rPr>
            </w:pPr>
            <w:r w:rsidRPr="004C4A63">
              <w:rPr>
                <w:color w:val="000000" w:themeColor="text1"/>
                <w:sz w:val="20"/>
                <w:szCs w:val="20"/>
              </w:rPr>
              <w:t>Đất an ninh</w:t>
            </w:r>
          </w:p>
        </w:tc>
        <w:tc>
          <w:tcPr>
            <w:tcW w:w="361"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CAN</w:t>
            </w:r>
          </w:p>
        </w:tc>
        <w:tc>
          <w:tcPr>
            <w:tcW w:w="60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1.080,13</w:t>
            </w:r>
          </w:p>
        </w:tc>
        <w:tc>
          <w:tcPr>
            <w:tcW w:w="546"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1.080,13</w:t>
            </w:r>
          </w:p>
        </w:tc>
        <w:tc>
          <w:tcPr>
            <w:tcW w:w="61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0,00</w:t>
            </w:r>
          </w:p>
        </w:tc>
        <w:tc>
          <w:tcPr>
            <w:tcW w:w="67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100,00</w:t>
            </w:r>
          </w:p>
        </w:tc>
      </w:tr>
      <w:tr w:rsidR="004C4A63" w:rsidRPr="004C4A63" w:rsidTr="00C747B8">
        <w:trPr>
          <w:trHeight w:val="264"/>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2.3</w:t>
            </w:r>
          </w:p>
        </w:tc>
        <w:tc>
          <w:tcPr>
            <w:tcW w:w="1904" w:type="pct"/>
            <w:tcBorders>
              <w:top w:val="nil"/>
              <w:left w:val="nil"/>
              <w:bottom w:val="single" w:sz="4" w:space="0" w:color="auto"/>
              <w:right w:val="single" w:sz="4" w:space="0" w:color="auto"/>
            </w:tcBorders>
            <w:shd w:val="clear" w:color="auto" w:fill="auto"/>
            <w:vAlign w:val="center"/>
            <w:hideMark/>
          </w:tcPr>
          <w:p w:rsidR="00C747B8" w:rsidRPr="004C4A63" w:rsidRDefault="00C747B8">
            <w:pPr>
              <w:rPr>
                <w:color w:val="000000" w:themeColor="text1"/>
                <w:sz w:val="20"/>
                <w:szCs w:val="20"/>
              </w:rPr>
            </w:pPr>
            <w:r w:rsidRPr="004C4A63">
              <w:rPr>
                <w:color w:val="000000" w:themeColor="text1"/>
                <w:sz w:val="20"/>
                <w:szCs w:val="20"/>
              </w:rPr>
              <w:t>Đất khu công nghiệp</w:t>
            </w:r>
          </w:p>
        </w:tc>
        <w:tc>
          <w:tcPr>
            <w:tcW w:w="361"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SKK</w:t>
            </w:r>
          </w:p>
        </w:tc>
        <w:tc>
          <w:tcPr>
            <w:tcW w:w="60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863,09</w:t>
            </w:r>
          </w:p>
        </w:tc>
        <w:tc>
          <w:tcPr>
            <w:tcW w:w="546"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863,09</w:t>
            </w:r>
          </w:p>
        </w:tc>
        <w:tc>
          <w:tcPr>
            <w:tcW w:w="61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0,00</w:t>
            </w:r>
          </w:p>
        </w:tc>
        <w:tc>
          <w:tcPr>
            <w:tcW w:w="67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100,00</w:t>
            </w:r>
          </w:p>
        </w:tc>
      </w:tr>
      <w:tr w:rsidR="004C4A63" w:rsidRPr="004C4A63" w:rsidTr="00C747B8">
        <w:trPr>
          <w:trHeight w:val="264"/>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2.4</w:t>
            </w:r>
          </w:p>
        </w:tc>
        <w:tc>
          <w:tcPr>
            <w:tcW w:w="1904" w:type="pct"/>
            <w:tcBorders>
              <w:top w:val="nil"/>
              <w:left w:val="nil"/>
              <w:bottom w:val="single" w:sz="4" w:space="0" w:color="auto"/>
              <w:right w:val="single" w:sz="4" w:space="0" w:color="auto"/>
            </w:tcBorders>
            <w:shd w:val="clear" w:color="auto" w:fill="auto"/>
            <w:vAlign w:val="center"/>
            <w:hideMark/>
          </w:tcPr>
          <w:p w:rsidR="00C747B8" w:rsidRPr="004C4A63" w:rsidRDefault="00C747B8">
            <w:pPr>
              <w:rPr>
                <w:color w:val="000000" w:themeColor="text1"/>
                <w:sz w:val="20"/>
                <w:szCs w:val="20"/>
              </w:rPr>
            </w:pPr>
            <w:r w:rsidRPr="004C4A63">
              <w:rPr>
                <w:color w:val="000000" w:themeColor="text1"/>
                <w:sz w:val="20"/>
                <w:szCs w:val="20"/>
              </w:rPr>
              <w:t>Đất cụm công nghiệp</w:t>
            </w:r>
          </w:p>
        </w:tc>
        <w:tc>
          <w:tcPr>
            <w:tcW w:w="361"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SKN</w:t>
            </w:r>
          </w:p>
        </w:tc>
        <w:tc>
          <w:tcPr>
            <w:tcW w:w="60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40,00</w:t>
            </w:r>
          </w:p>
        </w:tc>
        <w:tc>
          <w:tcPr>
            <w:tcW w:w="546"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w:t>
            </w:r>
          </w:p>
        </w:tc>
        <w:tc>
          <w:tcPr>
            <w:tcW w:w="61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-40,00</w:t>
            </w:r>
          </w:p>
        </w:tc>
        <w:tc>
          <w:tcPr>
            <w:tcW w:w="67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0,00</w:t>
            </w:r>
          </w:p>
        </w:tc>
      </w:tr>
      <w:tr w:rsidR="004C4A63" w:rsidRPr="004C4A63" w:rsidTr="00C747B8">
        <w:trPr>
          <w:trHeight w:val="264"/>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2.5</w:t>
            </w:r>
          </w:p>
        </w:tc>
        <w:tc>
          <w:tcPr>
            <w:tcW w:w="1904" w:type="pct"/>
            <w:tcBorders>
              <w:top w:val="nil"/>
              <w:left w:val="nil"/>
              <w:bottom w:val="single" w:sz="4" w:space="0" w:color="auto"/>
              <w:right w:val="single" w:sz="4" w:space="0" w:color="auto"/>
            </w:tcBorders>
            <w:shd w:val="clear" w:color="auto" w:fill="auto"/>
            <w:vAlign w:val="center"/>
            <w:hideMark/>
          </w:tcPr>
          <w:p w:rsidR="00C747B8" w:rsidRPr="004C4A63" w:rsidRDefault="00C747B8">
            <w:pPr>
              <w:rPr>
                <w:color w:val="000000" w:themeColor="text1"/>
                <w:sz w:val="20"/>
                <w:szCs w:val="20"/>
              </w:rPr>
            </w:pPr>
            <w:r w:rsidRPr="004C4A63">
              <w:rPr>
                <w:color w:val="000000" w:themeColor="text1"/>
                <w:sz w:val="20"/>
                <w:szCs w:val="20"/>
              </w:rPr>
              <w:t>Đất thương mại, dịch vụ</w:t>
            </w:r>
          </w:p>
        </w:tc>
        <w:tc>
          <w:tcPr>
            <w:tcW w:w="361"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TMD</w:t>
            </w:r>
          </w:p>
        </w:tc>
        <w:tc>
          <w:tcPr>
            <w:tcW w:w="60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13,68</w:t>
            </w:r>
          </w:p>
        </w:tc>
        <w:tc>
          <w:tcPr>
            <w:tcW w:w="546" w:type="pct"/>
            <w:tcBorders>
              <w:top w:val="nil"/>
              <w:left w:val="nil"/>
              <w:bottom w:val="single" w:sz="4" w:space="0" w:color="auto"/>
              <w:right w:val="single" w:sz="4" w:space="0" w:color="auto"/>
            </w:tcBorders>
            <w:shd w:val="clear" w:color="auto" w:fill="auto"/>
            <w:vAlign w:val="center"/>
            <w:hideMark/>
          </w:tcPr>
          <w:p w:rsidR="00C747B8" w:rsidRPr="004C4A63" w:rsidRDefault="00FF024D">
            <w:pPr>
              <w:jc w:val="right"/>
              <w:rPr>
                <w:color w:val="000000" w:themeColor="text1"/>
                <w:sz w:val="20"/>
                <w:szCs w:val="20"/>
              </w:rPr>
            </w:pPr>
            <w:r w:rsidRPr="004C4A63">
              <w:rPr>
                <w:color w:val="000000" w:themeColor="text1"/>
                <w:sz w:val="20"/>
                <w:szCs w:val="20"/>
              </w:rPr>
              <w:t>9,76</w:t>
            </w:r>
          </w:p>
        </w:tc>
        <w:tc>
          <w:tcPr>
            <w:tcW w:w="61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w:t>
            </w:r>
            <w:r w:rsidR="00FF024D" w:rsidRPr="004C4A63">
              <w:rPr>
                <w:i/>
                <w:iCs/>
                <w:color w:val="000000" w:themeColor="text1"/>
                <w:sz w:val="20"/>
                <w:szCs w:val="20"/>
              </w:rPr>
              <w:t>3,92</w:t>
            </w:r>
          </w:p>
        </w:tc>
        <w:tc>
          <w:tcPr>
            <w:tcW w:w="672" w:type="pct"/>
            <w:tcBorders>
              <w:top w:val="nil"/>
              <w:left w:val="nil"/>
              <w:bottom w:val="single" w:sz="4" w:space="0" w:color="auto"/>
              <w:right w:val="single" w:sz="4" w:space="0" w:color="auto"/>
            </w:tcBorders>
            <w:shd w:val="clear" w:color="auto" w:fill="auto"/>
            <w:vAlign w:val="center"/>
            <w:hideMark/>
          </w:tcPr>
          <w:p w:rsidR="00C747B8" w:rsidRPr="004C4A63" w:rsidRDefault="00FF024D">
            <w:pPr>
              <w:jc w:val="right"/>
              <w:rPr>
                <w:color w:val="000000" w:themeColor="text1"/>
                <w:sz w:val="20"/>
                <w:szCs w:val="20"/>
              </w:rPr>
            </w:pPr>
            <w:r w:rsidRPr="004C4A63">
              <w:rPr>
                <w:color w:val="000000" w:themeColor="text1"/>
                <w:sz w:val="20"/>
                <w:szCs w:val="20"/>
              </w:rPr>
              <w:t>71,31</w:t>
            </w:r>
          </w:p>
        </w:tc>
      </w:tr>
      <w:tr w:rsidR="004C4A63" w:rsidRPr="004C4A63" w:rsidTr="00C747B8">
        <w:trPr>
          <w:trHeight w:val="264"/>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2.6</w:t>
            </w:r>
          </w:p>
        </w:tc>
        <w:tc>
          <w:tcPr>
            <w:tcW w:w="1904" w:type="pct"/>
            <w:tcBorders>
              <w:top w:val="nil"/>
              <w:left w:val="nil"/>
              <w:bottom w:val="single" w:sz="4" w:space="0" w:color="auto"/>
              <w:right w:val="single" w:sz="4" w:space="0" w:color="auto"/>
            </w:tcBorders>
            <w:shd w:val="clear" w:color="auto" w:fill="auto"/>
            <w:vAlign w:val="center"/>
            <w:hideMark/>
          </w:tcPr>
          <w:p w:rsidR="00C747B8" w:rsidRPr="004C4A63" w:rsidRDefault="00C747B8">
            <w:pPr>
              <w:rPr>
                <w:color w:val="000000" w:themeColor="text1"/>
                <w:sz w:val="20"/>
                <w:szCs w:val="20"/>
              </w:rPr>
            </w:pPr>
            <w:r w:rsidRPr="004C4A63">
              <w:rPr>
                <w:color w:val="000000" w:themeColor="text1"/>
                <w:sz w:val="20"/>
                <w:szCs w:val="20"/>
              </w:rPr>
              <w:t>Đất cơ sở sản xuất phi nông nghiệp</w:t>
            </w:r>
          </w:p>
        </w:tc>
        <w:tc>
          <w:tcPr>
            <w:tcW w:w="361"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SKC</w:t>
            </w:r>
          </w:p>
        </w:tc>
        <w:tc>
          <w:tcPr>
            <w:tcW w:w="60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478,04</w:t>
            </w:r>
          </w:p>
        </w:tc>
        <w:tc>
          <w:tcPr>
            <w:tcW w:w="546"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459,01</w:t>
            </w:r>
          </w:p>
        </w:tc>
        <w:tc>
          <w:tcPr>
            <w:tcW w:w="61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-19,03</w:t>
            </w:r>
          </w:p>
        </w:tc>
        <w:tc>
          <w:tcPr>
            <w:tcW w:w="67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96,02</w:t>
            </w:r>
          </w:p>
        </w:tc>
      </w:tr>
      <w:tr w:rsidR="004C4A63" w:rsidRPr="004C4A63" w:rsidTr="00C747B8">
        <w:trPr>
          <w:trHeight w:val="264"/>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2.7</w:t>
            </w:r>
          </w:p>
        </w:tc>
        <w:tc>
          <w:tcPr>
            <w:tcW w:w="1904" w:type="pct"/>
            <w:tcBorders>
              <w:top w:val="nil"/>
              <w:left w:val="nil"/>
              <w:bottom w:val="single" w:sz="4" w:space="0" w:color="auto"/>
              <w:right w:val="single" w:sz="4" w:space="0" w:color="auto"/>
            </w:tcBorders>
            <w:shd w:val="clear" w:color="auto" w:fill="auto"/>
            <w:vAlign w:val="center"/>
            <w:hideMark/>
          </w:tcPr>
          <w:p w:rsidR="00C747B8" w:rsidRPr="004C4A63" w:rsidRDefault="00C747B8">
            <w:pPr>
              <w:rPr>
                <w:color w:val="000000" w:themeColor="text1"/>
                <w:sz w:val="20"/>
                <w:szCs w:val="20"/>
              </w:rPr>
            </w:pPr>
            <w:r w:rsidRPr="004C4A63">
              <w:rPr>
                <w:color w:val="000000" w:themeColor="text1"/>
                <w:sz w:val="20"/>
                <w:szCs w:val="20"/>
              </w:rPr>
              <w:t>Đất sử dụng cho hoạt động khoáng sản</w:t>
            </w:r>
          </w:p>
        </w:tc>
        <w:tc>
          <w:tcPr>
            <w:tcW w:w="361"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SKS</w:t>
            </w:r>
          </w:p>
        </w:tc>
        <w:tc>
          <w:tcPr>
            <w:tcW w:w="60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430,57</w:t>
            </w:r>
          </w:p>
        </w:tc>
        <w:tc>
          <w:tcPr>
            <w:tcW w:w="546"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318,94</w:t>
            </w:r>
          </w:p>
        </w:tc>
        <w:tc>
          <w:tcPr>
            <w:tcW w:w="61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-111,63</w:t>
            </w:r>
          </w:p>
        </w:tc>
        <w:tc>
          <w:tcPr>
            <w:tcW w:w="67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74,07</w:t>
            </w:r>
          </w:p>
        </w:tc>
      </w:tr>
      <w:tr w:rsidR="004C4A63" w:rsidRPr="004C4A63" w:rsidTr="00C747B8">
        <w:trPr>
          <w:trHeight w:val="264"/>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2.8</w:t>
            </w:r>
          </w:p>
        </w:tc>
        <w:tc>
          <w:tcPr>
            <w:tcW w:w="1904" w:type="pct"/>
            <w:tcBorders>
              <w:top w:val="nil"/>
              <w:left w:val="nil"/>
              <w:bottom w:val="single" w:sz="4" w:space="0" w:color="auto"/>
              <w:right w:val="single" w:sz="4" w:space="0" w:color="auto"/>
            </w:tcBorders>
            <w:shd w:val="clear" w:color="auto" w:fill="auto"/>
            <w:vAlign w:val="center"/>
            <w:hideMark/>
          </w:tcPr>
          <w:p w:rsidR="00C747B8" w:rsidRPr="004C4A63" w:rsidRDefault="00C747B8">
            <w:pPr>
              <w:rPr>
                <w:color w:val="000000" w:themeColor="text1"/>
                <w:sz w:val="20"/>
                <w:szCs w:val="20"/>
              </w:rPr>
            </w:pPr>
            <w:r w:rsidRPr="004C4A63">
              <w:rPr>
                <w:color w:val="000000" w:themeColor="text1"/>
                <w:sz w:val="20"/>
                <w:szCs w:val="20"/>
              </w:rPr>
              <w:t>Đất sản xuất vật liệu xây dựng, làm đồ gốm</w:t>
            </w:r>
          </w:p>
        </w:tc>
        <w:tc>
          <w:tcPr>
            <w:tcW w:w="361"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SKX</w:t>
            </w:r>
          </w:p>
        </w:tc>
        <w:tc>
          <w:tcPr>
            <w:tcW w:w="60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188,40</w:t>
            </w:r>
          </w:p>
        </w:tc>
        <w:tc>
          <w:tcPr>
            <w:tcW w:w="546"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52,11</w:t>
            </w:r>
          </w:p>
        </w:tc>
        <w:tc>
          <w:tcPr>
            <w:tcW w:w="61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-136,28</w:t>
            </w:r>
          </w:p>
        </w:tc>
        <w:tc>
          <w:tcPr>
            <w:tcW w:w="67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27,66</w:t>
            </w:r>
          </w:p>
        </w:tc>
      </w:tr>
      <w:tr w:rsidR="004C4A63" w:rsidRPr="004C4A63" w:rsidTr="00C747B8">
        <w:trPr>
          <w:trHeight w:val="264"/>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lastRenderedPageBreak/>
              <w:t>2.9</w:t>
            </w:r>
          </w:p>
        </w:tc>
        <w:tc>
          <w:tcPr>
            <w:tcW w:w="1904" w:type="pct"/>
            <w:tcBorders>
              <w:top w:val="nil"/>
              <w:left w:val="nil"/>
              <w:bottom w:val="single" w:sz="4" w:space="0" w:color="auto"/>
              <w:right w:val="single" w:sz="4" w:space="0" w:color="auto"/>
            </w:tcBorders>
            <w:shd w:val="clear" w:color="auto" w:fill="auto"/>
            <w:vAlign w:val="center"/>
            <w:hideMark/>
          </w:tcPr>
          <w:p w:rsidR="00C747B8" w:rsidRPr="004C4A63" w:rsidRDefault="00C747B8">
            <w:pPr>
              <w:rPr>
                <w:color w:val="000000" w:themeColor="text1"/>
                <w:sz w:val="20"/>
                <w:szCs w:val="20"/>
              </w:rPr>
            </w:pPr>
            <w:r w:rsidRPr="004C4A63">
              <w:rPr>
                <w:color w:val="000000" w:themeColor="text1"/>
                <w:sz w:val="20"/>
                <w:szCs w:val="20"/>
              </w:rPr>
              <w:t>Đất phát triển hạ tầng</w:t>
            </w:r>
          </w:p>
        </w:tc>
        <w:tc>
          <w:tcPr>
            <w:tcW w:w="361"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DHT</w:t>
            </w:r>
          </w:p>
        </w:tc>
        <w:tc>
          <w:tcPr>
            <w:tcW w:w="60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2.995,18</w:t>
            </w:r>
          </w:p>
        </w:tc>
        <w:tc>
          <w:tcPr>
            <w:tcW w:w="546"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2.2</w:t>
            </w:r>
            <w:r w:rsidR="00FF024D" w:rsidRPr="004C4A63">
              <w:rPr>
                <w:color w:val="000000" w:themeColor="text1"/>
                <w:sz w:val="20"/>
                <w:szCs w:val="20"/>
              </w:rPr>
              <w:t>10,31</w:t>
            </w:r>
          </w:p>
        </w:tc>
        <w:tc>
          <w:tcPr>
            <w:tcW w:w="61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-7</w:t>
            </w:r>
            <w:r w:rsidR="00FF024D" w:rsidRPr="004C4A63">
              <w:rPr>
                <w:i/>
                <w:iCs/>
                <w:color w:val="000000" w:themeColor="text1"/>
                <w:sz w:val="20"/>
                <w:szCs w:val="20"/>
              </w:rPr>
              <w:t>84,87</w:t>
            </w:r>
          </w:p>
        </w:tc>
        <w:tc>
          <w:tcPr>
            <w:tcW w:w="67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73,</w:t>
            </w:r>
            <w:r w:rsidR="00FF024D" w:rsidRPr="004C4A63">
              <w:rPr>
                <w:color w:val="000000" w:themeColor="text1"/>
                <w:sz w:val="20"/>
                <w:szCs w:val="20"/>
              </w:rPr>
              <w:t>80</w:t>
            </w:r>
          </w:p>
        </w:tc>
      </w:tr>
      <w:tr w:rsidR="004C4A63" w:rsidRPr="004C4A63" w:rsidTr="00C747B8">
        <w:trPr>
          <w:trHeight w:val="264"/>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747B8" w:rsidRPr="004C4A63" w:rsidRDefault="00C747B8">
            <w:pPr>
              <w:jc w:val="center"/>
              <w:rPr>
                <w:i/>
                <w:iCs/>
                <w:color w:val="000000" w:themeColor="text1"/>
                <w:sz w:val="20"/>
                <w:szCs w:val="20"/>
              </w:rPr>
            </w:pPr>
            <w:r w:rsidRPr="004C4A63">
              <w:rPr>
                <w:i/>
                <w:iCs/>
                <w:color w:val="000000" w:themeColor="text1"/>
                <w:sz w:val="20"/>
                <w:szCs w:val="20"/>
              </w:rPr>
              <w:t> </w:t>
            </w:r>
          </w:p>
        </w:tc>
        <w:tc>
          <w:tcPr>
            <w:tcW w:w="1904" w:type="pct"/>
            <w:tcBorders>
              <w:top w:val="nil"/>
              <w:left w:val="nil"/>
              <w:bottom w:val="single" w:sz="4" w:space="0" w:color="auto"/>
              <w:right w:val="single" w:sz="4" w:space="0" w:color="auto"/>
            </w:tcBorders>
            <w:shd w:val="clear" w:color="auto" w:fill="auto"/>
            <w:vAlign w:val="center"/>
            <w:hideMark/>
          </w:tcPr>
          <w:p w:rsidR="00C747B8" w:rsidRPr="004C4A63" w:rsidRDefault="00C747B8">
            <w:pPr>
              <w:rPr>
                <w:i/>
                <w:iCs/>
                <w:color w:val="000000" w:themeColor="text1"/>
                <w:sz w:val="20"/>
                <w:szCs w:val="20"/>
              </w:rPr>
            </w:pPr>
            <w:r w:rsidRPr="004C4A63">
              <w:rPr>
                <w:i/>
                <w:iCs/>
                <w:color w:val="000000" w:themeColor="text1"/>
                <w:sz w:val="20"/>
                <w:szCs w:val="20"/>
              </w:rPr>
              <w:t>Trong đó:</w:t>
            </w:r>
          </w:p>
        </w:tc>
        <w:tc>
          <w:tcPr>
            <w:tcW w:w="361"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center"/>
              <w:rPr>
                <w:i/>
                <w:iCs/>
                <w:color w:val="000000" w:themeColor="text1"/>
                <w:sz w:val="20"/>
                <w:szCs w:val="20"/>
              </w:rPr>
            </w:pPr>
            <w:r w:rsidRPr="004C4A63">
              <w:rPr>
                <w:i/>
                <w:iCs/>
                <w:color w:val="000000" w:themeColor="text1"/>
                <w:sz w:val="20"/>
                <w:szCs w:val="20"/>
              </w:rPr>
              <w:t> </w:t>
            </w:r>
          </w:p>
        </w:tc>
        <w:tc>
          <w:tcPr>
            <w:tcW w:w="602" w:type="pct"/>
            <w:tcBorders>
              <w:top w:val="nil"/>
              <w:left w:val="nil"/>
              <w:bottom w:val="single" w:sz="4" w:space="0" w:color="auto"/>
              <w:right w:val="single" w:sz="4" w:space="0" w:color="auto"/>
            </w:tcBorders>
            <w:shd w:val="clear" w:color="auto" w:fill="auto"/>
            <w:vAlign w:val="center"/>
          </w:tcPr>
          <w:p w:rsidR="00C747B8" w:rsidRPr="004C4A63" w:rsidRDefault="00C747B8">
            <w:pPr>
              <w:jc w:val="right"/>
              <w:rPr>
                <w:i/>
                <w:iCs/>
                <w:color w:val="000000" w:themeColor="text1"/>
                <w:sz w:val="20"/>
                <w:szCs w:val="20"/>
              </w:rPr>
            </w:pPr>
          </w:p>
        </w:tc>
        <w:tc>
          <w:tcPr>
            <w:tcW w:w="546" w:type="pct"/>
            <w:tcBorders>
              <w:top w:val="nil"/>
              <w:left w:val="nil"/>
              <w:bottom w:val="single" w:sz="4" w:space="0" w:color="auto"/>
              <w:right w:val="single" w:sz="4" w:space="0" w:color="auto"/>
            </w:tcBorders>
            <w:shd w:val="clear" w:color="auto" w:fill="auto"/>
            <w:vAlign w:val="center"/>
          </w:tcPr>
          <w:p w:rsidR="00C747B8" w:rsidRPr="004C4A63" w:rsidRDefault="00C747B8">
            <w:pPr>
              <w:jc w:val="right"/>
              <w:rPr>
                <w:i/>
                <w:iCs/>
                <w:color w:val="000000" w:themeColor="text1"/>
                <w:sz w:val="20"/>
                <w:szCs w:val="20"/>
              </w:rPr>
            </w:pPr>
          </w:p>
        </w:tc>
        <w:tc>
          <w:tcPr>
            <w:tcW w:w="612" w:type="pct"/>
            <w:tcBorders>
              <w:top w:val="nil"/>
              <w:left w:val="nil"/>
              <w:bottom w:val="single" w:sz="4" w:space="0" w:color="auto"/>
              <w:right w:val="single" w:sz="4" w:space="0" w:color="auto"/>
            </w:tcBorders>
            <w:shd w:val="clear" w:color="auto" w:fill="auto"/>
            <w:vAlign w:val="center"/>
          </w:tcPr>
          <w:p w:rsidR="00C747B8" w:rsidRPr="004C4A63" w:rsidRDefault="00C747B8">
            <w:pPr>
              <w:jc w:val="right"/>
              <w:rPr>
                <w:i/>
                <w:iCs/>
                <w:color w:val="000000" w:themeColor="text1"/>
                <w:sz w:val="20"/>
                <w:szCs w:val="20"/>
              </w:rPr>
            </w:pPr>
          </w:p>
        </w:tc>
        <w:tc>
          <w:tcPr>
            <w:tcW w:w="672" w:type="pct"/>
            <w:tcBorders>
              <w:top w:val="nil"/>
              <w:left w:val="nil"/>
              <w:bottom w:val="single" w:sz="4" w:space="0" w:color="auto"/>
              <w:right w:val="single" w:sz="4" w:space="0" w:color="auto"/>
            </w:tcBorders>
            <w:shd w:val="clear" w:color="auto" w:fill="auto"/>
            <w:vAlign w:val="center"/>
          </w:tcPr>
          <w:p w:rsidR="00C747B8" w:rsidRPr="004C4A63" w:rsidRDefault="00C747B8">
            <w:pPr>
              <w:jc w:val="right"/>
              <w:rPr>
                <w:i/>
                <w:iCs/>
                <w:color w:val="000000" w:themeColor="text1"/>
                <w:sz w:val="20"/>
                <w:szCs w:val="20"/>
              </w:rPr>
            </w:pPr>
          </w:p>
        </w:tc>
      </w:tr>
      <w:tr w:rsidR="004C4A63" w:rsidRPr="004C4A63" w:rsidTr="00C747B8">
        <w:trPr>
          <w:trHeight w:val="264"/>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747B8" w:rsidRPr="004C4A63" w:rsidRDefault="00C747B8">
            <w:pPr>
              <w:jc w:val="center"/>
              <w:rPr>
                <w:i/>
                <w:iCs/>
                <w:color w:val="000000" w:themeColor="text1"/>
                <w:sz w:val="20"/>
                <w:szCs w:val="20"/>
              </w:rPr>
            </w:pPr>
            <w:r w:rsidRPr="004C4A63">
              <w:rPr>
                <w:i/>
                <w:iCs/>
                <w:color w:val="000000" w:themeColor="text1"/>
                <w:sz w:val="20"/>
                <w:szCs w:val="20"/>
              </w:rPr>
              <w:t>-</w:t>
            </w:r>
          </w:p>
        </w:tc>
        <w:tc>
          <w:tcPr>
            <w:tcW w:w="1904" w:type="pct"/>
            <w:tcBorders>
              <w:top w:val="nil"/>
              <w:left w:val="nil"/>
              <w:bottom w:val="single" w:sz="4" w:space="0" w:color="auto"/>
              <w:right w:val="single" w:sz="4" w:space="0" w:color="auto"/>
            </w:tcBorders>
            <w:shd w:val="clear" w:color="auto" w:fill="auto"/>
            <w:vAlign w:val="center"/>
            <w:hideMark/>
          </w:tcPr>
          <w:p w:rsidR="00C747B8" w:rsidRPr="004C4A63" w:rsidRDefault="00C747B8">
            <w:pPr>
              <w:rPr>
                <w:i/>
                <w:iCs/>
                <w:color w:val="000000" w:themeColor="text1"/>
                <w:sz w:val="20"/>
                <w:szCs w:val="20"/>
              </w:rPr>
            </w:pPr>
            <w:r w:rsidRPr="004C4A63">
              <w:rPr>
                <w:i/>
                <w:iCs/>
                <w:color w:val="000000" w:themeColor="text1"/>
                <w:sz w:val="20"/>
                <w:szCs w:val="20"/>
              </w:rPr>
              <w:t>Đất giao thông</w:t>
            </w:r>
          </w:p>
        </w:tc>
        <w:tc>
          <w:tcPr>
            <w:tcW w:w="361"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center"/>
              <w:rPr>
                <w:i/>
                <w:iCs/>
                <w:color w:val="000000" w:themeColor="text1"/>
                <w:sz w:val="20"/>
                <w:szCs w:val="20"/>
              </w:rPr>
            </w:pPr>
            <w:r w:rsidRPr="004C4A63">
              <w:rPr>
                <w:i/>
                <w:iCs/>
                <w:color w:val="000000" w:themeColor="text1"/>
                <w:sz w:val="20"/>
                <w:szCs w:val="20"/>
              </w:rPr>
              <w:t>DGT</w:t>
            </w:r>
          </w:p>
        </w:tc>
        <w:tc>
          <w:tcPr>
            <w:tcW w:w="60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1.930,53</w:t>
            </w:r>
          </w:p>
        </w:tc>
        <w:tc>
          <w:tcPr>
            <w:tcW w:w="546"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1.58</w:t>
            </w:r>
            <w:r w:rsidR="00FF024D" w:rsidRPr="004C4A63">
              <w:rPr>
                <w:i/>
                <w:iCs/>
                <w:color w:val="000000" w:themeColor="text1"/>
                <w:sz w:val="20"/>
                <w:szCs w:val="20"/>
              </w:rPr>
              <w:t>9,48</w:t>
            </w:r>
          </w:p>
        </w:tc>
        <w:tc>
          <w:tcPr>
            <w:tcW w:w="61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-34</w:t>
            </w:r>
            <w:r w:rsidR="00FF024D" w:rsidRPr="004C4A63">
              <w:rPr>
                <w:i/>
                <w:iCs/>
                <w:color w:val="000000" w:themeColor="text1"/>
                <w:sz w:val="20"/>
                <w:szCs w:val="20"/>
              </w:rPr>
              <w:t>1,05</w:t>
            </w:r>
          </w:p>
        </w:tc>
        <w:tc>
          <w:tcPr>
            <w:tcW w:w="67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82,</w:t>
            </w:r>
            <w:r w:rsidR="00FF024D" w:rsidRPr="004C4A63">
              <w:rPr>
                <w:i/>
                <w:iCs/>
                <w:color w:val="000000" w:themeColor="text1"/>
                <w:sz w:val="20"/>
                <w:szCs w:val="20"/>
              </w:rPr>
              <w:t>33</w:t>
            </w:r>
          </w:p>
        </w:tc>
      </w:tr>
      <w:tr w:rsidR="004C4A63" w:rsidRPr="004C4A63" w:rsidTr="00C747B8">
        <w:trPr>
          <w:trHeight w:val="264"/>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747B8" w:rsidRPr="004C4A63" w:rsidRDefault="00C747B8">
            <w:pPr>
              <w:jc w:val="center"/>
              <w:rPr>
                <w:i/>
                <w:iCs/>
                <w:color w:val="000000" w:themeColor="text1"/>
                <w:sz w:val="20"/>
                <w:szCs w:val="20"/>
              </w:rPr>
            </w:pPr>
            <w:r w:rsidRPr="004C4A63">
              <w:rPr>
                <w:i/>
                <w:iCs/>
                <w:color w:val="000000" w:themeColor="text1"/>
                <w:sz w:val="20"/>
                <w:szCs w:val="20"/>
              </w:rPr>
              <w:t>-</w:t>
            </w:r>
          </w:p>
        </w:tc>
        <w:tc>
          <w:tcPr>
            <w:tcW w:w="1904" w:type="pct"/>
            <w:tcBorders>
              <w:top w:val="nil"/>
              <w:left w:val="nil"/>
              <w:bottom w:val="single" w:sz="4" w:space="0" w:color="auto"/>
              <w:right w:val="single" w:sz="4" w:space="0" w:color="auto"/>
            </w:tcBorders>
            <w:shd w:val="clear" w:color="auto" w:fill="auto"/>
            <w:vAlign w:val="center"/>
            <w:hideMark/>
          </w:tcPr>
          <w:p w:rsidR="00C747B8" w:rsidRPr="004C4A63" w:rsidRDefault="00C747B8">
            <w:pPr>
              <w:rPr>
                <w:i/>
                <w:iCs/>
                <w:color w:val="000000" w:themeColor="text1"/>
                <w:sz w:val="20"/>
                <w:szCs w:val="20"/>
              </w:rPr>
            </w:pPr>
            <w:r w:rsidRPr="004C4A63">
              <w:rPr>
                <w:i/>
                <w:iCs/>
                <w:color w:val="000000" w:themeColor="text1"/>
                <w:sz w:val="20"/>
                <w:szCs w:val="20"/>
              </w:rPr>
              <w:t>Đất thủy lợi</w:t>
            </w:r>
          </w:p>
        </w:tc>
        <w:tc>
          <w:tcPr>
            <w:tcW w:w="361"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center"/>
              <w:rPr>
                <w:i/>
                <w:iCs/>
                <w:color w:val="000000" w:themeColor="text1"/>
                <w:sz w:val="20"/>
                <w:szCs w:val="20"/>
              </w:rPr>
            </w:pPr>
            <w:r w:rsidRPr="004C4A63">
              <w:rPr>
                <w:i/>
                <w:iCs/>
                <w:color w:val="000000" w:themeColor="text1"/>
                <w:sz w:val="20"/>
                <w:szCs w:val="20"/>
              </w:rPr>
              <w:t>DTL</w:t>
            </w:r>
          </w:p>
        </w:tc>
        <w:tc>
          <w:tcPr>
            <w:tcW w:w="60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116,84</w:t>
            </w:r>
          </w:p>
        </w:tc>
        <w:tc>
          <w:tcPr>
            <w:tcW w:w="546"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108,31</w:t>
            </w:r>
          </w:p>
        </w:tc>
        <w:tc>
          <w:tcPr>
            <w:tcW w:w="61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-8,53</w:t>
            </w:r>
          </w:p>
        </w:tc>
        <w:tc>
          <w:tcPr>
            <w:tcW w:w="67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92,70</w:t>
            </w:r>
          </w:p>
        </w:tc>
      </w:tr>
      <w:tr w:rsidR="004C4A63" w:rsidRPr="004C4A63" w:rsidTr="00C747B8">
        <w:trPr>
          <w:trHeight w:val="264"/>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747B8" w:rsidRPr="004C4A63" w:rsidRDefault="00C747B8">
            <w:pPr>
              <w:jc w:val="center"/>
              <w:rPr>
                <w:i/>
                <w:iCs/>
                <w:color w:val="000000" w:themeColor="text1"/>
                <w:sz w:val="20"/>
                <w:szCs w:val="20"/>
              </w:rPr>
            </w:pPr>
            <w:r w:rsidRPr="004C4A63">
              <w:rPr>
                <w:i/>
                <w:iCs/>
                <w:color w:val="000000" w:themeColor="text1"/>
                <w:sz w:val="20"/>
                <w:szCs w:val="20"/>
              </w:rPr>
              <w:t>-</w:t>
            </w:r>
          </w:p>
        </w:tc>
        <w:tc>
          <w:tcPr>
            <w:tcW w:w="1904" w:type="pct"/>
            <w:tcBorders>
              <w:top w:val="nil"/>
              <w:left w:val="nil"/>
              <w:bottom w:val="single" w:sz="4" w:space="0" w:color="auto"/>
              <w:right w:val="single" w:sz="4" w:space="0" w:color="auto"/>
            </w:tcBorders>
            <w:shd w:val="clear" w:color="auto" w:fill="auto"/>
            <w:vAlign w:val="center"/>
            <w:hideMark/>
          </w:tcPr>
          <w:p w:rsidR="00C747B8" w:rsidRPr="004C4A63" w:rsidRDefault="00C747B8">
            <w:pPr>
              <w:rPr>
                <w:i/>
                <w:iCs/>
                <w:color w:val="000000" w:themeColor="text1"/>
                <w:sz w:val="20"/>
                <w:szCs w:val="20"/>
              </w:rPr>
            </w:pPr>
            <w:r w:rsidRPr="004C4A63">
              <w:rPr>
                <w:i/>
                <w:iCs/>
                <w:color w:val="000000" w:themeColor="text1"/>
                <w:sz w:val="20"/>
                <w:szCs w:val="20"/>
              </w:rPr>
              <w:t>Đất xây dựng cơ sở văn hóa</w:t>
            </w:r>
          </w:p>
        </w:tc>
        <w:tc>
          <w:tcPr>
            <w:tcW w:w="361"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center"/>
              <w:rPr>
                <w:i/>
                <w:iCs/>
                <w:color w:val="000000" w:themeColor="text1"/>
                <w:sz w:val="20"/>
                <w:szCs w:val="20"/>
              </w:rPr>
            </w:pPr>
            <w:r w:rsidRPr="004C4A63">
              <w:rPr>
                <w:i/>
                <w:iCs/>
                <w:color w:val="000000" w:themeColor="text1"/>
                <w:sz w:val="20"/>
                <w:szCs w:val="20"/>
              </w:rPr>
              <w:t>DVH</w:t>
            </w:r>
          </w:p>
        </w:tc>
        <w:tc>
          <w:tcPr>
            <w:tcW w:w="60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28,42</w:t>
            </w:r>
          </w:p>
        </w:tc>
        <w:tc>
          <w:tcPr>
            <w:tcW w:w="546"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27,</w:t>
            </w:r>
            <w:r w:rsidR="00FF024D" w:rsidRPr="004C4A63">
              <w:rPr>
                <w:i/>
                <w:iCs/>
                <w:color w:val="000000" w:themeColor="text1"/>
                <w:sz w:val="20"/>
                <w:szCs w:val="20"/>
              </w:rPr>
              <w:t>31</w:t>
            </w:r>
          </w:p>
        </w:tc>
        <w:tc>
          <w:tcPr>
            <w:tcW w:w="61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-1,1</w:t>
            </w:r>
            <w:r w:rsidR="00FF024D" w:rsidRPr="004C4A63">
              <w:rPr>
                <w:i/>
                <w:iCs/>
                <w:color w:val="000000" w:themeColor="text1"/>
                <w:sz w:val="20"/>
                <w:szCs w:val="20"/>
              </w:rPr>
              <w:t>1</w:t>
            </w:r>
          </w:p>
        </w:tc>
        <w:tc>
          <w:tcPr>
            <w:tcW w:w="67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9</w:t>
            </w:r>
            <w:r w:rsidR="00FF024D" w:rsidRPr="004C4A63">
              <w:rPr>
                <w:i/>
                <w:iCs/>
                <w:color w:val="000000" w:themeColor="text1"/>
                <w:sz w:val="20"/>
                <w:szCs w:val="20"/>
              </w:rPr>
              <w:t>6,11</w:t>
            </w:r>
          </w:p>
        </w:tc>
      </w:tr>
      <w:tr w:rsidR="004C4A63" w:rsidRPr="004C4A63" w:rsidTr="00C747B8">
        <w:trPr>
          <w:trHeight w:val="264"/>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747B8" w:rsidRPr="004C4A63" w:rsidRDefault="00C747B8">
            <w:pPr>
              <w:jc w:val="center"/>
              <w:rPr>
                <w:i/>
                <w:iCs/>
                <w:color w:val="000000" w:themeColor="text1"/>
                <w:sz w:val="20"/>
                <w:szCs w:val="20"/>
              </w:rPr>
            </w:pPr>
            <w:r w:rsidRPr="004C4A63">
              <w:rPr>
                <w:i/>
                <w:iCs/>
                <w:color w:val="000000" w:themeColor="text1"/>
                <w:sz w:val="20"/>
                <w:szCs w:val="20"/>
              </w:rPr>
              <w:t>-</w:t>
            </w:r>
          </w:p>
        </w:tc>
        <w:tc>
          <w:tcPr>
            <w:tcW w:w="1904" w:type="pct"/>
            <w:tcBorders>
              <w:top w:val="nil"/>
              <w:left w:val="nil"/>
              <w:bottom w:val="single" w:sz="4" w:space="0" w:color="auto"/>
              <w:right w:val="single" w:sz="4" w:space="0" w:color="auto"/>
            </w:tcBorders>
            <w:shd w:val="clear" w:color="auto" w:fill="auto"/>
            <w:vAlign w:val="center"/>
            <w:hideMark/>
          </w:tcPr>
          <w:p w:rsidR="00C747B8" w:rsidRPr="004C4A63" w:rsidRDefault="00C747B8">
            <w:pPr>
              <w:rPr>
                <w:i/>
                <w:iCs/>
                <w:color w:val="000000" w:themeColor="text1"/>
                <w:sz w:val="20"/>
                <w:szCs w:val="20"/>
              </w:rPr>
            </w:pPr>
            <w:r w:rsidRPr="004C4A63">
              <w:rPr>
                <w:i/>
                <w:iCs/>
                <w:color w:val="000000" w:themeColor="text1"/>
                <w:sz w:val="20"/>
                <w:szCs w:val="20"/>
              </w:rPr>
              <w:t>Đất xây dựng cơ sở y tế</w:t>
            </w:r>
          </w:p>
        </w:tc>
        <w:tc>
          <w:tcPr>
            <w:tcW w:w="361"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center"/>
              <w:rPr>
                <w:i/>
                <w:iCs/>
                <w:color w:val="000000" w:themeColor="text1"/>
                <w:sz w:val="20"/>
                <w:szCs w:val="20"/>
              </w:rPr>
            </w:pPr>
            <w:r w:rsidRPr="004C4A63">
              <w:rPr>
                <w:i/>
                <w:iCs/>
                <w:color w:val="000000" w:themeColor="text1"/>
                <w:sz w:val="20"/>
                <w:szCs w:val="20"/>
              </w:rPr>
              <w:t>DYT</w:t>
            </w:r>
          </w:p>
        </w:tc>
        <w:tc>
          <w:tcPr>
            <w:tcW w:w="60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32,22</w:t>
            </w:r>
          </w:p>
        </w:tc>
        <w:tc>
          <w:tcPr>
            <w:tcW w:w="546"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32,</w:t>
            </w:r>
            <w:r w:rsidR="00FF024D" w:rsidRPr="004C4A63">
              <w:rPr>
                <w:i/>
                <w:iCs/>
                <w:color w:val="000000" w:themeColor="text1"/>
                <w:sz w:val="20"/>
                <w:szCs w:val="20"/>
              </w:rPr>
              <w:t>22</w:t>
            </w:r>
          </w:p>
        </w:tc>
        <w:tc>
          <w:tcPr>
            <w:tcW w:w="61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0,</w:t>
            </w:r>
            <w:r w:rsidR="00FF024D" w:rsidRPr="004C4A63">
              <w:rPr>
                <w:i/>
                <w:iCs/>
                <w:color w:val="000000" w:themeColor="text1"/>
                <w:sz w:val="20"/>
                <w:szCs w:val="20"/>
              </w:rPr>
              <w:t>00</w:t>
            </w:r>
          </w:p>
        </w:tc>
        <w:tc>
          <w:tcPr>
            <w:tcW w:w="67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100,00</w:t>
            </w:r>
          </w:p>
        </w:tc>
      </w:tr>
      <w:tr w:rsidR="004C4A63" w:rsidRPr="004C4A63" w:rsidTr="00C747B8">
        <w:trPr>
          <w:trHeight w:val="264"/>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747B8" w:rsidRPr="004C4A63" w:rsidRDefault="00C747B8">
            <w:pPr>
              <w:jc w:val="center"/>
              <w:rPr>
                <w:i/>
                <w:iCs/>
                <w:color w:val="000000" w:themeColor="text1"/>
                <w:sz w:val="20"/>
                <w:szCs w:val="20"/>
              </w:rPr>
            </w:pPr>
            <w:r w:rsidRPr="004C4A63">
              <w:rPr>
                <w:i/>
                <w:iCs/>
                <w:color w:val="000000" w:themeColor="text1"/>
                <w:sz w:val="20"/>
                <w:szCs w:val="20"/>
              </w:rPr>
              <w:t>-</w:t>
            </w:r>
          </w:p>
        </w:tc>
        <w:tc>
          <w:tcPr>
            <w:tcW w:w="1904" w:type="pct"/>
            <w:tcBorders>
              <w:top w:val="nil"/>
              <w:left w:val="nil"/>
              <w:bottom w:val="single" w:sz="4" w:space="0" w:color="auto"/>
              <w:right w:val="single" w:sz="4" w:space="0" w:color="auto"/>
            </w:tcBorders>
            <w:shd w:val="clear" w:color="auto" w:fill="auto"/>
            <w:vAlign w:val="center"/>
            <w:hideMark/>
          </w:tcPr>
          <w:p w:rsidR="00C747B8" w:rsidRPr="004C4A63" w:rsidRDefault="00C747B8">
            <w:pPr>
              <w:rPr>
                <w:i/>
                <w:iCs/>
                <w:color w:val="000000" w:themeColor="text1"/>
                <w:sz w:val="20"/>
                <w:szCs w:val="20"/>
              </w:rPr>
            </w:pPr>
            <w:r w:rsidRPr="004C4A63">
              <w:rPr>
                <w:i/>
                <w:iCs/>
                <w:color w:val="000000" w:themeColor="text1"/>
                <w:sz w:val="20"/>
                <w:szCs w:val="20"/>
              </w:rPr>
              <w:t>Đất xây dựng cơ sở giáo dục và đào tạo</w:t>
            </w:r>
          </w:p>
        </w:tc>
        <w:tc>
          <w:tcPr>
            <w:tcW w:w="361"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center"/>
              <w:rPr>
                <w:i/>
                <w:iCs/>
                <w:color w:val="000000" w:themeColor="text1"/>
                <w:sz w:val="20"/>
                <w:szCs w:val="20"/>
              </w:rPr>
            </w:pPr>
            <w:r w:rsidRPr="004C4A63">
              <w:rPr>
                <w:i/>
                <w:iCs/>
                <w:color w:val="000000" w:themeColor="text1"/>
                <w:sz w:val="20"/>
                <w:szCs w:val="20"/>
              </w:rPr>
              <w:t>DGD</w:t>
            </w:r>
          </w:p>
        </w:tc>
        <w:tc>
          <w:tcPr>
            <w:tcW w:w="60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74,43</w:t>
            </w:r>
          </w:p>
        </w:tc>
        <w:tc>
          <w:tcPr>
            <w:tcW w:w="546"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65,</w:t>
            </w:r>
            <w:r w:rsidR="00FF024D" w:rsidRPr="004C4A63">
              <w:rPr>
                <w:i/>
                <w:iCs/>
                <w:color w:val="000000" w:themeColor="text1"/>
                <w:sz w:val="20"/>
                <w:szCs w:val="20"/>
              </w:rPr>
              <w:t>7</w:t>
            </w:r>
            <w:r w:rsidRPr="004C4A63">
              <w:rPr>
                <w:i/>
                <w:iCs/>
                <w:color w:val="000000" w:themeColor="text1"/>
                <w:sz w:val="20"/>
                <w:szCs w:val="20"/>
              </w:rPr>
              <w:t>6</w:t>
            </w:r>
          </w:p>
        </w:tc>
        <w:tc>
          <w:tcPr>
            <w:tcW w:w="61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-8,</w:t>
            </w:r>
            <w:r w:rsidR="00FF024D" w:rsidRPr="004C4A63">
              <w:rPr>
                <w:i/>
                <w:iCs/>
                <w:color w:val="000000" w:themeColor="text1"/>
                <w:sz w:val="20"/>
                <w:szCs w:val="20"/>
              </w:rPr>
              <w:t>67</w:t>
            </w:r>
          </w:p>
        </w:tc>
        <w:tc>
          <w:tcPr>
            <w:tcW w:w="67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8</w:t>
            </w:r>
            <w:r w:rsidR="00FF024D" w:rsidRPr="004C4A63">
              <w:rPr>
                <w:i/>
                <w:iCs/>
                <w:color w:val="000000" w:themeColor="text1"/>
                <w:sz w:val="20"/>
                <w:szCs w:val="20"/>
              </w:rPr>
              <w:t>8,3</w:t>
            </w:r>
            <w:r w:rsidRPr="004C4A63">
              <w:rPr>
                <w:i/>
                <w:iCs/>
                <w:color w:val="000000" w:themeColor="text1"/>
                <w:sz w:val="20"/>
                <w:szCs w:val="20"/>
              </w:rPr>
              <w:t>5</w:t>
            </w:r>
          </w:p>
        </w:tc>
      </w:tr>
      <w:tr w:rsidR="004C4A63" w:rsidRPr="004C4A63" w:rsidTr="00C747B8">
        <w:trPr>
          <w:trHeight w:val="264"/>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747B8" w:rsidRPr="004C4A63" w:rsidRDefault="00C747B8">
            <w:pPr>
              <w:jc w:val="center"/>
              <w:rPr>
                <w:i/>
                <w:iCs/>
                <w:color w:val="000000" w:themeColor="text1"/>
                <w:sz w:val="20"/>
                <w:szCs w:val="20"/>
              </w:rPr>
            </w:pPr>
            <w:r w:rsidRPr="004C4A63">
              <w:rPr>
                <w:i/>
                <w:iCs/>
                <w:color w:val="000000" w:themeColor="text1"/>
                <w:sz w:val="20"/>
                <w:szCs w:val="20"/>
              </w:rPr>
              <w:t>-</w:t>
            </w:r>
          </w:p>
        </w:tc>
        <w:tc>
          <w:tcPr>
            <w:tcW w:w="1904" w:type="pct"/>
            <w:tcBorders>
              <w:top w:val="nil"/>
              <w:left w:val="nil"/>
              <w:bottom w:val="single" w:sz="4" w:space="0" w:color="auto"/>
              <w:right w:val="single" w:sz="4" w:space="0" w:color="auto"/>
            </w:tcBorders>
            <w:shd w:val="clear" w:color="auto" w:fill="auto"/>
            <w:vAlign w:val="center"/>
            <w:hideMark/>
          </w:tcPr>
          <w:p w:rsidR="00C747B8" w:rsidRPr="004C4A63" w:rsidRDefault="00C747B8">
            <w:pPr>
              <w:rPr>
                <w:i/>
                <w:iCs/>
                <w:color w:val="000000" w:themeColor="text1"/>
                <w:sz w:val="20"/>
                <w:szCs w:val="20"/>
              </w:rPr>
            </w:pPr>
            <w:r w:rsidRPr="004C4A63">
              <w:rPr>
                <w:i/>
                <w:iCs/>
                <w:color w:val="000000" w:themeColor="text1"/>
                <w:sz w:val="20"/>
                <w:szCs w:val="20"/>
              </w:rPr>
              <w:t>Đất xây dựng cơ sở thể dục thể thao</w:t>
            </w:r>
          </w:p>
        </w:tc>
        <w:tc>
          <w:tcPr>
            <w:tcW w:w="361"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center"/>
              <w:rPr>
                <w:i/>
                <w:iCs/>
                <w:color w:val="000000" w:themeColor="text1"/>
                <w:sz w:val="20"/>
                <w:szCs w:val="20"/>
              </w:rPr>
            </w:pPr>
            <w:r w:rsidRPr="004C4A63">
              <w:rPr>
                <w:i/>
                <w:iCs/>
                <w:color w:val="000000" w:themeColor="text1"/>
                <w:sz w:val="20"/>
                <w:szCs w:val="20"/>
              </w:rPr>
              <w:t>DTT</w:t>
            </w:r>
          </w:p>
        </w:tc>
        <w:tc>
          <w:tcPr>
            <w:tcW w:w="60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22,22</w:t>
            </w:r>
          </w:p>
        </w:tc>
        <w:tc>
          <w:tcPr>
            <w:tcW w:w="546"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22,22</w:t>
            </w:r>
          </w:p>
        </w:tc>
        <w:tc>
          <w:tcPr>
            <w:tcW w:w="61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0,00</w:t>
            </w:r>
          </w:p>
        </w:tc>
        <w:tc>
          <w:tcPr>
            <w:tcW w:w="67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100,00</w:t>
            </w:r>
          </w:p>
        </w:tc>
      </w:tr>
      <w:tr w:rsidR="004C4A63" w:rsidRPr="004C4A63" w:rsidTr="00C747B8">
        <w:trPr>
          <w:trHeight w:val="264"/>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747B8" w:rsidRPr="004C4A63" w:rsidRDefault="00C747B8">
            <w:pPr>
              <w:jc w:val="center"/>
              <w:rPr>
                <w:i/>
                <w:iCs/>
                <w:color w:val="000000" w:themeColor="text1"/>
                <w:sz w:val="20"/>
                <w:szCs w:val="20"/>
              </w:rPr>
            </w:pPr>
            <w:r w:rsidRPr="004C4A63">
              <w:rPr>
                <w:i/>
                <w:iCs/>
                <w:color w:val="000000" w:themeColor="text1"/>
                <w:sz w:val="20"/>
                <w:szCs w:val="20"/>
              </w:rPr>
              <w:t>-</w:t>
            </w:r>
          </w:p>
        </w:tc>
        <w:tc>
          <w:tcPr>
            <w:tcW w:w="1904" w:type="pct"/>
            <w:tcBorders>
              <w:top w:val="nil"/>
              <w:left w:val="nil"/>
              <w:bottom w:val="single" w:sz="4" w:space="0" w:color="auto"/>
              <w:right w:val="single" w:sz="4" w:space="0" w:color="auto"/>
            </w:tcBorders>
            <w:shd w:val="clear" w:color="auto" w:fill="auto"/>
            <w:vAlign w:val="center"/>
            <w:hideMark/>
          </w:tcPr>
          <w:p w:rsidR="00C747B8" w:rsidRPr="004C4A63" w:rsidRDefault="00C747B8">
            <w:pPr>
              <w:rPr>
                <w:i/>
                <w:iCs/>
                <w:color w:val="000000" w:themeColor="text1"/>
                <w:sz w:val="20"/>
                <w:szCs w:val="20"/>
              </w:rPr>
            </w:pPr>
            <w:r w:rsidRPr="004C4A63">
              <w:rPr>
                <w:i/>
                <w:iCs/>
                <w:color w:val="000000" w:themeColor="text1"/>
                <w:sz w:val="20"/>
                <w:szCs w:val="20"/>
              </w:rPr>
              <w:t>Đất công trình năng lượng</w:t>
            </w:r>
          </w:p>
        </w:tc>
        <w:tc>
          <w:tcPr>
            <w:tcW w:w="361"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center"/>
              <w:rPr>
                <w:i/>
                <w:iCs/>
                <w:color w:val="000000" w:themeColor="text1"/>
                <w:sz w:val="20"/>
                <w:szCs w:val="20"/>
              </w:rPr>
            </w:pPr>
            <w:r w:rsidRPr="004C4A63">
              <w:rPr>
                <w:i/>
                <w:iCs/>
                <w:color w:val="000000" w:themeColor="text1"/>
                <w:sz w:val="20"/>
                <w:szCs w:val="20"/>
              </w:rPr>
              <w:t>DNL</w:t>
            </w:r>
          </w:p>
        </w:tc>
        <w:tc>
          <w:tcPr>
            <w:tcW w:w="60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645,75</w:t>
            </w:r>
          </w:p>
        </w:tc>
        <w:tc>
          <w:tcPr>
            <w:tcW w:w="546"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221,22</w:t>
            </w:r>
          </w:p>
        </w:tc>
        <w:tc>
          <w:tcPr>
            <w:tcW w:w="61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-424,53</w:t>
            </w:r>
          </w:p>
        </w:tc>
        <w:tc>
          <w:tcPr>
            <w:tcW w:w="67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34,26</w:t>
            </w:r>
          </w:p>
        </w:tc>
      </w:tr>
      <w:tr w:rsidR="004C4A63" w:rsidRPr="004C4A63" w:rsidTr="00C747B8">
        <w:trPr>
          <w:trHeight w:val="264"/>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747B8" w:rsidRPr="004C4A63" w:rsidRDefault="00C747B8">
            <w:pPr>
              <w:jc w:val="center"/>
              <w:rPr>
                <w:i/>
                <w:iCs/>
                <w:color w:val="000000" w:themeColor="text1"/>
                <w:sz w:val="20"/>
                <w:szCs w:val="20"/>
              </w:rPr>
            </w:pPr>
            <w:r w:rsidRPr="004C4A63">
              <w:rPr>
                <w:i/>
                <w:iCs/>
                <w:color w:val="000000" w:themeColor="text1"/>
                <w:sz w:val="20"/>
                <w:szCs w:val="20"/>
              </w:rPr>
              <w:t>-</w:t>
            </w:r>
          </w:p>
        </w:tc>
        <w:tc>
          <w:tcPr>
            <w:tcW w:w="1904" w:type="pct"/>
            <w:tcBorders>
              <w:top w:val="nil"/>
              <w:left w:val="nil"/>
              <w:bottom w:val="single" w:sz="4" w:space="0" w:color="auto"/>
              <w:right w:val="single" w:sz="4" w:space="0" w:color="auto"/>
            </w:tcBorders>
            <w:shd w:val="clear" w:color="auto" w:fill="auto"/>
            <w:vAlign w:val="center"/>
            <w:hideMark/>
          </w:tcPr>
          <w:p w:rsidR="00C747B8" w:rsidRPr="004C4A63" w:rsidRDefault="00C747B8">
            <w:pPr>
              <w:rPr>
                <w:i/>
                <w:iCs/>
                <w:color w:val="000000" w:themeColor="text1"/>
                <w:sz w:val="20"/>
                <w:szCs w:val="20"/>
              </w:rPr>
            </w:pPr>
            <w:r w:rsidRPr="004C4A63">
              <w:rPr>
                <w:i/>
                <w:iCs/>
                <w:color w:val="000000" w:themeColor="text1"/>
                <w:sz w:val="20"/>
                <w:szCs w:val="20"/>
              </w:rPr>
              <w:t>Đất công trình bưu chính, viễn thông</w:t>
            </w:r>
          </w:p>
        </w:tc>
        <w:tc>
          <w:tcPr>
            <w:tcW w:w="361"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center"/>
              <w:rPr>
                <w:i/>
                <w:iCs/>
                <w:color w:val="000000" w:themeColor="text1"/>
                <w:sz w:val="20"/>
                <w:szCs w:val="20"/>
              </w:rPr>
            </w:pPr>
            <w:r w:rsidRPr="004C4A63">
              <w:rPr>
                <w:i/>
                <w:iCs/>
                <w:color w:val="000000" w:themeColor="text1"/>
                <w:sz w:val="20"/>
                <w:szCs w:val="20"/>
              </w:rPr>
              <w:t>DBV</w:t>
            </w:r>
          </w:p>
        </w:tc>
        <w:tc>
          <w:tcPr>
            <w:tcW w:w="60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1,65</w:t>
            </w:r>
          </w:p>
        </w:tc>
        <w:tc>
          <w:tcPr>
            <w:tcW w:w="546"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1,65</w:t>
            </w:r>
          </w:p>
        </w:tc>
        <w:tc>
          <w:tcPr>
            <w:tcW w:w="61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0,00</w:t>
            </w:r>
          </w:p>
        </w:tc>
        <w:tc>
          <w:tcPr>
            <w:tcW w:w="67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100,00</w:t>
            </w:r>
          </w:p>
        </w:tc>
      </w:tr>
      <w:tr w:rsidR="004C4A63" w:rsidRPr="004C4A63" w:rsidTr="00C747B8">
        <w:trPr>
          <w:trHeight w:val="264"/>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747B8" w:rsidRPr="004C4A63" w:rsidRDefault="00C747B8" w:rsidP="00C747B8">
            <w:pPr>
              <w:jc w:val="center"/>
              <w:rPr>
                <w:i/>
                <w:iCs/>
                <w:color w:val="000000" w:themeColor="text1"/>
                <w:sz w:val="20"/>
                <w:szCs w:val="20"/>
              </w:rPr>
            </w:pPr>
            <w:r w:rsidRPr="004C4A63">
              <w:rPr>
                <w:i/>
                <w:iCs/>
                <w:color w:val="000000" w:themeColor="text1"/>
                <w:sz w:val="20"/>
                <w:szCs w:val="20"/>
              </w:rPr>
              <w:t>-</w:t>
            </w:r>
          </w:p>
        </w:tc>
        <w:tc>
          <w:tcPr>
            <w:tcW w:w="1904" w:type="pct"/>
            <w:tcBorders>
              <w:top w:val="nil"/>
              <w:left w:val="nil"/>
              <w:bottom w:val="single" w:sz="4" w:space="0" w:color="auto"/>
              <w:right w:val="single" w:sz="4" w:space="0" w:color="auto"/>
            </w:tcBorders>
            <w:shd w:val="clear" w:color="auto" w:fill="auto"/>
            <w:vAlign w:val="center"/>
            <w:hideMark/>
          </w:tcPr>
          <w:p w:rsidR="00C747B8" w:rsidRPr="004C4A63" w:rsidRDefault="00C747B8" w:rsidP="00C747B8">
            <w:pPr>
              <w:rPr>
                <w:i/>
                <w:iCs/>
                <w:color w:val="000000" w:themeColor="text1"/>
                <w:sz w:val="20"/>
                <w:szCs w:val="20"/>
              </w:rPr>
            </w:pPr>
            <w:r w:rsidRPr="004C4A63">
              <w:rPr>
                <w:i/>
                <w:iCs/>
                <w:color w:val="000000" w:themeColor="text1"/>
                <w:sz w:val="20"/>
                <w:szCs w:val="20"/>
              </w:rPr>
              <w:t>Đất xây dựng kho dự trữ quốc gia</w:t>
            </w:r>
          </w:p>
        </w:tc>
        <w:tc>
          <w:tcPr>
            <w:tcW w:w="361" w:type="pct"/>
            <w:tcBorders>
              <w:top w:val="nil"/>
              <w:left w:val="nil"/>
              <w:bottom w:val="single" w:sz="4" w:space="0" w:color="auto"/>
              <w:right w:val="single" w:sz="4" w:space="0" w:color="auto"/>
            </w:tcBorders>
            <w:shd w:val="clear" w:color="auto" w:fill="auto"/>
            <w:vAlign w:val="center"/>
            <w:hideMark/>
          </w:tcPr>
          <w:p w:rsidR="00C747B8" w:rsidRPr="004C4A63" w:rsidRDefault="00C747B8" w:rsidP="00C747B8">
            <w:pPr>
              <w:jc w:val="center"/>
              <w:rPr>
                <w:i/>
                <w:iCs/>
                <w:color w:val="000000" w:themeColor="text1"/>
                <w:sz w:val="20"/>
                <w:szCs w:val="20"/>
              </w:rPr>
            </w:pPr>
            <w:r w:rsidRPr="004C4A63">
              <w:rPr>
                <w:i/>
                <w:iCs/>
                <w:color w:val="000000" w:themeColor="text1"/>
                <w:sz w:val="20"/>
                <w:szCs w:val="20"/>
              </w:rPr>
              <w:t>DKG</w:t>
            </w:r>
          </w:p>
        </w:tc>
        <w:tc>
          <w:tcPr>
            <w:tcW w:w="602" w:type="pct"/>
            <w:tcBorders>
              <w:top w:val="nil"/>
              <w:left w:val="nil"/>
              <w:bottom w:val="single" w:sz="4" w:space="0" w:color="auto"/>
              <w:right w:val="single" w:sz="4" w:space="0" w:color="auto"/>
            </w:tcBorders>
            <w:shd w:val="clear" w:color="auto" w:fill="auto"/>
            <w:vAlign w:val="center"/>
            <w:hideMark/>
          </w:tcPr>
          <w:p w:rsidR="00C747B8" w:rsidRPr="004C4A63" w:rsidRDefault="00C747B8" w:rsidP="00C747B8">
            <w:pPr>
              <w:jc w:val="right"/>
              <w:rPr>
                <w:i/>
                <w:iCs/>
                <w:color w:val="000000" w:themeColor="text1"/>
                <w:sz w:val="20"/>
                <w:szCs w:val="20"/>
              </w:rPr>
            </w:pPr>
            <w:r w:rsidRPr="004C4A63">
              <w:rPr>
                <w:i/>
                <w:iCs/>
                <w:color w:val="000000" w:themeColor="text1"/>
                <w:sz w:val="20"/>
                <w:szCs w:val="20"/>
              </w:rPr>
              <w:t>-</w:t>
            </w:r>
          </w:p>
        </w:tc>
        <w:tc>
          <w:tcPr>
            <w:tcW w:w="546" w:type="pct"/>
            <w:tcBorders>
              <w:top w:val="nil"/>
              <w:left w:val="nil"/>
              <w:bottom w:val="single" w:sz="4" w:space="0" w:color="auto"/>
              <w:right w:val="single" w:sz="4" w:space="0" w:color="auto"/>
            </w:tcBorders>
            <w:shd w:val="clear" w:color="auto" w:fill="auto"/>
            <w:vAlign w:val="center"/>
            <w:hideMark/>
          </w:tcPr>
          <w:p w:rsidR="00C747B8" w:rsidRPr="004C4A63" w:rsidRDefault="00C747B8" w:rsidP="00C747B8">
            <w:pPr>
              <w:jc w:val="right"/>
              <w:rPr>
                <w:i/>
                <w:iCs/>
                <w:color w:val="000000" w:themeColor="text1"/>
                <w:sz w:val="20"/>
                <w:szCs w:val="20"/>
              </w:rPr>
            </w:pPr>
            <w:r w:rsidRPr="004C4A63">
              <w:rPr>
                <w:i/>
                <w:iCs/>
                <w:color w:val="000000" w:themeColor="text1"/>
                <w:sz w:val="20"/>
                <w:szCs w:val="20"/>
              </w:rPr>
              <w:t>-</w:t>
            </w:r>
          </w:p>
        </w:tc>
        <w:tc>
          <w:tcPr>
            <w:tcW w:w="612" w:type="pct"/>
            <w:tcBorders>
              <w:top w:val="nil"/>
              <w:left w:val="nil"/>
              <w:bottom w:val="single" w:sz="4" w:space="0" w:color="auto"/>
              <w:right w:val="single" w:sz="4" w:space="0" w:color="auto"/>
            </w:tcBorders>
            <w:shd w:val="clear" w:color="auto" w:fill="auto"/>
            <w:vAlign w:val="center"/>
            <w:hideMark/>
          </w:tcPr>
          <w:p w:rsidR="00C747B8" w:rsidRPr="004C4A63" w:rsidRDefault="00C747B8" w:rsidP="00C747B8">
            <w:pPr>
              <w:jc w:val="right"/>
              <w:rPr>
                <w:color w:val="000000" w:themeColor="text1"/>
                <w:sz w:val="20"/>
                <w:szCs w:val="20"/>
              </w:rPr>
            </w:pPr>
            <w:r w:rsidRPr="004C4A63">
              <w:rPr>
                <w:color w:val="000000" w:themeColor="text1"/>
                <w:sz w:val="20"/>
                <w:szCs w:val="20"/>
              </w:rPr>
              <w:t>-</w:t>
            </w:r>
          </w:p>
        </w:tc>
        <w:tc>
          <w:tcPr>
            <w:tcW w:w="672" w:type="pct"/>
            <w:tcBorders>
              <w:top w:val="nil"/>
              <w:left w:val="nil"/>
              <w:bottom w:val="single" w:sz="4" w:space="0" w:color="auto"/>
              <w:right w:val="single" w:sz="4" w:space="0" w:color="auto"/>
            </w:tcBorders>
            <w:shd w:val="clear" w:color="auto" w:fill="auto"/>
            <w:vAlign w:val="center"/>
            <w:hideMark/>
          </w:tcPr>
          <w:p w:rsidR="00C747B8" w:rsidRPr="004C4A63" w:rsidRDefault="00C747B8" w:rsidP="00C747B8">
            <w:pPr>
              <w:jc w:val="right"/>
              <w:rPr>
                <w:color w:val="000000" w:themeColor="text1"/>
                <w:sz w:val="20"/>
                <w:szCs w:val="20"/>
              </w:rPr>
            </w:pPr>
            <w:r w:rsidRPr="004C4A63">
              <w:rPr>
                <w:color w:val="000000" w:themeColor="text1"/>
                <w:sz w:val="20"/>
                <w:szCs w:val="20"/>
              </w:rPr>
              <w:t>-</w:t>
            </w:r>
          </w:p>
        </w:tc>
      </w:tr>
      <w:tr w:rsidR="004C4A63" w:rsidRPr="004C4A63" w:rsidTr="00C747B8">
        <w:trPr>
          <w:trHeight w:val="264"/>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747B8" w:rsidRPr="004C4A63" w:rsidRDefault="00C747B8">
            <w:pPr>
              <w:jc w:val="center"/>
              <w:rPr>
                <w:i/>
                <w:iCs/>
                <w:color w:val="000000" w:themeColor="text1"/>
                <w:sz w:val="20"/>
                <w:szCs w:val="20"/>
              </w:rPr>
            </w:pPr>
            <w:r w:rsidRPr="004C4A63">
              <w:rPr>
                <w:i/>
                <w:iCs/>
                <w:color w:val="000000" w:themeColor="text1"/>
                <w:sz w:val="20"/>
                <w:szCs w:val="20"/>
              </w:rPr>
              <w:t>-</w:t>
            </w:r>
          </w:p>
        </w:tc>
        <w:tc>
          <w:tcPr>
            <w:tcW w:w="1904" w:type="pct"/>
            <w:tcBorders>
              <w:top w:val="nil"/>
              <w:left w:val="nil"/>
              <w:bottom w:val="single" w:sz="4" w:space="0" w:color="auto"/>
              <w:right w:val="single" w:sz="4" w:space="0" w:color="auto"/>
            </w:tcBorders>
            <w:shd w:val="clear" w:color="auto" w:fill="auto"/>
            <w:vAlign w:val="center"/>
            <w:hideMark/>
          </w:tcPr>
          <w:p w:rsidR="00C747B8" w:rsidRPr="004C4A63" w:rsidRDefault="00C747B8">
            <w:pPr>
              <w:rPr>
                <w:i/>
                <w:iCs/>
                <w:color w:val="000000" w:themeColor="text1"/>
                <w:sz w:val="20"/>
                <w:szCs w:val="20"/>
              </w:rPr>
            </w:pPr>
            <w:r w:rsidRPr="004C4A63">
              <w:rPr>
                <w:i/>
                <w:iCs/>
                <w:color w:val="000000" w:themeColor="text1"/>
                <w:sz w:val="20"/>
                <w:szCs w:val="20"/>
              </w:rPr>
              <w:t>Đất có di tích lịch sử - văn hóa</w:t>
            </w:r>
          </w:p>
        </w:tc>
        <w:tc>
          <w:tcPr>
            <w:tcW w:w="361"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center"/>
              <w:rPr>
                <w:i/>
                <w:iCs/>
                <w:color w:val="000000" w:themeColor="text1"/>
                <w:sz w:val="20"/>
                <w:szCs w:val="20"/>
              </w:rPr>
            </w:pPr>
            <w:r w:rsidRPr="004C4A63">
              <w:rPr>
                <w:i/>
                <w:iCs/>
                <w:color w:val="000000" w:themeColor="text1"/>
                <w:sz w:val="20"/>
                <w:szCs w:val="20"/>
              </w:rPr>
              <w:t>DDT</w:t>
            </w:r>
          </w:p>
        </w:tc>
        <w:tc>
          <w:tcPr>
            <w:tcW w:w="60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w:t>
            </w:r>
          </w:p>
        </w:tc>
        <w:tc>
          <w:tcPr>
            <w:tcW w:w="546"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1,57</w:t>
            </w:r>
          </w:p>
        </w:tc>
        <w:tc>
          <w:tcPr>
            <w:tcW w:w="61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1,57</w:t>
            </w:r>
          </w:p>
        </w:tc>
        <w:tc>
          <w:tcPr>
            <w:tcW w:w="67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w:t>
            </w:r>
          </w:p>
        </w:tc>
      </w:tr>
      <w:tr w:rsidR="004C4A63" w:rsidRPr="004C4A63" w:rsidTr="00C747B8">
        <w:trPr>
          <w:trHeight w:val="264"/>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747B8" w:rsidRPr="004C4A63" w:rsidRDefault="00C747B8">
            <w:pPr>
              <w:jc w:val="center"/>
              <w:rPr>
                <w:i/>
                <w:iCs/>
                <w:color w:val="000000" w:themeColor="text1"/>
                <w:sz w:val="20"/>
                <w:szCs w:val="20"/>
              </w:rPr>
            </w:pPr>
            <w:r w:rsidRPr="004C4A63">
              <w:rPr>
                <w:i/>
                <w:iCs/>
                <w:color w:val="000000" w:themeColor="text1"/>
                <w:sz w:val="20"/>
                <w:szCs w:val="20"/>
              </w:rPr>
              <w:t>-</w:t>
            </w:r>
          </w:p>
        </w:tc>
        <w:tc>
          <w:tcPr>
            <w:tcW w:w="1904" w:type="pct"/>
            <w:tcBorders>
              <w:top w:val="nil"/>
              <w:left w:val="nil"/>
              <w:bottom w:val="single" w:sz="4" w:space="0" w:color="auto"/>
              <w:right w:val="single" w:sz="4" w:space="0" w:color="auto"/>
            </w:tcBorders>
            <w:shd w:val="clear" w:color="auto" w:fill="auto"/>
            <w:vAlign w:val="center"/>
            <w:hideMark/>
          </w:tcPr>
          <w:p w:rsidR="00C747B8" w:rsidRPr="004C4A63" w:rsidRDefault="00C747B8">
            <w:pPr>
              <w:rPr>
                <w:i/>
                <w:iCs/>
                <w:color w:val="000000" w:themeColor="text1"/>
                <w:sz w:val="20"/>
                <w:szCs w:val="20"/>
              </w:rPr>
            </w:pPr>
            <w:r w:rsidRPr="004C4A63">
              <w:rPr>
                <w:i/>
                <w:iCs/>
                <w:color w:val="000000" w:themeColor="text1"/>
                <w:sz w:val="20"/>
                <w:szCs w:val="20"/>
              </w:rPr>
              <w:t>Đất bãi thải, xử lý chất thải</w:t>
            </w:r>
          </w:p>
        </w:tc>
        <w:tc>
          <w:tcPr>
            <w:tcW w:w="361"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center"/>
              <w:rPr>
                <w:i/>
                <w:iCs/>
                <w:color w:val="000000" w:themeColor="text1"/>
                <w:sz w:val="20"/>
                <w:szCs w:val="20"/>
              </w:rPr>
            </w:pPr>
            <w:r w:rsidRPr="004C4A63">
              <w:rPr>
                <w:i/>
                <w:iCs/>
                <w:color w:val="000000" w:themeColor="text1"/>
                <w:sz w:val="20"/>
                <w:szCs w:val="20"/>
              </w:rPr>
              <w:t>DRA</w:t>
            </w:r>
          </w:p>
        </w:tc>
        <w:tc>
          <w:tcPr>
            <w:tcW w:w="60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24,57</w:t>
            </w:r>
          </w:p>
        </w:tc>
        <w:tc>
          <w:tcPr>
            <w:tcW w:w="546"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24,57</w:t>
            </w:r>
          </w:p>
        </w:tc>
        <w:tc>
          <w:tcPr>
            <w:tcW w:w="61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0,00</w:t>
            </w:r>
          </w:p>
        </w:tc>
        <w:tc>
          <w:tcPr>
            <w:tcW w:w="67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100,00</w:t>
            </w:r>
          </w:p>
        </w:tc>
      </w:tr>
      <w:tr w:rsidR="004C4A63" w:rsidRPr="004C4A63" w:rsidTr="00C747B8">
        <w:trPr>
          <w:trHeight w:val="264"/>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747B8" w:rsidRPr="004C4A63" w:rsidRDefault="00C747B8">
            <w:pPr>
              <w:jc w:val="center"/>
              <w:rPr>
                <w:i/>
                <w:iCs/>
                <w:color w:val="000000" w:themeColor="text1"/>
                <w:sz w:val="20"/>
                <w:szCs w:val="20"/>
              </w:rPr>
            </w:pPr>
            <w:r w:rsidRPr="004C4A63">
              <w:rPr>
                <w:i/>
                <w:iCs/>
                <w:color w:val="000000" w:themeColor="text1"/>
                <w:sz w:val="20"/>
                <w:szCs w:val="20"/>
              </w:rPr>
              <w:t>-</w:t>
            </w:r>
          </w:p>
        </w:tc>
        <w:tc>
          <w:tcPr>
            <w:tcW w:w="1904" w:type="pct"/>
            <w:tcBorders>
              <w:top w:val="nil"/>
              <w:left w:val="nil"/>
              <w:bottom w:val="single" w:sz="4" w:space="0" w:color="auto"/>
              <w:right w:val="single" w:sz="4" w:space="0" w:color="auto"/>
            </w:tcBorders>
            <w:shd w:val="clear" w:color="auto" w:fill="auto"/>
            <w:vAlign w:val="center"/>
            <w:hideMark/>
          </w:tcPr>
          <w:p w:rsidR="00C747B8" w:rsidRPr="004C4A63" w:rsidRDefault="00C747B8">
            <w:pPr>
              <w:rPr>
                <w:i/>
                <w:iCs/>
                <w:color w:val="000000" w:themeColor="text1"/>
                <w:sz w:val="20"/>
                <w:szCs w:val="20"/>
              </w:rPr>
            </w:pPr>
            <w:r w:rsidRPr="004C4A63">
              <w:rPr>
                <w:i/>
                <w:iCs/>
                <w:color w:val="000000" w:themeColor="text1"/>
                <w:sz w:val="20"/>
                <w:szCs w:val="20"/>
              </w:rPr>
              <w:t>Đất cơ sở tôn giáo</w:t>
            </w:r>
          </w:p>
        </w:tc>
        <w:tc>
          <w:tcPr>
            <w:tcW w:w="361"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center"/>
              <w:rPr>
                <w:i/>
                <w:iCs/>
                <w:color w:val="000000" w:themeColor="text1"/>
                <w:sz w:val="20"/>
                <w:szCs w:val="20"/>
              </w:rPr>
            </w:pPr>
            <w:r w:rsidRPr="004C4A63">
              <w:rPr>
                <w:i/>
                <w:iCs/>
                <w:color w:val="000000" w:themeColor="text1"/>
                <w:sz w:val="20"/>
                <w:szCs w:val="20"/>
              </w:rPr>
              <w:t>TON</w:t>
            </w:r>
          </w:p>
        </w:tc>
        <w:tc>
          <w:tcPr>
            <w:tcW w:w="60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13,95</w:t>
            </w:r>
          </w:p>
        </w:tc>
        <w:tc>
          <w:tcPr>
            <w:tcW w:w="546"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13,32</w:t>
            </w:r>
          </w:p>
        </w:tc>
        <w:tc>
          <w:tcPr>
            <w:tcW w:w="61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-0,63</w:t>
            </w:r>
          </w:p>
        </w:tc>
        <w:tc>
          <w:tcPr>
            <w:tcW w:w="67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95,48</w:t>
            </w:r>
          </w:p>
        </w:tc>
      </w:tr>
      <w:tr w:rsidR="004C4A63" w:rsidRPr="004C4A63" w:rsidTr="00C747B8">
        <w:trPr>
          <w:trHeight w:val="528"/>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747B8" w:rsidRPr="004C4A63" w:rsidRDefault="00C747B8">
            <w:pPr>
              <w:jc w:val="center"/>
              <w:rPr>
                <w:i/>
                <w:iCs/>
                <w:color w:val="000000" w:themeColor="text1"/>
                <w:sz w:val="20"/>
                <w:szCs w:val="20"/>
              </w:rPr>
            </w:pPr>
            <w:r w:rsidRPr="004C4A63">
              <w:rPr>
                <w:i/>
                <w:iCs/>
                <w:color w:val="000000" w:themeColor="text1"/>
                <w:sz w:val="20"/>
                <w:szCs w:val="20"/>
              </w:rPr>
              <w:t>-</w:t>
            </w:r>
          </w:p>
        </w:tc>
        <w:tc>
          <w:tcPr>
            <w:tcW w:w="1904" w:type="pct"/>
            <w:tcBorders>
              <w:top w:val="nil"/>
              <w:left w:val="nil"/>
              <w:bottom w:val="single" w:sz="4" w:space="0" w:color="auto"/>
              <w:right w:val="single" w:sz="4" w:space="0" w:color="auto"/>
            </w:tcBorders>
            <w:shd w:val="clear" w:color="auto" w:fill="auto"/>
            <w:vAlign w:val="center"/>
            <w:hideMark/>
          </w:tcPr>
          <w:p w:rsidR="00C747B8" w:rsidRPr="004C4A63" w:rsidRDefault="00C747B8">
            <w:pPr>
              <w:rPr>
                <w:i/>
                <w:iCs/>
                <w:color w:val="000000" w:themeColor="text1"/>
                <w:sz w:val="20"/>
                <w:szCs w:val="20"/>
              </w:rPr>
            </w:pPr>
            <w:r w:rsidRPr="004C4A63">
              <w:rPr>
                <w:i/>
                <w:iCs/>
                <w:color w:val="000000" w:themeColor="text1"/>
                <w:sz w:val="20"/>
                <w:szCs w:val="20"/>
              </w:rPr>
              <w:t>Đất làm nghĩa trang, nhà tang lễ, nhà hỏa táng</w:t>
            </w:r>
          </w:p>
        </w:tc>
        <w:tc>
          <w:tcPr>
            <w:tcW w:w="361"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center"/>
              <w:rPr>
                <w:i/>
                <w:iCs/>
                <w:color w:val="000000" w:themeColor="text1"/>
                <w:sz w:val="20"/>
                <w:szCs w:val="20"/>
              </w:rPr>
            </w:pPr>
            <w:r w:rsidRPr="004C4A63">
              <w:rPr>
                <w:i/>
                <w:iCs/>
                <w:color w:val="000000" w:themeColor="text1"/>
                <w:sz w:val="20"/>
                <w:szCs w:val="20"/>
              </w:rPr>
              <w:t>NTD</w:t>
            </w:r>
          </w:p>
        </w:tc>
        <w:tc>
          <w:tcPr>
            <w:tcW w:w="60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98,49</w:t>
            </w:r>
          </w:p>
        </w:tc>
        <w:tc>
          <w:tcPr>
            <w:tcW w:w="546"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97,49</w:t>
            </w:r>
          </w:p>
        </w:tc>
        <w:tc>
          <w:tcPr>
            <w:tcW w:w="61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-1,00</w:t>
            </w:r>
          </w:p>
        </w:tc>
        <w:tc>
          <w:tcPr>
            <w:tcW w:w="67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98,98</w:t>
            </w:r>
          </w:p>
        </w:tc>
      </w:tr>
      <w:tr w:rsidR="004C4A63" w:rsidRPr="004C4A63" w:rsidTr="00C747B8">
        <w:trPr>
          <w:trHeight w:val="264"/>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747B8" w:rsidRPr="004C4A63" w:rsidRDefault="00C747B8" w:rsidP="00C747B8">
            <w:pPr>
              <w:jc w:val="center"/>
              <w:rPr>
                <w:i/>
                <w:iCs/>
                <w:color w:val="000000" w:themeColor="text1"/>
                <w:sz w:val="20"/>
                <w:szCs w:val="20"/>
              </w:rPr>
            </w:pPr>
            <w:r w:rsidRPr="004C4A63">
              <w:rPr>
                <w:i/>
                <w:iCs/>
                <w:color w:val="000000" w:themeColor="text1"/>
                <w:sz w:val="20"/>
                <w:szCs w:val="20"/>
              </w:rPr>
              <w:t>-</w:t>
            </w:r>
          </w:p>
        </w:tc>
        <w:tc>
          <w:tcPr>
            <w:tcW w:w="1904" w:type="pct"/>
            <w:tcBorders>
              <w:top w:val="nil"/>
              <w:left w:val="nil"/>
              <w:bottom w:val="single" w:sz="4" w:space="0" w:color="auto"/>
              <w:right w:val="single" w:sz="4" w:space="0" w:color="auto"/>
            </w:tcBorders>
            <w:shd w:val="clear" w:color="auto" w:fill="auto"/>
            <w:vAlign w:val="center"/>
            <w:hideMark/>
          </w:tcPr>
          <w:p w:rsidR="00C747B8" w:rsidRPr="004C4A63" w:rsidRDefault="00C747B8" w:rsidP="00C747B8">
            <w:pPr>
              <w:rPr>
                <w:i/>
                <w:iCs/>
                <w:color w:val="000000" w:themeColor="text1"/>
                <w:sz w:val="20"/>
                <w:szCs w:val="20"/>
              </w:rPr>
            </w:pPr>
            <w:r w:rsidRPr="004C4A63">
              <w:rPr>
                <w:i/>
                <w:iCs/>
                <w:color w:val="000000" w:themeColor="text1"/>
                <w:sz w:val="20"/>
                <w:szCs w:val="20"/>
              </w:rPr>
              <w:t>Đất xây dựng cơ sở khoa học công nghệ</w:t>
            </w:r>
          </w:p>
        </w:tc>
        <w:tc>
          <w:tcPr>
            <w:tcW w:w="361" w:type="pct"/>
            <w:tcBorders>
              <w:top w:val="nil"/>
              <w:left w:val="nil"/>
              <w:bottom w:val="single" w:sz="4" w:space="0" w:color="auto"/>
              <w:right w:val="single" w:sz="4" w:space="0" w:color="auto"/>
            </w:tcBorders>
            <w:shd w:val="clear" w:color="auto" w:fill="auto"/>
            <w:vAlign w:val="center"/>
            <w:hideMark/>
          </w:tcPr>
          <w:p w:rsidR="00C747B8" w:rsidRPr="004C4A63" w:rsidRDefault="00C747B8" w:rsidP="00C747B8">
            <w:pPr>
              <w:jc w:val="center"/>
              <w:rPr>
                <w:i/>
                <w:iCs/>
                <w:color w:val="000000" w:themeColor="text1"/>
                <w:sz w:val="20"/>
                <w:szCs w:val="20"/>
              </w:rPr>
            </w:pPr>
            <w:r w:rsidRPr="004C4A63">
              <w:rPr>
                <w:i/>
                <w:iCs/>
                <w:color w:val="000000" w:themeColor="text1"/>
                <w:sz w:val="20"/>
                <w:szCs w:val="20"/>
              </w:rPr>
              <w:t>DKH</w:t>
            </w:r>
          </w:p>
        </w:tc>
        <w:tc>
          <w:tcPr>
            <w:tcW w:w="602" w:type="pct"/>
            <w:tcBorders>
              <w:top w:val="nil"/>
              <w:left w:val="nil"/>
              <w:bottom w:val="single" w:sz="4" w:space="0" w:color="auto"/>
              <w:right w:val="single" w:sz="4" w:space="0" w:color="auto"/>
            </w:tcBorders>
            <w:shd w:val="clear" w:color="auto" w:fill="auto"/>
            <w:vAlign w:val="center"/>
            <w:hideMark/>
          </w:tcPr>
          <w:p w:rsidR="00C747B8" w:rsidRPr="004C4A63" w:rsidRDefault="00C747B8" w:rsidP="00C747B8">
            <w:pPr>
              <w:jc w:val="right"/>
              <w:rPr>
                <w:i/>
                <w:iCs/>
                <w:color w:val="000000" w:themeColor="text1"/>
                <w:sz w:val="20"/>
                <w:szCs w:val="20"/>
              </w:rPr>
            </w:pPr>
            <w:r w:rsidRPr="004C4A63">
              <w:rPr>
                <w:i/>
                <w:iCs/>
                <w:color w:val="000000" w:themeColor="text1"/>
                <w:sz w:val="20"/>
                <w:szCs w:val="20"/>
              </w:rPr>
              <w:t>-</w:t>
            </w:r>
          </w:p>
        </w:tc>
        <w:tc>
          <w:tcPr>
            <w:tcW w:w="546" w:type="pct"/>
            <w:tcBorders>
              <w:top w:val="nil"/>
              <w:left w:val="nil"/>
              <w:bottom w:val="single" w:sz="4" w:space="0" w:color="auto"/>
              <w:right w:val="single" w:sz="4" w:space="0" w:color="auto"/>
            </w:tcBorders>
            <w:shd w:val="clear" w:color="auto" w:fill="auto"/>
            <w:vAlign w:val="center"/>
            <w:hideMark/>
          </w:tcPr>
          <w:p w:rsidR="00C747B8" w:rsidRPr="004C4A63" w:rsidRDefault="00C747B8" w:rsidP="00C747B8">
            <w:pPr>
              <w:jc w:val="right"/>
              <w:rPr>
                <w:i/>
                <w:iCs/>
                <w:color w:val="000000" w:themeColor="text1"/>
                <w:sz w:val="20"/>
                <w:szCs w:val="20"/>
              </w:rPr>
            </w:pPr>
            <w:r w:rsidRPr="004C4A63">
              <w:rPr>
                <w:i/>
                <w:iCs/>
                <w:color w:val="000000" w:themeColor="text1"/>
                <w:sz w:val="20"/>
                <w:szCs w:val="20"/>
              </w:rPr>
              <w:t>-</w:t>
            </w:r>
          </w:p>
        </w:tc>
        <w:tc>
          <w:tcPr>
            <w:tcW w:w="612" w:type="pct"/>
            <w:tcBorders>
              <w:top w:val="nil"/>
              <w:left w:val="nil"/>
              <w:bottom w:val="single" w:sz="4" w:space="0" w:color="auto"/>
              <w:right w:val="single" w:sz="4" w:space="0" w:color="auto"/>
            </w:tcBorders>
            <w:shd w:val="clear" w:color="auto" w:fill="auto"/>
            <w:vAlign w:val="center"/>
            <w:hideMark/>
          </w:tcPr>
          <w:p w:rsidR="00C747B8" w:rsidRPr="004C4A63" w:rsidRDefault="00C747B8" w:rsidP="00C747B8">
            <w:pPr>
              <w:jc w:val="right"/>
              <w:rPr>
                <w:color w:val="000000" w:themeColor="text1"/>
                <w:sz w:val="20"/>
                <w:szCs w:val="20"/>
              </w:rPr>
            </w:pPr>
            <w:r w:rsidRPr="004C4A63">
              <w:rPr>
                <w:color w:val="000000" w:themeColor="text1"/>
                <w:sz w:val="20"/>
                <w:szCs w:val="20"/>
              </w:rPr>
              <w:t>-</w:t>
            </w:r>
          </w:p>
        </w:tc>
        <w:tc>
          <w:tcPr>
            <w:tcW w:w="672" w:type="pct"/>
            <w:tcBorders>
              <w:top w:val="nil"/>
              <w:left w:val="nil"/>
              <w:bottom w:val="single" w:sz="4" w:space="0" w:color="auto"/>
              <w:right w:val="single" w:sz="4" w:space="0" w:color="auto"/>
            </w:tcBorders>
            <w:shd w:val="clear" w:color="auto" w:fill="auto"/>
            <w:vAlign w:val="center"/>
            <w:hideMark/>
          </w:tcPr>
          <w:p w:rsidR="00C747B8" w:rsidRPr="004C4A63" w:rsidRDefault="00C747B8" w:rsidP="00C747B8">
            <w:pPr>
              <w:jc w:val="right"/>
              <w:rPr>
                <w:color w:val="000000" w:themeColor="text1"/>
                <w:sz w:val="20"/>
                <w:szCs w:val="20"/>
              </w:rPr>
            </w:pPr>
            <w:r w:rsidRPr="004C4A63">
              <w:rPr>
                <w:color w:val="000000" w:themeColor="text1"/>
                <w:sz w:val="20"/>
                <w:szCs w:val="20"/>
              </w:rPr>
              <w:t>-</w:t>
            </w:r>
          </w:p>
        </w:tc>
      </w:tr>
      <w:tr w:rsidR="004C4A63" w:rsidRPr="004C4A63" w:rsidTr="00C747B8">
        <w:trPr>
          <w:trHeight w:val="264"/>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747B8" w:rsidRPr="004C4A63" w:rsidRDefault="00C747B8" w:rsidP="00C747B8">
            <w:pPr>
              <w:jc w:val="center"/>
              <w:rPr>
                <w:i/>
                <w:iCs/>
                <w:color w:val="000000" w:themeColor="text1"/>
                <w:sz w:val="20"/>
                <w:szCs w:val="20"/>
              </w:rPr>
            </w:pPr>
            <w:r w:rsidRPr="004C4A63">
              <w:rPr>
                <w:i/>
                <w:iCs/>
                <w:color w:val="000000" w:themeColor="text1"/>
                <w:sz w:val="20"/>
                <w:szCs w:val="20"/>
              </w:rPr>
              <w:t>-</w:t>
            </w:r>
          </w:p>
        </w:tc>
        <w:tc>
          <w:tcPr>
            <w:tcW w:w="1904" w:type="pct"/>
            <w:tcBorders>
              <w:top w:val="nil"/>
              <w:left w:val="nil"/>
              <w:bottom w:val="single" w:sz="4" w:space="0" w:color="auto"/>
              <w:right w:val="single" w:sz="4" w:space="0" w:color="auto"/>
            </w:tcBorders>
            <w:shd w:val="clear" w:color="auto" w:fill="auto"/>
            <w:vAlign w:val="center"/>
            <w:hideMark/>
          </w:tcPr>
          <w:p w:rsidR="00C747B8" w:rsidRPr="004C4A63" w:rsidRDefault="00C747B8" w:rsidP="00C747B8">
            <w:pPr>
              <w:rPr>
                <w:i/>
                <w:iCs/>
                <w:color w:val="000000" w:themeColor="text1"/>
                <w:sz w:val="20"/>
                <w:szCs w:val="20"/>
              </w:rPr>
            </w:pPr>
            <w:r w:rsidRPr="004C4A63">
              <w:rPr>
                <w:i/>
                <w:iCs/>
                <w:color w:val="000000" w:themeColor="text1"/>
                <w:sz w:val="20"/>
                <w:szCs w:val="20"/>
              </w:rPr>
              <w:t>Đất xây dựng cơ sở dịch vụ xã hội</w:t>
            </w:r>
          </w:p>
        </w:tc>
        <w:tc>
          <w:tcPr>
            <w:tcW w:w="361" w:type="pct"/>
            <w:tcBorders>
              <w:top w:val="nil"/>
              <w:left w:val="nil"/>
              <w:bottom w:val="single" w:sz="4" w:space="0" w:color="auto"/>
              <w:right w:val="single" w:sz="4" w:space="0" w:color="auto"/>
            </w:tcBorders>
            <w:shd w:val="clear" w:color="auto" w:fill="auto"/>
            <w:vAlign w:val="center"/>
            <w:hideMark/>
          </w:tcPr>
          <w:p w:rsidR="00C747B8" w:rsidRPr="004C4A63" w:rsidRDefault="00C747B8" w:rsidP="00C747B8">
            <w:pPr>
              <w:jc w:val="center"/>
              <w:rPr>
                <w:i/>
                <w:iCs/>
                <w:color w:val="000000" w:themeColor="text1"/>
                <w:sz w:val="20"/>
                <w:szCs w:val="20"/>
              </w:rPr>
            </w:pPr>
            <w:r w:rsidRPr="004C4A63">
              <w:rPr>
                <w:i/>
                <w:iCs/>
                <w:color w:val="000000" w:themeColor="text1"/>
                <w:sz w:val="20"/>
                <w:szCs w:val="20"/>
              </w:rPr>
              <w:t>DXH</w:t>
            </w:r>
          </w:p>
        </w:tc>
        <w:tc>
          <w:tcPr>
            <w:tcW w:w="602" w:type="pct"/>
            <w:tcBorders>
              <w:top w:val="nil"/>
              <w:left w:val="nil"/>
              <w:bottom w:val="single" w:sz="4" w:space="0" w:color="auto"/>
              <w:right w:val="single" w:sz="4" w:space="0" w:color="auto"/>
            </w:tcBorders>
            <w:shd w:val="clear" w:color="auto" w:fill="auto"/>
            <w:vAlign w:val="center"/>
            <w:hideMark/>
          </w:tcPr>
          <w:p w:rsidR="00C747B8" w:rsidRPr="004C4A63" w:rsidRDefault="00C747B8" w:rsidP="00C747B8">
            <w:pPr>
              <w:jc w:val="right"/>
              <w:rPr>
                <w:i/>
                <w:iCs/>
                <w:color w:val="000000" w:themeColor="text1"/>
                <w:sz w:val="20"/>
                <w:szCs w:val="20"/>
              </w:rPr>
            </w:pPr>
            <w:r w:rsidRPr="004C4A63">
              <w:rPr>
                <w:i/>
                <w:iCs/>
                <w:color w:val="000000" w:themeColor="text1"/>
                <w:sz w:val="20"/>
                <w:szCs w:val="20"/>
              </w:rPr>
              <w:t>-</w:t>
            </w:r>
          </w:p>
        </w:tc>
        <w:tc>
          <w:tcPr>
            <w:tcW w:w="546" w:type="pct"/>
            <w:tcBorders>
              <w:top w:val="nil"/>
              <w:left w:val="nil"/>
              <w:bottom w:val="single" w:sz="4" w:space="0" w:color="auto"/>
              <w:right w:val="single" w:sz="4" w:space="0" w:color="auto"/>
            </w:tcBorders>
            <w:shd w:val="clear" w:color="auto" w:fill="auto"/>
            <w:vAlign w:val="center"/>
            <w:hideMark/>
          </w:tcPr>
          <w:p w:rsidR="00C747B8" w:rsidRPr="004C4A63" w:rsidRDefault="00C747B8" w:rsidP="00C747B8">
            <w:pPr>
              <w:jc w:val="right"/>
              <w:rPr>
                <w:i/>
                <w:iCs/>
                <w:color w:val="000000" w:themeColor="text1"/>
                <w:sz w:val="20"/>
                <w:szCs w:val="20"/>
              </w:rPr>
            </w:pPr>
            <w:r w:rsidRPr="004C4A63">
              <w:rPr>
                <w:i/>
                <w:iCs/>
                <w:color w:val="000000" w:themeColor="text1"/>
                <w:sz w:val="20"/>
                <w:szCs w:val="20"/>
              </w:rPr>
              <w:t>-</w:t>
            </w:r>
          </w:p>
        </w:tc>
        <w:tc>
          <w:tcPr>
            <w:tcW w:w="612" w:type="pct"/>
            <w:tcBorders>
              <w:top w:val="nil"/>
              <w:left w:val="nil"/>
              <w:bottom w:val="single" w:sz="4" w:space="0" w:color="auto"/>
              <w:right w:val="single" w:sz="4" w:space="0" w:color="auto"/>
            </w:tcBorders>
            <w:shd w:val="clear" w:color="auto" w:fill="auto"/>
            <w:vAlign w:val="center"/>
            <w:hideMark/>
          </w:tcPr>
          <w:p w:rsidR="00C747B8" w:rsidRPr="004C4A63" w:rsidRDefault="00C747B8" w:rsidP="00C747B8">
            <w:pPr>
              <w:jc w:val="right"/>
              <w:rPr>
                <w:color w:val="000000" w:themeColor="text1"/>
                <w:sz w:val="20"/>
                <w:szCs w:val="20"/>
              </w:rPr>
            </w:pPr>
            <w:r w:rsidRPr="004C4A63">
              <w:rPr>
                <w:color w:val="000000" w:themeColor="text1"/>
                <w:sz w:val="20"/>
                <w:szCs w:val="20"/>
              </w:rPr>
              <w:t>-</w:t>
            </w:r>
          </w:p>
        </w:tc>
        <w:tc>
          <w:tcPr>
            <w:tcW w:w="672" w:type="pct"/>
            <w:tcBorders>
              <w:top w:val="nil"/>
              <w:left w:val="nil"/>
              <w:bottom w:val="single" w:sz="4" w:space="0" w:color="auto"/>
              <w:right w:val="single" w:sz="4" w:space="0" w:color="auto"/>
            </w:tcBorders>
            <w:shd w:val="clear" w:color="auto" w:fill="auto"/>
            <w:vAlign w:val="center"/>
            <w:hideMark/>
          </w:tcPr>
          <w:p w:rsidR="00C747B8" w:rsidRPr="004C4A63" w:rsidRDefault="00C747B8" w:rsidP="00C747B8">
            <w:pPr>
              <w:jc w:val="right"/>
              <w:rPr>
                <w:color w:val="000000" w:themeColor="text1"/>
                <w:sz w:val="20"/>
                <w:szCs w:val="20"/>
              </w:rPr>
            </w:pPr>
            <w:r w:rsidRPr="004C4A63">
              <w:rPr>
                <w:color w:val="000000" w:themeColor="text1"/>
                <w:sz w:val="20"/>
                <w:szCs w:val="20"/>
              </w:rPr>
              <w:t>-</w:t>
            </w:r>
          </w:p>
        </w:tc>
      </w:tr>
      <w:tr w:rsidR="004C4A63" w:rsidRPr="004C4A63" w:rsidTr="00C747B8">
        <w:trPr>
          <w:trHeight w:val="264"/>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747B8" w:rsidRPr="004C4A63" w:rsidRDefault="00C747B8">
            <w:pPr>
              <w:jc w:val="center"/>
              <w:rPr>
                <w:i/>
                <w:iCs/>
                <w:color w:val="000000" w:themeColor="text1"/>
                <w:sz w:val="20"/>
                <w:szCs w:val="20"/>
              </w:rPr>
            </w:pPr>
            <w:r w:rsidRPr="004C4A63">
              <w:rPr>
                <w:i/>
                <w:iCs/>
                <w:color w:val="000000" w:themeColor="text1"/>
                <w:sz w:val="20"/>
                <w:szCs w:val="20"/>
              </w:rPr>
              <w:t>-</w:t>
            </w:r>
          </w:p>
        </w:tc>
        <w:tc>
          <w:tcPr>
            <w:tcW w:w="1904" w:type="pct"/>
            <w:tcBorders>
              <w:top w:val="nil"/>
              <w:left w:val="nil"/>
              <w:bottom w:val="single" w:sz="4" w:space="0" w:color="auto"/>
              <w:right w:val="single" w:sz="4" w:space="0" w:color="auto"/>
            </w:tcBorders>
            <w:shd w:val="clear" w:color="auto" w:fill="auto"/>
            <w:vAlign w:val="center"/>
            <w:hideMark/>
          </w:tcPr>
          <w:p w:rsidR="00C747B8" w:rsidRPr="004C4A63" w:rsidRDefault="00C747B8">
            <w:pPr>
              <w:rPr>
                <w:i/>
                <w:iCs/>
                <w:color w:val="000000" w:themeColor="text1"/>
                <w:sz w:val="20"/>
                <w:szCs w:val="20"/>
              </w:rPr>
            </w:pPr>
            <w:r w:rsidRPr="004C4A63">
              <w:rPr>
                <w:i/>
                <w:iCs/>
                <w:color w:val="000000" w:themeColor="text1"/>
                <w:sz w:val="20"/>
                <w:szCs w:val="20"/>
              </w:rPr>
              <w:t>Đất chợ</w:t>
            </w:r>
          </w:p>
        </w:tc>
        <w:tc>
          <w:tcPr>
            <w:tcW w:w="361"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center"/>
              <w:rPr>
                <w:i/>
                <w:iCs/>
                <w:color w:val="000000" w:themeColor="text1"/>
                <w:sz w:val="20"/>
                <w:szCs w:val="20"/>
              </w:rPr>
            </w:pPr>
            <w:r w:rsidRPr="004C4A63">
              <w:rPr>
                <w:i/>
                <w:iCs/>
                <w:color w:val="000000" w:themeColor="text1"/>
                <w:sz w:val="20"/>
                <w:szCs w:val="20"/>
              </w:rPr>
              <w:t>DCH</w:t>
            </w:r>
          </w:p>
        </w:tc>
        <w:tc>
          <w:tcPr>
            <w:tcW w:w="60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6,10</w:t>
            </w:r>
          </w:p>
        </w:tc>
        <w:tc>
          <w:tcPr>
            <w:tcW w:w="546"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4,41</w:t>
            </w:r>
          </w:p>
        </w:tc>
        <w:tc>
          <w:tcPr>
            <w:tcW w:w="61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-1,69</w:t>
            </w:r>
          </w:p>
        </w:tc>
        <w:tc>
          <w:tcPr>
            <w:tcW w:w="67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i/>
                <w:iCs/>
                <w:color w:val="000000" w:themeColor="text1"/>
                <w:sz w:val="20"/>
                <w:szCs w:val="20"/>
              </w:rPr>
            </w:pPr>
            <w:r w:rsidRPr="004C4A63">
              <w:rPr>
                <w:i/>
                <w:iCs/>
                <w:color w:val="000000" w:themeColor="text1"/>
                <w:sz w:val="20"/>
                <w:szCs w:val="20"/>
              </w:rPr>
              <w:t>72,28</w:t>
            </w:r>
          </w:p>
        </w:tc>
      </w:tr>
      <w:tr w:rsidR="004C4A63" w:rsidRPr="004C4A63" w:rsidTr="00C747B8">
        <w:trPr>
          <w:trHeight w:val="264"/>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747B8" w:rsidRPr="004C4A63" w:rsidRDefault="00C747B8" w:rsidP="00C747B8">
            <w:pPr>
              <w:jc w:val="center"/>
              <w:rPr>
                <w:color w:val="000000" w:themeColor="text1"/>
                <w:sz w:val="20"/>
                <w:szCs w:val="20"/>
              </w:rPr>
            </w:pPr>
            <w:r w:rsidRPr="004C4A63">
              <w:rPr>
                <w:color w:val="000000" w:themeColor="text1"/>
                <w:sz w:val="20"/>
                <w:szCs w:val="20"/>
              </w:rPr>
              <w:t>2.10</w:t>
            </w:r>
          </w:p>
        </w:tc>
        <w:tc>
          <w:tcPr>
            <w:tcW w:w="1904" w:type="pct"/>
            <w:tcBorders>
              <w:top w:val="nil"/>
              <w:left w:val="nil"/>
              <w:bottom w:val="single" w:sz="4" w:space="0" w:color="auto"/>
              <w:right w:val="single" w:sz="4" w:space="0" w:color="auto"/>
            </w:tcBorders>
            <w:shd w:val="clear" w:color="auto" w:fill="auto"/>
            <w:vAlign w:val="center"/>
            <w:hideMark/>
          </w:tcPr>
          <w:p w:rsidR="00C747B8" w:rsidRPr="004C4A63" w:rsidRDefault="00C747B8" w:rsidP="00C747B8">
            <w:pPr>
              <w:rPr>
                <w:color w:val="000000" w:themeColor="text1"/>
                <w:sz w:val="20"/>
                <w:szCs w:val="20"/>
              </w:rPr>
            </w:pPr>
            <w:r w:rsidRPr="004C4A63">
              <w:rPr>
                <w:color w:val="000000" w:themeColor="text1"/>
                <w:sz w:val="20"/>
                <w:szCs w:val="20"/>
              </w:rPr>
              <w:t>Đất danh lam thắng cảnh</w:t>
            </w:r>
          </w:p>
        </w:tc>
        <w:tc>
          <w:tcPr>
            <w:tcW w:w="361" w:type="pct"/>
            <w:tcBorders>
              <w:top w:val="nil"/>
              <w:left w:val="nil"/>
              <w:bottom w:val="single" w:sz="4" w:space="0" w:color="auto"/>
              <w:right w:val="single" w:sz="4" w:space="0" w:color="auto"/>
            </w:tcBorders>
            <w:shd w:val="clear" w:color="auto" w:fill="auto"/>
            <w:vAlign w:val="center"/>
            <w:hideMark/>
          </w:tcPr>
          <w:p w:rsidR="00C747B8" w:rsidRPr="004C4A63" w:rsidRDefault="00C747B8" w:rsidP="00C747B8">
            <w:pPr>
              <w:jc w:val="center"/>
              <w:rPr>
                <w:color w:val="000000" w:themeColor="text1"/>
                <w:sz w:val="20"/>
                <w:szCs w:val="20"/>
              </w:rPr>
            </w:pPr>
            <w:r w:rsidRPr="004C4A63">
              <w:rPr>
                <w:color w:val="000000" w:themeColor="text1"/>
                <w:sz w:val="20"/>
                <w:szCs w:val="20"/>
              </w:rPr>
              <w:t>DDL</w:t>
            </w:r>
          </w:p>
        </w:tc>
        <w:tc>
          <w:tcPr>
            <w:tcW w:w="602" w:type="pct"/>
            <w:tcBorders>
              <w:top w:val="nil"/>
              <w:left w:val="nil"/>
              <w:bottom w:val="single" w:sz="4" w:space="0" w:color="auto"/>
              <w:right w:val="single" w:sz="4" w:space="0" w:color="auto"/>
            </w:tcBorders>
            <w:shd w:val="clear" w:color="auto" w:fill="auto"/>
            <w:vAlign w:val="center"/>
            <w:hideMark/>
          </w:tcPr>
          <w:p w:rsidR="00C747B8" w:rsidRPr="004C4A63" w:rsidRDefault="00C747B8" w:rsidP="00C747B8">
            <w:pPr>
              <w:jc w:val="right"/>
              <w:rPr>
                <w:color w:val="000000" w:themeColor="text1"/>
                <w:sz w:val="20"/>
                <w:szCs w:val="20"/>
              </w:rPr>
            </w:pPr>
            <w:r w:rsidRPr="004C4A63">
              <w:rPr>
                <w:color w:val="000000" w:themeColor="text1"/>
                <w:sz w:val="20"/>
                <w:szCs w:val="20"/>
              </w:rPr>
              <w:t>-</w:t>
            </w:r>
          </w:p>
        </w:tc>
        <w:tc>
          <w:tcPr>
            <w:tcW w:w="546" w:type="pct"/>
            <w:tcBorders>
              <w:top w:val="nil"/>
              <w:left w:val="nil"/>
              <w:bottom w:val="single" w:sz="4" w:space="0" w:color="auto"/>
              <w:right w:val="single" w:sz="4" w:space="0" w:color="auto"/>
            </w:tcBorders>
            <w:shd w:val="clear" w:color="auto" w:fill="auto"/>
            <w:vAlign w:val="center"/>
            <w:hideMark/>
          </w:tcPr>
          <w:p w:rsidR="00C747B8" w:rsidRPr="004C4A63" w:rsidRDefault="00C747B8" w:rsidP="00C747B8">
            <w:pPr>
              <w:jc w:val="right"/>
              <w:rPr>
                <w:color w:val="000000" w:themeColor="text1"/>
                <w:sz w:val="20"/>
                <w:szCs w:val="20"/>
              </w:rPr>
            </w:pPr>
            <w:r w:rsidRPr="004C4A63">
              <w:rPr>
                <w:color w:val="000000" w:themeColor="text1"/>
                <w:sz w:val="20"/>
                <w:szCs w:val="20"/>
              </w:rPr>
              <w:t>-</w:t>
            </w:r>
          </w:p>
        </w:tc>
        <w:tc>
          <w:tcPr>
            <w:tcW w:w="612" w:type="pct"/>
            <w:tcBorders>
              <w:top w:val="nil"/>
              <w:left w:val="nil"/>
              <w:bottom w:val="single" w:sz="4" w:space="0" w:color="auto"/>
              <w:right w:val="single" w:sz="4" w:space="0" w:color="auto"/>
            </w:tcBorders>
            <w:shd w:val="clear" w:color="auto" w:fill="auto"/>
            <w:vAlign w:val="center"/>
            <w:hideMark/>
          </w:tcPr>
          <w:p w:rsidR="00C747B8" w:rsidRPr="004C4A63" w:rsidRDefault="00C747B8" w:rsidP="00C747B8">
            <w:pPr>
              <w:jc w:val="right"/>
              <w:rPr>
                <w:color w:val="000000" w:themeColor="text1"/>
                <w:sz w:val="20"/>
                <w:szCs w:val="20"/>
              </w:rPr>
            </w:pPr>
            <w:r w:rsidRPr="004C4A63">
              <w:rPr>
                <w:color w:val="000000" w:themeColor="text1"/>
                <w:sz w:val="20"/>
                <w:szCs w:val="20"/>
              </w:rPr>
              <w:t>-</w:t>
            </w:r>
          </w:p>
        </w:tc>
        <w:tc>
          <w:tcPr>
            <w:tcW w:w="672" w:type="pct"/>
            <w:tcBorders>
              <w:top w:val="nil"/>
              <w:left w:val="nil"/>
              <w:bottom w:val="single" w:sz="4" w:space="0" w:color="auto"/>
              <w:right w:val="single" w:sz="4" w:space="0" w:color="auto"/>
            </w:tcBorders>
            <w:shd w:val="clear" w:color="auto" w:fill="auto"/>
            <w:vAlign w:val="center"/>
            <w:hideMark/>
          </w:tcPr>
          <w:p w:rsidR="00C747B8" w:rsidRPr="004C4A63" w:rsidRDefault="00C747B8" w:rsidP="00C747B8">
            <w:pPr>
              <w:jc w:val="right"/>
              <w:rPr>
                <w:color w:val="000000" w:themeColor="text1"/>
                <w:sz w:val="20"/>
                <w:szCs w:val="20"/>
              </w:rPr>
            </w:pPr>
            <w:r w:rsidRPr="004C4A63">
              <w:rPr>
                <w:color w:val="000000" w:themeColor="text1"/>
                <w:sz w:val="20"/>
                <w:szCs w:val="20"/>
              </w:rPr>
              <w:t>-</w:t>
            </w:r>
          </w:p>
        </w:tc>
      </w:tr>
      <w:tr w:rsidR="004C4A63" w:rsidRPr="004C4A63" w:rsidTr="00C747B8">
        <w:trPr>
          <w:trHeight w:val="264"/>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2.11</w:t>
            </w:r>
          </w:p>
        </w:tc>
        <w:tc>
          <w:tcPr>
            <w:tcW w:w="1904" w:type="pct"/>
            <w:tcBorders>
              <w:top w:val="nil"/>
              <w:left w:val="nil"/>
              <w:bottom w:val="single" w:sz="4" w:space="0" w:color="auto"/>
              <w:right w:val="single" w:sz="4" w:space="0" w:color="auto"/>
            </w:tcBorders>
            <w:shd w:val="clear" w:color="auto" w:fill="auto"/>
            <w:vAlign w:val="center"/>
            <w:hideMark/>
          </w:tcPr>
          <w:p w:rsidR="00C747B8" w:rsidRPr="004C4A63" w:rsidRDefault="00C747B8">
            <w:pPr>
              <w:rPr>
                <w:color w:val="000000" w:themeColor="text1"/>
                <w:sz w:val="20"/>
                <w:szCs w:val="20"/>
              </w:rPr>
            </w:pPr>
            <w:r w:rsidRPr="004C4A63">
              <w:rPr>
                <w:color w:val="000000" w:themeColor="text1"/>
                <w:sz w:val="20"/>
                <w:szCs w:val="20"/>
              </w:rPr>
              <w:t>Đất sinh hoạt cộng đồng</w:t>
            </w:r>
          </w:p>
        </w:tc>
        <w:tc>
          <w:tcPr>
            <w:tcW w:w="361"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DSH</w:t>
            </w:r>
          </w:p>
        </w:tc>
        <w:tc>
          <w:tcPr>
            <w:tcW w:w="60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14,42</w:t>
            </w:r>
          </w:p>
        </w:tc>
        <w:tc>
          <w:tcPr>
            <w:tcW w:w="546"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12,40</w:t>
            </w:r>
          </w:p>
        </w:tc>
        <w:tc>
          <w:tcPr>
            <w:tcW w:w="61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-2,02</w:t>
            </w:r>
          </w:p>
        </w:tc>
        <w:tc>
          <w:tcPr>
            <w:tcW w:w="67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85,99</w:t>
            </w:r>
          </w:p>
        </w:tc>
      </w:tr>
      <w:tr w:rsidR="004C4A63" w:rsidRPr="004C4A63" w:rsidTr="00C747B8">
        <w:trPr>
          <w:trHeight w:val="264"/>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2.12</w:t>
            </w:r>
          </w:p>
        </w:tc>
        <w:tc>
          <w:tcPr>
            <w:tcW w:w="1904" w:type="pct"/>
            <w:tcBorders>
              <w:top w:val="nil"/>
              <w:left w:val="nil"/>
              <w:bottom w:val="single" w:sz="4" w:space="0" w:color="auto"/>
              <w:right w:val="single" w:sz="4" w:space="0" w:color="auto"/>
            </w:tcBorders>
            <w:shd w:val="clear" w:color="auto" w:fill="auto"/>
            <w:vAlign w:val="center"/>
            <w:hideMark/>
          </w:tcPr>
          <w:p w:rsidR="00C747B8" w:rsidRPr="004C4A63" w:rsidRDefault="00C747B8">
            <w:pPr>
              <w:rPr>
                <w:color w:val="000000" w:themeColor="text1"/>
                <w:sz w:val="20"/>
                <w:szCs w:val="20"/>
              </w:rPr>
            </w:pPr>
            <w:r w:rsidRPr="004C4A63">
              <w:rPr>
                <w:color w:val="000000" w:themeColor="text1"/>
                <w:sz w:val="20"/>
                <w:szCs w:val="20"/>
              </w:rPr>
              <w:t>Đất khu vui chơi, giải trí công cộng</w:t>
            </w:r>
          </w:p>
        </w:tc>
        <w:tc>
          <w:tcPr>
            <w:tcW w:w="361"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DKV</w:t>
            </w:r>
          </w:p>
        </w:tc>
        <w:tc>
          <w:tcPr>
            <w:tcW w:w="60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9,91</w:t>
            </w:r>
          </w:p>
        </w:tc>
        <w:tc>
          <w:tcPr>
            <w:tcW w:w="546" w:type="pct"/>
            <w:tcBorders>
              <w:top w:val="nil"/>
              <w:left w:val="nil"/>
              <w:bottom w:val="single" w:sz="4" w:space="0" w:color="auto"/>
              <w:right w:val="single" w:sz="4" w:space="0" w:color="auto"/>
            </w:tcBorders>
            <w:shd w:val="clear" w:color="auto" w:fill="auto"/>
            <w:vAlign w:val="center"/>
            <w:hideMark/>
          </w:tcPr>
          <w:p w:rsidR="00C747B8" w:rsidRPr="004C4A63" w:rsidRDefault="00FF024D">
            <w:pPr>
              <w:jc w:val="right"/>
              <w:rPr>
                <w:color w:val="000000" w:themeColor="text1"/>
                <w:sz w:val="20"/>
                <w:szCs w:val="20"/>
              </w:rPr>
            </w:pPr>
            <w:r w:rsidRPr="004C4A63">
              <w:rPr>
                <w:color w:val="000000" w:themeColor="text1"/>
                <w:sz w:val="20"/>
                <w:szCs w:val="20"/>
              </w:rPr>
              <w:t>10,96</w:t>
            </w:r>
          </w:p>
        </w:tc>
        <w:tc>
          <w:tcPr>
            <w:tcW w:w="612" w:type="pct"/>
            <w:tcBorders>
              <w:top w:val="nil"/>
              <w:left w:val="nil"/>
              <w:bottom w:val="single" w:sz="4" w:space="0" w:color="auto"/>
              <w:right w:val="single" w:sz="4" w:space="0" w:color="auto"/>
            </w:tcBorders>
            <w:shd w:val="clear" w:color="auto" w:fill="auto"/>
            <w:vAlign w:val="center"/>
            <w:hideMark/>
          </w:tcPr>
          <w:p w:rsidR="00C747B8" w:rsidRPr="004C4A63" w:rsidRDefault="00FF024D">
            <w:pPr>
              <w:jc w:val="right"/>
              <w:rPr>
                <w:color w:val="000000" w:themeColor="text1"/>
                <w:sz w:val="20"/>
                <w:szCs w:val="20"/>
              </w:rPr>
            </w:pPr>
            <w:r w:rsidRPr="004C4A63">
              <w:rPr>
                <w:color w:val="000000" w:themeColor="text1"/>
                <w:sz w:val="20"/>
                <w:szCs w:val="20"/>
              </w:rPr>
              <w:t>1,05</w:t>
            </w:r>
          </w:p>
        </w:tc>
        <w:tc>
          <w:tcPr>
            <w:tcW w:w="672" w:type="pct"/>
            <w:tcBorders>
              <w:top w:val="nil"/>
              <w:left w:val="nil"/>
              <w:bottom w:val="single" w:sz="4" w:space="0" w:color="auto"/>
              <w:right w:val="single" w:sz="4" w:space="0" w:color="auto"/>
            </w:tcBorders>
            <w:shd w:val="clear" w:color="auto" w:fill="auto"/>
            <w:vAlign w:val="center"/>
            <w:hideMark/>
          </w:tcPr>
          <w:p w:rsidR="00C747B8" w:rsidRPr="004C4A63" w:rsidRDefault="00FF024D">
            <w:pPr>
              <w:jc w:val="right"/>
              <w:rPr>
                <w:color w:val="000000" w:themeColor="text1"/>
                <w:sz w:val="20"/>
                <w:szCs w:val="20"/>
              </w:rPr>
            </w:pPr>
            <w:r w:rsidRPr="004C4A63">
              <w:rPr>
                <w:color w:val="000000" w:themeColor="text1"/>
                <w:sz w:val="20"/>
                <w:szCs w:val="20"/>
              </w:rPr>
              <w:t>110,59</w:t>
            </w:r>
          </w:p>
        </w:tc>
      </w:tr>
      <w:tr w:rsidR="004C4A63" w:rsidRPr="004C4A63" w:rsidTr="00C747B8">
        <w:trPr>
          <w:trHeight w:val="264"/>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2.13</w:t>
            </w:r>
          </w:p>
        </w:tc>
        <w:tc>
          <w:tcPr>
            <w:tcW w:w="1904" w:type="pct"/>
            <w:tcBorders>
              <w:top w:val="nil"/>
              <w:left w:val="nil"/>
              <w:bottom w:val="single" w:sz="4" w:space="0" w:color="auto"/>
              <w:right w:val="single" w:sz="4" w:space="0" w:color="auto"/>
            </w:tcBorders>
            <w:shd w:val="clear" w:color="auto" w:fill="auto"/>
            <w:vAlign w:val="center"/>
            <w:hideMark/>
          </w:tcPr>
          <w:p w:rsidR="00C747B8" w:rsidRPr="004C4A63" w:rsidRDefault="00C747B8">
            <w:pPr>
              <w:rPr>
                <w:color w:val="000000" w:themeColor="text1"/>
                <w:sz w:val="20"/>
                <w:szCs w:val="20"/>
              </w:rPr>
            </w:pPr>
            <w:r w:rsidRPr="004C4A63">
              <w:rPr>
                <w:color w:val="000000" w:themeColor="text1"/>
                <w:sz w:val="20"/>
                <w:szCs w:val="20"/>
              </w:rPr>
              <w:t>Đất ở tại nông thôn</w:t>
            </w:r>
          </w:p>
        </w:tc>
        <w:tc>
          <w:tcPr>
            <w:tcW w:w="361"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ONT</w:t>
            </w:r>
          </w:p>
        </w:tc>
        <w:tc>
          <w:tcPr>
            <w:tcW w:w="60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784,77</w:t>
            </w:r>
          </w:p>
        </w:tc>
        <w:tc>
          <w:tcPr>
            <w:tcW w:w="546"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6</w:t>
            </w:r>
            <w:r w:rsidR="00FF024D" w:rsidRPr="004C4A63">
              <w:rPr>
                <w:color w:val="000000" w:themeColor="text1"/>
                <w:sz w:val="20"/>
                <w:szCs w:val="20"/>
              </w:rPr>
              <w:t>10</w:t>
            </w:r>
            <w:r w:rsidR="00D86AE3" w:rsidRPr="004C4A63">
              <w:rPr>
                <w:color w:val="000000" w:themeColor="text1"/>
                <w:sz w:val="20"/>
                <w:szCs w:val="20"/>
              </w:rPr>
              <w:t>,</w:t>
            </w:r>
            <w:r w:rsidR="00FF024D" w:rsidRPr="004C4A63">
              <w:rPr>
                <w:color w:val="000000" w:themeColor="text1"/>
                <w:sz w:val="20"/>
                <w:szCs w:val="20"/>
              </w:rPr>
              <w:t>95</w:t>
            </w:r>
          </w:p>
        </w:tc>
        <w:tc>
          <w:tcPr>
            <w:tcW w:w="61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-1</w:t>
            </w:r>
            <w:r w:rsidR="00FF024D" w:rsidRPr="004C4A63">
              <w:rPr>
                <w:color w:val="000000" w:themeColor="text1"/>
                <w:sz w:val="20"/>
                <w:szCs w:val="20"/>
              </w:rPr>
              <w:t>73,82</w:t>
            </w:r>
          </w:p>
        </w:tc>
        <w:tc>
          <w:tcPr>
            <w:tcW w:w="672" w:type="pct"/>
            <w:tcBorders>
              <w:top w:val="nil"/>
              <w:left w:val="nil"/>
              <w:bottom w:val="single" w:sz="4" w:space="0" w:color="auto"/>
              <w:right w:val="single" w:sz="4" w:space="0" w:color="auto"/>
            </w:tcBorders>
            <w:shd w:val="clear" w:color="auto" w:fill="auto"/>
            <w:vAlign w:val="center"/>
            <w:hideMark/>
          </w:tcPr>
          <w:p w:rsidR="00C747B8" w:rsidRPr="004C4A63" w:rsidRDefault="00FF024D">
            <w:pPr>
              <w:jc w:val="right"/>
              <w:rPr>
                <w:color w:val="000000" w:themeColor="text1"/>
                <w:sz w:val="20"/>
                <w:szCs w:val="20"/>
              </w:rPr>
            </w:pPr>
            <w:r w:rsidRPr="004C4A63">
              <w:rPr>
                <w:color w:val="000000" w:themeColor="text1"/>
                <w:sz w:val="20"/>
                <w:szCs w:val="20"/>
              </w:rPr>
              <w:t>77,85</w:t>
            </w:r>
          </w:p>
        </w:tc>
      </w:tr>
      <w:tr w:rsidR="004C4A63" w:rsidRPr="004C4A63" w:rsidTr="00C747B8">
        <w:trPr>
          <w:trHeight w:val="264"/>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2.14</w:t>
            </w:r>
          </w:p>
        </w:tc>
        <w:tc>
          <w:tcPr>
            <w:tcW w:w="1904" w:type="pct"/>
            <w:tcBorders>
              <w:top w:val="nil"/>
              <w:left w:val="nil"/>
              <w:bottom w:val="single" w:sz="4" w:space="0" w:color="auto"/>
              <w:right w:val="single" w:sz="4" w:space="0" w:color="auto"/>
            </w:tcBorders>
            <w:shd w:val="clear" w:color="auto" w:fill="auto"/>
            <w:vAlign w:val="center"/>
            <w:hideMark/>
          </w:tcPr>
          <w:p w:rsidR="00C747B8" w:rsidRPr="004C4A63" w:rsidRDefault="00C747B8">
            <w:pPr>
              <w:rPr>
                <w:color w:val="000000" w:themeColor="text1"/>
                <w:sz w:val="20"/>
                <w:szCs w:val="20"/>
              </w:rPr>
            </w:pPr>
            <w:r w:rsidRPr="004C4A63">
              <w:rPr>
                <w:color w:val="000000" w:themeColor="text1"/>
                <w:sz w:val="20"/>
                <w:szCs w:val="20"/>
              </w:rPr>
              <w:t>Đất ở tại đô thị</w:t>
            </w:r>
          </w:p>
        </w:tc>
        <w:tc>
          <w:tcPr>
            <w:tcW w:w="361"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ODT</w:t>
            </w:r>
          </w:p>
        </w:tc>
        <w:tc>
          <w:tcPr>
            <w:tcW w:w="60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210,43</w:t>
            </w:r>
          </w:p>
        </w:tc>
        <w:tc>
          <w:tcPr>
            <w:tcW w:w="546"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134,97</w:t>
            </w:r>
          </w:p>
        </w:tc>
        <w:tc>
          <w:tcPr>
            <w:tcW w:w="61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-75,46</w:t>
            </w:r>
          </w:p>
        </w:tc>
        <w:tc>
          <w:tcPr>
            <w:tcW w:w="67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64,14</w:t>
            </w:r>
          </w:p>
        </w:tc>
      </w:tr>
      <w:tr w:rsidR="004C4A63" w:rsidRPr="004C4A63" w:rsidTr="00C747B8">
        <w:trPr>
          <w:trHeight w:val="264"/>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2.15</w:t>
            </w:r>
          </w:p>
        </w:tc>
        <w:tc>
          <w:tcPr>
            <w:tcW w:w="1904" w:type="pct"/>
            <w:tcBorders>
              <w:top w:val="nil"/>
              <w:left w:val="nil"/>
              <w:bottom w:val="single" w:sz="4" w:space="0" w:color="auto"/>
              <w:right w:val="single" w:sz="4" w:space="0" w:color="auto"/>
            </w:tcBorders>
            <w:shd w:val="clear" w:color="auto" w:fill="auto"/>
            <w:vAlign w:val="center"/>
            <w:hideMark/>
          </w:tcPr>
          <w:p w:rsidR="00C747B8" w:rsidRPr="004C4A63" w:rsidRDefault="00C747B8">
            <w:pPr>
              <w:rPr>
                <w:color w:val="000000" w:themeColor="text1"/>
                <w:sz w:val="20"/>
                <w:szCs w:val="20"/>
              </w:rPr>
            </w:pPr>
            <w:r w:rsidRPr="004C4A63">
              <w:rPr>
                <w:color w:val="000000" w:themeColor="text1"/>
                <w:sz w:val="20"/>
                <w:szCs w:val="20"/>
              </w:rPr>
              <w:t>Đất xây dựng trụ sở cơ quan</w:t>
            </w:r>
          </w:p>
        </w:tc>
        <w:tc>
          <w:tcPr>
            <w:tcW w:w="361"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TSC</w:t>
            </w:r>
          </w:p>
        </w:tc>
        <w:tc>
          <w:tcPr>
            <w:tcW w:w="60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35,86</w:t>
            </w:r>
          </w:p>
        </w:tc>
        <w:tc>
          <w:tcPr>
            <w:tcW w:w="546"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36,10</w:t>
            </w:r>
          </w:p>
        </w:tc>
        <w:tc>
          <w:tcPr>
            <w:tcW w:w="61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0,24</w:t>
            </w:r>
          </w:p>
        </w:tc>
        <w:tc>
          <w:tcPr>
            <w:tcW w:w="67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100,67</w:t>
            </w:r>
          </w:p>
        </w:tc>
      </w:tr>
      <w:tr w:rsidR="004C4A63" w:rsidRPr="004C4A63" w:rsidTr="00C747B8">
        <w:trPr>
          <w:trHeight w:val="264"/>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2.16</w:t>
            </w:r>
          </w:p>
        </w:tc>
        <w:tc>
          <w:tcPr>
            <w:tcW w:w="1904" w:type="pct"/>
            <w:tcBorders>
              <w:top w:val="nil"/>
              <w:left w:val="nil"/>
              <w:bottom w:val="single" w:sz="4" w:space="0" w:color="auto"/>
              <w:right w:val="single" w:sz="4" w:space="0" w:color="auto"/>
            </w:tcBorders>
            <w:shd w:val="clear" w:color="auto" w:fill="auto"/>
            <w:vAlign w:val="center"/>
            <w:hideMark/>
          </w:tcPr>
          <w:p w:rsidR="00C747B8" w:rsidRPr="004C4A63" w:rsidRDefault="00C747B8">
            <w:pPr>
              <w:rPr>
                <w:color w:val="000000" w:themeColor="text1"/>
                <w:sz w:val="20"/>
                <w:szCs w:val="20"/>
              </w:rPr>
            </w:pPr>
            <w:r w:rsidRPr="004C4A63">
              <w:rPr>
                <w:color w:val="000000" w:themeColor="text1"/>
                <w:sz w:val="20"/>
                <w:szCs w:val="20"/>
              </w:rPr>
              <w:t>Đất xây dựng trụ sở của tổ chức sự nghiệp</w:t>
            </w:r>
          </w:p>
        </w:tc>
        <w:tc>
          <w:tcPr>
            <w:tcW w:w="361"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DTS</w:t>
            </w:r>
          </w:p>
        </w:tc>
        <w:tc>
          <w:tcPr>
            <w:tcW w:w="60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0,49</w:t>
            </w:r>
          </w:p>
        </w:tc>
        <w:tc>
          <w:tcPr>
            <w:tcW w:w="546"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0,49</w:t>
            </w:r>
          </w:p>
        </w:tc>
        <w:tc>
          <w:tcPr>
            <w:tcW w:w="61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0,00</w:t>
            </w:r>
          </w:p>
        </w:tc>
        <w:tc>
          <w:tcPr>
            <w:tcW w:w="67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100,00</w:t>
            </w:r>
          </w:p>
        </w:tc>
      </w:tr>
      <w:tr w:rsidR="004C4A63" w:rsidRPr="004C4A63" w:rsidTr="00C747B8">
        <w:trPr>
          <w:trHeight w:val="264"/>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747B8" w:rsidRPr="004C4A63" w:rsidRDefault="00C747B8" w:rsidP="00C747B8">
            <w:pPr>
              <w:jc w:val="center"/>
              <w:rPr>
                <w:color w:val="000000" w:themeColor="text1"/>
                <w:sz w:val="20"/>
                <w:szCs w:val="20"/>
              </w:rPr>
            </w:pPr>
            <w:r w:rsidRPr="004C4A63">
              <w:rPr>
                <w:color w:val="000000" w:themeColor="text1"/>
                <w:sz w:val="20"/>
                <w:szCs w:val="20"/>
              </w:rPr>
              <w:t>2.17</w:t>
            </w:r>
          </w:p>
        </w:tc>
        <w:tc>
          <w:tcPr>
            <w:tcW w:w="1904" w:type="pct"/>
            <w:tcBorders>
              <w:top w:val="nil"/>
              <w:left w:val="nil"/>
              <w:bottom w:val="single" w:sz="4" w:space="0" w:color="auto"/>
              <w:right w:val="single" w:sz="4" w:space="0" w:color="auto"/>
            </w:tcBorders>
            <w:shd w:val="clear" w:color="auto" w:fill="auto"/>
            <w:vAlign w:val="center"/>
            <w:hideMark/>
          </w:tcPr>
          <w:p w:rsidR="00C747B8" w:rsidRPr="004C4A63" w:rsidRDefault="00C747B8" w:rsidP="00C747B8">
            <w:pPr>
              <w:rPr>
                <w:color w:val="000000" w:themeColor="text1"/>
                <w:sz w:val="20"/>
                <w:szCs w:val="20"/>
              </w:rPr>
            </w:pPr>
            <w:r w:rsidRPr="004C4A63">
              <w:rPr>
                <w:color w:val="000000" w:themeColor="text1"/>
                <w:sz w:val="20"/>
                <w:szCs w:val="20"/>
              </w:rPr>
              <w:t>Đất xây dựng cơ sở ngoại giao</w:t>
            </w:r>
          </w:p>
        </w:tc>
        <w:tc>
          <w:tcPr>
            <w:tcW w:w="361" w:type="pct"/>
            <w:tcBorders>
              <w:top w:val="nil"/>
              <w:left w:val="nil"/>
              <w:bottom w:val="single" w:sz="4" w:space="0" w:color="auto"/>
              <w:right w:val="single" w:sz="4" w:space="0" w:color="auto"/>
            </w:tcBorders>
            <w:shd w:val="clear" w:color="auto" w:fill="auto"/>
            <w:vAlign w:val="center"/>
            <w:hideMark/>
          </w:tcPr>
          <w:p w:rsidR="00C747B8" w:rsidRPr="004C4A63" w:rsidRDefault="00C747B8" w:rsidP="00C747B8">
            <w:pPr>
              <w:jc w:val="center"/>
              <w:rPr>
                <w:color w:val="000000" w:themeColor="text1"/>
                <w:sz w:val="20"/>
                <w:szCs w:val="20"/>
              </w:rPr>
            </w:pPr>
            <w:r w:rsidRPr="004C4A63">
              <w:rPr>
                <w:color w:val="000000" w:themeColor="text1"/>
                <w:sz w:val="20"/>
                <w:szCs w:val="20"/>
              </w:rPr>
              <w:t>DNG</w:t>
            </w:r>
          </w:p>
        </w:tc>
        <w:tc>
          <w:tcPr>
            <w:tcW w:w="602" w:type="pct"/>
            <w:tcBorders>
              <w:top w:val="nil"/>
              <w:left w:val="nil"/>
              <w:bottom w:val="single" w:sz="4" w:space="0" w:color="auto"/>
              <w:right w:val="single" w:sz="4" w:space="0" w:color="auto"/>
            </w:tcBorders>
            <w:shd w:val="clear" w:color="auto" w:fill="auto"/>
            <w:vAlign w:val="center"/>
            <w:hideMark/>
          </w:tcPr>
          <w:p w:rsidR="00C747B8" w:rsidRPr="004C4A63" w:rsidRDefault="00C747B8" w:rsidP="00C747B8">
            <w:pPr>
              <w:jc w:val="right"/>
              <w:rPr>
                <w:color w:val="000000" w:themeColor="text1"/>
                <w:sz w:val="20"/>
                <w:szCs w:val="20"/>
              </w:rPr>
            </w:pPr>
            <w:r w:rsidRPr="004C4A63">
              <w:rPr>
                <w:color w:val="000000" w:themeColor="text1"/>
                <w:sz w:val="20"/>
                <w:szCs w:val="20"/>
              </w:rPr>
              <w:t>-</w:t>
            </w:r>
          </w:p>
        </w:tc>
        <w:tc>
          <w:tcPr>
            <w:tcW w:w="546" w:type="pct"/>
            <w:tcBorders>
              <w:top w:val="nil"/>
              <w:left w:val="nil"/>
              <w:bottom w:val="single" w:sz="4" w:space="0" w:color="auto"/>
              <w:right w:val="single" w:sz="4" w:space="0" w:color="auto"/>
            </w:tcBorders>
            <w:shd w:val="clear" w:color="auto" w:fill="auto"/>
            <w:vAlign w:val="center"/>
            <w:hideMark/>
          </w:tcPr>
          <w:p w:rsidR="00C747B8" w:rsidRPr="004C4A63" w:rsidRDefault="00C747B8" w:rsidP="00C747B8">
            <w:pPr>
              <w:jc w:val="right"/>
              <w:rPr>
                <w:color w:val="000000" w:themeColor="text1"/>
                <w:sz w:val="20"/>
                <w:szCs w:val="20"/>
              </w:rPr>
            </w:pPr>
            <w:r w:rsidRPr="004C4A63">
              <w:rPr>
                <w:color w:val="000000" w:themeColor="text1"/>
                <w:sz w:val="20"/>
                <w:szCs w:val="20"/>
              </w:rPr>
              <w:t>-</w:t>
            </w:r>
          </w:p>
        </w:tc>
        <w:tc>
          <w:tcPr>
            <w:tcW w:w="612" w:type="pct"/>
            <w:tcBorders>
              <w:top w:val="nil"/>
              <w:left w:val="nil"/>
              <w:bottom w:val="single" w:sz="4" w:space="0" w:color="auto"/>
              <w:right w:val="single" w:sz="4" w:space="0" w:color="auto"/>
            </w:tcBorders>
            <w:shd w:val="clear" w:color="auto" w:fill="auto"/>
            <w:vAlign w:val="center"/>
            <w:hideMark/>
          </w:tcPr>
          <w:p w:rsidR="00C747B8" w:rsidRPr="004C4A63" w:rsidRDefault="00C747B8" w:rsidP="00C747B8">
            <w:pPr>
              <w:jc w:val="right"/>
              <w:rPr>
                <w:color w:val="000000" w:themeColor="text1"/>
                <w:sz w:val="20"/>
                <w:szCs w:val="20"/>
              </w:rPr>
            </w:pPr>
            <w:r w:rsidRPr="004C4A63">
              <w:rPr>
                <w:color w:val="000000" w:themeColor="text1"/>
                <w:sz w:val="20"/>
                <w:szCs w:val="20"/>
              </w:rPr>
              <w:t>-</w:t>
            </w:r>
          </w:p>
        </w:tc>
        <w:tc>
          <w:tcPr>
            <w:tcW w:w="672" w:type="pct"/>
            <w:tcBorders>
              <w:top w:val="nil"/>
              <w:left w:val="nil"/>
              <w:bottom w:val="single" w:sz="4" w:space="0" w:color="auto"/>
              <w:right w:val="single" w:sz="4" w:space="0" w:color="auto"/>
            </w:tcBorders>
            <w:shd w:val="clear" w:color="auto" w:fill="auto"/>
            <w:vAlign w:val="center"/>
            <w:hideMark/>
          </w:tcPr>
          <w:p w:rsidR="00C747B8" w:rsidRPr="004C4A63" w:rsidRDefault="00C747B8" w:rsidP="00C747B8">
            <w:pPr>
              <w:jc w:val="right"/>
              <w:rPr>
                <w:color w:val="000000" w:themeColor="text1"/>
                <w:sz w:val="20"/>
                <w:szCs w:val="20"/>
              </w:rPr>
            </w:pPr>
            <w:r w:rsidRPr="004C4A63">
              <w:rPr>
                <w:color w:val="000000" w:themeColor="text1"/>
                <w:sz w:val="20"/>
                <w:szCs w:val="20"/>
              </w:rPr>
              <w:t>-</w:t>
            </w:r>
          </w:p>
        </w:tc>
      </w:tr>
      <w:tr w:rsidR="004C4A63" w:rsidRPr="004C4A63" w:rsidTr="00C747B8">
        <w:trPr>
          <w:trHeight w:val="264"/>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2.18</w:t>
            </w:r>
          </w:p>
        </w:tc>
        <w:tc>
          <w:tcPr>
            <w:tcW w:w="1904" w:type="pct"/>
            <w:tcBorders>
              <w:top w:val="nil"/>
              <w:left w:val="nil"/>
              <w:bottom w:val="single" w:sz="4" w:space="0" w:color="auto"/>
              <w:right w:val="single" w:sz="4" w:space="0" w:color="auto"/>
            </w:tcBorders>
            <w:shd w:val="clear" w:color="auto" w:fill="auto"/>
            <w:vAlign w:val="center"/>
            <w:hideMark/>
          </w:tcPr>
          <w:p w:rsidR="00C747B8" w:rsidRPr="004C4A63" w:rsidRDefault="00C747B8">
            <w:pPr>
              <w:rPr>
                <w:color w:val="000000" w:themeColor="text1"/>
                <w:sz w:val="20"/>
                <w:szCs w:val="20"/>
              </w:rPr>
            </w:pPr>
            <w:r w:rsidRPr="004C4A63">
              <w:rPr>
                <w:color w:val="000000" w:themeColor="text1"/>
                <w:sz w:val="20"/>
                <w:szCs w:val="20"/>
              </w:rPr>
              <w:t>Đất tín ngưỡng</w:t>
            </w:r>
          </w:p>
        </w:tc>
        <w:tc>
          <w:tcPr>
            <w:tcW w:w="361"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TIN</w:t>
            </w:r>
          </w:p>
        </w:tc>
        <w:tc>
          <w:tcPr>
            <w:tcW w:w="60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0,70</w:t>
            </w:r>
          </w:p>
        </w:tc>
        <w:tc>
          <w:tcPr>
            <w:tcW w:w="546"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0,27</w:t>
            </w:r>
          </w:p>
        </w:tc>
        <w:tc>
          <w:tcPr>
            <w:tcW w:w="61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-0,43</w:t>
            </w:r>
          </w:p>
        </w:tc>
        <w:tc>
          <w:tcPr>
            <w:tcW w:w="67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38,75</w:t>
            </w:r>
          </w:p>
        </w:tc>
      </w:tr>
      <w:tr w:rsidR="004C4A63" w:rsidRPr="004C4A63" w:rsidTr="00C747B8">
        <w:trPr>
          <w:trHeight w:val="264"/>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2.19</w:t>
            </w:r>
          </w:p>
        </w:tc>
        <w:tc>
          <w:tcPr>
            <w:tcW w:w="1904" w:type="pct"/>
            <w:tcBorders>
              <w:top w:val="nil"/>
              <w:left w:val="nil"/>
              <w:bottom w:val="single" w:sz="4" w:space="0" w:color="auto"/>
              <w:right w:val="single" w:sz="4" w:space="0" w:color="auto"/>
            </w:tcBorders>
            <w:shd w:val="clear" w:color="auto" w:fill="auto"/>
            <w:vAlign w:val="center"/>
            <w:hideMark/>
          </w:tcPr>
          <w:p w:rsidR="00C747B8" w:rsidRPr="004C4A63" w:rsidRDefault="00C747B8">
            <w:pPr>
              <w:rPr>
                <w:color w:val="000000" w:themeColor="text1"/>
                <w:sz w:val="20"/>
                <w:szCs w:val="20"/>
              </w:rPr>
            </w:pPr>
            <w:r w:rsidRPr="004C4A63">
              <w:rPr>
                <w:color w:val="000000" w:themeColor="text1"/>
                <w:sz w:val="20"/>
                <w:szCs w:val="20"/>
              </w:rPr>
              <w:t>Đất sông, ngòi, kênh, rạch, suối</w:t>
            </w:r>
          </w:p>
        </w:tc>
        <w:tc>
          <w:tcPr>
            <w:tcW w:w="361"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SON</w:t>
            </w:r>
          </w:p>
        </w:tc>
        <w:tc>
          <w:tcPr>
            <w:tcW w:w="60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1.342,45</w:t>
            </w:r>
          </w:p>
        </w:tc>
        <w:tc>
          <w:tcPr>
            <w:tcW w:w="546"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1.342,45</w:t>
            </w:r>
          </w:p>
        </w:tc>
        <w:tc>
          <w:tcPr>
            <w:tcW w:w="61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0,00</w:t>
            </w:r>
          </w:p>
        </w:tc>
        <w:tc>
          <w:tcPr>
            <w:tcW w:w="67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100,00</w:t>
            </w:r>
          </w:p>
        </w:tc>
      </w:tr>
      <w:tr w:rsidR="004C4A63" w:rsidRPr="004C4A63" w:rsidTr="00C747B8">
        <w:trPr>
          <w:trHeight w:val="264"/>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2.20</w:t>
            </w:r>
          </w:p>
        </w:tc>
        <w:tc>
          <w:tcPr>
            <w:tcW w:w="1904" w:type="pct"/>
            <w:tcBorders>
              <w:top w:val="nil"/>
              <w:left w:val="nil"/>
              <w:bottom w:val="single" w:sz="4" w:space="0" w:color="auto"/>
              <w:right w:val="single" w:sz="4" w:space="0" w:color="auto"/>
            </w:tcBorders>
            <w:shd w:val="clear" w:color="auto" w:fill="auto"/>
            <w:vAlign w:val="center"/>
            <w:hideMark/>
          </w:tcPr>
          <w:p w:rsidR="00C747B8" w:rsidRPr="004C4A63" w:rsidRDefault="00C747B8">
            <w:pPr>
              <w:rPr>
                <w:color w:val="000000" w:themeColor="text1"/>
                <w:sz w:val="20"/>
                <w:szCs w:val="20"/>
              </w:rPr>
            </w:pPr>
            <w:r w:rsidRPr="004C4A63">
              <w:rPr>
                <w:color w:val="000000" w:themeColor="text1"/>
                <w:sz w:val="20"/>
                <w:szCs w:val="20"/>
              </w:rPr>
              <w:t>Đất có mặt nước chuyên dùng</w:t>
            </w:r>
          </w:p>
        </w:tc>
        <w:tc>
          <w:tcPr>
            <w:tcW w:w="361"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MNC</w:t>
            </w:r>
          </w:p>
        </w:tc>
        <w:tc>
          <w:tcPr>
            <w:tcW w:w="60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308,99</w:t>
            </w:r>
          </w:p>
        </w:tc>
        <w:tc>
          <w:tcPr>
            <w:tcW w:w="546"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323,39</w:t>
            </w:r>
          </w:p>
        </w:tc>
        <w:tc>
          <w:tcPr>
            <w:tcW w:w="61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14,40</w:t>
            </w:r>
          </w:p>
        </w:tc>
        <w:tc>
          <w:tcPr>
            <w:tcW w:w="67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104,66</w:t>
            </w:r>
          </w:p>
        </w:tc>
      </w:tr>
      <w:tr w:rsidR="004C4A63" w:rsidRPr="004C4A63" w:rsidTr="00C747B8">
        <w:trPr>
          <w:trHeight w:val="264"/>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2.21</w:t>
            </w:r>
          </w:p>
        </w:tc>
        <w:tc>
          <w:tcPr>
            <w:tcW w:w="1904" w:type="pct"/>
            <w:tcBorders>
              <w:top w:val="nil"/>
              <w:left w:val="nil"/>
              <w:bottom w:val="single" w:sz="4" w:space="0" w:color="auto"/>
              <w:right w:val="single" w:sz="4" w:space="0" w:color="auto"/>
            </w:tcBorders>
            <w:shd w:val="clear" w:color="auto" w:fill="auto"/>
            <w:vAlign w:val="center"/>
            <w:hideMark/>
          </w:tcPr>
          <w:p w:rsidR="00C747B8" w:rsidRPr="004C4A63" w:rsidRDefault="00C747B8">
            <w:pPr>
              <w:rPr>
                <w:color w:val="000000" w:themeColor="text1"/>
                <w:sz w:val="20"/>
                <w:szCs w:val="20"/>
              </w:rPr>
            </w:pPr>
            <w:r w:rsidRPr="004C4A63">
              <w:rPr>
                <w:color w:val="000000" w:themeColor="text1"/>
                <w:sz w:val="20"/>
                <w:szCs w:val="20"/>
              </w:rPr>
              <w:t>Đất phi nông nghiệp khác</w:t>
            </w:r>
          </w:p>
        </w:tc>
        <w:tc>
          <w:tcPr>
            <w:tcW w:w="361"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center"/>
              <w:rPr>
                <w:color w:val="000000" w:themeColor="text1"/>
                <w:sz w:val="20"/>
                <w:szCs w:val="20"/>
              </w:rPr>
            </w:pPr>
            <w:r w:rsidRPr="004C4A63">
              <w:rPr>
                <w:color w:val="000000" w:themeColor="text1"/>
                <w:sz w:val="20"/>
                <w:szCs w:val="20"/>
              </w:rPr>
              <w:t>PNK</w:t>
            </w:r>
          </w:p>
        </w:tc>
        <w:tc>
          <w:tcPr>
            <w:tcW w:w="60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360,21</w:t>
            </w:r>
          </w:p>
        </w:tc>
        <w:tc>
          <w:tcPr>
            <w:tcW w:w="546" w:type="pct"/>
            <w:tcBorders>
              <w:top w:val="nil"/>
              <w:left w:val="nil"/>
              <w:bottom w:val="single" w:sz="4" w:space="0" w:color="auto"/>
              <w:right w:val="single" w:sz="4" w:space="0" w:color="auto"/>
            </w:tcBorders>
            <w:shd w:val="clear" w:color="auto" w:fill="auto"/>
            <w:vAlign w:val="center"/>
            <w:hideMark/>
          </w:tcPr>
          <w:p w:rsidR="00C747B8" w:rsidRPr="004C4A63" w:rsidRDefault="00FF024D">
            <w:pPr>
              <w:jc w:val="right"/>
              <w:rPr>
                <w:color w:val="000000" w:themeColor="text1"/>
                <w:sz w:val="20"/>
                <w:szCs w:val="20"/>
              </w:rPr>
            </w:pPr>
            <w:r w:rsidRPr="004C4A63">
              <w:rPr>
                <w:color w:val="000000" w:themeColor="text1"/>
                <w:sz w:val="20"/>
                <w:szCs w:val="20"/>
              </w:rPr>
              <w:t>17,67</w:t>
            </w:r>
          </w:p>
        </w:tc>
        <w:tc>
          <w:tcPr>
            <w:tcW w:w="612" w:type="pct"/>
            <w:tcBorders>
              <w:top w:val="nil"/>
              <w:left w:val="nil"/>
              <w:bottom w:val="nil"/>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w:t>
            </w:r>
            <w:r w:rsidR="00FF024D" w:rsidRPr="004C4A63">
              <w:rPr>
                <w:color w:val="000000" w:themeColor="text1"/>
                <w:sz w:val="20"/>
                <w:szCs w:val="20"/>
              </w:rPr>
              <w:t>342,54</w:t>
            </w:r>
          </w:p>
        </w:tc>
        <w:tc>
          <w:tcPr>
            <w:tcW w:w="672" w:type="pct"/>
            <w:tcBorders>
              <w:top w:val="nil"/>
              <w:left w:val="nil"/>
              <w:bottom w:val="single" w:sz="4" w:space="0" w:color="auto"/>
              <w:right w:val="single" w:sz="4" w:space="0" w:color="auto"/>
            </w:tcBorders>
            <w:shd w:val="clear" w:color="auto" w:fill="auto"/>
            <w:vAlign w:val="center"/>
            <w:hideMark/>
          </w:tcPr>
          <w:p w:rsidR="00C747B8" w:rsidRPr="004C4A63" w:rsidRDefault="00C747B8">
            <w:pPr>
              <w:jc w:val="right"/>
              <w:rPr>
                <w:color w:val="000000" w:themeColor="text1"/>
                <w:sz w:val="20"/>
                <w:szCs w:val="20"/>
              </w:rPr>
            </w:pPr>
            <w:r w:rsidRPr="004C4A63">
              <w:rPr>
                <w:color w:val="000000" w:themeColor="text1"/>
                <w:sz w:val="20"/>
                <w:szCs w:val="20"/>
              </w:rPr>
              <w:t>4,</w:t>
            </w:r>
            <w:r w:rsidR="00FF024D" w:rsidRPr="004C4A63">
              <w:rPr>
                <w:color w:val="000000" w:themeColor="text1"/>
                <w:sz w:val="20"/>
                <w:szCs w:val="20"/>
              </w:rPr>
              <w:t>91</w:t>
            </w:r>
          </w:p>
        </w:tc>
      </w:tr>
      <w:tr w:rsidR="004C4A63" w:rsidRPr="004C4A63" w:rsidTr="00C747B8">
        <w:trPr>
          <w:trHeight w:val="276"/>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747B8" w:rsidRPr="004C4A63" w:rsidRDefault="00C747B8" w:rsidP="00C747B8">
            <w:pPr>
              <w:jc w:val="center"/>
              <w:rPr>
                <w:b/>
                <w:bCs/>
                <w:color w:val="000000" w:themeColor="text1"/>
                <w:sz w:val="20"/>
                <w:szCs w:val="20"/>
              </w:rPr>
            </w:pPr>
            <w:r w:rsidRPr="004C4A63">
              <w:rPr>
                <w:b/>
                <w:bCs/>
                <w:color w:val="000000" w:themeColor="text1"/>
                <w:sz w:val="20"/>
                <w:szCs w:val="20"/>
              </w:rPr>
              <w:t>3</w:t>
            </w:r>
          </w:p>
        </w:tc>
        <w:tc>
          <w:tcPr>
            <w:tcW w:w="1904" w:type="pct"/>
            <w:tcBorders>
              <w:top w:val="single" w:sz="4" w:space="0" w:color="auto"/>
              <w:left w:val="nil"/>
              <w:bottom w:val="single" w:sz="4" w:space="0" w:color="auto"/>
              <w:right w:val="single" w:sz="4" w:space="0" w:color="auto"/>
            </w:tcBorders>
            <w:shd w:val="clear" w:color="auto" w:fill="auto"/>
            <w:vAlign w:val="center"/>
            <w:hideMark/>
          </w:tcPr>
          <w:p w:rsidR="00C747B8" w:rsidRPr="004C4A63" w:rsidRDefault="00C747B8" w:rsidP="00C747B8">
            <w:pPr>
              <w:rPr>
                <w:b/>
                <w:bCs/>
                <w:color w:val="000000" w:themeColor="text1"/>
                <w:sz w:val="20"/>
                <w:szCs w:val="20"/>
              </w:rPr>
            </w:pPr>
            <w:r w:rsidRPr="004C4A63">
              <w:rPr>
                <w:b/>
                <w:bCs/>
                <w:color w:val="000000" w:themeColor="text1"/>
                <w:sz w:val="20"/>
                <w:szCs w:val="20"/>
              </w:rPr>
              <w:t>Đất chưa sử dụng</w:t>
            </w:r>
          </w:p>
        </w:tc>
        <w:tc>
          <w:tcPr>
            <w:tcW w:w="361" w:type="pct"/>
            <w:tcBorders>
              <w:top w:val="single" w:sz="4" w:space="0" w:color="auto"/>
              <w:left w:val="nil"/>
              <w:bottom w:val="single" w:sz="4" w:space="0" w:color="auto"/>
              <w:right w:val="single" w:sz="4" w:space="0" w:color="auto"/>
            </w:tcBorders>
            <w:shd w:val="clear" w:color="auto" w:fill="auto"/>
            <w:vAlign w:val="center"/>
            <w:hideMark/>
          </w:tcPr>
          <w:p w:rsidR="00C747B8" w:rsidRPr="004C4A63" w:rsidRDefault="00C747B8" w:rsidP="00C747B8">
            <w:pPr>
              <w:jc w:val="center"/>
              <w:rPr>
                <w:b/>
                <w:bCs/>
                <w:color w:val="000000" w:themeColor="text1"/>
                <w:sz w:val="20"/>
                <w:szCs w:val="20"/>
              </w:rPr>
            </w:pPr>
            <w:r w:rsidRPr="004C4A63">
              <w:rPr>
                <w:b/>
                <w:bCs/>
                <w:color w:val="000000" w:themeColor="text1"/>
                <w:sz w:val="20"/>
                <w:szCs w:val="20"/>
              </w:rPr>
              <w:t>CSD</w:t>
            </w:r>
          </w:p>
        </w:tc>
        <w:tc>
          <w:tcPr>
            <w:tcW w:w="602" w:type="pct"/>
            <w:tcBorders>
              <w:top w:val="single" w:sz="4" w:space="0" w:color="auto"/>
              <w:left w:val="nil"/>
              <w:bottom w:val="single" w:sz="4" w:space="0" w:color="auto"/>
              <w:right w:val="single" w:sz="4" w:space="0" w:color="auto"/>
            </w:tcBorders>
            <w:shd w:val="clear" w:color="auto" w:fill="auto"/>
            <w:vAlign w:val="center"/>
            <w:hideMark/>
          </w:tcPr>
          <w:p w:rsidR="00C747B8" w:rsidRPr="004C4A63" w:rsidRDefault="00C747B8" w:rsidP="00C747B8">
            <w:pPr>
              <w:jc w:val="right"/>
              <w:rPr>
                <w:b/>
                <w:bCs/>
                <w:color w:val="000000" w:themeColor="text1"/>
                <w:sz w:val="20"/>
                <w:szCs w:val="20"/>
              </w:rPr>
            </w:pPr>
            <w:r w:rsidRPr="004C4A63">
              <w:rPr>
                <w:b/>
                <w:bCs/>
                <w:color w:val="000000" w:themeColor="text1"/>
                <w:sz w:val="20"/>
                <w:szCs w:val="20"/>
              </w:rPr>
              <w:t>-</w:t>
            </w:r>
          </w:p>
        </w:tc>
        <w:tc>
          <w:tcPr>
            <w:tcW w:w="546" w:type="pct"/>
            <w:tcBorders>
              <w:top w:val="single" w:sz="4" w:space="0" w:color="auto"/>
              <w:left w:val="nil"/>
              <w:bottom w:val="single" w:sz="4" w:space="0" w:color="auto"/>
              <w:right w:val="single" w:sz="4" w:space="0" w:color="auto"/>
            </w:tcBorders>
            <w:shd w:val="clear" w:color="auto" w:fill="auto"/>
            <w:vAlign w:val="center"/>
            <w:hideMark/>
          </w:tcPr>
          <w:p w:rsidR="00C747B8" w:rsidRPr="004C4A63" w:rsidRDefault="00C747B8" w:rsidP="00C747B8">
            <w:pPr>
              <w:jc w:val="right"/>
              <w:rPr>
                <w:b/>
                <w:bCs/>
                <w:color w:val="000000" w:themeColor="text1"/>
                <w:sz w:val="20"/>
                <w:szCs w:val="20"/>
              </w:rPr>
            </w:pPr>
            <w:r w:rsidRPr="004C4A63">
              <w:rPr>
                <w:b/>
                <w:bCs/>
                <w:color w:val="000000" w:themeColor="text1"/>
                <w:sz w:val="20"/>
                <w:szCs w:val="20"/>
              </w:rPr>
              <w:t>-</w:t>
            </w:r>
          </w:p>
        </w:tc>
        <w:tc>
          <w:tcPr>
            <w:tcW w:w="612" w:type="pct"/>
            <w:tcBorders>
              <w:top w:val="single" w:sz="4" w:space="0" w:color="auto"/>
              <w:left w:val="nil"/>
              <w:bottom w:val="single" w:sz="4" w:space="0" w:color="auto"/>
              <w:right w:val="single" w:sz="4" w:space="0" w:color="auto"/>
            </w:tcBorders>
            <w:shd w:val="clear" w:color="auto" w:fill="auto"/>
            <w:vAlign w:val="center"/>
            <w:hideMark/>
          </w:tcPr>
          <w:p w:rsidR="00C747B8" w:rsidRPr="004C4A63" w:rsidRDefault="00C747B8" w:rsidP="00C747B8">
            <w:pPr>
              <w:jc w:val="right"/>
              <w:rPr>
                <w:color w:val="000000" w:themeColor="text1"/>
                <w:sz w:val="20"/>
                <w:szCs w:val="20"/>
              </w:rPr>
            </w:pPr>
            <w:r w:rsidRPr="004C4A63">
              <w:rPr>
                <w:color w:val="000000" w:themeColor="text1"/>
                <w:sz w:val="20"/>
                <w:szCs w:val="20"/>
              </w:rPr>
              <w:t>-</w:t>
            </w:r>
          </w:p>
        </w:tc>
        <w:tc>
          <w:tcPr>
            <w:tcW w:w="672" w:type="pct"/>
            <w:tcBorders>
              <w:top w:val="single" w:sz="4" w:space="0" w:color="auto"/>
              <w:left w:val="nil"/>
              <w:bottom w:val="single" w:sz="4" w:space="0" w:color="auto"/>
              <w:right w:val="single" w:sz="4" w:space="0" w:color="auto"/>
            </w:tcBorders>
            <w:shd w:val="clear" w:color="auto" w:fill="auto"/>
            <w:vAlign w:val="center"/>
            <w:hideMark/>
          </w:tcPr>
          <w:p w:rsidR="00C747B8" w:rsidRPr="004C4A63" w:rsidRDefault="00C747B8" w:rsidP="00C747B8">
            <w:pPr>
              <w:jc w:val="right"/>
              <w:rPr>
                <w:color w:val="000000" w:themeColor="text1"/>
                <w:sz w:val="20"/>
                <w:szCs w:val="20"/>
              </w:rPr>
            </w:pPr>
            <w:r w:rsidRPr="004C4A63">
              <w:rPr>
                <w:color w:val="000000" w:themeColor="text1"/>
                <w:sz w:val="20"/>
                <w:szCs w:val="20"/>
              </w:rPr>
              <w:t>-</w:t>
            </w:r>
          </w:p>
        </w:tc>
      </w:tr>
    </w:tbl>
    <w:p w:rsidR="00987915" w:rsidRPr="004C4A63" w:rsidRDefault="00987915" w:rsidP="00987915">
      <w:pPr>
        <w:spacing w:before="60"/>
        <w:rPr>
          <w:i/>
          <w:iCs/>
          <w:color w:val="000000" w:themeColor="text1"/>
          <w:sz w:val="18"/>
          <w:szCs w:val="18"/>
        </w:rPr>
      </w:pPr>
      <w:r w:rsidRPr="004C4A63">
        <w:rPr>
          <w:i/>
          <w:iCs/>
          <w:color w:val="000000" w:themeColor="text1"/>
          <w:sz w:val="18"/>
          <w:szCs w:val="18"/>
          <w:vertAlign w:val="superscript"/>
        </w:rPr>
        <w:t xml:space="preserve">(*) </w:t>
      </w:r>
      <w:r w:rsidR="004646F4" w:rsidRPr="004C4A63">
        <w:rPr>
          <w:i/>
          <w:iCs/>
          <w:color w:val="000000" w:themeColor="text1"/>
          <w:sz w:val="18"/>
          <w:szCs w:val="18"/>
        </w:rPr>
        <w:t xml:space="preserve">Quyết định số </w:t>
      </w:r>
      <w:r w:rsidR="00FC059C" w:rsidRPr="004C4A63">
        <w:rPr>
          <w:i/>
          <w:iCs/>
          <w:color w:val="000000" w:themeColor="text1"/>
          <w:sz w:val="18"/>
          <w:szCs w:val="18"/>
        </w:rPr>
        <w:t>1054</w:t>
      </w:r>
      <w:r w:rsidR="004646F4" w:rsidRPr="004C4A63">
        <w:rPr>
          <w:i/>
          <w:iCs/>
          <w:color w:val="000000" w:themeColor="text1"/>
          <w:sz w:val="18"/>
          <w:szCs w:val="18"/>
        </w:rPr>
        <w:t xml:space="preserve">/QĐ-UBND ngày </w:t>
      </w:r>
      <w:r w:rsidR="00F36DAD" w:rsidRPr="004C4A63">
        <w:rPr>
          <w:i/>
          <w:iCs/>
          <w:color w:val="000000" w:themeColor="text1"/>
          <w:sz w:val="18"/>
          <w:szCs w:val="18"/>
        </w:rPr>
        <w:t>2</w:t>
      </w:r>
      <w:r w:rsidR="00FC059C" w:rsidRPr="004C4A63">
        <w:rPr>
          <w:i/>
          <w:iCs/>
          <w:color w:val="000000" w:themeColor="text1"/>
          <w:sz w:val="18"/>
          <w:szCs w:val="18"/>
        </w:rPr>
        <w:t>6</w:t>
      </w:r>
      <w:r w:rsidR="004646F4" w:rsidRPr="004C4A63">
        <w:rPr>
          <w:i/>
          <w:iCs/>
          <w:color w:val="000000" w:themeColor="text1"/>
          <w:sz w:val="18"/>
          <w:szCs w:val="18"/>
        </w:rPr>
        <w:t>/</w:t>
      </w:r>
      <w:r w:rsidR="00FC059C" w:rsidRPr="004C4A63">
        <w:rPr>
          <w:i/>
          <w:iCs/>
          <w:color w:val="000000" w:themeColor="text1"/>
          <w:sz w:val="18"/>
          <w:szCs w:val="18"/>
        </w:rPr>
        <w:t>4</w:t>
      </w:r>
      <w:r w:rsidRPr="004C4A63">
        <w:rPr>
          <w:i/>
          <w:iCs/>
          <w:color w:val="000000" w:themeColor="text1"/>
          <w:sz w:val="18"/>
          <w:szCs w:val="18"/>
        </w:rPr>
        <w:t>/20</w:t>
      </w:r>
      <w:r w:rsidR="00F36DAD" w:rsidRPr="004C4A63">
        <w:rPr>
          <w:i/>
          <w:iCs/>
          <w:color w:val="000000" w:themeColor="text1"/>
          <w:sz w:val="18"/>
          <w:szCs w:val="18"/>
        </w:rPr>
        <w:t>2</w:t>
      </w:r>
      <w:r w:rsidR="00FC059C" w:rsidRPr="004C4A63">
        <w:rPr>
          <w:i/>
          <w:iCs/>
          <w:color w:val="000000" w:themeColor="text1"/>
          <w:sz w:val="18"/>
          <w:szCs w:val="18"/>
        </w:rPr>
        <w:t>1</w:t>
      </w:r>
      <w:r w:rsidRPr="004C4A63">
        <w:rPr>
          <w:i/>
          <w:iCs/>
          <w:color w:val="000000" w:themeColor="text1"/>
          <w:sz w:val="18"/>
          <w:szCs w:val="18"/>
        </w:rPr>
        <w:t xml:space="preserve"> của UBND tỉnh Bình Phước</w:t>
      </w:r>
    </w:p>
    <w:p w:rsidR="00987915" w:rsidRPr="004C4A63" w:rsidRDefault="00987915">
      <w:pPr>
        <w:rPr>
          <w:i/>
          <w:iCs/>
          <w:color w:val="000000" w:themeColor="text1"/>
          <w:sz w:val="18"/>
          <w:szCs w:val="18"/>
        </w:rPr>
      </w:pPr>
      <w:r w:rsidRPr="004C4A63">
        <w:rPr>
          <w:i/>
          <w:iCs/>
          <w:color w:val="000000" w:themeColor="text1"/>
          <w:sz w:val="18"/>
          <w:szCs w:val="18"/>
          <w:vertAlign w:val="superscript"/>
        </w:rPr>
        <w:t xml:space="preserve">(**) </w:t>
      </w:r>
      <w:r w:rsidRPr="004C4A63">
        <w:rPr>
          <w:i/>
          <w:iCs/>
          <w:color w:val="000000" w:themeColor="text1"/>
          <w:sz w:val="18"/>
          <w:szCs w:val="18"/>
        </w:rPr>
        <w:t>T</w:t>
      </w:r>
      <w:r w:rsidR="002256ED" w:rsidRPr="004C4A63">
        <w:rPr>
          <w:i/>
          <w:iCs/>
          <w:color w:val="000000" w:themeColor="text1"/>
          <w:sz w:val="18"/>
          <w:szCs w:val="18"/>
        </w:rPr>
        <w:t>rên cơ sở</w:t>
      </w:r>
      <w:r w:rsidR="00F36DAD" w:rsidRPr="004C4A63">
        <w:rPr>
          <w:i/>
          <w:iCs/>
          <w:color w:val="000000" w:themeColor="text1"/>
          <w:sz w:val="18"/>
          <w:szCs w:val="18"/>
        </w:rPr>
        <w:t xml:space="preserve"> </w:t>
      </w:r>
      <w:r w:rsidR="00FC059C" w:rsidRPr="004C4A63">
        <w:rPr>
          <w:i/>
          <w:iCs/>
          <w:color w:val="000000" w:themeColor="text1"/>
          <w:sz w:val="18"/>
          <w:szCs w:val="18"/>
        </w:rPr>
        <w:t>Số liệu thống kê đất đai năm 2020 phục vụ quy hoạch</w:t>
      </w:r>
      <w:r w:rsidRPr="004C4A63">
        <w:rPr>
          <w:i/>
          <w:iCs/>
          <w:color w:val="000000" w:themeColor="text1"/>
          <w:sz w:val="18"/>
          <w:szCs w:val="18"/>
        </w:rPr>
        <w:t xml:space="preserve"> </w:t>
      </w:r>
      <w:r w:rsidR="0029560B" w:rsidRPr="004C4A63">
        <w:rPr>
          <w:i/>
          <w:iCs/>
          <w:color w:val="000000" w:themeColor="text1"/>
          <w:sz w:val="18"/>
          <w:szCs w:val="18"/>
        </w:rPr>
        <w:t>và các công trình đã thực hiện trong năm 20</w:t>
      </w:r>
      <w:r w:rsidR="00F36DAD" w:rsidRPr="004C4A63">
        <w:rPr>
          <w:i/>
          <w:iCs/>
          <w:color w:val="000000" w:themeColor="text1"/>
          <w:sz w:val="18"/>
          <w:szCs w:val="18"/>
        </w:rPr>
        <w:t>2</w:t>
      </w:r>
      <w:r w:rsidR="00FC059C" w:rsidRPr="004C4A63">
        <w:rPr>
          <w:i/>
          <w:iCs/>
          <w:color w:val="000000" w:themeColor="text1"/>
          <w:sz w:val="18"/>
          <w:szCs w:val="18"/>
        </w:rPr>
        <w:t>1</w:t>
      </w:r>
    </w:p>
    <w:p w:rsidR="001822AD" w:rsidRPr="004C4A63" w:rsidRDefault="001822AD" w:rsidP="003D4A25">
      <w:pPr>
        <w:widowControl w:val="0"/>
        <w:spacing w:before="120"/>
        <w:ind w:firstLine="720"/>
        <w:jc w:val="both"/>
        <w:rPr>
          <w:color w:val="000000" w:themeColor="text1"/>
          <w:spacing w:val="-2"/>
          <w:sz w:val="26"/>
          <w:szCs w:val="26"/>
          <w:lang w:val="pt-BR"/>
        </w:rPr>
      </w:pPr>
      <w:bookmarkStart w:id="59" w:name="_Hlk60880353"/>
      <w:bookmarkEnd w:id="58"/>
      <w:r w:rsidRPr="004C4A63">
        <w:rPr>
          <w:color w:val="000000" w:themeColor="text1"/>
          <w:spacing w:val="-2"/>
          <w:sz w:val="26"/>
          <w:szCs w:val="26"/>
          <w:lang w:val="pt-BR"/>
        </w:rPr>
        <w:t>Diện tích hiện trạng sử dụng đất năm 202</w:t>
      </w:r>
      <w:r w:rsidR="00C21D58" w:rsidRPr="004C4A63">
        <w:rPr>
          <w:color w:val="000000" w:themeColor="text1"/>
          <w:spacing w:val="-2"/>
          <w:sz w:val="26"/>
          <w:szCs w:val="26"/>
          <w:lang w:val="pt-BR"/>
        </w:rPr>
        <w:t>1</w:t>
      </w:r>
      <w:r w:rsidRPr="004C4A63">
        <w:rPr>
          <w:color w:val="000000" w:themeColor="text1"/>
          <w:spacing w:val="-2"/>
          <w:sz w:val="26"/>
          <w:szCs w:val="26"/>
          <w:lang w:val="pt-BR"/>
        </w:rPr>
        <w:t xml:space="preserve"> của huyện Hớn Quản được </w:t>
      </w:r>
      <w:r w:rsidR="000541B5" w:rsidRPr="004C4A63">
        <w:rPr>
          <w:color w:val="000000" w:themeColor="text1"/>
          <w:spacing w:val="-2"/>
          <w:sz w:val="26"/>
          <w:szCs w:val="26"/>
          <w:lang w:val="pt-BR"/>
        </w:rPr>
        <w:t>xây dựng</w:t>
      </w:r>
      <w:r w:rsidRPr="004C4A63">
        <w:rPr>
          <w:color w:val="000000" w:themeColor="text1"/>
          <w:spacing w:val="-2"/>
          <w:sz w:val="26"/>
          <w:szCs w:val="26"/>
          <w:lang w:val="pt-BR"/>
        </w:rPr>
        <w:t xml:space="preserve"> trên cơ sở </w:t>
      </w:r>
      <w:r w:rsidR="00EA7AAB" w:rsidRPr="004C4A63">
        <w:rPr>
          <w:color w:val="000000" w:themeColor="text1"/>
          <w:spacing w:val="-2"/>
          <w:sz w:val="26"/>
          <w:szCs w:val="26"/>
          <w:lang w:val="pt-BR"/>
        </w:rPr>
        <w:t>Hiện trạng sử dụng đất</w:t>
      </w:r>
      <w:r w:rsidR="00C21D58" w:rsidRPr="004C4A63">
        <w:rPr>
          <w:color w:val="000000" w:themeColor="text1"/>
          <w:spacing w:val="-2"/>
          <w:sz w:val="26"/>
          <w:szCs w:val="26"/>
          <w:lang w:val="pt-BR"/>
        </w:rPr>
        <w:t xml:space="preserve"> năm 2020 phục vụ quy hoạch sử dụng đất </w:t>
      </w:r>
      <w:r w:rsidRPr="004C4A63">
        <w:rPr>
          <w:color w:val="000000" w:themeColor="text1"/>
          <w:spacing w:val="-2"/>
          <w:sz w:val="26"/>
          <w:szCs w:val="26"/>
          <w:lang w:val="pt-BR"/>
        </w:rPr>
        <w:t>và diện tích các công trình, dự án đã thực hiện</w:t>
      </w:r>
      <w:r w:rsidR="00C747B8" w:rsidRPr="004C4A63">
        <w:rPr>
          <w:color w:val="000000" w:themeColor="text1"/>
          <w:spacing w:val="-2"/>
          <w:sz w:val="26"/>
          <w:szCs w:val="26"/>
          <w:lang w:val="pt-BR"/>
        </w:rPr>
        <w:t xml:space="preserve"> và diện tích chuyển mục đích hộ gia đình, cá nhân</w:t>
      </w:r>
      <w:r w:rsidRPr="004C4A63">
        <w:rPr>
          <w:color w:val="000000" w:themeColor="text1"/>
          <w:spacing w:val="-2"/>
          <w:sz w:val="26"/>
          <w:szCs w:val="26"/>
          <w:lang w:val="pt-BR"/>
        </w:rPr>
        <w:t xml:space="preserve"> trong năm 202</w:t>
      </w:r>
      <w:r w:rsidR="00C21D58" w:rsidRPr="004C4A63">
        <w:rPr>
          <w:color w:val="000000" w:themeColor="text1"/>
          <w:spacing w:val="-2"/>
          <w:sz w:val="26"/>
          <w:szCs w:val="26"/>
          <w:lang w:val="pt-BR"/>
        </w:rPr>
        <w:t>1</w:t>
      </w:r>
      <w:r w:rsidRPr="004C4A63">
        <w:rPr>
          <w:color w:val="000000" w:themeColor="text1"/>
          <w:spacing w:val="-2"/>
          <w:sz w:val="26"/>
          <w:szCs w:val="26"/>
          <w:lang w:val="pt-BR"/>
        </w:rPr>
        <w:t>. Trong đó:</w:t>
      </w:r>
    </w:p>
    <w:p w:rsidR="009D6D1D" w:rsidRPr="004C4A63" w:rsidRDefault="009D6D1D" w:rsidP="003D4A25">
      <w:pPr>
        <w:widowControl w:val="0"/>
        <w:spacing w:before="120"/>
        <w:ind w:firstLine="720"/>
        <w:jc w:val="both"/>
        <w:rPr>
          <w:b/>
          <w:color w:val="000000" w:themeColor="text1"/>
          <w:spacing w:val="-2"/>
          <w:sz w:val="26"/>
          <w:szCs w:val="26"/>
          <w:lang w:val="pt-BR"/>
        </w:rPr>
      </w:pPr>
      <w:bookmarkStart w:id="60" w:name="_Hlk66133174"/>
      <w:r w:rsidRPr="004C4A63">
        <w:rPr>
          <w:b/>
          <w:color w:val="000000" w:themeColor="text1"/>
          <w:spacing w:val="-2"/>
          <w:sz w:val="26"/>
          <w:szCs w:val="26"/>
          <w:lang w:val="pt-BR"/>
        </w:rPr>
        <w:t>a) Nhóm đất nông nghiệp:</w:t>
      </w:r>
    </w:p>
    <w:p w:rsidR="009D6D1D" w:rsidRPr="004C4A63" w:rsidRDefault="009D6D1D" w:rsidP="003D4A25">
      <w:pPr>
        <w:widowControl w:val="0"/>
        <w:spacing w:before="120"/>
        <w:ind w:firstLine="720"/>
        <w:jc w:val="both"/>
        <w:rPr>
          <w:color w:val="000000" w:themeColor="text1"/>
          <w:spacing w:val="-2"/>
          <w:sz w:val="26"/>
          <w:szCs w:val="26"/>
          <w:lang w:val="pt-BR"/>
        </w:rPr>
      </w:pPr>
      <w:r w:rsidRPr="004C4A63">
        <w:rPr>
          <w:color w:val="000000" w:themeColor="text1"/>
          <w:spacing w:val="-2"/>
          <w:sz w:val="26"/>
          <w:szCs w:val="26"/>
          <w:lang w:val="pt-BR"/>
        </w:rPr>
        <w:t>Chỉ tiêu kế hoạch sử dụng đất năm 20</w:t>
      </w:r>
      <w:r w:rsidR="001822AD" w:rsidRPr="004C4A63">
        <w:rPr>
          <w:color w:val="000000" w:themeColor="text1"/>
          <w:spacing w:val="-2"/>
          <w:sz w:val="26"/>
          <w:szCs w:val="26"/>
          <w:lang w:val="pt-BR"/>
        </w:rPr>
        <w:t>2</w:t>
      </w:r>
      <w:r w:rsidR="00D0596B" w:rsidRPr="004C4A63">
        <w:rPr>
          <w:color w:val="000000" w:themeColor="text1"/>
          <w:spacing w:val="-2"/>
          <w:sz w:val="26"/>
          <w:szCs w:val="26"/>
          <w:lang w:val="pt-BR"/>
        </w:rPr>
        <w:t>1</w:t>
      </w:r>
      <w:r w:rsidRPr="004C4A63">
        <w:rPr>
          <w:color w:val="000000" w:themeColor="text1"/>
          <w:spacing w:val="-2"/>
          <w:sz w:val="26"/>
          <w:szCs w:val="26"/>
          <w:lang w:val="pt-BR"/>
        </w:rPr>
        <w:t xml:space="preserve"> đã được </w:t>
      </w:r>
      <w:r w:rsidR="004646F4" w:rsidRPr="004C4A63">
        <w:rPr>
          <w:color w:val="000000" w:themeColor="text1"/>
          <w:spacing w:val="-2"/>
          <w:sz w:val="26"/>
          <w:szCs w:val="26"/>
          <w:lang w:val="pt-BR"/>
        </w:rPr>
        <w:t>UBND tỉnh phê duyệt là 5</w:t>
      </w:r>
      <w:r w:rsidR="00D0596B" w:rsidRPr="004C4A63">
        <w:rPr>
          <w:color w:val="000000" w:themeColor="text1"/>
          <w:spacing w:val="-2"/>
          <w:sz w:val="26"/>
          <w:szCs w:val="26"/>
          <w:lang w:val="pt-BR"/>
        </w:rPr>
        <w:t>6.660,39</w:t>
      </w:r>
      <w:r w:rsidRPr="004C4A63">
        <w:rPr>
          <w:color w:val="000000" w:themeColor="text1"/>
          <w:spacing w:val="-2"/>
          <w:sz w:val="26"/>
          <w:szCs w:val="26"/>
          <w:lang w:val="pt-BR"/>
        </w:rPr>
        <w:t xml:space="preserve"> ha, kết quả đ</w:t>
      </w:r>
      <w:r w:rsidR="004646F4" w:rsidRPr="004C4A63">
        <w:rPr>
          <w:color w:val="000000" w:themeColor="text1"/>
          <w:spacing w:val="-2"/>
          <w:sz w:val="26"/>
          <w:szCs w:val="26"/>
          <w:lang w:val="pt-BR"/>
        </w:rPr>
        <w:t>ã thực hiện đến năm 20</w:t>
      </w:r>
      <w:r w:rsidR="001822AD" w:rsidRPr="004C4A63">
        <w:rPr>
          <w:color w:val="000000" w:themeColor="text1"/>
          <w:spacing w:val="-2"/>
          <w:sz w:val="26"/>
          <w:szCs w:val="26"/>
          <w:lang w:val="pt-BR"/>
        </w:rPr>
        <w:t>2</w:t>
      </w:r>
      <w:r w:rsidR="00D0596B" w:rsidRPr="004C4A63">
        <w:rPr>
          <w:color w:val="000000" w:themeColor="text1"/>
          <w:spacing w:val="-2"/>
          <w:sz w:val="26"/>
          <w:szCs w:val="26"/>
          <w:lang w:val="pt-BR"/>
        </w:rPr>
        <w:t>1</w:t>
      </w:r>
      <w:r w:rsidR="004646F4" w:rsidRPr="004C4A63">
        <w:rPr>
          <w:color w:val="000000" w:themeColor="text1"/>
          <w:spacing w:val="-2"/>
          <w:sz w:val="26"/>
          <w:szCs w:val="26"/>
          <w:lang w:val="pt-BR"/>
        </w:rPr>
        <w:t xml:space="preserve"> là 5</w:t>
      </w:r>
      <w:r w:rsidR="00F7494F" w:rsidRPr="004C4A63">
        <w:rPr>
          <w:color w:val="000000" w:themeColor="text1"/>
          <w:spacing w:val="-2"/>
          <w:sz w:val="26"/>
          <w:szCs w:val="26"/>
          <w:lang w:val="pt-BR"/>
        </w:rPr>
        <w:t>8.</w:t>
      </w:r>
      <w:r w:rsidR="00D0596B" w:rsidRPr="004C4A63">
        <w:rPr>
          <w:color w:val="000000" w:themeColor="text1"/>
          <w:spacing w:val="-2"/>
          <w:sz w:val="26"/>
          <w:szCs w:val="26"/>
          <w:lang w:val="pt-BR"/>
        </w:rPr>
        <w:t>5</w:t>
      </w:r>
      <w:r w:rsidR="00C747B8" w:rsidRPr="004C4A63">
        <w:rPr>
          <w:color w:val="000000" w:themeColor="text1"/>
          <w:spacing w:val="-2"/>
          <w:sz w:val="26"/>
          <w:szCs w:val="26"/>
          <w:lang w:val="pt-BR"/>
        </w:rPr>
        <w:t>57,</w:t>
      </w:r>
      <w:r w:rsidR="00D86AE3" w:rsidRPr="004C4A63">
        <w:rPr>
          <w:color w:val="000000" w:themeColor="text1"/>
          <w:spacing w:val="-2"/>
          <w:sz w:val="26"/>
          <w:szCs w:val="26"/>
          <w:lang w:val="pt-BR"/>
        </w:rPr>
        <w:t>31</w:t>
      </w:r>
      <w:r w:rsidR="004646F4" w:rsidRPr="004C4A63">
        <w:rPr>
          <w:color w:val="000000" w:themeColor="text1"/>
          <w:spacing w:val="-2"/>
          <w:sz w:val="26"/>
          <w:szCs w:val="26"/>
          <w:lang w:val="pt-BR"/>
        </w:rPr>
        <w:t xml:space="preserve"> ha, </w:t>
      </w:r>
      <w:r w:rsidR="00D86AE3" w:rsidRPr="004C4A63">
        <w:rPr>
          <w:color w:val="000000" w:themeColor="text1"/>
          <w:spacing w:val="-2"/>
          <w:sz w:val="26"/>
          <w:szCs w:val="26"/>
          <w:lang w:val="pt-BR"/>
        </w:rPr>
        <w:t>tỷ lệ</w:t>
      </w:r>
      <w:r w:rsidR="004646F4" w:rsidRPr="004C4A63">
        <w:rPr>
          <w:color w:val="000000" w:themeColor="text1"/>
          <w:spacing w:val="-2"/>
          <w:sz w:val="26"/>
          <w:szCs w:val="26"/>
          <w:lang w:val="pt-BR"/>
        </w:rPr>
        <w:t xml:space="preserve"> 10</w:t>
      </w:r>
      <w:r w:rsidR="00D0596B" w:rsidRPr="004C4A63">
        <w:rPr>
          <w:color w:val="000000" w:themeColor="text1"/>
          <w:spacing w:val="-2"/>
          <w:sz w:val="26"/>
          <w:szCs w:val="26"/>
          <w:lang w:val="pt-BR"/>
        </w:rPr>
        <w:t>3,</w:t>
      </w:r>
      <w:r w:rsidR="00C747B8" w:rsidRPr="004C4A63">
        <w:rPr>
          <w:color w:val="000000" w:themeColor="text1"/>
          <w:spacing w:val="-2"/>
          <w:sz w:val="26"/>
          <w:szCs w:val="26"/>
          <w:lang w:val="pt-BR"/>
        </w:rPr>
        <w:t>35</w:t>
      </w:r>
      <w:r w:rsidR="001822AD" w:rsidRPr="004C4A63">
        <w:rPr>
          <w:color w:val="000000" w:themeColor="text1"/>
          <w:spacing w:val="-2"/>
          <w:sz w:val="26"/>
          <w:szCs w:val="26"/>
          <w:lang w:val="pt-BR"/>
        </w:rPr>
        <w:t>%</w:t>
      </w:r>
      <w:r w:rsidRPr="004C4A63">
        <w:rPr>
          <w:color w:val="000000" w:themeColor="text1"/>
          <w:spacing w:val="-2"/>
          <w:sz w:val="26"/>
          <w:szCs w:val="26"/>
          <w:lang w:val="pt-BR"/>
        </w:rPr>
        <w:t>. Trong đó:</w:t>
      </w:r>
    </w:p>
    <w:p w:rsidR="009D6D1D" w:rsidRPr="004C4A63" w:rsidRDefault="009D6D1D" w:rsidP="003D4A25">
      <w:pPr>
        <w:widowControl w:val="0"/>
        <w:spacing w:before="120"/>
        <w:ind w:firstLine="720"/>
        <w:jc w:val="both"/>
        <w:rPr>
          <w:color w:val="000000" w:themeColor="text1"/>
          <w:spacing w:val="-2"/>
          <w:sz w:val="26"/>
          <w:szCs w:val="26"/>
          <w:lang w:val="pt-BR"/>
        </w:rPr>
      </w:pPr>
      <w:r w:rsidRPr="004C4A63">
        <w:rPr>
          <w:color w:val="000000" w:themeColor="text1"/>
          <w:spacing w:val="-2"/>
          <w:sz w:val="26"/>
          <w:szCs w:val="26"/>
          <w:lang w:val="pt-BR"/>
        </w:rPr>
        <w:t>- Đất trồng lúa: Chỉ t</w:t>
      </w:r>
      <w:r w:rsidR="004646F4" w:rsidRPr="004C4A63">
        <w:rPr>
          <w:color w:val="000000" w:themeColor="text1"/>
          <w:spacing w:val="-2"/>
          <w:sz w:val="26"/>
          <w:szCs w:val="26"/>
          <w:lang w:val="pt-BR"/>
        </w:rPr>
        <w:t>iêu UBND tỉnh phê duyệt là 9</w:t>
      </w:r>
      <w:r w:rsidR="009717F8" w:rsidRPr="004C4A63">
        <w:rPr>
          <w:color w:val="000000" w:themeColor="text1"/>
          <w:spacing w:val="-2"/>
          <w:sz w:val="26"/>
          <w:szCs w:val="26"/>
          <w:lang w:val="pt-BR"/>
        </w:rPr>
        <w:t>3</w:t>
      </w:r>
      <w:r w:rsidR="001822AD" w:rsidRPr="004C4A63">
        <w:rPr>
          <w:color w:val="000000" w:themeColor="text1"/>
          <w:spacing w:val="-2"/>
          <w:sz w:val="26"/>
          <w:szCs w:val="26"/>
          <w:lang w:val="pt-BR"/>
        </w:rPr>
        <w:t>3,61</w:t>
      </w:r>
      <w:r w:rsidRPr="004C4A63">
        <w:rPr>
          <w:color w:val="000000" w:themeColor="text1"/>
          <w:spacing w:val="-2"/>
          <w:sz w:val="26"/>
          <w:szCs w:val="26"/>
          <w:lang w:val="pt-BR"/>
        </w:rPr>
        <w:t xml:space="preserve"> ha, kết quả đã thực hiện là </w:t>
      </w:r>
      <w:r w:rsidR="00D0596B" w:rsidRPr="004C4A63">
        <w:rPr>
          <w:color w:val="000000" w:themeColor="text1"/>
          <w:spacing w:val="-2"/>
          <w:sz w:val="26"/>
          <w:szCs w:val="26"/>
          <w:lang w:val="pt-BR"/>
        </w:rPr>
        <w:t>1.020,48</w:t>
      </w:r>
      <w:r w:rsidRPr="004C4A63">
        <w:rPr>
          <w:color w:val="000000" w:themeColor="text1"/>
          <w:spacing w:val="-2"/>
          <w:sz w:val="26"/>
          <w:szCs w:val="26"/>
          <w:lang w:val="pt-BR"/>
        </w:rPr>
        <w:t xml:space="preserve"> ha, </w:t>
      </w:r>
      <w:r w:rsidR="00C747B8" w:rsidRPr="004C4A63">
        <w:rPr>
          <w:color w:val="000000" w:themeColor="text1"/>
          <w:spacing w:val="-2"/>
          <w:sz w:val="26"/>
          <w:szCs w:val="26"/>
          <w:lang w:val="pt-BR"/>
        </w:rPr>
        <w:t>cao hơn 86,88 ha, tỷ lệ</w:t>
      </w:r>
      <w:r w:rsidRPr="004C4A63">
        <w:rPr>
          <w:color w:val="000000" w:themeColor="text1"/>
          <w:spacing w:val="-2"/>
          <w:sz w:val="26"/>
          <w:szCs w:val="26"/>
          <w:lang w:val="pt-BR"/>
        </w:rPr>
        <w:t xml:space="preserve"> </w:t>
      </w:r>
      <w:r w:rsidR="00181E7D" w:rsidRPr="004C4A63">
        <w:rPr>
          <w:color w:val="000000" w:themeColor="text1"/>
          <w:spacing w:val="-2"/>
          <w:sz w:val="26"/>
          <w:szCs w:val="26"/>
          <w:lang w:val="pt-BR"/>
        </w:rPr>
        <w:t>10</w:t>
      </w:r>
      <w:r w:rsidR="00D0596B" w:rsidRPr="004C4A63">
        <w:rPr>
          <w:color w:val="000000" w:themeColor="text1"/>
          <w:spacing w:val="-2"/>
          <w:sz w:val="26"/>
          <w:szCs w:val="26"/>
          <w:lang w:val="pt-BR"/>
        </w:rPr>
        <w:t>9,31</w:t>
      </w:r>
      <w:r w:rsidRPr="004C4A63">
        <w:rPr>
          <w:color w:val="000000" w:themeColor="text1"/>
          <w:spacing w:val="-2"/>
          <w:sz w:val="26"/>
          <w:szCs w:val="26"/>
          <w:lang w:val="pt-BR"/>
        </w:rPr>
        <w:t>%.</w:t>
      </w:r>
      <w:r w:rsidR="001822AD" w:rsidRPr="004C4A63">
        <w:rPr>
          <w:color w:val="000000" w:themeColor="text1"/>
          <w:spacing w:val="-2"/>
          <w:sz w:val="26"/>
          <w:szCs w:val="26"/>
          <w:lang w:val="pt-BR"/>
        </w:rPr>
        <w:t xml:space="preserve"> Trong đó, đất chuyên trồng lúa nước diện tích phê duyệt là </w:t>
      </w:r>
      <w:r w:rsidR="00D0596B" w:rsidRPr="004C4A63">
        <w:rPr>
          <w:color w:val="000000" w:themeColor="text1"/>
          <w:spacing w:val="-2"/>
          <w:sz w:val="26"/>
          <w:szCs w:val="26"/>
          <w:lang w:val="pt-BR"/>
        </w:rPr>
        <w:t>74,09</w:t>
      </w:r>
      <w:r w:rsidR="001822AD" w:rsidRPr="004C4A63">
        <w:rPr>
          <w:color w:val="000000" w:themeColor="text1"/>
          <w:spacing w:val="-2"/>
          <w:sz w:val="26"/>
          <w:szCs w:val="26"/>
          <w:lang w:val="pt-BR"/>
        </w:rPr>
        <w:t xml:space="preserve"> ha, thực hiện là 74,09 ha, </w:t>
      </w:r>
      <w:r w:rsidR="00735292" w:rsidRPr="004C4A63">
        <w:rPr>
          <w:color w:val="000000" w:themeColor="text1"/>
          <w:spacing w:val="-2"/>
          <w:sz w:val="26"/>
          <w:szCs w:val="26"/>
          <w:lang w:val="pt-BR"/>
        </w:rPr>
        <w:t>tỷ lệ</w:t>
      </w:r>
      <w:r w:rsidR="001822AD" w:rsidRPr="004C4A63">
        <w:rPr>
          <w:color w:val="000000" w:themeColor="text1"/>
          <w:spacing w:val="-2"/>
          <w:sz w:val="26"/>
          <w:szCs w:val="26"/>
          <w:lang w:val="pt-BR"/>
        </w:rPr>
        <w:t xml:space="preserve"> 1</w:t>
      </w:r>
      <w:r w:rsidR="00D0596B" w:rsidRPr="004C4A63">
        <w:rPr>
          <w:color w:val="000000" w:themeColor="text1"/>
          <w:spacing w:val="-2"/>
          <w:sz w:val="26"/>
          <w:szCs w:val="26"/>
          <w:lang w:val="pt-BR"/>
        </w:rPr>
        <w:t>00</w:t>
      </w:r>
      <w:r w:rsidR="001822AD" w:rsidRPr="004C4A63">
        <w:rPr>
          <w:color w:val="000000" w:themeColor="text1"/>
          <w:spacing w:val="-2"/>
          <w:sz w:val="26"/>
          <w:szCs w:val="26"/>
          <w:lang w:val="pt-BR"/>
        </w:rPr>
        <w:t>%.</w:t>
      </w:r>
    </w:p>
    <w:p w:rsidR="00C747B8" w:rsidRPr="004C4A63" w:rsidRDefault="00C747B8" w:rsidP="003D4A25">
      <w:pPr>
        <w:widowControl w:val="0"/>
        <w:spacing w:before="120"/>
        <w:ind w:firstLine="720"/>
        <w:jc w:val="both"/>
        <w:rPr>
          <w:color w:val="000000" w:themeColor="text1"/>
          <w:spacing w:val="-2"/>
          <w:sz w:val="26"/>
          <w:szCs w:val="26"/>
          <w:lang w:val="pt-BR"/>
        </w:rPr>
      </w:pPr>
      <w:r w:rsidRPr="004C4A63">
        <w:rPr>
          <w:color w:val="000000" w:themeColor="text1"/>
          <w:spacing w:val="-2"/>
          <w:sz w:val="26"/>
          <w:szCs w:val="26"/>
          <w:lang w:val="pt-BR"/>
        </w:rPr>
        <w:lastRenderedPageBreak/>
        <w:t xml:space="preserve">Nguyên nhân: </w:t>
      </w:r>
      <w:r w:rsidR="00EA7AAB" w:rsidRPr="004C4A63">
        <w:rPr>
          <w:color w:val="000000" w:themeColor="text1"/>
          <w:spacing w:val="-2"/>
          <w:sz w:val="26"/>
          <w:szCs w:val="26"/>
          <w:lang w:val="pt-BR"/>
        </w:rPr>
        <w:t>Hiện trạng sử dụng đất năm 2021 được xây dựng trên cơ sở hiện trạng sử dụng đất năm 2020 phục vụ lập Quy hoạch sử dụng đất đến năm 2030, trong đó, có chỉnh lý diện tích đất lúa theo thống kê từ giấy chứng nhận quyền sử dụng đất trên địa bàn các xã, thị trấn</w:t>
      </w:r>
      <w:r w:rsidR="00735292" w:rsidRPr="004C4A63">
        <w:rPr>
          <w:color w:val="000000" w:themeColor="text1"/>
          <w:spacing w:val="-2"/>
          <w:sz w:val="26"/>
          <w:szCs w:val="26"/>
          <w:lang w:val="pt-BR"/>
        </w:rPr>
        <w:t xml:space="preserve"> để trong kỳ quy hoạch sử dụng đất đến năm 2030 có chỉ tiêu cho phép thực hiện chuyển mục đích sử dụng đất lúa phục vụ thu hồi đất để xây dựng các công trình, dự án hạ tầng công cộng, theo nhu cầu của người dân và định hướng phát triển kinh tế - xã hội chung của huyện.</w:t>
      </w:r>
    </w:p>
    <w:p w:rsidR="00735292" w:rsidRPr="004C4A63" w:rsidRDefault="00735292" w:rsidP="003D4A25">
      <w:pPr>
        <w:widowControl w:val="0"/>
        <w:spacing w:before="120"/>
        <w:ind w:firstLine="720"/>
        <w:jc w:val="both"/>
        <w:rPr>
          <w:color w:val="000000" w:themeColor="text1"/>
          <w:spacing w:val="-2"/>
          <w:sz w:val="26"/>
          <w:szCs w:val="26"/>
          <w:lang w:val="pt-BR"/>
        </w:rPr>
      </w:pPr>
      <w:r w:rsidRPr="004C4A63">
        <w:rPr>
          <w:color w:val="000000" w:themeColor="text1"/>
          <w:spacing w:val="-2"/>
          <w:sz w:val="26"/>
          <w:szCs w:val="26"/>
          <w:lang w:val="pt-BR"/>
        </w:rPr>
        <w:t>Ngoài ra, một số công trình, dự án thu hồi đất lúa trong năm 2021 vẫn chưa được thực hiện như:</w:t>
      </w:r>
    </w:p>
    <w:p w:rsidR="00735292" w:rsidRPr="004C4A63" w:rsidRDefault="00735292" w:rsidP="003D4A25">
      <w:pPr>
        <w:widowControl w:val="0"/>
        <w:spacing w:before="120"/>
        <w:ind w:firstLine="720"/>
        <w:jc w:val="both"/>
        <w:rPr>
          <w:color w:val="000000" w:themeColor="text1"/>
          <w:spacing w:val="-2"/>
          <w:sz w:val="26"/>
          <w:szCs w:val="26"/>
          <w:lang w:val="pt-BR"/>
        </w:rPr>
      </w:pPr>
      <w:r w:rsidRPr="004C4A63">
        <w:rPr>
          <w:color w:val="000000" w:themeColor="text1"/>
          <w:spacing w:val="-2"/>
          <w:sz w:val="26"/>
          <w:szCs w:val="26"/>
          <w:lang w:val="pt-BR"/>
        </w:rPr>
        <w:t>+ Xây dựng hệ thống kênh thủy lợi nội đồng xã An Khương: 6,50 ha;</w:t>
      </w:r>
    </w:p>
    <w:p w:rsidR="00735292" w:rsidRPr="004C4A63" w:rsidRDefault="00735292" w:rsidP="003D4A25">
      <w:pPr>
        <w:widowControl w:val="0"/>
        <w:spacing w:before="120"/>
        <w:ind w:firstLine="720"/>
        <w:jc w:val="both"/>
        <w:rPr>
          <w:color w:val="000000" w:themeColor="text1"/>
          <w:spacing w:val="-2"/>
          <w:sz w:val="26"/>
          <w:szCs w:val="26"/>
          <w:lang w:val="pt-BR"/>
        </w:rPr>
      </w:pPr>
      <w:r w:rsidRPr="004C4A63">
        <w:rPr>
          <w:color w:val="000000" w:themeColor="text1"/>
          <w:spacing w:val="-2"/>
          <w:sz w:val="26"/>
          <w:szCs w:val="26"/>
          <w:lang w:val="pt-BR"/>
        </w:rPr>
        <w:t>+ Đường trục chính từ Tân Khai đi Phước An và Tân Quan: 16,00 ha trong đó có 0,12 ha đất lúa;</w:t>
      </w:r>
    </w:p>
    <w:p w:rsidR="00735292" w:rsidRPr="004C4A63" w:rsidRDefault="00735292" w:rsidP="003D4A25">
      <w:pPr>
        <w:widowControl w:val="0"/>
        <w:spacing w:before="120"/>
        <w:ind w:firstLine="720"/>
        <w:jc w:val="both"/>
        <w:rPr>
          <w:color w:val="000000" w:themeColor="text1"/>
          <w:spacing w:val="-2"/>
          <w:sz w:val="26"/>
          <w:szCs w:val="26"/>
          <w:lang w:val="pt-BR"/>
        </w:rPr>
      </w:pPr>
      <w:r w:rsidRPr="004C4A63">
        <w:rPr>
          <w:color w:val="000000" w:themeColor="text1"/>
          <w:spacing w:val="-2"/>
          <w:sz w:val="26"/>
          <w:szCs w:val="26"/>
          <w:lang w:val="pt-BR"/>
        </w:rPr>
        <w:t>+ Xây dựng đường từ xã Tân Hưng, huyện Hớn Quản đi xã Long Tân, huyện Phú Riềng: 14,50 ha trong đó có 0,50 ha đất lúa;</w:t>
      </w:r>
    </w:p>
    <w:p w:rsidR="00735292" w:rsidRPr="004C4A63" w:rsidRDefault="00735292" w:rsidP="003D4A25">
      <w:pPr>
        <w:widowControl w:val="0"/>
        <w:spacing w:before="120"/>
        <w:ind w:firstLine="720"/>
        <w:jc w:val="both"/>
        <w:rPr>
          <w:color w:val="000000" w:themeColor="text1"/>
          <w:spacing w:val="-2"/>
          <w:sz w:val="26"/>
          <w:szCs w:val="26"/>
          <w:lang w:val="pt-BR"/>
        </w:rPr>
      </w:pPr>
      <w:r w:rsidRPr="004C4A63">
        <w:rPr>
          <w:color w:val="000000" w:themeColor="text1"/>
          <w:spacing w:val="-2"/>
          <w:sz w:val="26"/>
          <w:szCs w:val="26"/>
          <w:lang w:val="pt-BR"/>
        </w:rPr>
        <w:t>+ Xây dựng mương cống thoát nước ngoài KCN Tân Khai II (nối tiếp): 3,58 ha trong đó có 2,29 ha đất lúa;</w:t>
      </w:r>
    </w:p>
    <w:p w:rsidR="009D6D1D" w:rsidRPr="004C4A63" w:rsidRDefault="009D6D1D" w:rsidP="003D4A25">
      <w:pPr>
        <w:widowControl w:val="0"/>
        <w:spacing w:before="120"/>
        <w:ind w:firstLine="720"/>
        <w:jc w:val="both"/>
        <w:rPr>
          <w:color w:val="000000" w:themeColor="text1"/>
          <w:spacing w:val="-2"/>
          <w:sz w:val="26"/>
          <w:szCs w:val="26"/>
          <w:lang w:val="pt-BR"/>
        </w:rPr>
      </w:pPr>
      <w:r w:rsidRPr="004C4A63">
        <w:rPr>
          <w:color w:val="000000" w:themeColor="text1"/>
          <w:spacing w:val="-2"/>
          <w:sz w:val="26"/>
          <w:szCs w:val="26"/>
          <w:lang w:val="pt-BR"/>
        </w:rPr>
        <w:t xml:space="preserve">- Đất trồng cây hàng năm khác: Chỉ tiêu UBND tỉnh phê duyệt là </w:t>
      </w:r>
      <w:r w:rsidR="00D0596B" w:rsidRPr="004C4A63">
        <w:rPr>
          <w:color w:val="000000" w:themeColor="text1"/>
          <w:spacing w:val="-2"/>
          <w:sz w:val="26"/>
          <w:szCs w:val="26"/>
          <w:lang w:val="pt-BR"/>
        </w:rPr>
        <w:t>233,08</w:t>
      </w:r>
      <w:r w:rsidRPr="004C4A63">
        <w:rPr>
          <w:color w:val="000000" w:themeColor="text1"/>
          <w:spacing w:val="-2"/>
          <w:sz w:val="26"/>
          <w:szCs w:val="26"/>
          <w:lang w:val="pt-BR"/>
        </w:rPr>
        <w:t xml:space="preserve"> ha, kết quả đã thực hiện là </w:t>
      </w:r>
      <w:r w:rsidR="009717F8" w:rsidRPr="004C4A63">
        <w:rPr>
          <w:color w:val="000000" w:themeColor="text1"/>
          <w:spacing w:val="-2"/>
          <w:sz w:val="26"/>
          <w:szCs w:val="26"/>
          <w:lang w:val="pt-BR"/>
        </w:rPr>
        <w:t>2</w:t>
      </w:r>
      <w:r w:rsidR="001822AD" w:rsidRPr="004C4A63">
        <w:rPr>
          <w:color w:val="000000" w:themeColor="text1"/>
          <w:spacing w:val="-2"/>
          <w:sz w:val="26"/>
          <w:szCs w:val="26"/>
          <w:lang w:val="pt-BR"/>
        </w:rPr>
        <w:t>35,54</w:t>
      </w:r>
      <w:r w:rsidRPr="004C4A63">
        <w:rPr>
          <w:color w:val="000000" w:themeColor="text1"/>
          <w:spacing w:val="-2"/>
          <w:sz w:val="26"/>
          <w:szCs w:val="26"/>
          <w:lang w:val="pt-BR"/>
        </w:rPr>
        <w:t xml:space="preserve"> ha</w:t>
      </w:r>
      <w:r w:rsidR="00B8171C" w:rsidRPr="004C4A63">
        <w:rPr>
          <w:color w:val="000000" w:themeColor="text1"/>
          <w:spacing w:val="-2"/>
          <w:sz w:val="26"/>
          <w:szCs w:val="26"/>
          <w:lang w:val="pt-BR"/>
        </w:rPr>
        <w:t xml:space="preserve">, cao hơn 2,46 ha, tỷ lệ </w:t>
      </w:r>
      <w:r w:rsidR="00D0596B" w:rsidRPr="004C4A63">
        <w:rPr>
          <w:color w:val="000000" w:themeColor="text1"/>
          <w:spacing w:val="-2"/>
          <w:sz w:val="26"/>
          <w:szCs w:val="26"/>
          <w:lang w:val="pt-BR"/>
        </w:rPr>
        <w:t>101,05</w:t>
      </w:r>
      <w:r w:rsidRPr="004C4A63">
        <w:rPr>
          <w:color w:val="000000" w:themeColor="text1"/>
          <w:spacing w:val="-2"/>
          <w:sz w:val="26"/>
          <w:szCs w:val="26"/>
          <w:lang w:val="pt-BR"/>
        </w:rPr>
        <w:t>%.</w:t>
      </w:r>
      <w:r w:rsidR="00B8171C" w:rsidRPr="004C4A63">
        <w:rPr>
          <w:color w:val="000000" w:themeColor="text1"/>
          <w:spacing w:val="-2"/>
          <w:sz w:val="26"/>
          <w:szCs w:val="26"/>
          <w:lang w:val="pt-BR"/>
        </w:rPr>
        <w:t xml:space="preserve"> Nguyên nhân: do nhu cầu chuyển mục đích của hộ gia đình, cá nhân đăng ký nhưng chưa thực hiện.</w:t>
      </w:r>
    </w:p>
    <w:p w:rsidR="009D6D1D" w:rsidRPr="004C4A63" w:rsidRDefault="009D6D1D" w:rsidP="003D4A25">
      <w:pPr>
        <w:widowControl w:val="0"/>
        <w:spacing w:before="120"/>
        <w:ind w:firstLine="720"/>
        <w:jc w:val="both"/>
        <w:rPr>
          <w:color w:val="000000" w:themeColor="text1"/>
          <w:spacing w:val="-2"/>
          <w:sz w:val="26"/>
          <w:szCs w:val="26"/>
          <w:lang w:val="pt-BR"/>
        </w:rPr>
      </w:pPr>
      <w:r w:rsidRPr="004C4A63">
        <w:rPr>
          <w:color w:val="000000" w:themeColor="text1"/>
          <w:spacing w:val="-2"/>
          <w:sz w:val="26"/>
          <w:szCs w:val="26"/>
          <w:lang w:val="pt-BR"/>
        </w:rPr>
        <w:t xml:space="preserve">- Đất trồng cây lâu năm: Chỉ tiêu UBND tỉnh phê duyệt là </w:t>
      </w:r>
      <w:r w:rsidR="009717F8" w:rsidRPr="004C4A63">
        <w:rPr>
          <w:color w:val="000000" w:themeColor="text1"/>
          <w:spacing w:val="-2"/>
          <w:sz w:val="26"/>
          <w:szCs w:val="26"/>
          <w:lang w:val="pt-BR"/>
        </w:rPr>
        <w:t>4</w:t>
      </w:r>
      <w:r w:rsidR="00BB2B70" w:rsidRPr="004C4A63">
        <w:rPr>
          <w:color w:val="000000" w:themeColor="text1"/>
          <w:spacing w:val="-2"/>
          <w:sz w:val="26"/>
          <w:szCs w:val="26"/>
          <w:lang w:val="pt-BR"/>
        </w:rPr>
        <w:t>8.</w:t>
      </w:r>
      <w:r w:rsidR="00D0596B" w:rsidRPr="004C4A63">
        <w:rPr>
          <w:color w:val="000000" w:themeColor="text1"/>
          <w:spacing w:val="-2"/>
          <w:sz w:val="26"/>
          <w:szCs w:val="26"/>
          <w:lang w:val="pt-BR"/>
        </w:rPr>
        <w:t>468,89</w:t>
      </w:r>
      <w:r w:rsidRPr="004C4A63">
        <w:rPr>
          <w:color w:val="000000" w:themeColor="text1"/>
          <w:spacing w:val="-2"/>
          <w:sz w:val="26"/>
          <w:szCs w:val="26"/>
          <w:lang w:val="pt-BR"/>
        </w:rPr>
        <w:t xml:space="preserve"> ha, kết quả đã thực hiện là </w:t>
      </w:r>
      <w:r w:rsidR="009717F8" w:rsidRPr="004C4A63">
        <w:rPr>
          <w:color w:val="000000" w:themeColor="text1"/>
          <w:spacing w:val="-2"/>
          <w:sz w:val="26"/>
          <w:szCs w:val="26"/>
          <w:lang w:val="pt-BR"/>
        </w:rPr>
        <w:t>5</w:t>
      </w:r>
      <w:r w:rsidR="00F7494F" w:rsidRPr="004C4A63">
        <w:rPr>
          <w:color w:val="000000" w:themeColor="text1"/>
          <w:spacing w:val="-2"/>
          <w:sz w:val="26"/>
          <w:szCs w:val="26"/>
          <w:lang w:val="pt-BR"/>
        </w:rPr>
        <w:t>0.</w:t>
      </w:r>
      <w:r w:rsidR="00181E7D" w:rsidRPr="004C4A63">
        <w:rPr>
          <w:color w:val="000000" w:themeColor="text1"/>
          <w:spacing w:val="-2"/>
          <w:sz w:val="26"/>
          <w:szCs w:val="26"/>
          <w:lang w:val="pt-BR"/>
        </w:rPr>
        <w:t>3</w:t>
      </w:r>
      <w:r w:rsidR="00B8171C" w:rsidRPr="004C4A63">
        <w:rPr>
          <w:color w:val="000000" w:themeColor="text1"/>
          <w:spacing w:val="-2"/>
          <w:sz w:val="26"/>
          <w:szCs w:val="26"/>
          <w:lang w:val="pt-BR"/>
        </w:rPr>
        <w:t>58</w:t>
      </w:r>
      <w:r w:rsidR="00D86AE3" w:rsidRPr="004C4A63">
        <w:rPr>
          <w:color w:val="000000" w:themeColor="text1"/>
          <w:spacing w:val="-2"/>
          <w:sz w:val="26"/>
          <w:szCs w:val="26"/>
          <w:lang w:val="pt-BR"/>
        </w:rPr>
        <w:t>,47</w:t>
      </w:r>
      <w:r w:rsidRPr="004C4A63">
        <w:rPr>
          <w:color w:val="000000" w:themeColor="text1"/>
          <w:spacing w:val="-2"/>
          <w:sz w:val="26"/>
          <w:szCs w:val="26"/>
          <w:lang w:val="pt-BR"/>
        </w:rPr>
        <w:t xml:space="preserve"> ha,</w:t>
      </w:r>
      <w:r w:rsidR="00B8171C" w:rsidRPr="004C4A63">
        <w:rPr>
          <w:color w:val="000000" w:themeColor="text1"/>
          <w:spacing w:val="-2"/>
          <w:sz w:val="26"/>
          <w:szCs w:val="26"/>
          <w:lang w:val="pt-BR"/>
        </w:rPr>
        <w:t xml:space="preserve"> cao hơn 1.8</w:t>
      </w:r>
      <w:r w:rsidR="00D86AE3" w:rsidRPr="004C4A63">
        <w:rPr>
          <w:color w:val="000000" w:themeColor="text1"/>
          <w:spacing w:val="-2"/>
          <w:sz w:val="26"/>
          <w:szCs w:val="26"/>
          <w:lang w:val="pt-BR"/>
        </w:rPr>
        <w:t>89,59</w:t>
      </w:r>
      <w:r w:rsidR="00B8171C" w:rsidRPr="004C4A63">
        <w:rPr>
          <w:color w:val="000000" w:themeColor="text1"/>
          <w:spacing w:val="-2"/>
          <w:sz w:val="26"/>
          <w:szCs w:val="26"/>
          <w:lang w:val="pt-BR"/>
        </w:rPr>
        <w:t>,</w:t>
      </w:r>
      <w:r w:rsidRPr="004C4A63">
        <w:rPr>
          <w:color w:val="000000" w:themeColor="text1"/>
          <w:spacing w:val="-2"/>
          <w:sz w:val="26"/>
          <w:szCs w:val="26"/>
          <w:lang w:val="pt-BR"/>
        </w:rPr>
        <w:t xml:space="preserve"> </w:t>
      </w:r>
      <w:r w:rsidR="00B8171C" w:rsidRPr="004C4A63">
        <w:rPr>
          <w:color w:val="000000" w:themeColor="text1"/>
          <w:spacing w:val="-2"/>
          <w:sz w:val="26"/>
          <w:szCs w:val="26"/>
          <w:lang w:val="pt-BR"/>
        </w:rPr>
        <w:t>tỷ lệ</w:t>
      </w:r>
      <w:r w:rsidRPr="004C4A63">
        <w:rPr>
          <w:color w:val="000000" w:themeColor="text1"/>
          <w:spacing w:val="-2"/>
          <w:sz w:val="26"/>
          <w:szCs w:val="26"/>
          <w:lang w:val="pt-BR"/>
        </w:rPr>
        <w:t xml:space="preserve"> 10</w:t>
      </w:r>
      <w:r w:rsidR="00D0596B" w:rsidRPr="004C4A63">
        <w:rPr>
          <w:color w:val="000000" w:themeColor="text1"/>
          <w:spacing w:val="-2"/>
          <w:sz w:val="26"/>
          <w:szCs w:val="26"/>
          <w:lang w:val="pt-BR"/>
        </w:rPr>
        <w:t>3</w:t>
      </w:r>
      <w:r w:rsidR="00181E7D" w:rsidRPr="004C4A63">
        <w:rPr>
          <w:color w:val="000000" w:themeColor="text1"/>
          <w:spacing w:val="-2"/>
          <w:sz w:val="26"/>
          <w:szCs w:val="26"/>
          <w:lang w:val="pt-BR"/>
        </w:rPr>
        <w:t>,9</w:t>
      </w:r>
      <w:r w:rsidR="00B8171C" w:rsidRPr="004C4A63">
        <w:rPr>
          <w:color w:val="000000" w:themeColor="text1"/>
          <w:spacing w:val="-2"/>
          <w:sz w:val="26"/>
          <w:szCs w:val="26"/>
          <w:lang w:val="pt-BR"/>
        </w:rPr>
        <w:t>0</w:t>
      </w:r>
      <w:r w:rsidRPr="004C4A63">
        <w:rPr>
          <w:color w:val="000000" w:themeColor="text1"/>
          <w:spacing w:val="-2"/>
          <w:sz w:val="26"/>
          <w:szCs w:val="26"/>
          <w:lang w:val="pt-BR"/>
        </w:rPr>
        <w:t>%.</w:t>
      </w:r>
      <w:r w:rsidR="00B8171C" w:rsidRPr="004C4A63">
        <w:rPr>
          <w:color w:val="000000" w:themeColor="text1"/>
          <w:spacing w:val="-2"/>
          <w:sz w:val="26"/>
          <w:szCs w:val="26"/>
          <w:lang w:val="pt-BR"/>
        </w:rPr>
        <w:t xml:space="preserve"> Nguyên nhân: do chưa thực hiện các công trình, dự án trong kế hoạch sử dụng đất.</w:t>
      </w:r>
    </w:p>
    <w:p w:rsidR="009717F8" w:rsidRPr="004C4A63" w:rsidRDefault="009717F8" w:rsidP="003D4A25">
      <w:pPr>
        <w:widowControl w:val="0"/>
        <w:spacing w:before="120"/>
        <w:ind w:firstLine="720"/>
        <w:jc w:val="both"/>
        <w:rPr>
          <w:color w:val="000000" w:themeColor="text1"/>
          <w:spacing w:val="-2"/>
          <w:sz w:val="26"/>
          <w:szCs w:val="26"/>
          <w:lang w:val="pt-BR"/>
        </w:rPr>
      </w:pPr>
      <w:r w:rsidRPr="004C4A63">
        <w:rPr>
          <w:color w:val="000000" w:themeColor="text1"/>
          <w:spacing w:val="-2"/>
          <w:sz w:val="26"/>
          <w:szCs w:val="26"/>
          <w:lang w:val="pt-BR"/>
        </w:rPr>
        <w:t>- Đất rừng phòng hộ: Chỉ tiêu UBND tỉnh phê duyệt là 51</w:t>
      </w:r>
      <w:r w:rsidR="00D0596B" w:rsidRPr="004C4A63">
        <w:rPr>
          <w:color w:val="000000" w:themeColor="text1"/>
          <w:spacing w:val="-2"/>
          <w:sz w:val="26"/>
          <w:szCs w:val="26"/>
          <w:lang w:val="pt-BR"/>
        </w:rPr>
        <w:t>2,89</w:t>
      </w:r>
      <w:r w:rsidRPr="004C4A63">
        <w:rPr>
          <w:color w:val="000000" w:themeColor="text1"/>
          <w:spacing w:val="-2"/>
          <w:sz w:val="26"/>
          <w:szCs w:val="26"/>
          <w:lang w:val="pt-BR"/>
        </w:rPr>
        <w:t xml:space="preserve"> ha, kết quả đã thực hiện là 51</w:t>
      </w:r>
      <w:r w:rsidR="00BB2B70" w:rsidRPr="004C4A63">
        <w:rPr>
          <w:color w:val="000000" w:themeColor="text1"/>
          <w:spacing w:val="-2"/>
          <w:sz w:val="26"/>
          <w:szCs w:val="26"/>
          <w:lang w:val="pt-BR"/>
        </w:rPr>
        <w:t>2,89</w:t>
      </w:r>
      <w:r w:rsidRPr="004C4A63">
        <w:rPr>
          <w:color w:val="000000" w:themeColor="text1"/>
          <w:spacing w:val="-2"/>
          <w:sz w:val="26"/>
          <w:szCs w:val="26"/>
          <w:lang w:val="pt-BR"/>
        </w:rPr>
        <w:t xml:space="preserve"> ha, </w:t>
      </w:r>
      <w:r w:rsidR="00B8171C" w:rsidRPr="004C4A63">
        <w:rPr>
          <w:color w:val="000000" w:themeColor="text1"/>
          <w:spacing w:val="-2"/>
          <w:sz w:val="26"/>
          <w:szCs w:val="26"/>
          <w:lang w:val="pt-BR"/>
        </w:rPr>
        <w:t>tỷ lệ</w:t>
      </w:r>
      <w:r w:rsidRPr="004C4A63">
        <w:rPr>
          <w:color w:val="000000" w:themeColor="text1"/>
          <w:spacing w:val="-2"/>
          <w:sz w:val="26"/>
          <w:szCs w:val="26"/>
          <w:lang w:val="pt-BR"/>
        </w:rPr>
        <w:t xml:space="preserve"> 100</w:t>
      </w:r>
      <w:r w:rsidR="00BB2B70" w:rsidRPr="004C4A63">
        <w:rPr>
          <w:color w:val="000000" w:themeColor="text1"/>
          <w:spacing w:val="-2"/>
          <w:sz w:val="26"/>
          <w:szCs w:val="26"/>
          <w:lang w:val="pt-BR"/>
        </w:rPr>
        <w:t>,</w:t>
      </w:r>
      <w:r w:rsidR="00D0596B" w:rsidRPr="004C4A63">
        <w:rPr>
          <w:color w:val="000000" w:themeColor="text1"/>
          <w:spacing w:val="-2"/>
          <w:sz w:val="26"/>
          <w:szCs w:val="26"/>
          <w:lang w:val="pt-BR"/>
        </w:rPr>
        <w:t>0</w:t>
      </w:r>
      <w:r w:rsidR="00BB2B70" w:rsidRPr="004C4A63">
        <w:rPr>
          <w:color w:val="000000" w:themeColor="text1"/>
          <w:spacing w:val="-2"/>
          <w:sz w:val="26"/>
          <w:szCs w:val="26"/>
          <w:lang w:val="pt-BR"/>
        </w:rPr>
        <w:t>0</w:t>
      </w:r>
      <w:r w:rsidRPr="004C4A63">
        <w:rPr>
          <w:color w:val="000000" w:themeColor="text1"/>
          <w:spacing w:val="-2"/>
          <w:sz w:val="26"/>
          <w:szCs w:val="26"/>
          <w:lang w:val="pt-BR"/>
        </w:rPr>
        <w:t>%.</w:t>
      </w:r>
    </w:p>
    <w:p w:rsidR="009717F8" w:rsidRPr="004C4A63" w:rsidRDefault="009717F8" w:rsidP="003D4A25">
      <w:pPr>
        <w:widowControl w:val="0"/>
        <w:spacing w:before="120"/>
        <w:ind w:firstLine="720"/>
        <w:jc w:val="both"/>
        <w:rPr>
          <w:color w:val="000000" w:themeColor="text1"/>
          <w:spacing w:val="-2"/>
          <w:sz w:val="26"/>
          <w:szCs w:val="26"/>
          <w:lang w:val="pt-BR"/>
        </w:rPr>
      </w:pPr>
      <w:r w:rsidRPr="004C4A63">
        <w:rPr>
          <w:color w:val="000000" w:themeColor="text1"/>
          <w:spacing w:val="-2"/>
          <w:sz w:val="26"/>
          <w:szCs w:val="26"/>
          <w:lang w:val="pt-BR"/>
        </w:rPr>
        <w:t>- Đất rừng sản xuất: Chỉ tiêu UBND tỉnh phê duyệt là 5.</w:t>
      </w:r>
      <w:r w:rsidR="00D0596B" w:rsidRPr="004C4A63">
        <w:rPr>
          <w:color w:val="000000" w:themeColor="text1"/>
          <w:spacing w:val="-2"/>
          <w:sz w:val="26"/>
          <w:szCs w:val="26"/>
          <w:lang w:val="pt-BR"/>
        </w:rPr>
        <w:t>206,17</w:t>
      </w:r>
      <w:r w:rsidRPr="004C4A63">
        <w:rPr>
          <w:color w:val="000000" w:themeColor="text1"/>
          <w:spacing w:val="-2"/>
          <w:sz w:val="26"/>
          <w:szCs w:val="26"/>
          <w:lang w:val="pt-BR"/>
        </w:rPr>
        <w:t xml:space="preserve"> ha, kết quả đã thực hiện là </w:t>
      </w:r>
      <w:r w:rsidR="00BB2B70" w:rsidRPr="004C4A63">
        <w:rPr>
          <w:color w:val="000000" w:themeColor="text1"/>
          <w:spacing w:val="-2"/>
          <w:sz w:val="26"/>
          <w:szCs w:val="26"/>
          <w:lang w:val="pt-BR"/>
        </w:rPr>
        <w:t>5.8</w:t>
      </w:r>
      <w:r w:rsidR="00D0596B" w:rsidRPr="004C4A63">
        <w:rPr>
          <w:color w:val="000000" w:themeColor="text1"/>
          <w:spacing w:val="-2"/>
          <w:sz w:val="26"/>
          <w:szCs w:val="26"/>
          <w:lang w:val="pt-BR"/>
        </w:rPr>
        <w:t>64,18</w:t>
      </w:r>
      <w:r w:rsidRPr="004C4A63">
        <w:rPr>
          <w:color w:val="000000" w:themeColor="text1"/>
          <w:spacing w:val="-2"/>
          <w:sz w:val="26"/>
          <w:szCs w:val="26"/>
          <w:lang w:val="pt-BR"/>
        </w:rPr>
        <w:t xml:space="preserve"> ha</w:t>
      </w:r>
      <w:r w:rsidR="00B8171C" w:rsidRPr="004C4A63">
        <w:rPr>
          <w:color w:val="000000" w:themeColor="text1"/>
          <w:spacing w:val="-2"/>
          <w:sz w:val="26"/>
          <w:szCs w:val="26"/>
          <w:lang w:val="pt-BR"/>
        </w:rPr>
        <w:t>,</w:t>
      </w:r>
      <w:r w:rsidRPr="004C4A63">
        <w:rPr>
          <w:color w:val="000000" w:themeColor="text1"/>
          <w:spacing w:val="-2"/>
          <w:sz w:val="26"/>
          <w:szCs w:val="26"/>
          <w:lang w:val="pt-BR"/>
        </w:rPr>
        <w:t xml:space="preserve"> </w:t>
      </w:r>
      <w:r w:rsidR="00B8171C" w:rsidRPr="004C4A63">
        <w:rPr>
          <w:color w:val="000000" w:themeColor="text1"/>
          <w:spacing w:val="-2"/>
          <w:sz w:val="26"/>
          <w:szCs w:val="26"/>
          <w:lang w:val="pt-BR"/>
        </w:rPr>
        <w:t>tỷ lệ</w:t>
      </w:r>
      <w:r w:rsidRPr="004C4A63">
        <w:rPr>
          <w:color w:val="000000" w:themeColor="text1"/>
          <w:spacing w:val="-2"/>
          <w:sz w:val="26"/>
          <w:szCs w:val="26"/>
          <w:lang w:val="pt-BR"/>
        </w:rPr>
        <w:t xml:space="preserve"> 11</w:t>
      </w:r>
      <w:r w:rsidR="00BB2B70" w:rsidRPr="004C4A63">
        <w:rPr>
          <w:color w:val="000000" w:themeColor="text1"/>
          <w:spacing w:val="-2"/>
          <w:sz w:val="26"/>
          <w:szCs w:val="26"/>
          <w:lang w:val="pt-BR"/>
        </w:rPr>
        <w:t>2,</w:t>
      </w:r>
      <w:r w:rsidR="00D0596B" w:rsidRPr="004C4A63">
        <w:rPr>
          <w:color w:val="000000" w:themeColor="text1"/>
          <w:spacing w:val="-2"/>
          <w:sz w:val="26"/>
          <w:szCs w:val="26"/>
          <w:lang w:val="pt-BR"/>
        </w:rPr>
        <w:t>64</w:t>
      </w:r>
      <w:r w:rsidRPr="004C4A63">
        <w:rPr>
          <w:color w:val="000000" w:themeColor="text1"/>
          <w:spacing w:val="-2"/>
          <w:sz w:val="26"/>
          <w:szCs w:val="26"/>
          <w:lang w:val="pt-BR"/>
        </w:rPr>
        <w:t>%.</w:t>
      </w:r>
      <w:r w:rsidR="00B8171C" w:rsidRPr="004C4A63">
        <w:rPr>
          <w:color w:val="000000" w:themeColor="text1"/>
          <w:spacing w:val="-2"/>
          <w:sz w:val="26"/>
          <w:szCs w:val="26"/>
          <w:lang w:val="pt-BR"/>
        </w:rPr>
        <w:t xml:space="preserve"> Nguyên nhân: do chưa thực hiện các công trình, dự án sau:</w:t>
      </w:r>
    </w:p>
    <w:p w:rsidR="00B8171C" w:rsidRPr="004C4A63" w:rsidRDefault="00B8171C" w:rsidP="003D4A25">
      <w:pPr>
        <w:widowControl w:val="0"/>
        <w:spacing w:before="120"/>
        <w:ind w:firstLine="720"/>
        <w:jc w:val="both"/>
        <w:rPr>
          <w:color w:val="000000" w:themeColor="text1"/>
          <w:spacing w:val="-2"/>
          <w:sz w:val="26"/>
          <w:szCs w:val="26"/>
          <w:lang w:val="pt-BR"/>
        </w:rPr>
      </w:pPr>
      <w:r w:rsidRPr="004C4A63">
        <w:rPr>
          <w:color w:val="000000" w:themeColor="text1"/>
          <w:spacing w:val="-2"/>
          <w:sz w:val="26"/>
          <w:szCs w:val="26"/>
          <w:lang w:val="pt-BR"/>
        </w:rPr>
        <w:t>+ Khu nông nghiệp ứng dụng công nghệ cao Hải Vương (xã Minh Đức): 650,24 ha;</w:t>
      </w:r>
    </w:p>
    <w:p w:rsidR="00B8171C" w:rsidRPr="004C4A63" w:rsidRDefault="00B8171C" w:rsidP="003D4A25">
      <w:pPr>
        <w:widowControl w:val="0"/>
        <w:spacing w:before="120"/>
        <w:ind w:firstLine="720"/>
        <w:jc w:val="both"/>
        <w:rPr>
          <w:color w:val="000000" w:themeColor="text1"/>
          <w:spacing w:val="-2"/>
          <w:sz w:val="26"/>
          <w:szCs w:val="26"/>
          <w:lang w:val="pt-BR"/>
        </w:rPr>
      </w:pPr>
      <w:r w:rsidRPr="004C4A63">
        <w:rPr>
          <w:color w:val="000000" w:themeColor="text1"/>
          <w:spacing w:val="-2"/>
          <w:sz w:val="26"/>
          <w:szCs w:val="26"/>
          <w:lang w:val="pt-BR"/>
        </w:rPr>
        <w:t>+ Thăm dò, khai thác và sử dụng khoáng sản (xã Minh Đức): 7,47 ha</w:t>
      </w:r>
    </w:p>
    <w:p w:rsidR="009D6D1D" w:rsidRPr="004C4A63" w:rsidRDefault="009D6D1D" w:rsidP="003D4A25">
      <w:pPr>
        <w:widowControl w:val="0"/>
        <w:spacing w:before="120"/>
        <w:ind w:firstLine="720"/>
        <w:jc w:val="both"/>
        <w:rPr>
          <w:color w:val="000000" w:themeColor="text1"/>
          <w:spacing w:val="-2"/>
          <w:sz w:val="26"/>
          <w:szCs w:val="26"/>
          <w:lang w:val="pt-BR"/>
        </w:rPr>
      </w:pPr>
      <w:r w:rsidRPr="004C4A63">
        <w:rPr>
          <w:color w:val="000000" w:themeColor="text1"/>
          <w:spacing w:val="-2"/>
          <w:sz w:val="26"/>
          <w:szCs w:val="26"/>
          <w:lang w:val="pt-BR"/>
        </w:rPr>
        <w:t xml:space="preserve">- Đất nuôi trồng thuỷ sản: Chỉ tiêu UBND tỉnh phê duyệt là </w:t>
      </w:r>
      <w:r w:rsidR="00D0596B" w:rsidRPr="004C4A63">
        <w:rPr>
          <w:color w:val="000000" w:themeColor="text1"/>
          <w:spacing w:val="-2"/>
          <w:sz w:val="26"/>
          <w:szCs w:val="26"/>
          <w:lang w:val="pt-BR"/>
        </w:rPr>
        <w:t>58,91</w:t>
      </w:r>
      <w:r w:rsidRPr="004C4A63">
        <w:rPr>
          <w:color w:val="000000" w:themeColor="text1"/>
          <w:spacing w:val="-2"/>
          <w:sz w:val="26"/>
          <w:szCs w:val="26"/>
          <w:lang w:val="pt-BR"/>
        </w:rPr>
        <w:t xml:space="preserve"> ha, kết quả đã thực hiện là </w:t>
      </w:r>
      <w:r w:rsidR="00D0596B" w:rsidRPr="004C4A63">
        <w:rPr>
          <w:color w:val="000000" w:themeColor="text1"/>
          <w:spacing w:val="-2"/>
          <w:sz w:val="26"/>
          <w:szCs w:val="26"/>
          <w:lang w:val="pt-BR"/>
        </w:rPr>
        <w:t>44,73</w:t>
      </w:r>
      <w:r w:rsidRPr="004C4A63">
        <w:rPr>
          <w:color w:val="000000" w:themeColor="text1"/>
          <w:spacing w:val="-2"/>
          <w:sz w:val="26"/>
          <w:szCs w:val="26"/>
          <w:lang w:val="pt-BR"/>
        </w:rPr>
        <w:t xml:space="preserve"> ha,</w:t>
      </w:r>
      <w:r w:rsidR="00B8171C" w:rsidRPr="004C4A63">
        <w:rPr>
          <w:color w:val="000000" w:themeColor="text1"/>
          <w:spacing w:val="-2"/>
          <w:sz w:val="26"/>
          <w:szCs w:val="26"/>
          <w:lang w:val="pt-BR"/>
        </w:rPr>
        <w:t xml:space="preserve"> thấp hơn 14,19 ha,</w:t>
      </w:r>
      <w:r w:rsidRPr="004C4A63">
        <w:rPr>
          <w:color w:val="000000" w:themeColor="text1"/>
          <w:spacing w:val="-2"/>
          <w:sz w:val="26"/>
          <w:szCs w:val="26"/>
          <w:lang w:val="pt-BR"/>
        </w:rPr>
        <w:t xml:space="preserve"> </w:t>
      </w:r>
      <w:r w:rsidR="00B8171C" w:rsidRPr="004C4A63">
        <w:rPr>
          <w:color w:val="000000" w:themeColor="text1"/>
          <w:spacing w:val="-2"/>
          <w:sz w:val="26"/>
          <w:szCs w:val="26"/>
          <w:lang w:val="pt-BR"/>
        </w:rPr>
        <w:t>tỷ lệ</w:t>
      </w:r>
      <w:r w:rsidRPr="004C4A63">
        <w:rPr>
          <w:color w:val="000000" w:themeColor="text1"/>
          <w:spacing w:val="-2"/>
          <w:sz w:val="26"/>
          <w:szCs w:val="26"/>
          <w:lang w:val="pt-BR"/>
        </w:rPr>
        <w:t xml:space="preserve"> </w:t>
      </w:r>
      <w:r w:rsidR="00D0596B" w:rsidRPr="004C4A63">
        <w:rPr>
          <w:color w:val="000000" w:themeColor="text1"/>
          <w:spacing w:val="-2"/>
          <w:sz w:val="26"/>
          <w:szCs w:val="26"/>
          <w:lang w:val="pt-BR"/>
        </w:rPr>
        <w:t>75,92</w:t>
      </w:r>
      <w:r w:rsidRPr="004C4A63">
        <w:rPr>
          <w:color w:val="000000" w:themeColor="text1"/>
          <w:spacing w:val="-2"/>
          <w:sz w:val="26"/>
          <w:szCs w:val="26"/>
          <w:lang w:val="pt-BR"/>
        </w:rPr>
        <w:t>%.</w:t>
      </w:r>
      <w:r w:rsidR="00B8171C" w:rsidRPr="004C4A63">
        <w:rPr>
          <w:color w:val="000000" w:themeColor="text1"/>
          <w:spacing w:val="-2"/>
          <w:sz w:val="26"/>
          <w:szCs w:val="26"/>
          <w:lang w:val="pt-BR"/>
        </w:rPr>
        <w:t xml:space="preserve"> Nguyên nhân: Hiện trạng sử dụng đất năm 2021 được xây dựng trên cơ sở hiện trạng sử dụng đất năm 2020 phục vụ lập Quy hoạch sử dụng đất đến năm 2030, trong đó, có chỉnh lý diện tích đất nuôi trồng thủy sản trên địa bàn xã An Phú sang đất mặt nước chuyên dùng cho các hoạt động khác.</w:t>
      </w:r>
      <w:r w:rsidR="00E12118" w:rsidRPr="004C4A63">
        <w:rPr>
          <w:color w:val="000000" w:themeColor="text1"/>
          <w:spacing w:val="-2"/>
          <w:sz w:val="26"/>
          <w:szCs w:val="26"/>
          <w:lang w:val="pt-BR"/>
        </w:rPr>
        <w:t xml:space="preserve"> Ngoài ra, một số hộ gia đình, cá nhân đăng ký chuyển mục đích từ đất nuôi trồng thủy sản sang đất trồng cây lâu năm nhưng chưa thực hiện.</w:t>
      </w:r>
    </w:p>
    <w:p w:rsidR="009D6D1D" w:rsidRPr="004C4A63" w:rsidRDefault="009D6D1D" w:rsidP="003D4A25">
      <w:pPr>
        <w:widowControl w:val="0"/>
        <w:spacing w:before="120"/>
        <w:ind w:firstLine="720"/>
        <w:jc w:val="both"/>
        <w:rPr>
          <w:color w:val="000000" w:themeColor="text1"/>
          <w:spacing w:val="-2"/>
          <w:sz w:val="26"/>
          <w:szCs w:val="26"/>
          <w:lang w:val="pt-BR"/>
        </w:rPr>
      </w:pPr>
      <w:r w:rsidRPr="004C4A63">
        <w:rPr>
          <w:color w:val="000000" w:themeColor="text1"/>
          <w:spacing w:val="-2"/>
          <w:sz w:val="26"/>
          <w:szCs w:val="26"/>
          <w:lang w:val="pt-BR"/>
        </w:rPr>
        <w:t xml:space="preserve">- Đất nông nghiệp </w:t>
      </w:r>
      <w:r w:rsidR="00987915" w:rsidRPr="004C4A63">
        <w:rPr>
          <w:color w:val="000000" w:themeColor="text1"/>
          <w:spacing w:val="-2"/>
          <w:sz w:val="26"/>
          <w:szCs w:val="26"/>
          <w:lang w:val="pt-BR"/>
        </w:rPr>
        <w:t>khác</w:t>
      </w:r>
      <w:r w:rsidRPr="004C4A63">
        <w:rPr>
          <w:color w:val="000000" w:themeColor="text1"/>
          <w:spacing w:val="-2"/>
          <w:sz w:val="26"/>
          <w:szCs w:val="26"/>
          <w:lang w:val="pt-BR"/>
        </w:rPr>
        <w:t xml:space="preserve">: Chỉ tiêu UBND tỉnh phê duyệt là </w:t>
      </w:r>
      <w:r w:rsidR="009717F8" w:rsidRPr="004C4A63">
        <w:rPr>
          <w:color w:val="000000" w:themeColor="text1"/>
          <w:spacing w:val="-2"/>
          <w:sz w:val="26"/>
          <w:szCs w:val="26"/>
          <w:lang w:val="pt-BR"/>
        </w:rPr>
        <w:t>1.</w:t>
      </w:r>
      <w:r w:rsidR="00D0596B" w:rsidRPr="004C4A63">
        <w:rPr>
          <w:color w:val="000000" w:themeColor="text1"/>
          <w:spacing w:val="-2"/>
          <w:sz w:val="26"/>
          <w:szCs w:val="26"/>
          <w:lang w:val="pt-BR"/>
        </w:rPr>
        <w:t>246,85</w:t>
      </w:r>
      <w:r w:rsidRPr="004C4A63">
        <w:rPr>
          <w:color w:val="000000" w:themeColor="text1"/>
          <w:spacing w:val="-2"/>
          <w:sz w:val="26"/>
          <w:szCs w:val="26"/>
          <w:lang w:val="pt-BR"/>
        </w:rPr>
        <w:t xml:space="preserve"> ha, kết quả đã thực hiện là </w:t>
      </w:r>
      <w:r w:rsidR="00D0596B" w:rsidRPr="004C4A63">
        <w:rPr>
          <w:color w:val="000000" w:themeColor="text1"/>
          <w:spacing w:val="-2"/>
          <w:sz w:val="26"/>
          <w:szCs w:val="26"/>
          <w:lang w:val="pt-BR"/>
        </w:rPr>
        <w:t>52</w:t>
      </w:r>
      <w:r w:rsidR="00E12118" w:rsidRPr="004C4A63">
        <w:rPr>
          <w:color w:val="000000" w:themeColor="text1"/>
          <w:spacing w:val="-2"/>
          <w:sz w:val="26"/>
          <w:szCs w:val="26"/>
          <w:lang w:val="pt-BR"/>
        </w:rPr>
        <w:t>1,02</w:t>
      </w:r>
      <w:r w:rsidRPr="004C4A63">
        <w:rPr>
          <w:color w:val="000000" w:themeColor="text1"/>
          <w:spacing w:val="-2"/>
          <w:sz w:val="26"/>
          <w:szCs w:val="26"/>
          <w:lang w:val="pt-BR"/>
        </w:rPr>
        <w:t xml:space="preserve"> ha,</w:t>
      </w:r>
      <w:r w:rsidR="00E12118" w:rsidRPr="004C4A63">
        <w:rPr>
          <w:color w:val="000000" w:themeColor="text1"/>
          <w:spacing w:val="-2"/>
          <w:sz w:val="26"/>
          <w:szCs w:val="26"/>
          <w:lang w:val="pt-BR"/>
        </w:rPr>
        <w:t xml:space="preserve"> thấp hơn 725,83 ha,</w:t>
      </w:r>
      <w:r w:rsidRPr="004C4A63">
        <w:rPr>
          <w:color w:val="000000" w:themeColor="text1"/>
          <w:spacing w:val="-2"/>
          <w:sz w:val="26"/>
          <w:szCs w:val="26"/>
          <w:lang w:val="pt-BR"/>
        </w:rPr>
        <w:t xml:space="preserve"> </w:t>
      </w:r>
      <w:r w:rsidR="00E12118" w:rsidRPr="004C4A63">
        <w:rPr>
          <w:color w:val="000000" w:themeColor="text1"/>
          <w:spacing w:val="-2"/>
          <w:sz w:val="26"/>
          <w:szCs w:val="26"/>
          <w:lang w:val="pt-BR"/>
        </w:rPr>
        <w:t>tỷ lệ 41,79</w:t>
      </w:r>
      <w:r w:rsidRPr="004C4A63">
        <w:rPr>
          <w:color w:val="000000" w:themeColor="text1"/>
          <w:spacing w:val="-2"/>
          <w:sz w:val="26"/>
          <w:szCs w:val="26"/>
          <w:lang w:val="pt-BR"/>
        </w:rPr>
        <w:t>%.</w:t>
      </w:r>
      <w:r w:rsidR="00E12118" w:rsidRPr="004C4A63">
        <w:rPr>
          <w:color w:val="000000" w:themeColor="text1"/>
          <w:spacing w:val="-2"/>
          <w:sz w:val="26"/>
          <w:szCs w:val="26"/>
          <w:lang w:val="pt-BR"/>
        </w:rPr>
        <w:t xml:space="preserve"> Nguyên nhân: do dự án khu nông nghiệp ứng dụng công nghệ cao Hải Vương và một số dự án trang trại chăn nuôi trên địa bàn huyện chưa được thực hiện.</w:t>
      </w:r>
    </w:p>
    <w:p w:rsidR="009D6D1D" w:rsidRPr="004C4A63" w:rsidRDefault="009D6D1D" w:rsidP="003D4A25">
      <w:pPr>
        <w:widowControl w:val="0"/>
        <w:spacing w:before="120"/>
        <w:ind w:firstLine="720"/>
        <w:jc w:val="both"/>
        <w:rPr>
          <w:b/>
          <w:color w:val="000000" w:themeColor="text1"/>
          <w:spacing w:val="-2"/>
          <w:sz w:val="26"/>
          <w:szCs w:val="26"/>
          <w:lang w:val="pt-BR"/>
        </w:rPr>
      </w:pPr>
      <w:bookmarkStart w:id="61" w:name="_Toc395860594"/>
      <w:bookmarkStart w:id="62" w:name="_Toc395861004"/>
      <w:bookmarkStart w:id="63" w:name="_Toc398578480"/>
      <w:r w:rsidRPr="004C4A63">
        <w:rPr>
          <w:b/>
          <w:color w:val="000000" w:themeColor="text1"/>
          <w:spacing w:val="-2"/>
          <w:sz w:val="26"/>
          <w:szCs w:val="26"/>
          <w:lang w:val="pt-BR"/>
        </w:rPr>
        <w:t>b) Nhóm đất phi nông nghiệp</w:t>
      </w:r>
      <w:bookmarkEnd w:id="61"/>
      <w:bookmarkEnd w:id="62"/>
      <w:bookmarkEnd w:id="63"/>
      <w:r w:rsidRPr="004C4A63">
        <w:rPr>
          <w:b/>
          <w:color w:val="000000" w:themeColor="text1"/>
          <w:spacing w:val="-2"/>
          <w:sz w:val="26"/>
          <w:szCs w:val="26"/>
          <w:lang w:val="pt-BR"/>
        </w:rPr>
        <w:t>:</w:t>
      </w:r>
    </w:p>
    <w:p w:rsidR="009D6D1D" w:rsidRPr="004C4A63" w:rsidRDefault="009D6D1D" w:rsidP="003D4A25">
      <w:pPr>
        <w:widowControl w:val="0"/>
        <w:spacing w:before="120"/>
        <w:ind w:firstLine="720"/>
        <w:jc w:val="both"/>
        <w:rPr>
          <w:color w:val="000000" w:themeColor="text1"/>
          <w:spacing w:val="-2"/>
          <w:sz w:val="26"/>
          <w:szCs w:val="26"/>
          <w:lang w:val="pt-BR"/>
        </w:rPr>
      </w:pPr>
      <w:bookmarkStart w:id="64" w:name="_Toc395860595"/>
      <w:bookmarkStart w:id="65" w:name="_Toc395861005"/>
      <w:bookmarkStart w:id="66" w:name="_Toc398578481"/>
      <w:r w:rsidRPr="004C4A63">
        <w:rPr>
          <w:color w:val="000000" w:themeColor="text1"/>
          <w:spacing w:val="-2"/>
          <w:sz w:val="26"/>
          <w:szCs w:val="26"/>
          <w:lang w:val="pt-BR"/>
        </w:rPr>
        <w:t>Chỉ tiêu kế hoạch sử dụng đất năm 20</w:t>
      </w:r>
      <w:r w:rsidR="00BB2B70" w:rsidRPr="004C4A63">
        <w:rPr>
          <w:color w:val="000000" w:themeColor="text1"/>
          <w:spacing w:val="-2"/>
          <w:sz w:val="26"/>
          <w:szCs w:val="26"/>
          <w:lang w:val="pt-BR"/>
        </w:rPr>
        <w:t>2</w:t>
      </w:r>
      <w:r w:rsidR="00D0596B" w:rsidRPr="004C4A63">
        <w:rPr>
          <w:color w:val="000000" w:themeColor="text1"/>
          <w:spacing w:val="-2"/>
          <w:sz w:val="26"/>
          <w:szCs w:val="26"/>
          <w:lang w:val="pt-BR"/>
        </w:rPr>
        <w:t>1</w:t>
      </w:r>
      <w:r w:rsidRPr="004C4A63">
        <w:rPr>
          <w:color w:val="000000" w:themeColor="text1"/>
          <w:spacing w:val="-2"/>
          <w:sz w:val="26"/>
          <w:szCs w:val="26"/>
          <w:lang w:val="pt-BR"/>
        </w:rPr>
        <w:t xml:space="preserve"> đã được UBND tỉnh phê duyệt là </w:t>
      </w:r>
      <w:r w:rsidR="00D0596B" w:rsidRPr="004C4A63">
        <w:rPr>
          <w:color w:val="000000" w:themeColor="text1"/>
          <w:spacing w:val="-2"/>
          <w:sz w:val="26"/>
          <w:szCs w:val="26"/>
          <w:lang w:val="pt-BR"/>
        </w:rPr>
        <w:t>9.753,83</w:t>
      </w:r>
      <w:r w:rsidRPr="004C4A63">
        <w:rPr>
          <w:color w:val="000000" w:themeColor="text1"/>
          <w:spacing w:val="-2"/>
          <w:sz w:val="26"/>
          <w:szCs w:val="26"/>
          <w:lang w:val="pt-BR"/>
        </w:rPr>
        <w:t xml:space="preserve"> </w:t>
      </w:r>
      <w:r w:rsidRPr="004C4A63">
        <w:rPr>
          <w:color w:val="000000" w:themeColor="text1"/>
          <w:spacing w:val="-2"/>
          <w:sz w:val="26"/>
          <w:szCs w:val="26"/>
          <w:lang w:val="pt-BR"/>
        </w:rPr>
        <w:lastRenderedPageBreak/>
        <w:t>ha, kết quả đã thực hiện đến năm 20</w:t>
      </w:r>
      <w:r w:rsidR="00BB2B70" w:rsidRPr="004C4A63">
        <w:rPr>
          <w:color w:val="000000" w:themeColor="text1"/>
          <w:spacing w:val="-2"/>
          <w:sz w:val="26"/>
          <w:szCs w:val="26"/>
          <w:lang w:val="pt-BR"/>
        </w:rPr>
        <w:t>2</w:t>
      </w:r>
      <w:r w:rsidR="00D0596B" w:rsidRPr="004C4A63">
        <w:rPr>
          <w:color w:val="000000" w:themeColor="text1"/>
          <w:spacing w:val="-2"/>
          <w:sz w:val="26"/>
          <w:szCs w:val="26"/>
          <w:lang w:val="pt-BR"/>
        </w:rPr>
        <w:t>1</w:t>
      </w:r>
      <w:r w:rsidRPr="004C4A63">
        <w:rPr>
          <w:color w:val="000000" w:themeColor="text1"/>
          <w:spacing w:val="-2"/>
          <w:sz w:val="26"/>
          <w:szCs w:val="26"/>
          <w:lang w:val="pt-BR"/>
        </w:rPr>
        <w:t xml:space="preserve"> là </w:t>
      </w:r>
      <w:r w:rsidR="00D0596B" w:rsidRPr="004C4A63">
        <w:rPr>
          <w:color w:val="000000" w:themeColor="text1"/>
          <w:spacing w:val="-2"/>
          <w:sz w:val="26"/>
          <w:szCs w:val="26"/>
          <w:lang w:val="pt-BR"/>
        </w:rPr>
        <w:t>7.</w:t>
      </w:r>
      <w:r w:rsidR="00A9574A" w:rsidRPr="004C4A63">
        <w:rPr>
          <w:color w:val="000000" w:themeColor="text1"/>
          <w:spacing w:val="-2"/>
          <w:sz w:val="26"/>
          <w:szCs w:val="26"/>
          <w:lang w:val="pt-BR"/>
        </w:rPr>
        <w:t>8</w:t>
      </w:r>
      <w:r w:rsidR="00E12118" w:rsidRPr="004C4A63">
        <w:rPr>
          <w:color w:val="000000" w:themeColor="text1"/>
          <w:spacing w:val="-2"/>
          <w:sz w:val="26"/>
          <w:szCs w:val="26"/>
          <w:lang w:val="pt-BR"/>
        </w:rPr>
        <w:t>56,</w:t>
      </w:r>
      <w:r w:rsidR="00D86AE3" w:rsidRPr="004C4A63">
        <w:rPr>
          <w:color w:val="000000" w:themeColor="text1"/>
          <w:spacing w:val="-2"/>
          <w:sz w:val="26"/>
          <w:szCs w:val="26"/>
          <w:lang w:val="pt-BR"/>
        </w:rPr>
        <w:t>91</w:t>
      </w:r>
      <w:r w:rsidRPr="004C4A63">
        <w:rPr>
          <w:color w:val="000000" w:themeColor="text1"/>
          <w:spacing w:val="-2"/>
          <w:sz w:val="26"/>
          <w:szCs w:val="26"/>
          <w:lang w:val="pt-BR"/>
        </w:rPr>
        <w:t xml:space="preserve"> ha, </w:t>
      </w:r>
      <w:r w:rsidR="00E12118" w:rsidRPr="004C4A63">
        <w:rPr>
          <w:color w:val="000000" w:themeColor="text1"/>
          <w:spacing w:val="-2"/>
          <w:sz w:val="26"/>
          <w:szCs w:val="26"/>
          <w:lang w:val="pt-BR"/>
        </w:rPr>
        <w:t>tỷ lệ</w:t>
      </w:r>
      <w:r w:rsidRPr="004C4A63">
        <w:rPr>
          <w:color w:val="000000" w:themeColor="text1"/>
          <w:spacing w:val="-2"/>
          <w:sz w:val="26"/>
          <w:szCs w:val="26"/>
          <w:lang w:val="pt-BR"/>
        </w:rPr>
        <w:t xml:space="preserve"> </w:t>
      </w:r>
      <w:r w:rsidR="00A9574A" w:rsidRPr="004C4A63">
        <w:rPr>
          <w:color w:val="000000" w:themeColor="text1"/>
          <w:spacing w:val="-2"/>
          <w:sz w:val="26"/>
          <w:szCs w:val="26"/>
          <w:lang w:val="pt-BR"/>
        </w:rPr>
        <w:t>80,</w:t>
      </w:r>
      <w:r w:rsidR="00E12118" w:rsidRPr="004C4A63">
        <w:rPr>
          <w:color w:val="000000" w:themeColor="text1"/>
          <w:spacing w:val="-2"/>
          <w:sz w:val="26"/>
          <w:szCs w:val="26"/>
          <w:lang w:val="pt-BR"/>
        </w:rPr>
        <w:t>55</w:t>
      </w:r>
      <w:r w:rsidRPr="004C4A63">
        <w:rPr>
          <w:color w:val="000000" w:themeColor="text1"/>
          <w:spacing w:val="-2"/>
          <w:sz w:val="26"/>
          <w:szCs w:val="26"/>
          <w:lang w:val="pt-BR"/>
        </w:rPr>
        <w:t>%. Trong đó:</w:t>
      </w:r>
    </w:p>
    <w:p w:rsidR="009D6D1D" w:rsidRPr="004C4A63" w:rsidRDefault="009D6D1D" w:rsidP="003D4A25">
      <w:pPr>
        <w:widowControl w:val="0"/>
        <w:spacing w:before="120"/>
        <w:ind w:firstLine="720"/>
        <w:jc w:val="both"/>
        <w:rPr>
          <w:color w:val="000000" w:themeColor="text1"/>
          <w:spacing w:val="-2"/>
          <w:sz w:val="26"/>
          <w:szCs w:val="26"/>
          <w:lang w:val="pt-BR"/>
        </w:rPr>
      </w:pPr>
      <w:r w:rsidRPr="004C4A63">
        <w:rPr>
          <w:color w:val="000000" w:themeColor="text1"/>
          <w:sz w:val="26"/>
          <w:szCs w:val="26"/>
          <w:lang w:val="pt-BR"/>
        </w:rPr>
        <w:t xml:space="preserve">- Đất quốc phòng: </w:t>
      </w:r>
      <w:r w:rsidRPr="004C4A63">
        <w:rPr>
          <w:color w:val="000000" w:themeColor="text1"/>
          <w:spacing w:val="-2"/>
          <w:sz w:val="26"/>
          <w:szCs w:val="26"/>
          <w:lang w:val="pt-BR"/>
        </w:rPr>
        <w:t xml:space="preserve">Chỉ tiêu UBND tỉnh phê duyệt là </w:t>
      </w:r>
      <w:r w:rsidR="00D0596B" w:rsidRPr="004C4A63">
        <w:rPr>
          <w:color w:val="000000" w:themeColor="text1"/>
          <w:spacing w:val="-2"/>
          <w:sz w:val="26"/>
          <w:szCs w:val="26"/>
          <w:lang w:val="pt-BR"/>
        </w:rPr>
        <w:t>596,50</w:t>
      </w:r>
      <w:r w:rsidRPr="004C4A63">
        <w:rPr>
          <w:color w:val="000000" w:themeColor="text1"/>
          <w:spacing w:val="-2"/>
          <w:sz w:val="26"/>
          <w:szCs w:val="26"/>
          <w:lang w:val="pt-BR"/>
        </w:rPr>
        <w:t xml:space="preserve"> ha, kết quả đã thực hiện là </w:t>
      </w:r>
      <w:r w:rsidR="00D0596B" w:rsidRPr="004C4A63">
        <w:rPr>
          <w:color w:val="000000" w:themeColor="text1"/>
          <w:spacing w:val="-2"/>
          <w:sz w:val="26"/>
          <w:szCs w:val="26"/>
          <w:lang w:val="pt-BR"/>
        </w:rPr>
        <w:t>374,66</w:t>
      </w:r>
      <w:r w:rsidRPr="004C4A63">
        <w:rPr>
          <w:color w:val="000000" w:themeColor="text1"/>
          <w:spacing w:val="-2"/>
          <w:sz w:val="26"/>
          <w:szCs w:val="26"/>
          <w:lang w:val="pt-BR"/>
        </w:rPr>
        <w:t xml:space="preserve"> ha,</w:t>
      </w:r>
      <w:r w:rsidR="00E12118" w:rsidRPr="004C4A63">
        <w:rPr>
          <w:color w:val="000000" w:themeColor="text1"/>
          <w:spacing w:val="-2"/>
          <w:sz w:val="26"/>
          <w:szCs w:val="26"/>
          <w:lang w:val="pt-BR"/>
        </w:rPr>
        <w:t xml:space="preserve"> thấp hơn 221,84, tỷ lệ</w:t>
      </w:r>
      <w:r w:rsidRPr="004C4A63">
        <w:rPr>
          <w:color w:val="000000" w:themeColor="text1"/>
          <w:spacing w:val="-2"/>
          <w:sz w:val="26"/>
          <w:szCs w:val="26"/>
          <w:lang w:val="pt-BR"/>
        </w:rPr>
        <w:t xml:space="preserve"> </w:t>
      </w:r>
      <w:r w:rsidR="00D0596B" w:rsidRPr="004C4A63">
        <w:rPr>
          <w:color w:val="000000" w:themeColor="text1"/>
          <w:spacing w:val="-2"/>
          <w:sz w:val="26"/>
          <w:szCs w:val="26"/>
          <w:lang w:val="pt-BR"/>
        </w:rPr>
        <w:t>62,81</w:t>
      </w:r>
      <w:r w:rsidRPr="004C4A63">
        <w:rPr>
          <w:color w:val="000000" w:themeColor="text1"/>
          <w:spacing w:val="-2"/>
          <w:sz w:val="26"/>
          <w:szCs w:val="26"/>
          <w:lang w:val="pt-BR"/>
        </w:rPr>
        <w:t>%.</w:t>
      </w:r>
      <w:r w:rsidR="00E12118" w:rsidRPr="004C4A63">
        <w:rPr>
          <w:color w:val="000000" w:themeColor="text1"/>
          <w:spacing w:val="-2"/>
          <w:sz w:val="26"/>
          <w:szCs w:val="26"/>
          <w:lang w:val="pt-BR"/>
        </w:rPr>
        <w:t xml:space="preserve"> Nguyên nhân:</w:t>
      </w:r>
    </w:p>
    <w:p w:rsidR="00E12118" w:rsidRPr="004C4A63" w:rsidRDefault="00E12118" w:rsidP="003D4A25">
      <w:pPr>
        <w:widowControl w:val="0"/>
        <w:spacing w:before="120"/>
        <w:ind w:firstLine="720"/>
        <w:jc w:val="both"/>
        <w:rPr>
          <w:color w:val="000000" w:themeColor="text1"/>
          <w:sz w:val="26"/>
          <w:szCs w:val="26"/>
          <w:lang w:val="pt-BR"/>
        </w:rPr>
      </w:pPr>
      <w:r w:rsidRPr="004C4A63">
        <w:rPr>
          <w:color w:val="000000" w:themeColor="text1"/>
          <w:sz w:val="26"/>
          <w:szCs w:val="26"/>
          <w:lang w:val="pt-BR"/>
        </w:rPr>
        <w:t>+ Hiện trạng sử dụng đất năm 2021 được xây dựng trên cơ sở hiện trạng sử dụng đất năm 2020 phục vụ lập Quy hoạch sử dụng đất đến năm 2030, trong đó, có chỉnh lý một số công trình, dự án chưa được thực hiện nhưng đã thống kê diện tích vào được trả lại đất trồng cây lâu năm để thực hiện trong kỳ quy hoạch.</w:t>
      </w:r>
    </w:p>
    <w:p w:rsidR="00E12118" w:rsidRPr="004C4A63" w:rsidRDefault="00E12118" w:rsidP="003D4A25">
      <w:pPr>
        <w:widowControl w:val="0"/>
        <w:spacing w:before="120"/>
        <w:ind w:firstLine="720"/>
        <w:jc w:val="both"/>
        <w:rPr>
          <w:color w:val="000000" w:themeColor="text1"/>
          <w:sz w:val="26"/>
          <w:szCs w:val="26"/>
          <w:lang w:val="pt-BR"/>
        </w:rPr>
      </w:pPr>
      <w:r w:rsidRPr="004C4A63">
        <w:rPr>
          <w:color w:val="000000" w:themeColor="text1"/>
          <w:sz w:val="26"/>
          <w:szCs w:val="26"/>
          <w:lang w:val="pt-BR"/>
        </w:rPr>
        <w:t>+ Ngoài ra, một số công trình chưa được thực hiện như: Căn cứ hậu cần kỹ thuật BCHQS huyện Hớn Quản (30,00 ha) và Vùng lõi CCHC kỹ thuật TX. Bình Long (25,53 ha).</w:t>
      </w:r>
    </w:p>
    <w:p w:rsidR="009D6D1D" w:rsidRPr="004C4A63" w:rsidRDefault="009D6D1D" w:rsidP="003D4A25">
      <w:pPr>
        <w:widowControl w:val="0"/>
        <w:spacing w:before="120"/>
        <w:ind w:firstLine="720"/>
        <w:jc w:val="both"/>
        <w:rPr>
          <w:color w:val="000000" w:themeColor="text1"/>
          <w:sz w:val="26"/>
          <w:szCs w:val="26"/>
          <w:lang w:val="pt-BR"/>
        </w:rPr>
      </w:pPr>
      <w:r w:rsidRPr="004C4A63">
        <w:rPr>
          <w:color w:val="000000" w:themeColor="text1"/>
          <w:sz w:val="26"/>
          <w:szCs w:val="26"/>
          <w:lang w:val="pt-BR"/>
        </w:rPr>
        <w:t xml:space="preserve">- Đất an ninh: </w:t>
      </w:r>
      <w:r w:rsidRPr="004C4A63">
        <w:rPr>
          <w:color w:val="000000" w:themeColor="text1"/>
          <w:spacing w:val="-2"/>
          <w:sz w:val="26"/>
          <w:szCs w:val="26"/>
          <w:lang w:val="pt-BR"/>
        </w:rPr>
        <w:t xml:space="preserve">Chỉ tiêu UBND tỉnh phê duyệt là </w:t>
      </w:r>
      <w:r w:rsidR="009717F8" w:rsidRPr="004C4A63">
        <w:rPr>
          <w:color w:val="000000" w:themeColor="text1"/>
          <w:spacing w:val="-2"/>
          <w:sz w:val="26"/>
          <w:szCs w:val="26"/>
          <w:lang w:val="pt-BR"/>
        </w:rPr>
        <w:t>1.0</w:t>
      </w:r>
      <w:r w:rsidR="00D0596B" w:rsidRPr="004C4A63">
        <w:rPr>
          <w:color w:val="000000" w:themeColor="text1"/>
          <w:spacing w:val="-2"/>
          <w:sz w:val="26"/>
          <w:szCs w:val="26"/>
          <w:lang w:val="pt-BR"/>
        </w:rPr>
        <w:t>80,13</w:t>
      </w:r>
      <w:r w:rsidRPr="004C4A63">
        <w:rPr>
          <w:color w:val="000000" w:themeColor="text1"/>
          <w:spacing w:val="-2"/>
          <w:sz w:val="26"/>
          <w:szCs w:val="26"/>
          <w:lang w:val="pt-BR"/>
        </w:rPr>
        <w:t xml:space="preserve"> ha, kết quả đã thực hiện là </w:t>
      </w:r>
      <w:r w:rsidR="009717F8" w:rsidRPr="004C4A63">
        <w:rPr>
          <w:color w:val="000000" w:themeColor="text1"/>
          <w:spacing w:val="-2"/>
          <w:sz w:val="26"/>
          <w:szCs w:val="26"/>
          <w:lang w:val="pt-BR"/>
        </w:rPr>
        <w:t>1.0</w:t>
      </w:r>
      <w:r w:rsidR="00BB2B70" w:rsidRPr="004C4A63">
        <w:rPr>
          <w:color w:val="000000" w:themeColor="text1"/>
          <w:spacing w:val="-2"/>
          <w:sz w:val="26"/>
          <w:szCs w:val="26"/>
          <w:lang w:val="pt-BR"/>
        </w:rPr>
        <w:t>80,13</w:t>
      </w:r>
      <w:r w:rsidRPr="004C4A63">
        <w:rPr>
          <w:color w:val="000000" w:themeColor="text1"/>
          <w:spacing w:val="-2"/>
          <w:sz w:val="26"/>
          <w:szCs w:val="26"/>
          <w:lang w:val="pt-BR"/>
        </w:rPr>
        <w:t xml:space="preserve"> ha, </w:t>
      </w:r>
      <w:r w:rsidR="00B15575" w:rsidRPr="004C4A63">
        <w:rPr>
          <w:color w:val="000000" w:themeColor="text1"/>
          <w:spacing w:val="-2"/>
          <w:sz w:val="26"/>
          <w:szCs w:val="26"/>
          <w:lang w:val="pt-BR"/>
        </w:rPr>
        <w:t xml:space="preserve">tỷ lệ </w:t>
      </w:r>
      <w:r w:rsidR="00BB2B70" w:rsidRPr="004C4A63">
        <w:rPr>
          <w:color w:val="000000" w:themeColor="text1"/>
          <w:spacing w:val="-2"/>
          <w:sz w:val="26"/>
          <w:szCs w:val="26"/>
          <w:lang w:val="pt-BR"/>
        </w:rPr>
        <w:t>10</w:t>
      </w:r>
      <w:r w:rsidR="00D0596B" w:rsidRPr="004C4A63">
        <w:rPr>
          <w:color w:val="000000" w:themeColor="text1"/>
          <w:spacing w:val="-2"/>
          <w:sz w:val="26"/>
          <w:szCs w:val="26"/>
          <w:lang w:val="pt-BR"/>
        </w:rPr>
        <w:t>0,00</w:t>
      </w:r>
      <w:r w:rsidRPr="004C4A63">
        <w:rPr>
          <w:color w:val="000000" w:themeColor="text1"/>
          <w:spacing w:val="-2"/>
          <w:sz w:val="26"/>
          <w:szCs w:val="26"/>
          <w:lang w:val="pt-BR"/>
        </w:rPr>
        <w:t>%.</w:t>
      </w:r>
    </w:p>
    <w:p w:rsidR="009D6D1D" w:rsidRPr="004C4A63" w:rsidRDefault="009D6D1D" w:rsidP="003D4A25">
      <w:pPr>
        <w:widowControl w:val="0"/>
        <w:spacing w:before="120"/>
        <w:ind w:firstLine="720"/>
        <w:jc w:val="both"/>
        <w:rPr>
          <w:color w:val="000000" w:themeColor="text1"/>
          <w:spacing w:val="-2"/>
          <w:sz w:val="26"/>
          <w:szCs w:val="26"/>
          <w:lang w:val="pt-BR"/>
        </w:rPr>
      </w:pPr>
      <w:r w:rsidRPr="004C4A63">
        <w:rPr>
          <w:color w:val="000000" w:themeColor="text1"/>
          <w:sz w:val="26"/>
          <w:szCs w:val="26"/>
          <w:lang w:val="pt-BR"/>
        </w:rPr>
        <w:t xml:space="preserve">- Đất khu công nghiệp: </w:t>
      </w:r>
      <w:r w:rsidRPr="004C4A63">
        <w:rPr>
          <w:color w:val="000000" w:themeColor="text1"/>
          <w:spacing w:val="-2"/>
          <w:sz w:val="26"/>
          <w:szCs w:val="26"/>
          <w:lang w:val="pt-BR"/>
        </w:rPr>
        <w:t xml:space="preserve">Chỉ tiêu UBND tỉnh phê duyệt là </w:t>
      </w:r>
      <w:r w:rsidR="00BB2B70" w:rsidRPr="004C4A63">
        <w:rPr>
          <w:color w:val="000000" w:themeColor="text1"/>
          <w:spacing w:val="-2"/>
          <w:sz w:val="26"/>
          <w:szCs w:val="26"/>
          <w:lang w:val="pt-BR"/>
        </w:rPr>
        <w:t>86</w:t>
      </w:r>
      <w:r w:rsidR="00D0596B" w:rsidRPr="004C4A63">
        <w:rPr>
          <w:color w:val="000000" w:themeColor="text1"/>
          <w:spacing w:val="-2"/>
          <w:sz w:val="26"/>
          <w:szCs w:val="26"/>
          <w:lang w:val="pt-BR"/>
        </w:rPr>
        <w:t>3,09</w:t>
      </w:r>
      <w:r w:rsidRPr="004C4A63">
        <w:rPr>
          <w:color w:val="000000" w:themeColor="text1"/>
          <w:spacing w:val="-2"/>
          <w:sz w:val="26"/>
          <w:szCs w:val="26"/>
          <w:lang w:val="pt-BR"/>
        </w:rPr>
        <w:t xml:space="preserve"> ha, kết quả đã thực hiện là </w:t>
      </w:r>
      <w:r w:rsidR="00BB2B70" w:rsidRPr="004C4A63">
        <w:rPr>
          <w:color w:val="000000" w:themeColor="text1"/>
          <w:spacing w:val="-2"/>
          <w:sz w:val="26"/>
          <w:szCs w:val="26"/>
          <w:lang w:val="pt-BR"/>
        </w:rPr>
        <w:t>863,09</w:t>
      </w:r>
      <w:r w:rsidRPr="004C4A63">
        <w:rPr>
          <w:color w:val="000000" w:themeColor="text1"/>
          <w:spacing w:val="-2"/>
          <w:sz w:val="26"/>
          <w:szCs w:val="26"/>
          <w:lang w:val="pt-BR"/>
        </w:rPr>
        <w:t xml:space="preserve"> ha, </w:t>
      </w:r>
      <w:r w:rsidR="00B15575" w:rsidRPr="004C4A63">
        <w:rPr>
          <w:color w:val="000000" w:themeColor="text1"/>
          <w:spacing w:val="-2"/>
          <w:sz w:val="26"/>
          <w:szCs w:val="26"/>
          <w:lang w:val="pt-BR"/>
        </w:rPr>
        <w:t>tỷ lệ</w:t>
      </w:r>
      <w:r w:rsidRPr="004C4A63">
        <w:rPr>
          <w:color w:val="000000" w:themeColor="text1"/>
          <w:spacing w:val="-2"/>
          <w:sz w:val="26"/>
          <w:szCs w:val="26"/>
          <w:lang w:val="pt-BR"/>
        </w:rPr>
        <w:t xml:space="preserve"> </w:t>
      </w:r>
      <w:r w:rsidR="00BB2B70" w:rsidRPr="004C4A63">
        <w:rPr>
          <w:color w:val="000000" w:themeColor="text1"/>
          <w:spacing w:val="-2"/>
          <w:sz w:val="26"/>
          <w:szCs w:val="26"/>
          <w:lang w:val="pt-BR"/>
        </w:rPr>
        <w:t>100,</w:t>
      </w:r>
      <w:r w:rsidR="00D0596B" w:rsidRPr="004C4A63">
        <w:rPr>
          <w:color w:val="000000" w:themeColor="text1"/>
          <w:spacing w:val="-2"/>
          <w:sz w:val="26"/>
          <w:szCs w:val="26"/>
          <w:lang w:val="pt-BR"/>
        </w:rPr>
        <w:t>00</w:t>
      </w:r>
      <w:r w:rsidRPr="004C4A63">
        <w:rPr>
          <w:color w:val="000000" w:themeColor="text1"/>
          <w:spacing w:val="-2"/>
          <w:sz w:val="26"/>
          <w:szCs w:val="26"/>
          <w:lang w:val="pt-BR"/>
        </w:rPr>
        <w:t>%.</w:t>
      </w:r>
    </w:p>
    <w:p w:rsidR="00BB2B70" w:rsidRPr="004C4A63" w:rsidRDefault="00BB2B70" w:rsidP="003D4A25">
      <w:pPr>
        <w:widowControl w:val="0"/>
        <w:spacing w:before="120"/>
        <w:ind w:firstLine="720"/>
        <w:jc w:val="both"/>
        <w:rPr>
          <w:color w:val="000000" w:themeColor="text1"/>
          <w:spacing w:val="-2"/>
          <w:sz w:val="26"/>
          <w:szCs w:val="26"/>
          <w:lang w:val="pt-BR"/>
        </w:rPr>
      </w:pPr>
      <w:r w:rsidRPr="004C4A63">
        <w:rPr>
          <w:color w:val="000000" w:themeColor="text1"/>
          <w:spacing w:val="-2"/>
          <w:sz w:val="26"/>
          <w:szCs w:val="26"/>
          <w:lang w:val="pt-BR"/>
        </w:rPr>
        <w:t xml:space="preserve">- Đất cụm công nghiệp: Chỉ tiêu UBND tỉnh phê duyệt là 40,00 ha, kết quả đã thực hiện là 0,00 ha, </w:t>
      </w:r>
      <w:r w:rsidR="00B15575" w:rsidRPr="004C4A63">
        <w:rPr>
          <w:color w:val="000000" w:themeColor="text1"/>
          <w:spacing w:val="-2"/>
          <w:sz w:val="26"/>
          <w:szCs w:val="26"/>
          <w:lang w:val="pt-BR"/>
        </w:rPr>
        <w:t>tỷ lệ</w:t>
      </w:r>
      <w:r w:rsidRPr="004C4A63">
        <w:rPr>
          <w:color w:val="000000" w:themeColor="text1"/>
          <w:spacing w:val="-2"/>
          <w:sz w:val="26"/>
          <w:szCs w:val="26"/>
          <w:lang w:val="pt-BR"/>
        </w:rPr>
        <w:t xml:space="preserve"> 0%.</w:t>
      </w:r>
      <w:r w:rsidR="00B15575" w:rsidRPr="004C4A63">
        <w:rPr>
          <w:color w:val="000000" w:themeColor="text1"/>
          <w:spacing w:val="-2"/>
          <w:sz w:val="26"/>
          <w:szCs w:val="26"/>
          <w:lang w:val="pt-BR"/>
        </w:rPr>
        <w:t xml:space="preserve"> Nguyên nhân: do chưa thực hiện 02 dự án: Cụm công nghiệp LÊ Vy-Tân Khai (20 ha) và Cụm công nghiệp Thanh Bình (20 ha).</w:t>
      </w:r>
    </w:p>
    <w:p w:rsidR="009D6D1D" w:rsidRPr="004C4A63" w:rsidRDefault="009D6D1D" w:rsidP="003D4A25">
      <w:pPr>
        <w:widowControl w:val="0"/>
        <w:spacing w:before="120"/>
        <w:ind w:firstLine="720"/>
        <w:jc w:val="both"/>
        <w:rPr>
          <w:color w:val="000000" w:themeColor="text1"/>
          <w:spacing w:val="-2"/>
          <w:sz w:val="26"/>
          <w:szCs w:val="26"/>
          <w:lang w:val="pt-BR"/>
        </w:rPr>
      </w:pPr>
      <w:r w:rsidRPr="004C4A63">
        <w:rPr>
          <w:color w:val="000000" w:themeColor="text1"/>
          <w:spacing w:val="-2"/>
          <w:sz w:val="26"/>
          <w:szCs w:val="26"/>
          <w:lang w:val="pt-BR"/>
        </w:rPr>
        <w:t xml:space="preserve">- Đất thương mại, dịch vụ: Chỉ tiêu UBND tỉnh phê duyệt là </w:t>
      </w:r>
      <w:r w:rsidR="00D0596B" w:rsidRPr="004C4A63">
        <w:rPr>
          <w:color w:val="000000" w:themeColor="text1"/>
          <w:spacing w:val="-2"/>
          <w:sz w:val="26"/>
          <w:szCs w:val="26"/>
          <w:lang w:val="pt-BR"/>
        </w:rPr>
        <w:t>13,68</w:t>
      </w:r>
      <w:r w:rsidRPr="004C4A63">
        <w:rPr>
          <w:color w:val="000000" w:themeColor="text1"/>
          <w:spacing w:val="-2"/>
          <w:sz w:val="26"/>
          <w:szCs w:val="26"/>
          <w:lang w:val="pt-BR"/>
        </w:rPr>
        <w:t xml:space="preserve"> ha, kết quả đã thực hiện là </w:t>
      </w:r>
      <w:r w:rsidR="00FF024D" w:rsidRPr="004C4A63">
        <w:rPr>
          <w:color w:val="000000" w:themeColor="text1"/>
          <w:spacing w:val="-2"/>
          <w:sz w:val="26"/>
          <w:szCs w:val="26"/>
          <w:lang w:val="pt-BR"/>
        </w:rPr>
        <w:t>9,76</w:t>
      </w:r>
      <w:r w:rsidRPr="004C4A63">
        <w:rPr>
          <w:color w:val="000000" w:themeColor="text1"/>
          <w:spacing w:val="-2"/>
          <w:sz w:val="26"/>
          <w:szCs w:val="26"/>
          <w:lang w:val="pt-BR"/>
        </w:rPr>
        <w:t xml:space="preserve"> ha,</w:t>
      </w:r>
      <w:r w:rsidR="00B15575" w:rsidRPr="004C4A63">
        <w:rPr>
          <w:color w:val="000000" w:themeColor="text1"/>
          <w:spacing w:val="-2"/>
          <w:sz w:val="26"/>
          <w:szCs w:val="26"/>
          <w:lang w:val="pt-BR"/>
        </w:rPr>
        <w:t xml:space="preserve"> thấp hơn </w:t>
      </w:r>
      <w:r w:rsidR="00FF024D" w:rsidRPr="004C4A63">
        <w:rPr>
          <w:color w:val="000000" w:themeColor="text1"/>
          <w:spacing w:val="-2"/>
          <w:sz w:val="26"/>
          <w:szCs w:val="26"/>
          <w:lang w:val="pt-BR"/>
        </w:rPr>
        <w:t>3,92</w:t>
      </w:r>
      <w:r w:rsidR="00B15575" w:rsidRPr="004C4A63">
        <w:rPr>
          <w:color w:val="000000" w:themeColor="text1"/>
          <w:spacing w:val="-2"/>
          <w:sz w:val="26"/>
          <w:szCs w:val="26"/>
          <w:lang w:val="pt-BR"/>
        </w:rPr>
        <w:t xml:space="preserve"> ha,</w:t>
      </w:r>
      <w:r w:rsidRPr="004C4A63">
        <w:rPr>
          <w:color w:val="000000" w:themeColor="text1"/>
          <w:spacing w:val="-2"/>
          <w:sz w:val="26"/>
          <w:szCs w:val="26"/>
          <w:lang w:val="pt-BR"/>
        </w:rPr>
        <w:t xml:space="preserve"> </w:t>
      </w:r>
      <w:r w:rsidR="00B15575" w:rsidRPr="004C4A63">
        <w:rPr>
          <w:color w:val="000000" w:themeColor="text1"/>
          <w:spacing w:val="-2"/>
          <w:sz w:val="26"/>
          <w:szCs w:val="26"/>
          <w:lang w:val="pt-BR"/>
        </w:rPr>
        <w:t>tỷ lệ</w:t>
      </w:r>
      <w:r w:rsidRPr="004C4A63">
        <w:rPr>
          <w:color w:val="000000" w:themeColor="text1"/>
          <w:spacing w:val="-2"/>
          <w:sz w:val="26"/>
          <w:szCs w:val="26"/>
          <w:lang w:val="pt-BR"/>
        </w:rPr>
        <w:t xml:space="preserve"> </w:t>
      </w:r>
      <w:r w:rsidR="00FF024D" w:rsidRPr="004C4A63">
        <w:rPr>
          <w:color w:val="000000" w:themeColor="text1"/>
          <w:spacing w:val="-2"/>
          <w:sz w:val="26"/>
          <w:szCs w:val="26"/>
          <w:lang w:val="pt-BR"/>
        </w:rPr>
        <w:t>71,31</w:t>
      </w:r>
      <w:r w:rsidRPr="004C4A63">
        <w:rPr>
          <w:color w:val="000000" w:themeColor="text1"/>
          <w:spacing w:val="-2"/>
          <w:sz w:val="26"/>
          <w:szCs w:val="26"/>
          <w:lang w:val="pt-BR"/>
        </w:rPr>
        <w:t>%.</w:t>
      </w:r>
      <w:r w:rsidR="00B15575" w:rsidRPr="004C4A63">
        <w:rPr>
          <w:color w:val="000000" w:themeColor="text1"/>
          <w:spacing w:val="-2"/>
          <w:sz w:val="26"/>
          <w:szCs w:val="26"/>
          <w:lang w:val="pt-BR"/>
        </w:rPr>
        <w:t xml:space="preserve"> Nguyên nhân: do chưa thực hiện các công trình, dự án sau:</w:t>
      </w:r>
    </w:p>
    <w:p w:rsidR="00B15575" w:rsidRPr="004C4A63" w:rsidRDefault="00B15575" w:rsidP="003D4A25">
      <w:pPr>
        <w:widowControl w:val="0"/>
        <w:spacing w:before="120"/>
        <w:ind w:firstLine="720"/>
        <w:jc w:val="both"/>
        <w:rPr>
          <w:color w:val="000000" w:themeColor="text1"/>
          <w:sz w:val="26"/>
          <w:szCs w:val="26"/>
          <w:lang w:val="pt-BR"/>
        </w:rPr>
      </w:pPr>
      <w:r w:rsidRPr="004C4A63">
        <w:rPr>
          <w:color w:val="000000" w:themeColor="text1"/>
          <w:sz w:val="26"/>
          <w:szCs w:val="26"/>
          <w:lang w:val="pt-BR"/>
        </w:rPr>
        <w:t>+ Cửa hàng kinh doanh xăng dầu (Cty TNHH MTV Xăng dầu Nguyễn Hiền): 0,54 ha;</w:t>
      </w:r>
    </w:p>
    <w:p w:rsidR="00B15575" w:rsidRPr="004C4A63" w:rsidRDefault="00B15575" w:rsidP="003D4A25">
      <w:pPr>
        <w:widowControl w:val="0"/>
        <w:spacing w:before="120"/>
        <w:ind w:firstLine="720"/>
        <w:jc w:val="both"/>
        <w:rPr>
          <w:color w:val="000000" w:themeColor="text1"/>
          <w:sz w:val="26"/>
          <w:szCs w:val="26"/>
          <w:lang w:val="pt-BR"/>
        </w:rPr>
      </w:pPr>
      <w:r w:rsidRPr="004C4A63">
        <w:rPr>
          <w:color w:val="000000" w:themeColor="text1"/>
          <w:sz w:val="26"/>
          <w:szCs w:val="26"/>
          <w:lang w:val="pt-BR"/>
        </w:rPr>
        <w:t>+ Nâng cấp cải tạo cửa hàng kinh doanh xăng dầu (DNTN Bích Thủy): 0,08 ha;</w:t>
      </w:r>
    </w:p>
    <w:p w:rsidR="00B15575" w:rsidRPr="004C4A63" w:rsidRDefault="00B15575" w:rsidP="003D4A25">
      <w:pPr>
        <w:widowControl w:val="0"/>
        <w:spacing w:before="120"/>
        <w:ind w:firstLine="720"/>
        <w:jc w:val="both"/>
        <w:rPr>
          <w:color w:val="000000" w:themeColor="text1"/>
          <w:sz w:val="26"/>
          <w:szCs w:val="26"/>
          <w:lang w:val="pt-BR"/>
        </w:rPr>
      </w:pPr>
      <w:r w:rsidRPr="004C4A63">
        <w:rPr>
          <w:color w:val="000000" w:themeColor="text1"/>
          <w:sz w:val="26"/>
          <w:szCs w:val="26"/>
          <w:lang w:val="pt-BR"/>
        </w:rPr>
        <w:t>+ Trạm kinh doanh xăng dầu (Cty TNHH An Khang Trang): 0,08 ha;</w:t>
      </w:r>
    </w:p>
    <w:p w:rsidR="00B15575" w:rsidRPr="004C4A63" w:rsidRDefault="00B15575" w:rsidP="003D4A25">
      <w:pPr>
        <w:widowControl w:val="0"/>
        <w:spacing w:before="120"/>
        <w:ind w:firstLine="720"/>
        <w:jc w:val="both"/>
        <w:rPr>
          <w:color w:val="000000" w:themeColor="text1"/>
          <w:sz w:val="26"/>
          <w:szCs w:val="26"/>
          <w:lang w:val="pt-BR"/>
        </w:rPr>
      </w:pPr>
      <w:r w:rsidRPr="004C4A63">
        <w:rPr>
          <w:color w:val="000000" w:themeColor="text1"/>
          <w:sz w:val="26"/>
          <w:szCs w:val="26"/>
          <w:lang w:val="pt-BR"/>
        </w:rPr>
        <w:t>+ Trụ sở Ngân hàng NNPTNT chi nhánh Hớn Quản (phòng GD Tân Hưng): 0,21 ha;</w:t>
      </w:r>
    </w:p>
    <w:p w:rsidR="00B15575" w:rsidRPr="004C4A63" w:rsidRDefault="00B15575" w:rsidP="003D4A25">
      <w:pPr>
        <w:widowControl w:val="0"/>
        <w:spacing w:before="120"/>
        <w:ind w:firstLine="720"/>
        <w:jc w:val="both"/>
        <w:rPr>
          <w:color w:val="000000" w:themeColor="text1"/>
          <w:sz w:val="26"/>
          <w:szCs w:val="26"/>
          <w:lang w:val="pt-BR"/>
        </w:rPr>
      </w:pPr>
      <w:r w:rsidRPr="004C4A63">
        <w:rPr>
          <w:color w:val="000000" w:themeColor="text1"/>
          <w:sz w:val="26"/>
          <w:szCs w:val="26"/>
          <w:lang w:val="pt-BR"/>
        </w:rPr>
        <w:t>+ Khu du lịch sinh thái nghỉ dưỡng Bằng Lăng Tím: 2,07 ha;</w:t>
      </w:r>
    </w:p>
    <w:p w:rsidR="00B15575" w:rsidRPr="004C4A63" w:rsidRDefault="00B15575" w:rsidP="003D4A25">
      <w:pPr>
        <w:widowControl w:val="0"/>
        <w:spacing w:before="120"/>
        <w:ind w:firstLine="720"/>
        <w:jc w:val="both"/>
        <w:rPr>
          <w:color w:val="000000" w:themeColor="text1"/>
          <w:sz w:val="26"/>
          <w:szCs w:val="26"/>
          <w:lang w:val="pt-BR"/>
        </w:rPr>
      </w:pPr>
      <w:r w:rsidRPr="004C4A63">
        <w:rPr>
          <w:color w:val="000000" w:themeColor="text1"/>
          <w:sz w:val="26"/>
          <w:szCs w:val="26"/>
          <w:lang w:val="pt-BR"/>
        </w:rPr>
        <w:t>+ Cửa hàng xăng dầu (Cty TNHH MTV SX TM DV Thắng Lợi): 0</w:t>
      </w:r>
      <w:r w:rsidR="00FF024D" w:rsidRPr="004C4A63">
        <w:rPr>
          <w:color w:val="000000" w:themeColor="text1"/>
          <w:sz w:val="26"/>
          <w:szCs w:val="26"/>
          <w:lang w:val="pt-BR"/>
        </w:rPr>
        <w:t>,</w:t>
      </w:r>
      <w:r w:rsidRPr="004C4A63">
        <w:rPr>
          <w:color w:val="000000" w:themeColor="text1"/>
          <w:sz w:val="26"/>
          <w:szCs w:val="26"/>
          <w:lang w:val="pt-BR"/>
        </w:rPr>
        <w:t>13 ha.</w:t>
      </w:r>
    </w:p>
    <w:p w:rsidR="00FF024D" w:rsidRPr="004C4A63" w:rsidRDefault="00FF024D" w:rsidP="003D4A25">
      <w:pPr>
        <w:widowControl w:val="0"/>
        <w:spacing w:before="120"/>
        <w:ind w:firstLine="720"/>
        <w:jc w:val="both"/>
        <w:rPr>
          <w:color w:val="000000" w:themeColor="text1"/>
          <w:sz w:val="26"/>
          <w:szCs w:val="26"/>
          <w:lang w:val="pt-BR"/>
        </w:rPr>
      </w:pPr>
      <w:r w:rsidRPr="004C4A63">
        <w:rPr>
          <w:color w:val="000000" w:themeColor="text1"/>
          <w:sz w:val="26"/>
          <w:szCs w:val="26"/>
          <w:lang w:val="pt-BR"/>
        </w:rPr>
        <w:t>Trong đó, có phát sinh 1,32 ha đã thực hiện dự án Khu dân cư Thanh Bình</w:t>
      </w:r>
      <w:r w:rsidR="008A192F" w:rsidRPr="004C4A63">
        <w:rPr>
          <w:color w:val="000000" w:themeColor="text1"/>
          <w:sz w:val="26"/>
          <w:szCs w:val="26"/>
          <w:lang w:val="pt-BR"/>
        </w:rPr>
        <w:t xml:space="preserve"> do chỉ tiêu này chưa được tính toán trong KHSDĐ năm 2021.</w:t>
      </w:r>
    </w:p>
    <w:p w:rsidR="009D6D1D" w:rsidRPr="004C4A63" w:rsidRDefault="009D6D1D" w:rsidP="003D4A25">
      <w:pPr>
        <w:widowControl w:val="0"/>
        <w:spacing w:before="120"/>
        <w:ind w:firstLine="720"/>
        <w:jc w:val="both"/>
        <w:rPr>
          <w:color w:val="000000" w:themeColor="text1"/>
          <w:spacing w:val="-2"/>
          <w:sz w:val="26"/>
          <w:szCs w:val="26"/>
          <w:lang w:val="pt-BR"/>
        </w:rPr>
      </w:pPr>
      <w:r w:rsidRPr="004C4A63">
        <w:rPr>
          <w:color w:val="000000" w:themeColor="text1"/>
          <w:sz w:val="26"/>
          <w:szCs w:val="26"/>
          <w:lang w:val="pt-BR"/>
        </w:rPr>
        <w:t xml:space="preserve">- Đất cơ sở sản xuất kinh doanh: </w:t>
      </w:r>
      <w:r w:rsidRPr="004C4A63">
        <w:rPr>
          <w:color w:val="000000" w:themeColor="text1"/>
          <w:spacing w:val="-2"/>
          <w:sz w:val="26"/>
          <w:szCs w:val="26"/>
          <w:lang w:val="pt-BR"/>
        </w:rPr>
        <w:t xml:space="preserve">Chỉ tiêu UBND tỉnh phê duyệt là </w:t>
      </w:r>
      <w:r w:rsidR="00D0596B" w:rsidRPr="004C4A63">
        <w:rPr>
          <w:color w:val="000000" w:themeColor="text1"/>
          <w:spacing w:val="-2"/>
          <w:sz w:val="26"/>
          <w:szCs w:val="26"/>
          <w:lang w:val="pt-BR"/>
        </w:rPr>
        <w:t>478,04</w:t>
      </w:r>
      <w:r w:rsidRPr="004C4A63">
        <w:rPr>
          <w:color w:val="000000" w:themeColor="text1"/>
          <w:spacing w:val="-2"/>
          <w:sz w:val="26"/>
          <w:szCs w:val="26"/>
          <w:lang w:val="pt-BR"/>
        </w:rPr>
        <w:t xml:space="preserve"> ha, kết quả đã thực hiện là </w:t>
      </w:r>
      <w:r w:rsidR="00BB2B70" w:rsidRPr="004C4A63">
        <w:rPr>
          <w:color w:val="000000" w:themeColor="text1"/>
          <w:spacing w:val="-2"/>
          <w:sz w:val="26"/>
          <w:szCs w:val="26"/>
          <w:lang w:val="pt-BR"/>
        </w:rPr>
        <w:t>45</w:t>
      </w:r>
      <w:r w:rsidR="00D0596B" w:rsidRPr="004C4A63">
        <w:rPr>
          <w:color w:val="000000" w:themeColor="text1"/>
          <w:spacing w:val="-2"/>
          <w:sz w:val="26"/>
          <w:szCs w:val="26"/>
          <w:lang w:val="pt-BR"/>
        </w:rPr>
        <w:t>9,01</w:t>
      </w:r>
      <w:r w:rsidRPr="004C4A63">
        <w:rPr>
          <w:color w:val="000000" w:themeColor="text1"/>
          <w:spacing w:val="-2"/>
          <w:sz w:val="26"/>
          <w:szCs w:val="26"/>
          <w:lang w:val="pt-BR"/>
        </w:rPr>
        <w:t xml:space="preserve"> ha, </w:t>
      </w:r>
      <w:r w:rsidR="00B15575" w:rsidRPr="004C4A63">
        <w:rPr>
          <w:color w:val="000000" w:themeColor="text1"/>
          <w:spacing w:val="-2"/>
          <w:sz w:val="26"/>
          <w:szCs w:val="26"/>
          <w:lang w:val="pt-BR"/>
        </w:rPr>
        <w:t>thấp hơn 19,03 ha, tỷ lệ</w:t>
      </w:r>
      <w:r w:rsidRPr="004C4A63">
        <w:rPr>
          <w:color w:val="000000" w:themeColor="text1"/>
          <w:spacing w:val="-2"/>
          <w:sz w:val="26"/>
          <w:szCs w:val="26"/>
          <w:lang w:val="pt-BR"/>
        </w:rPr>
        <w:t xml:space="preserve"> </w:t>
      </w:r>
      <w:r w:rsidR="00D0596B" w:rsidRPr="004C4A63">
        <w:rPr>
          <w:color w:val="000000" w:themeColor="text1"/>
          <w:spacing w:val="-2"/>
          <w:sz w:val="26"/>
          <w:szCs w:val="26"/>
          <w:lang w:val="pt-BR"/>
        </w:rPr>
        <w:t>96,02</w:t>
      </w:r>
      <w:r w:rsidRPr="004C4A63">
        <w:rPr>
          <w:color w:val="000000" w:themeColor="text1"/>
          <w:spacing w:val="-2"/>
          <w:sz w:val="26"/>
          <w:szCs w:val="26"/>
          <w:lang w:val="pt-BR"/>
        </w:rPr>
        <w:t>%.</w:t>
      </w:r>
      <w:r w:rsidR="00B15575" w:rsidRPr="004C4A63">
        <w:rPr>
          <w:color w:val="000000" w:themeColor="text1"/>
          <w:spacing w:val="-2"/>
          <w:sz w:val="26"/>
          <w:szCs w:val="26"/>
          <w:lang w:val="pt-BR"/>
        </w:rPr>
        <w:t xml:space="preserve"> Nguyên nhân: KHSDĐ năm 2021 sử dụng nền kiểm kê đất đai thực hiện dựa trên khoanh vẽ hiện trạng thực tế, thống kê dựa theo quyết định chuyển mục đích, giấy chứng nhận nên khi thực hiện thống kê, một số công trình, dự án giảm diện tích so với khoanh vẽ kiểm kê.</w:t>
      </w:r>
    </w:p>
    <w:p w:rsidR="00B15575" w:rsidRPr="004C4A63" w:rsidRDefault="00B15575" w:rsidP="003D4A25">
      <w:pPr>
        <w:widowControl w:val="0"/>
        <w:spacing w:before="120"/>
        <w:ind w:firstLine="720"/>
        <w:jc w:val="both"/>
        <w:rPr>
          <w:color w:val="000000" w:themeColor="text1"/>
          <w:spacing w:val="-2"/>
          <w:sz w:val="26"/>
          <w:szCs w:val="26"/>
          <w:lang w:val="pt-BR"/>
        </w:rPr>
      </w:pPr>
      <w:r w:rsidRPr="004C4A63">
        <w:rPr>
          <w:color w:val="000000" w:themeColor="text1"/>
          <w:spacing w:val="-2"/>
          <w:sz w:val="26"/>
          <w:szCs w:val="26"/>
          <w:lang w:val="pt-BR"/>
        </w:rPr>
        <w:t>Ngoài ra, trong năm chưa thực hiện các dự án: Trụ sở làm việc nông trường cao su Bình Minh (2,05 ha) và Nhà máy sản xuất đất giàu dinh dưỡng (5,00 ha).</w:t>
      </w:r>
    </w:p>
    <w:p w:rsidR="008B3E95" w:rsidRPr="004C4A63" w:rsidRDefault="008B3E95" w:rsidP="003D4A25">
      <w:pPr>
        <w:widowControl w:val="0"/>
        <w:spacing w:before="120"/>
        <w:ind w:firstLine="720"/>
        <w:jc w:val="both"/>
        <w:rPr>
          <w:color w:val="000000" w:themeColor="text1"/>
          <w:spacing w:val="-2"/>
          <w:sz w:val="26"/>
          <w:szCs w:val="26"/>
          <w:lang w:val="pt-BR"/>
        </w:rPr>
      </w:pPr>
      <w:r w:rsidRPr="004C4A63">
        <w:rPr>
          <w:color w:val="000000" w:themeColor="text1"/>
          <w:spacing w:val="-2"/>
          <w:sz w:val="26"/>
          <w:szCs w:val="26"/>
          <w:lang w:val="pt-BR"/>
        </w:rPr>
        <w:t>- Đất sử dụng cho hoạt động khoáng sản: Chỉ tiêu UBND tỉnh phê duyệt là 43</w:t>
      </w:r>
      <w:r w:rsidR="00D0596B" w:rsidRPr="004C4A63">
        <w:rPr>
          <w:color w:val="000000" w:themeColor="text1"/>
          <w:spacing w:val="-2"/>
          <w:sz w:val="26"/>
          <w:szCs w:val="26"/>
          <w:lang w:val="pt-BR"/>
        </w:rPr>
        <w:t>0,57</w:t>
      </w:r>
      <w:r w:rsidRPr="004C4A63">
        <w:rPr>
          <w:color w:val="000000" w:themeColor="text1"/>
          <w:spacing w:val="-2"/>
          <w:sz w:val="26"/>
          <w:szCs w:val="26"/>
          <w:lang w:val="pt-BR"/>
        </w:rPr>
        <w:t xml:space="preserve"> ha, kết quả đã thực hiện là </w:t>
      </w:r>
      <w:r w:rsidR="00A9574A" w:rsidRPr="004C4A63">
        <w:rPr>
          <w:color w:val="000000" w:themeColor="text1"/>
          <w:spacing w:val="-2"/>
          <w:sz w:val="26"/>
          <w:szCs w:val="26"/>
          <w:lang w:val="pt-BR"/>
        </w:rPr>
        <w:t>318,94</w:t>
      </w:r>
      <w:r w:rsidRPr="004C4A63">
        <w:rPr>
          <w:color w:val="000000" w:themeColor="text1"/>
          <w:spacing w:val="-2"/>
          <w:sz w:val="26"/>
          <w:szCs w:val="26"/>
          <w:lang w:val="pt-BR"/>
        </w:rPr>
        <w:t xml:space="preserve"> ha, </w:t>
      </w:r>
      <w:r w:rsidR="005346DB" w:rsidRPr="004C4A63">
        <w:rPr>
          <w:color w:val="000000" w:themeColor="text1"/>
          <w:spacing w:val="-2"/>
          <w:sz w:val="26"/>
          <w:szCs w:val="26"/>
          <w:lang w:val="pt-BR"/>
        </w:rPr>
        <w:t>thấp hơn 111,63 ha, tỷ lệ</w:t>
      </w:r>
      <w:r w:rsidRPr="004C4A63">
        <w:rPr>
          <w:color w:val="000000" w:themeColor="text1"/>
          <w:spacing w:val="-2"/>
          <w:sz w:val="26"/>
          <w:szCs w:val="26"/>
          <w:lang w:val="pt-BR"/>
        </w:rPr>
        <w:t xml:space="preserve"> </w:t>
      </w:r>
      <w:r w:rsidR="00A9574A" w:rsidRPr="004C4A63">
        <w:rPr>
          <w:color w:val="000000" w:themeColor="text1"/>
          <w:spacing w:val="-2"/>
          <w:sz w:val="26"/>
          <w:szCs w:val="26"/>
          <w:lang w:val="pt-BR"/>
        </w:rPr>
        <w:t>74,07</w:t>
      </w:r>
      <w:r w:rsidRPr="004C4A63">
        <w:rPr>
          <w:color w:val="000000" w:themeColor="text1"/>
          <w:spacing w:val="-2"/>
          <w:sz w:val="26"/>
          <w:szCs w:val="26"/>
          <w:lang w:val="pt-BR"/>
        </w:rPr>
        <w:t>%.</w:t>
      </w:r>
      <w:r w:rsidR="005346DB" w:rsidRPr="004C4A63">
        <w:rPr>
          <w:color w:val="000000" w:themeColor="text1"/>
          <w:spacing w:val="-2"/>
          <w:sz w:val="26"/>
          <w:szCs w:val="26"/>
          <w:lang w:val="pt-BR"/>
        </w:rPr>
        <w:t xml:space="preserve"> Nguyên nhân: chưa thu hồi hết diện tích mỏ đá vôi Thanh Lương trên địa bàn 02 xã An Phú và Minh Tâm.</w:t>
      </w:r>
    </w:p>
    <w:p w:rsidR="00D0596B" w:rsidRPr="004C4A63" w:rsidRDefault="00D0596B" w:rsidP="003D4A25">
      <w:pPr>
        <w:widowControl w:val="0"/>
        <w:spacing w:before="120"/>
        <w:ind w:firstLine="720"/>
        <w:jc w:val="both"/>
        <w:rPr>
          <w:color w:val="000000" w:themeColor="text1"/>
          <w:sz w:val="26"/>
          <w:szCs w:val="26"/>
          <w:lang w:val="pt-BR"/>
        </w:rPr>
      </w:pPr>
      <w:r w:rsidRPr="004C4A63">
        <w:rPr>
          <w:color w:val="000000" w:themeColor="text1"/>
          <w:sz w:val="26"/>
          <w:szCs w:val="26"/>
          <w:lang w:val="pt-BR"/>
        </w:rPr>
        <w:lastRenderedPageBreak/>
        <w:t xml:space="preserve">- Đất sản xuất vật liệu xây dựng, làm đồ gốm: </w:t>
      </w:r>
      <w:r w:rsidRPr="004C4A63">
        <w:rPr>
          <w:color w:val="000000" w:themeColor="text1"/>
          <w:spacing w:val="-2"/>
          <w:sz w:val="26"/>
          <w:szCs w:val="26"/>
          <w:lang w:val="pt-BR"/>
        </w:rPr>
        <w:t xml:space="preserve">Chỉ tiêu UBND tỉnh phê duyệt là </w:t>
      </w:r>
      <w:r w:rsidR="000E5269" w:rsidRPr="004C4A63">
        <w:rPr>
          <w:color w:val="000000" w:themeColor="text1"/>
          <w:spacing w:val="-2"/>
          <w:sz w:val="26"/>
          <w:szCs w:val="26"/>
          <w:lang w:val="pt-BR"/>
        </w:rPr>
        <w:t>188,40</w:t>
      </w:r>
      <w:r w:rsidRPr="004C4A63">
        <w:rPr>
          <w:color w:val="000000" w:themeColor="text1"/>
          <w:spacing w:val="-2"/>
          <w:sz w:val="26"/>
          <w:szCs w:val="26"/>
          <w:lang w:val="pt-BR"/>
        </w:rPr>
        <w:t xml:space="preserve"> ha, kết quả đã thực hiện là </w:t>
      </w:r>
      <w:r w:rsidR="000E5269" w:rsidRPr="004C4A63">
        <w:rPr>
          <w:color w:val="000000" w:themeColor="text1"/>
          <w:spacing w:val="-2"/>
          <w:sz w:val="26"/>
          <w:szCs w:val="26"/>
          <w:lang w:val="pt-BR"/>
        </w:rPr>
        <w:t>47,51</w:t>
      </w:r>
      <w:r w:rsidRPr="004C4A63">
        <w:rPr>
          <w:color w:val="000000" w:themeColor="text1"/>
          <w:spacing w:val="-2"/>
          <w:sz w:val="26"/>
          <w:szCs w:val="26"/>
          <w:lang w:val="pt-BR"/>
        </w:rPr>
        <w:t xml:space="preserve"> ha, </w:t>
      </w:r>
      <w:r w:rsidR="005346DB" w:rsidRPr="004C4A63">
        <w:rPr>
          <w:color w:val="000000" w:themeColor="text1"/>
          <w:spacing w:val="-2"/>
          <w:sz w:val="26"/>
          <w:szCs w:val="26"/>
          <w:lang w:val="pt-BR"/>
        </w:rPr>
        <w:t>tỷ lệ</w:t>
      </w:r>
      <w:r w:rsidRPr="004C4A63">
        <w:rPr>
          <w:color w:val="000000" w:themeColor="text1"/>
          <w:spacing w:val="-2"/>
          <w:sz w:val="26"/>
          <w:szCs w:val="26"/>
          <w:lang w:val="pt-BR"/>
        </w:rPr>
        <w:t xml:space="preserve"> </w:t>
      </w:r>
      <w:r w:rsidR="000E5269" w:rsidRPr="004C4A63">
        <w:rPr>
          <w:color w:val="000000" w:themeColor="text1"/>
          <w:spacing w:val="-2"/>
          <w:sz w:val="26"/>
          <w:szCs w:val="26"/>
          <w:lang w:val="pt-BR"/>
        </w:rPr>
        <w:t>2</w:t>
      </w:r>
      <w:r w:rsidR="005346DB" w:rsidRPr="004C4A63">
        <w:rPr>
          <w:color w:val="000000" w:themeColor="text1"/>
          <w:spacing w:val="-2"/>
          <w:sz w:val="26"/>
          <w:szCs w:val="26"/>
          <w:lang w:val="pt-BR"/>
        </w:rPr>
        <w:t>7,66</w:t>
      </w:r>
      <w:r w:rsidRPr="004C4A63">
        <w:rPr>
          <w:color w:val="000000" w:themeColor="text1"/>
          <w:spacing w:val="-2"/>
          <w:sz w:val="26"/>
          <w:szCs w:val="26"/>
          <w:lang w:val="pt-BR"/>
        </w:rPr>
        <w:t>%.</w:t>
      </w:r>
      <w:r w:rsidR="005346DB" w:rsidRPr="004C4A63">
        <w:rPr>
          <w:color w:val="000000" w:themeColor="text1"/>
          <w:spacing w:val="-2"/>
          <w:sz w:val="26"/>
          <w:szCs w:val="26"/>
          <w:lang w:val="pt-BR"/>
        </w:rPr>
        <w:t xml:space="preserve"> Nguyên nhân: công trình Khai thác mỏ sét gạch ngói và vật liệu san lấp (Cty TNHH MTV SX TM Đô Thành) chỉ mới thực hiện một phần diện tích (4,60 ha/22,75 ha) và chưa thực hiện công trình Thăm dò, khai thác và sử dụng khoáng sản (7,47 ha). Ngoài ra, trong KHSDĐ năm 2021, phần diện tích đất sử dụng cho hoạt động khoáng sản điều chỉnh được chuyển qua loại đất này, tuy nhiên, trong kỳ QHSDĐ đến năm 2030, phần diện tích đó được chuyển qua đất trồng cây lâu năm.</w:t>
      </w:r>
    </w:p>
    <w:p w:rsidR="009D6D1D" w:rsidRPr="004C4A63" w:rsidRDefault="009D6D1D" w:rsidP="003D4A25">
      <w:pPr>
        <w:widowControl w:val="0"/>
        <w:spacing w:before="120"/>
        <w:ind w:firstLine="720"/>
        <w:jc w:val="both"/>
        <w:rPr>
          <w:color w:val="000000" w:themeColor="text1"/>
          <w:spacing w:val="-2"/>
          <w:sz w:val="26"/>
          <w:szCs w:val="26"/>
          <w:lang w:val="pt-BR"/>
        </w:rPr>
      </w:pPr>
      <w:r w:rsidRPr="004C4A63">
        <w:rPr>
          <w:color w:val="000000" w:themeColor="text1"/>
          <w:sz w:val="26"/>
          <w:szCs w:val="26"/>
          <w:lang w:val="pt-BR"/>
        </w:rPr>
        <w:t xml:space="preserve">- Đất phát triển hạ tầng: </w:t>
      </w:r>
      <w:r w:rsidRPr="004C4A63">
        <w:rPr>
          <w:color w:val="000000" w:themeColor="text1"/>
          <w:spacing w:val="-2"/>
          <w:sz w:val="26"/>
          <w:szCs w:val="26"/>
          <w:lang w:val="pt-BR"/>
        </w:rPr>
        <w:t xml:space="preserve">Chỉ tiêu UBND tỉnh phê duyệt là </w:t>
      </w:r>
      <w:r w:rsidR="000E5269" w:rsidRPr="004C4A63">
        <w:rPr>
          <w:color w:val="000000" w:themeColor="text1"/>
          <w:spacing w:val="-2"/>
          <w:sz w:val="26"/>
          <w:szCs w:val="26"/>
          <w:lang w:val="pt-BR"/>
        </w:rPr>
        <w:t>2.995,18</w:t>
      </w:r>
      <w:r w:rsidRPr="004C4A63">
        <w:rPr>
          <w:color w:val="000000" w:themeColor="text1"/>
          <w:spacing w:val="-2"/>
          <w:sz w:val="26"/>
          <w:szCs w:val="26"/>
          <w:lang w:val="pt-BR"/>
        </w:rPr>
        <w:t xml:space="preserve"> ha</w:t>
      </w:r>
      <w:r w:rsidR="000E5269" w:rsidRPr="004C4A63">
        <w:rPr>
          <w:color w:val="000000" w:themeColor="text1"/>
          <w:spacing w:val="-2"/>
          <w:sz w:val="26"/>
          <w:szCs w:val="26"/>
          <w:lang w:val="pt-BR"/>
        </w:rPr>
        <w:t xml:space="preserve"> (hiệu chỉnh theo thành phần đất hạ tầng)</w:t>
      </w:r>
      <w:r w:rsidRPr="004C4A63">
        <w:rPr>
          <w:color w:val="000000" w:themeColor="text1"/>
          <w:spacing w:val="-2"/>
          <w:sz w:val="26"/>
          <w:szCs w:val="26"/>
          <w:lang w:val="pt-BR"/>
        </w:rPr>
        <w:t xml:space="preserve">, kết quả đã thực hiện là </w:t>
      </w:r>
      <w:r w:rsidR="00037C3D" w:rsidRPr="004C4A63">
        <w:rPr>
          <w:color w:val="000000" w:themeColor="text1"/>
          <w:spacing w:val="-2"/>
          <w:sz w:val="26"/>
          <w:szCs w:val="26"/>
          <w:lang w:val="pt-BR"/>
        </w:rPr>
        <w:t>2.</w:t>
      </w:r>
      <w:r w:rsidR="000E5269" w:rsidRPr="004C4A63">
        <w:rPr>
          <w:color w:val="000000" w:themeColor="text1"/>
          <w:spacing w:val="-2"/>
          <w:sz w:val="26"/>
          <w:szCs w:val="26"/>
          <w:lang w:val="pt-BR"/>
        </w:rPr>
        <w:t>20</w:t>
      </w:r>
      <w:r w:rsidR="008A192F" w:rsidRPr="004C4A63">
        <w:rPr>
          <w:color w:val="000000" w:themeColor="text1"/>
          <w:spacing w:val="-2"/>
          <w:sz w:val="26"/>
          <w:szCs w:val="26"/>
          <w:lang w:val="pt-BR"/>
        </w:rPr>
        <w:t>9,55</w:t>
      </w:r>
      <w:r w:rsidRPr="004C4A63">
        <w:rPr>
          <w:color w:val="000000" w:themeColor="text1"/>
          <w:spacing w:val="-2"/>
          <w:sz w:val="26"/>
          <w:szCs w:val="26"/>
          <w:lang w:val="pt-BR"/>
        </w:rPr>
        <w:t xml:space="preserve"> ha, </w:t>
      </w:r>
      <w:r w:rsidR="005346DB" w:rsidRPr="004C4A63">
        <w:rPr>
          <w:color w:val="000000" w:themeColor="text1"/>
          <w:spacing w:val="-2"/>
          <w:sz w:val="26"/>
          <w:szCs w:val="26"/>
          <w:lang w:val="pt-BR"/>
        </w:rPr>
        <w:t>tỷ lệ</w:t>
      </w:r>
      <w:r w:rsidRPr="004C4A63">
        <w:rPr>
          <w:color w:val="000000" w:themeColor="text1"/>
          <w:spacing w:val="-2"/>
          <w:sz w:val="26"/>
          <w:szCs w:val="26"/>
          <w:lang w:val="pt-BR"/>
        </w:rPr>
        <w:t xml:space="preserve"> </w:t>
      </w:r>
      <w:r w:rsidR="000E5269" w:rsidRPr="004C4A63">
        <w:rPr>
          <w:color w:val="000000" w:themeColor="text1"/>
          <w:spacing w:val="-2"/>
          <w:sz w:val="26"/>
          <w:szCs w:val="26"/>
          <w:lang w:val="pt-BR"/>
        </w:rPr>
        <w:t>73,</w:t>
      </w:r>
      <w:r w:rsidR="008A192F" w:rsidRPr="004C4A63">
        <w:rPr>
          <w:color w:val="000000" w:themeColor="text1"/>
          <w:spacing w:val="-2"/>
          <w:sz w:val="26"/>
          <w:szCs w:val="26"/>
          <w:lang w:val="pt-BR"/>
        </w:rPr>
        <w:t>7</w:t>
      </w:r>
      <w:r w:rsidR="000E5269" w:rsidRPr="004C4A63">
        <w:rPr>
          <w:color w:val="000000" w:themeColor="text1"/>
          <w:spacing w:val="-2"/>
          <w:sz w:val="26"/>
          <w:szCs w:val="26"/>
          <w:lang w:val="pt-BR"/>
        </w:rPr>
        <w:t>7</w:t>
      </w:r>
      <w:r w:rsidRPr="004C4A63">
        <w:rPr>
          <w:color w:val="000000" w:themeColor="text1"/>
          <w:spacing w:val="-2"/>
          <w:sz w:val="26"/>
          <w:szCs w:val="26"/>
          <w:lang w:val="pt-BR"/>
        </w:rPr>
        <w:t>%.</w:t>
      </w:r>
      <w:r w:rsidR="00BB2B70" w:rsidRPr="004C4A63">
        <w:rPr>
          <w:color w:val="000000" w:themeColor="text1"/>
          <w:spacing w:val="-2"/>
          <w:sz w:val="26"/>
          <w:szCs w:val="26"/>
          <w:lang w:val="pt-BR"/>
        </w:rPr>
        <w:t xml:space="preserve"> Trong đó, một số chỉ tiêu thực hiện như sau:</w:t>
      </w:r>
    </w:p>
    <w:p w:rsidR="008A192F" w:rsidRPr="004C4A63" w:rsidRDefault="000E5269" w:rsidP="008A192F">
      <w:pPr>
        <w:widowControl w:val="0"/>
        <w:spacing w:before="120"/>
        <w:ind w:firstLine="720"/>
        <w:jc w:val="both"/>
        <w:rPr>
          <w:i/>
          <w:color w:val="000000" w:themeColor="text1"/>
          <w:spacing w:val="-2"/>
          <w:sz w:val="26"/>
          <w:szCs w:val="26"/>
          <w:lang w:val="pt-BR"/>
        </w:rPr>
      </w:pPr>
      <w:r w:rsidRPr="004C4A63">
        <w:rPr>
          <w:color w:val="000000" w:themeColor="text1"/>
          <w:spacing w:val="-2"/>
          <w:sz w:val="26"/>
          <w:szCs w:val="26"/>
          <w:lang w:val="pt-BR"/>
        </w:rPr>
        <w:t xml:space="preserve">+ Đất giao thông: </w:t>
      </w:r>
      <w:r w:rsidRPr="004C4A63">
        <w:rPr>
          <w:i/>
          <w:color w:val="000000" w:themeColor="text1"/>
          <w:spacing w:val="-2"/>
          <w:sz w:val="26"/>
          <w:szCs w:val="26"/>
          <w:lang w:val="pt-BR"/>
        </w:rPr>
        <w:t>Chỉ tiêu UBND tỉnh phê duyệt là 1.930,53 ha, kết quả đã thực hiện là 1.58</w:t>
      </w:r>
      <w:r w:rsidR="008A192F" w:rsidRPr="004C4A63">
        <w:rPr>
          <w:i/>
          <w:color w:val="000000" w:themeColor="text1"/>
          <w:spacing w:val="-2"/>
          <w:sz w:val="26"/>
          <w:szCs w:val="26"/>
          <w:lang w:val="pt-BR"/>
        </w:rPr>
        <w:t>9,48</w:t>
      </w:r>
      <w:r w:rsidRPr="004C4A63">
        <w:rPr>
          <w:i/>
          <w:color w:val="000000" w:themeColor="text1"/>
          <w:spacing w:val="-2"/>
          <w:sz w:val="26"/>
          <w:szCs w:val="26"/>
          <w:lang w:val="pt-BR"/>
        </w:rPr>
        <w:t xml:space="preserve"> ha, </w:t>
      </w:r>
      <w:r w:rsidR="005346DB" w:rsidRPr="004C4A63">
        <w:rPr>
          <w:i/>
          <w:color w:val="000000" w:themeColor="text1"/>
          <w:spacing w:val="-2"/>
          <w:sz w:val="26"/>
          <w:szCs w:val="26"/>
          <w:lang w:val="pt-BR"/>
        </w:rPr>
        <w:t>thấp hơn 34</w:t>
      </w:r>
      <w:r w:rsidR="008A192F" w:rsidRPr="004C4A63">
        <w:rPr>
          <w:i/>
          <w:color w:val="000000" w:themeColor="text1"/>
          <w:spacing w:val="-2"/>
          <w:sz w:val="26"/>
          <w:szCs w:val="26"/>
          <w:lang w:val="pt-BR"/>
        </w:rPr>
        <w:t>1,05</w:t>
      </w:r>
      <w:r w:rsidR="005346DB" w:rsidRPr="004C4A63">
        <w:rPr>
          <w:i/>
          <w:color w:val="000000" w:themeColor="text1"/>
          <w:spacing w:val="-2"/>
          <w:sz w:val="26"/>
          <w:szCs w:val="26"/>
          <w:lang w:val="pt-BR"/>
        </w:rPr>
        <w:t xml:space="preserve"> ha, tỷ lệ</w:t>
      </w:r>
      <w:r w:rsidRPr="004C4A63">
        <w:rPr>
          <w:i/>
          <w:color w:val="000000" w:themeColor="text1"/>
          <w:spacing w:val="-2"/>
          <w:sz w:val="26"/>
          <w:szCs w:val="26"/>
          <w:lang w:val="pt-BR"/>
        </w:rPr>
        <w:t xml:space="preserve"> 82,</w:t>
      </w:r>
      <w:r w:rsidR="008A192F" w:rsidRPr="004C4A63">
        <w:rPr>
          <w:i/>
          <w:color w:val="000000" w:themeColor="text1"/>
          <w:spacing w:val="-2"/>
          <w:sz w:val="26"/>
          <w:szCs w:val="26"/>
          <w:lang w:val="pt-BR"/>
        </w:rPr>
        <w:t>33</w:t>
      </w:r>
      <w:r w:rsidRPr="004C4A63">
        <w:rPr>
          <w:i/>
          <w:color w:val="000000" w:themeColor="text1"/>
          <w:spacing w:val="-2"/>
          <w:sz w:val="26"/>
          <w:szCs w:val="26"/>
          <w:lang w:val="pt-BR"/>
        </w:rPr>
        <w:t>%.</w:t>
      </w:r>
      <w:r w:rsidR="00156738" w:rsidRPr="004C4A63">
        <w:rPr>
          <w:i/>
          <w:color w:val="000000" w:themeColor="text1"/>
          <w:spacing w:val="-2"/>
          <w:sz w:val="26"/>
          <w:szCs w:val="26"/>
          <w:lang w:val="pt-BR"/>
        </w:rPr>
        <w:t xml:space="preserve"> Nguyên nhân: do chưa thực hiện các công trình đường giao thông.</w:t>
      </w:r>
    </w:p>
    <w:p w:rsidR="000E5269" w:rsidRPr="004C4A63" w:rsidRDefault="000E5269" w:rsidP="003D4A25">
      <w:pPr>
        <w:widowControl w:val="0"/>
        <w:spacing w:before="120"/>
        <w:ind w:firstLine="720"/>
        <w:jc w:val="both"/>
        <w:rPr>
          <w:color w:val="000000" w:themeColor="text1"/>
          <w:spacing w:val="-2"/>
          <w:sz w:val="26"/>
          <w:szCs w:val="26"/>
          <w:lang w:val="pt-BR"/>
        </w:rPr>
      </w:pPr>
      <w:r w:rsidRPr="004C4A63">
        <w:rPr>
          <w:color w:val="000000" w:themeColor="text1"/>
          <w:spacing w:val="-2"/>
          <w:sz w:val="26"/>
          <w:szCs w:val="26"/>
          <w:lang w:val="pt-BR"/>
        </w:rPr>
        <w:t xml:space="preserve">+ Đất thủy lợi: </w:t>
      </w:r>
      <w:r w:rsidRPr="004C4A63">
        <w:rPr>
          <w:i/>
          <w:color w:val="000000" w:themeColor="text1"/>
          <w:spacing w:val="-2"/>
          <w:sz w:val="26"/>
          <w:szCs w:val="26"/>
          <w:lang w:val="pt-BR"/>
        </w:rPr>
        <w:t>Chỉ tiêu UBND tỉnh phê duyệt là 116,84 ha, kết quả đã thực hiện là 108,31 ha,</w:t>
      </w:r>
      <w:r w:rsidR="005346DB" w:rsidRPr="004C4A63">
        <w:rPr>
          <w:i/>
          <w:color w:val="000000" w:themeColor="text1"/>
          <w:spacing w:val="-2"/>
          <w:sz w:val="26"/>
          <w:szCs w:val="26"/>
          <w:lang w:val="pt-BR"/>
        </w:rPr>
        <w:t xml:space="preserve"> thấp hơn 8,53 ha,</w:t>
      </w:r>
      <w:r w:rsidRPr="004C4A63">
        <w:rPr>
          <w:i/>
          <w:color w:val="000000" w:themeColor="text1"/>
          <w:spacing w:val="-2"/>
          <w:sz w:val="26"/>
          <w:szCs w:val="26"/>
          <w:lang w:val="pt-BR"/>
        </w:rPr>
        <w:t xml:space="preserve"> </w:t>
      </w:r>
      <w:r w:rsidR="005346DB" w:rsidRPr="004C4A63">
        <w:rPr>
          <w:i/>
          <w:color w:val="000000" w:themeColor="text1"/>
          <w:spacing w:val="-2"/>
          <w:sz w:val="26"/>
          <w:szCs w:val="26"/>
          <w:lang w:val="pt-BR"/>
        </w:rPr>
        <w:t>tỷ lệ</w:t>
      </w:r>
      <w:r w:rsidRPr="004C4A63">
        <w:rPr>
          <w:i/>
          <w:color w:val="000000" w:themeColor="text1"/>
          <w:spacing w:val="-2"/>
          <w:sz w:val="26"/>
          <w:szCs w:val="26"/>
          <w:lang w:val="pt-BR"/>
        </w:rPr>
        <w:t xml:space="preserve"> 92,70%.</w:t>
      </w:r>
      <w:r w:rsidR="005346DB" w:rsidRPr="004C4A63">
        <w:rPr>
          <w:i/>
          <w:color w:val="000000" w:themeColor="text1"/>
          <w:spacing w:val="-2"/>
          <w:sz w:val="26"/>
          <w:szCs w:val="26"/>
          <w:lang w:val="pt-BR"/>
        </w:rPr>
        <w:t xml:space="preserve"> Nguyên nhân: chưa thực hiện các dự án: Xây dựng mương cống thoát nước ngoài KCN Tân Khai II (nối tiếp) 3,58 ha; Xây dựng mương thoát nước ngoài KCN Việt Kiều 1,60 ha và Xây dựng hệ thống kênh thủy lợi nội đồng xã An Khương 6,50 ha.</w:t>
      </w:r>
    </w:p>
    <w:p w:rsidR="00BB2B70" w:rsidRPr="004C4A63" w:rsidRDefault="00BB2B70" w:rsidP="003D4A25">
      <w:pPr>
        <w:widowControl w:val="0"/>
        <w:spacing w:before="120"/>
        <w:ind w:firstLine="720"/>
        <w:jc w:val="both"/>
        <w:rPr>
          <w:i/>
          <w:color w:val="000000" w:themeColor="text1"/>
          <w:spacing w:val="-2"/>
          <w:sz w:val="26"/>
          <w:szCs w:val="26"/>
          <w:lang w:val="pt-BR"/>
        </w:rPr>
      </w:pPr>
      <w:r w:rsidRPr="004C4A63">
        <w:rPr>
          <w:i/>
          <w:color w:val="000000" w:themeColor="text1"/>
          <w:sz w:val="26"/>
          <w:szCs w:val="26"/>
          <w:lang w:val="pt-BR"/>
        </w:rPr>
        <w:t xml:space="preserve">+ Đất XD cơ sở văn hóa: </w:t>
      </w:r>
      <w:r w:rsidRPr="004C4A63">
        <w:rPr>
          <w:i/>
          <w:color w:val="000000" w:themeColor="text1"/>
          <w:spacing w:val="-2"/>
          <w:sz w:val="26"/>
          <w:szCs w:val="26"/>
          <w:lang w:val="pt-BR"/>
        </w:rPr>
        <w:t xml:space="preserve">Chỉ tiêu UBND tỉnh phê duyệt là </w:t>
      </w:r>
      <w:r w:rsidR="000E5269" w:rsidRPr="004C4A63">
        <w:rPr>
          <w:i/>
          <w:color w:val="000000" w:themeColor="text1"/>
          <w:spacing w:val="-2"/>
          <w:sz w:val="26"/>
          <w:szCs w:val="26"/>
          <w:lang w:val="pt-BR"/>
        </w:rPr>
        <w:t>28,42</w:t>
      </w:r>
      <w:r w:rsidRPr="004C4A63">
        <w:rPr>
          <w:i/>
          <w:color w:val="000000" w:themeColor="text1"/>
          <w:spacing w:val="-2"/>
          <w:sz w:val="26"/>
          <w:szCs w:val="26"/>
          <w:lang w:val="pt-BR"/>
        </w:rPr>
        <w:t xml:space="preserve"> ha, kết quả đã thực hiện là 2</w:t>
      </w:r>
      <w:r w:rsidR="000E5269" w:rsidRPr="004C4A63">
        <w:rPr>
          <w:i/>
          <w:color w:val="000000" w:themeColor="text1"/>
          <w:spacing w:val="-2"/>
          <w:sz w:val="26"/>
          <w:szCs w:val="26"/>
          <w:lang w:val="pt-BR"/>
        </w:rPr>
        <w:t>7,</w:t>
      </w:r>
      <w:r w:rsidR="008A192F" w:rsidRPr="004C4A63">
        <w:rPr>
          <w:i/>
          <w:color w:val="000000" w:themeColor="text1"/>
          <w:spacing w:val="-2"/>
          <w:sz w:val="26"/>
          <w:szCs w:val="26"/>
          <w:lang w:val="pt-BR"/>
        </w:rPr>
        <w:t>31</w:t>
      </w:r>
      <w:r w:rsidRPr="004C4A63">
        <w:rPr>
          <w:i/>
          <w:color w:val="000000" w:themeColor="text1"/>
          <w:spacing w:val="-2"/>
          <w:sz w:val="26"/>
          <w:szCs w:val="26"/>
          <w:lang w:val="pt-BR"/>
        </w:rPr>
        <w:t xml:space="preserve"> ha</w:t>
      </w:r>
      <w:r w:rsidR="00156738" w:rsidRPr="004C4A63">
        <w:rPr>
          <w:i/>
          <w:color w:val="000000" w:themeColor="text1"/>
          <w:spacing w:val="-2"/>
          <w:sz w:val="26"/>
          <w:szCs w:val="26"/>
          <w:lang w:val="pt-BR"/>
        </w:rPr>
        <w:t>,</w:t>
      </w:r>
      <w:r w:rsidRPr="004C4A63">
        <w:rPr>
          <w:i/>
          <w:color w:val="000000" w:themeColor="text1"/>
          <w:spacing w:val="-2"/>
          <w:sz w:val="26"/>
          <w:szCs w:val="26"/>
          <w:lang w:val="pt-BR"/>
        </w:rPr>
        <w:t xml:space="preserve"> </w:t>
      </w:r>
      <w:r w:rsidR="00156738" w:rsidRPr="004C4A63">
        <w:rPr>
          <w:i/>
          <w:color w:val="000000" w:themeColor="text1"/>
          <w:spacing w:val="-2"/>
          <w:sz w:val="26"/>
          <w:szCs w:val="26"/>
          <w:lang w:val="pt-BR"/>
        </w:rPr>
        <w:t>tỷ lệ</w:t>
      </w:r>
      <w:r w:rsidRPr="004C4A63">
        <w:rPr>
          <w:i/>
          <w:color w:val="000000" w:themeColor="text1"/>
          <w:spacing w:val="-2"/>
          <w:sz w:val="26"/>
          <w:szCs w:val="26"/>
          <w:lang w:val="pt-BR"/>
        </w:rPr>
        <w:t xml:space="preserve"> </w:t>
      </w:r>
      <w:r w:rsidR="000E5269" w:rsidRPr="004C4A63">
        <w:rPr>
          <w:i/>
          <w:color w:val="000000" w:themeColor="text1"/>
          <w:spacing w:val="-2"/>
          <w:sz w:val="26"/>
          <w:szCs w:val="26"/>
          <w:lang w:val="pt-BR"/>
        </w:rPr>
        <w:t>9</w:t>
      </w:r>
      <w:r w:rsidR="008A192F" w:rsidRPr="004C4A63">
        <w:rPr>
          <w:i/>
          <w:color w:val="000000" w:themeColor="text1"/>
          <w:spacing w:val="-2"/>
          <w:sz w:val="26"/>
          <w:szCs w:val="26"/>
          <w:lang w:val="pt-BR"/>
        </w:rPr>
        <w:t>6,11</w:t>
      </w:r>
      <w:r w:rsidRPr="004C4A63">
        <w:rPr>
          <w:i/>
          <w:color w:val="000000" w:themeColor="text1"/>
          <w:spacing w:val="-2"/>
          <w:sz w:val="26"/>
          <w:szCs w:val="26"/>
          <w:lang w:val="pt-BR"/>
        </w:rPr>
        <w:t>%.</w:t>
      </w:r>
      <w:r w:rsidR="00156738" w:rsidRPr="004C4A63">
        <w:rPr>
          <w:i/>
          <w:color w:val="000000" w:themeColor="text1"/>
          <w:spacing w:val="-2"/>
          <w:sz w:val="26"/>
          <w:szCs w:val="26"/>
          <w:lang w:val="pt-BR"/>
        </w:rPr>
        <w:t xml:space="preserve"> Nguyên nhân: </w:t>
      </w:r>
      <w:bookmarkStart w:id="67" w:name="_Hlk92143778"/>
      <w:r w:rsidR="004B6D31" w:rsidRPr="004C4A63">
        <w:rPr>
          <w:i/>
          <w:color w:val="000000" w:themeColor="text1"/>
          <w:spacing w:val="-2"/>
          <w:sz w:val="26"/>
          <w:szCs w:val="26"/>
          <w:lang w:val="pt-BR"/>
        </w:rPr>
        <w:t>điều chỉnh phần diện tích của di tích chiến thắng chốt chặn Tàu Ô đã được công nhận là di tích lịch sử quốc gia năm 2012 sang đất có di tích lịch sử - văn hóa</w:t>
      </w:r>
      <w:r w:rsidR="008A192F" w:rsidRPr="004C4A63">
        <w:rPr>
          <w:i/>
          <w:color w:val="000000" w:themeColor="text1"/>
          <w:spacing w:val="-2"/>
          <w:sz w:val="26"/>
          <w:szCs w:val="26"/>
          <w:lang w:val="pt-BR"/>
        </w:rPr>
        <w:t xml:space="preserve"> và có phát sinh 0,04 ha đất văn hóa đã thực hiện dự án Khu dân cư Thanh Bình do chỉ tiêu này chưa được tính toán trong KHSDĐ năm 2021.</w:t>
      </w:r>
    </w:p>
    <w:bookmarkEnd w:id="67"/>
    <w:p w:rsidR="00BB2B70" w:rsidRPr="004C4A63" w:rsidRDefault="00BB2B70" w:rsidP="003D4A25">
      <w:pPr>
        <w:widowControl w:val="0"/>
        <w:spacing w:before="120"/>
        <w:ind w:firstLine="720"/>
        <w:jc w:val="both"/>
        <w:rPr>
          <w:i/>
          <w:color w:val="000000" w:themeColor="text1"/>
          <w:spacing w:val="-2"/>
          <w:sz w:val="26"/>
          <w:szCs w:val="26"/>
          <w:lang w:val="pt-BR"/>
        </w:rPr>
      </w:pPr>
      <w:r w:rsidRPr="004C4A63">
        <w:rPr>
          <w:i/>
          <w:color w:val="000000" w:themeColor="text1"/>
          <w:sz w:val="26"/>
          <w:szCs w:val="26"/>
          <w:lang w:val="pt-BR"/>
        </w:rPr>
        <w:t xml:space="preserve">+ Đất XD cơ sở y tế: </w:t>
      </w:r>
      <w:r w:rsidRPr="004C4A63">
        <w:rPr>
          <w:i/>
          <w:color w:val="000000" w:themeColor="text1"/>
          <w:spacing w:val="-2"/>
          <w:sz w:val="26"/>
          <w:szCs w:val="26"/>
          <w:lang w:val="pt-BR"/>
        </w:rPr>
        <w:t xml:space="preserve">Chỉ tiêu UBND tỉnh phê duyệt là </w:t>
      </w:r>
      <w:r w:rsidR="000E5269" w:rsidRPr="004C4A63">
        <w:rPr>
          <w:i/>
          <w:color w:val="000000" w:themeColor="text1"/>
          <w:spacing w:val="-2"/>
          <w:sz w:val="26"/>
          <w:szCs w:val="26"/>
          <w:lang w:val="pt-BR"/>
        </w:rPr>
        <w:t>32,22</w:t>
      </w:r>
      <w:r w:rsidRPr="004C4A63">
        <w:rPr>
          <w:i/>
          <w:color w:val="000000" w:themeColor="text1"/>
          <w:spacing w:val="-2"/>
          <w:sz w:val="26"/>
          <w:szCs w:val="26"/>
          <w:lang w:val="pt-BR"/>
        </w:rPr>
        <w:t xml:space="preserve"> ha, kết quả đã thực hiện là 32,22 ha,</w:t>
      </w:r>
      <w:r w:rsidR="00156738" w:rsidRPr="004C4A63">
        <w:rPr>
          <w:i/>
          <w:color w:val="000000" w:themeColor="text1"/>
          <w:spacing w:val="-2"/>
          <w:sz w:val="26"/>
          <w:szCs w:val="26"/>
          <w:lang w:val="pt-BR"/>
        </w:rPr>
        <w:t xml:space="preserve"> tỷ lệ</w:t>
      </w:r>
      <w:r w:rsidRPr="004C4A63">
        <w:rPr>
          <w:i/>
          <w:color w:val="000000" w:themeColor="text1"/>
          <w:spacing w:val="-2"/>
          <w:sz w:val="26"/>
          <w:szCs w:val="26"/>
          <w:lang w:val="pt-BR"/>
        </w:rPr>
        <w:t xml:space="preserve"> </w:t>
      </w:r>
      <w:r w:rsidR="000E5269" w:rsidRPr="004C4A63">
        <w:rPr>
          <w:i/>
          <w:color w:val="000000" w:themeColor="text1"/>
          <w:spacing w:val="-2"/>
          <w:sz w:val="26"/>
          <w:szCs w:val="26"/>
          <w:lang w:val="pt-BR"/>
        </w:rPr>
        <w:t>100,00</w:t>
      </w:r>
      <w:r w:rsidRPr="004C4A63">
        <w:rPr>
          <w:i/>
          <w:color w:val="000000" w:themeColor="text1"/>
          <w:spacing w:val="-2"/>
          <w:sz w:val="26"/>
          <w:szCs w:val="26"/>
          <w:lang w:val="pt-BR"/>
        </w:rPr>
        <w:t>%.</w:t>
      </w:r>
    </w:p>
    <w:p w:rsidR="00BB2B70" w:rsidRPr="004C4A63" w:rsidRDefault="00BB2B70" w:rsidP="003D4A25">
      <w:pPr>
        <w:widowControl w:val="0"/>
        <w:spacing w:before="120"/>
        <w:ind w:firstLine="720"/>
        <w:jc w:val="both"/>
        <w:rPr>
          <w:i/>
          <w:color w:val="000000" w:themeColor="text1"/>
          <w:spacing w:val="-2"/>
          <w:sz w:val="26"/>
          <w:szCs w:val="26"/>
          <w:lang w:val="pt-BR"/>
        </w:rPr>
      </w:pPr>
      <w:r w:rsidRPr="004C4A63">
        <w:rPr>
          <w:i/>
          <w:color w:val="000000" w:themeColor="text1"/>
          <w:sz w:val="26"/>
          <w:szCs w:val="26"/>
          <w:lang w:val="pt-BR"/>
        </w:rPr>
        <w:t xml:space="preserve">+ Đất XD cơ sở giáo dục – đào tạo: </w:t>
      </w:r>
      <w:r w:rsidRPr="004C4A63">
        <w:rPr>
          <w:i/>
          <w:color w:val="000000" w:themeColor="text1"/>
          <w:spacing w:val="-2"/>
          <w:sz w:val="26"/>
          <w:szCs w:val="26"/>
          <w:lang w:val="pt-BR"/>
        </w:rPr>
        <w:t xml:space="preserve">Chỉ tiêu UBND tỉnh phê duyệt là </w:t>
      </w:r>
      <w:r w:rsidR="000E5269" w:rsidRPr="004C4A63">
        <w:rPr>
          <w:i/>
          <w:color w:val="000000" w:themeColor="text1"/>
          <w:spacing w:val="-2"/>
          <w:sz w:val="26"/>
          <w:szCs w:val="26"/>
          <w:lang w:val="pt-BR"/>
        </w:rPr>
        <w:t>74,43</w:t>
      </w:r>
      <w:r w:rsidRPr="004C4A63">
        <w:rPr>
          <w:i/>
          <w:color w:val="000000" w:themeColor="text1"/>
          <w:spacing w:val="-2"/>
          <w:sz w:val="26"/>
          <w:szCs w:val="26"/>
          <w:lang w:val="pt-BR"/>
        </w:rPr>
        <w:t xml:space="preserve"> ha, kết quả đã thực hiện là 6</w:t>
      </w:r>
      <w:r w:rsidR="000E5269" w:rsidRPr="004C4A63">
        <w:rPr>
          <w:i/>
          <w:color w:val="000000" w:themeColor="text1"/>
          <w:spacing w:val="-2"/>
          <w:sz w:val="26"/>
          <w:szCs w:val="26"/>
          <w:lang w:val="pt-BR"/>
        </w:rPr>
        <w:t>5,</w:t>
      </w:r>
      <w:r w:rsidR="008A192F" w:rsidRPr="004C4A63">
        <w:rPr>
          <w:i/>
          <w:color w:val="000000" w:themeColor="text1"/>
          <w:spacing w:val="-2"/>
          <w:sz w:val="26"/>
          <w:szCs w:val="26"/>
          <w:lang w:val="pt-BR"/>
        </w:rPr>
        <w:t>7</w:t>
      </w:r>
      <w:r w:rsidR="000E5269" w:rsidRPr="004C4A63">
        <w:rPr>
          <w:i/>
          <w:color w:val="000000" w:themeColor="text1"/>
          <w:spacing w:val="-2"/>
          <w:sz w:val="26"/>
          <w:szCs w:val="26"/>
          <w:lang w:val="pt-BR"/>
        </w:rPr>
        <w:t>6</w:t>
      </w:r>
      <w:r w:rsidRPr="004C4A63">
        <w:rPr>
          <w:i/>
          <w:color w:val="000000" w:themeColor="text1"/>
          <w:spacing w:val="-2"/>
          <w:sz w:val="26"/>
          <w:szCs w:val="26"/>
          <w:lang w:val="pt-BR"/>
        </w:rPr>
        <w:t xml:space="preserve"> ha, </w:t>
      </w:r>
      <w:r w:rsidR="00156738" w:rsidRPr="004C4A63">
        <w:rPr>
          <w:i/>
          <w:color w:val="000000" w:themeColor="text1"/>
          <w:spacing w:val="-2"/>
          <w:sz w:val="26"/>
          <w:szCs w:val="26"/>
          <w:lang w:val="pt-BR"/>
        </w:rPr>
        <w:t>tỷ lệ</w:t>
      </w:r>
      <w:r w:rsidRPr="004C4A63">
        <w:rPr>
          <w:i/>
          <w:color w:val="000000" w:themeColor="text1"/>
          <w:spacing w:val="-2"/>
          <w:sz w:val="26"/>
          <w:szCs w:val="26"/>
          <w:lang w:val="pt-BR"/>
        </w:rPr>
        <w:t xml:space="preserve"> </w:t>
      </w:r>
      <w:r w:rsidR="000E5269" w:rsidRPr="004C4A63">
        <w:rPr>
          <w:i/>
          <w:color w:val="000000" w:themeColor="text1"/>
          <w:spacing w:val="-2"/>
          <w:sz w:val="26"/>
          <w:szCs w:val="26"/>
          <w:lang w:val="pt-BR"/>
        </w:rPr>
        <w:t>8</w:t>
      </w:r>
      <w:r w:rsidR="008A192F" w:rsidRPr="004C4A63">
        <w:rPr>
          <w:i/>
          <w:color w:val="000000" w:themeColor="text1"/>
          <w:spacing w:val="-2"/>
          <w:sz w:val="26"/>
          <w:szCs w:val="26"/>
          <w:lang w:val="pt-BR"/>
        </w:rPr>
        <w:t>8,3</w:t>
      </w:r>
      <w:r w:rsidR="000E5269" w:rsidRPr="004C4A63">
        <w:rPr>
          <w:i/>
          <w:color w:val="000000" w:themeColor="text1"/>
          <w:spacing w:val="-2"/>
          <w:sz w:val="26"/>
          <w:szCs w:val="26"/>
          <w:lang w:val="pt-BR"/>
        </w:rPr>
        <w:t>5</w:t>
      </w:r>
      <w:r w:rsidRPr="004C4A63">
        <w:rPr>
          <w:i/>
          <w:color w:val="000000" w:themeColor="text1"/>
          <w:spacing w:val="-2"/>
          <w:sz w:val="26"/>
          <w:szCs w:val="26"/>
          <w:lang w:val="pt-BR"/>
        </w:rPr>
        <w:t>%.</w:t>
      </w:r>
      <w:r w:rsidR="00156738" w:rsidRPr="004C4A63">
        <w:rPr>
          <w:i/>
          <w:color w:val="000000" w:themeColor="text1"/>
          <w:spacing w:val="-2"/>
          <w:sz w:val="26"/>
          <w:szCs w:val="26"/>
          <w:lang w:val="pt-BR"/>
        </w:rPr>
        <w:t xml:space="preserve"> Nguyên nhân: do chưa thực hiện các công trình, dự án như sau: Trường Tiểu học Phước An B; Trường Tiểu học Tân Hưng B; Mở rộng Trường THCS Tân Lợi</w:t>
      </w:r>
      <w:r w:rsidR="008A192F" w:rsidRPr="004C4A63">
        <w:rPr>
          <w:i/>
          <w:color w:val="000000" w:themeColor="text1"/>
          <w:spacing w:val="-2"/>
          <w:sz w:val="26"/>
          <w:szCs w:val="26"/>
          <w:lang w:val="pt-BR"/>
        </w:rPr>
        <w:t>,</w:t>
      </w:r>
      <w:r w:rsidR="00156738" w:rsidRPr="004C4A63">
        <w:rPr>
          <w:i/>
          <w:color w:val="000000" w:themeColor="text1"/>
          <w:spacing w:val="-2"/>
          <w:sz w:val="26"/>
          <w:szCs w:val="26"/>
          <w:lang w:val="pt-BR"/>
        </w:rPr>
        <w:t xml:space="preserve"> Trường mầm non Trà Thanh</w:t>
      </w:r>
      <w:r w:rsidR="008A192F" w:rsidRPr="004C4A63">
        <w:rPr>
          <w:i/>
          <w:color w:val="000000" w:themeColor="text1"/>
          <w:spacing w:val="-2"/>
          <w:sz w:val="26"/>
          <w:szCs w:val="26"/>
          <w:lang w:val="pt-BR"/>
        </w:rPr>
        <w:t xml:space="preserve"> và có phát sinh 0,30 ha đất cơ sở giáo dục-đào tạo đã thực hiện dự án Khu dân cư Thanh Bình do chỉ tiêu này chưa được tính toán trong KHSDĐ năm 2021.</w:t>
      </w:r>
    </w:p>
    <w:p w:rsidR="00BB2B70" w:rsidRPr="004C4A63" w:rsidRDefault="00BB2B70" w:rsidP="003D4A25">
      <w:pPr>
        <w:widowControl w:val="0"/>
        <w:spacing w:before="120"/>
        <w:ind w:firstLine="720"/>
        <w:jc w:val="both"/>
        <w:rPr>
          <w:i/>
          <w:color w:val="000000" w:themeColor="text1"/>
          <w:spacing w:val="-2"/>
          <w:sz w:val="26"/>
          <w:szCs w:val="26"/>
          <w:lang w:val="pt-BR"/>
        </w:rPr>
      </w:pPr>
      <w:r w:rsidRPr="004C4A63">
        <w:rPr>
          <w:i/>
          <w:color w:val="000000" w:themeColor="text1"/>
          <w:sz w:val="26"/>
          <w:szCs w:val="26"/>
          <w:lang w:val="pt-BR"/>
        </w:rPr>
        <w:t xml:space="preserve">+ Đất XD cơ sở thể dục – thể thao: </w:t>
      </w:r>
      <w:r w:rsidRPr="004C4A63">
        <w:rPr>
          <w:i/>
          <w:color w:val="000000" w:themeColor="text1"/>
          <w:spacing w:val="-2"/>
          <w:sz w:val="26"/>
          <w:szCs w:val="26"/>
          <w:lang w:val="pt-BR"/>
        </w:rPr>
        <w:t xml:space="preserve">Chỉ tiêu UBND tỉnh phê duyệt là </w:t>
      </w:r>
      <w:r w:rsidR="000E5269" w:rsidRPr="004C4A63">
        <w:rPr>
          <w:i/>
          <w:color w:val="000000" w:themeColor="text1"/>
          <w:spacing w:val="-2"/>
          <w:sz w:val="26"/>
          <w:szCs w:val="26"/>
          <w:lang w:val="pt-BR"/>
        </w:rPr>
        <w:t>22,22</w:t>
      </w:r>
      <w:r w:rsidRPr="004C4A63">
        <w:rPr>
          <w:i/>
          <w:color w:val="000000" w:themeColor="text1"/>
          <w:spacing w:val="-2"/>
          <w:sz w:val="26"/>
          <w:szCs w:val="26"/>
          <w:lang w:val="pt-BR"/>
        </w:rPr>
        <w:t xml:space="preserve"> ha, kết quả đã thực hiện là 22,22 ha, </w:t>
      </w:r>
      <w:r w:rsidR="00156738" w:rsidRPr="004C4A63">
        <w:rPr>
          <w:i/>
          <w:color w:val="000000" w:themeColor="text1"/>
          <w:spacing w:val="-2"/>
          <w:sz w:val="26"/>
          <w:szCs w:val="26"/>
          <w:lang w:val="pt-BR"/>
        </w:rPr>
        <w:t>tỷ lệ</w:t>
      </w:r>
      <w:r w:rsidRPr="004C4A63">
        <w:rPr>
          <w:i/>
          <w:color w:val="000000" w:themeColor="text1"/>
          <w:spacing w:val="-2"/>
          <w:sz w:val="26"/>
          <w:szCs w:val="26"/>
          <w:lang w:val="pt-BR"/>
        </w:rPr>
        <w:t xml:space="preserve"> </w:t>
      </w:r>
      <w:r w:rsidR="000E5269" w:rsidRPr="004C4A63">
        <w:rPr>
          <w:i/>
          <w:color w:val="000000" w:themeColor="text1"/>
          <w:spacing w:val="-2"/>
          <w:sz w:val="26"/>
          <w:szCs w:val="26"/>
          <w:lang w:val="pt-BR"/>
        </w:rPr>
        <w:t>100,00</w:t>
      </w:r>
      <w:r w:rsidRPr="004C4A63">
        <w:rPr>
          <w:i/>
          <w:color w:val="000000" w:themeColor="text1"/>
          <w:spacing w:val="-2"/>
          <w:sz w:val="26"/>
          <w:szCs w:val="26"/>
          <w:lang w:val="pt-BR"/>
        </w:rPr>
        <w:t>%.</w:t>
      </w:r>
    </w:p>
    <w:p w:rsidR="003B2610" w:rsidRPr="004C4A63" w:rsidRDefault="003B2610" w:rsidP="003D4A25">
      <w:pPr>
        <w:widowControl w:val="0"/>
        <w:spacing w:before="120"/>
        <w:ind w:firstLine="720"/>
        <w:jc w:val="both"/>
        <w:rPr>
          <w:i/>
          <w:color w:val="000000" w:themeColor="text1"/>
          <w:spacing w:val="-2"/>
          <w:sz w:val="26"/>
          <w:szCs w:val="26"/>
          <w:lang w:val="pt-BR"/>
        </w:rPr>
      </w:pPr>
      <w:r w:rsidRPr="004C4A63">
        <w:rPr>
          <w:i/>
          <w:color w:val="000000" w:themeColor="text1"/>
          <w:sz w:val="26"/>
          <w:szCs w:val="26"/>
          <w:lang w:val="pt-BR"/>
        </w:rPr>
        <w:t xml:space="preserve">+ Đất công trình năng lượng: </w:t>
      </w:r>
      <w:r w:rsidRPr="004C4A63">
        <w:rPr>
          <w:i/>
          <w:color w:val="000000" w:themeColor="text1"/>
          <w:spacing w:val="-2"/>
          <w:sz w:val="26"/>
          <w:szCs w:val="26"/>
          <w:lang w:val="pt-BR"/>
        </w:rPr>
        <w:t xml:space="preserve">Chỉ tiêu UBND tỉnh phê duyệt là </w:t>
      </w:r>
      <w:r w:rsidR="000E5269" w:rsidRPr="004C4A63">
        <w:rPr>
          <w:i/>
          <w:color w:val="000000" w:themeColor="text1"/>
          <w:spacing w:val="-2"/>
          <w:sz w:val="26"/>
          <w:szCs w:val="26"/>
          <w:lang w:val="pt-BR"/>
        </w:rPr>
        <w:t>645,75</w:t>
      </w:r>
      <w:r w:rsidRPr="004C4A63">
        <w:rPr>
          <w:i/>
          <w:color w:val="000000" w:themeColor="text1"/>
          <w:spacing w:val="-2"/>
          <w:sz w:val="26"/>
          <w:szCs w:val="26"/>
          <w:lang w:val="pt-BR"/>
        </w:rPr>
        <w:t xml:space="preserve"> ha</w:t>
      </w:r>
      <w:r w:rsidR="00037C3D" w:rsidRPr="004C4A63">
        <w:rPr>
          <w:i/>
          <w:color w:val="000000" w:themeColor="text1"/>
          <w:spacing w:val="-2"/>
          <w:sz w:val="26"/>
          <w:szCs w:val="26"/>
          <w:lang w:val="pt-BR"/>
        </w:rPr>
        <w:t>, kết quả đã thực hiện là 2</w:t>
      </w:r>
      <w:r w:rsidR="000E5269" w:rsidRPr="004C4A63">
        <w:rPr>
          <w:i/>
          <w:color w:val="000000" w:themeColor="text1"/>
          <w:spacing w:val="-2"/>
          <w:sz w:val="26"/>
          <w:szCs w:val="26"/>
          <w:lang w:val="pt-BR"/>
        </w:rPr>
        <w:t>21,22</w:t>
      </w:r>
      <w:r w:rsidR="00037C3D" w:rsidRPr="004C4A63">
        <w:rPr>
          <w:i/>
          <w:color w:val="000000" w:themeColor="text1"/>
          <w:spacing w:val="-2"/>
          <w:sz w:val="26"/>
          <w:szCs w:val="26"/>
          <w:lang w:val="pt-BR"/>
        </w:rPr>
        <w:t xml:space="preserve"> ha, </w:t>
      </w:r>
      <w:r w:rsidR="00156738" w:rsidRPr="004C4A63">
        <w:rPr>
          <w:i/>
          <w:color w:val="000000" w:themeColor="text1"/>
          <w:spacing w:val="-2"/>
          <w:sz w:val="26"/>
          <w:szCs w:val="26"/>
          <w:lang w:val="pt-BR"/>
        </w:rPr>
        <w:t>tỷ lệ</w:t>
      </w:r>
      <w:r w:rsidR="00037C3D" w:rsidRPr="004C4A63">
        <w:rPr>
          <w:i/>
          <w:color w:val="000000" w:themeColor="text1"/>
          <w:spacing w:val="-2"/>
          <w:sz w:val="26"/>
          <w:szCs w:val="26"/>
          <w:lang w:val="pt-BR"/>
        </w:rPr>
        <w:t xml:space="preserve"> </w:t>
      </w:r>
      <w:r w:rsidR="000E5269" w:rsidRPr="004C4A63">
        <w:rPr>
          <w:i/>
          <w:color w:val="000000" w:themeColor="text1"/>
          <w:spacing w:val="-2"/>
          <w:sz w:val="26"/>
          <w:szCs w:val="26"/>
          <w:lang w:val="pt-BR"/>
        </w:rPr>
        <w:t>34,26</w:t>
      </w:r>
      <w:r w:rsidRPr="004C4A63">
        <w:rPr>
          <w:i/>
          <w:color w:val="000000" w:themeColor="text1"/>
          <w:spacing w:val="-2"/>
          <w:sz w:val="26"/>
          <w:szCs w:val="26"/>
          <w:lang w:val="pt-BR"/>
        </w:rPr>
        <w:t>%.</w:t>
      </w:r>
      <w:r w:rsidR="00156738" w:rsidRPr="004C4A63">
        <w:rPr>
          <w:i/>
          <w:color w:val="000000" w:themeColor="text1"/>
          <w:spacing w:val="-2"/>
          <w:sz w:val="26"/>
          <w:szCs w:val="26"/>
          <w:lang w:val="pt-BR"/>
        </w:rPr>
        <w:t xml:space="preserve"> Nguyên nhân: do chưa thực hiện các công trình, dự án: Nhà máy điện mặt trời GRANDSOLAR; Đường điện 220KV Bình Long - Tây Ninh; Trạm 220KV Bình Long 2 - Trạm 110KV Bình Long; Xây dựng móng trụ đường dây Bình Long 2- Srok Phu Miêng; Trạm biến áp 110KV Tân Hưng và đường dây 110KV nhánh rẽ đấu nối Trạm biến áp 110KV Tân Hưng; Đường điện tổ trung, hạ thế và Nhà máy điện mặt trời Minh Tâm 1,2,3.</w:t>
      </w:r>
    </w:p>
    <w:p w:rsidR="003B2610" w:rsidRPr="004C4A63" w:rsidRDefault="003B2610" w:rsidP="003D4A25">
      <w:pPr>
        <w:widowControl w:val="0"/>
        <w:spacing w:before="120"/>
        <w:ind w:firstLine="720"/>
        <w:jc w:val="both"/>
        <w:rPr>
          <w:i/>
          <w:color w:val="000000" w:themeColor="text1"/>
          <w:spacing w:val="-2"/>
          <w:sz w:val="26"/>
          <w:szCs w:val="26"/>
          <w:lang w:val="pt-BR"/>
        </w:rPr>
      </w:pPr>
      <w:r w:rsidRPr="004C4A63">
        <w:rPr>
          <w:i/>
          <w:color w:val="000000" w:themeColor="text1"/>
          <w:sz w:val="26"/>
          <w:szCs w:val="26"/>
          <w:lang w:val="pt-BR"/>
        </w:rPr>
        <w:t xml:space="preserve">+ Đất công trình bưu chính viễn thông: </w:t>
      </w:r>
      <w:r w:rsidRPr="004C4A63">
        <w:rPr>
          <w:i/>
          <w:color w:val="000000" w:themeColor="text1"/>
          <w:spacing w:val="-2"/>
          <w:sz w:val="26"/>
          <w:szCs w:val="26"/>
          <w:lang w:val="pt-BR"/>
        </w:rPr>
        <w:t>Chỉ tiêu UBND tỉnh phê duyệt là 1,6</w:t>
      </w:r>
      <w:r w:rsidR="000E5269" w:rsidRPr="004C4A63">
        <w:rPr>
          <w:i/>
          <w:color w:val="000000" w:themeColor="text1"/>
          <w:spacing w:val="-2"/>
          <w:sz w:val="26"/>
          <w:szCs w:val="26"/>
          <w:lang w:val="pt-BR"/>
        </w:rPr>
        <w:t>5</w:t>
      </w:r>
      <w:r w:rsidRPr="004C4A63">
        <w:rPr>
          <w:i/>
          <w:color w:val="000000" w:themeColor="text1"/>
          <w:spacing w:val="-2"/>
          <w:sz w:val="26"/>
          <w:szCs w:val="26"/>
          <w:lang w:val="pt-BR"/>
        </w:rPr>
        <w:t xml:space="preserve"> ha, kết quả đã thực hiện là 1,65 ha, </w:t>
      </w:r>
      <w:r w:rsidR="00156738" w:rsidRPr="004C4A63">
        <w:rPr>
          <w:i/>
          <w:color w:val="000000" w:themeColor="text1"/>
          <w:spacing w:val="-2"/>
          <w:sz w:val="26"/>
          <w:szCs w:val="26"/>
          <w:lang w:val="pt-BR"/>
        </w:rPr>
        <w:t>tỷ lệ</w:t>
      </w:r>
      <w:r w:rsidRPr="004C4A63">
        <w:rPr>
          <w:i/>
          <w:color w:val="000000" w:themeColor="text1"/>
          <w:spacing w:val="-2"/>
          <w:sz w:val="26"/>
          <w:szCs w:val="26"/>
          <w:lang w:val="pt-BR"/>
        </w:rPr>
        <w:t xml:space="preserve"> </w:t>
      </w:r>
      <w:r w:rsidR="000E5269" w:rsidRPr="004C4A63">
        <w:rPr>
          <w:i/>
          <w:color w:val="000000" w:themeColor="text1"/>
          <w:spacing w:val="-2"/>
          <w:sz w:val="26"/>
          <w:szCs w:val="26"/>
          <w:lang w:val="pt-BR"/>
        </w:rPr>
        <w:t>100,00</w:t>
      </w:r>
      <w:r w:rsidRPr="004C4A63">
        <w:rPr>
          <w:i/>
          <w:color w:val="000000" w:themeColor="text1"/>
          <w:spacing w:val="-2"/>
          <w:sz w:val="26"/>
          <w:szCs w:val="26"/>
          <w:lang w:val="pt-BR"/>
        </w:rPr>
        <w:t>%.</w:t>
      </w:r>
    </w:p>
    <w:p w:rsidR="000E5269" w:rsidRPr="004C4A63" w:rsidRDefault="000E5269" w:rsidP="003D4A25">
      <w:pPr>
        <w:widowControl w:val="0"/>
        <w:spacing w:before="120"/>
        <w:ind w:firstLine="720"/>
        <w:jc w:val="both"/>
        <w:rPr>
          <w:i/>
          <w:color w:val="000000" w:themeColor="text1"/>
          <w:spacing w:val="-2"/>
          <w:sz w:val="26"/>
          <w:szCs w:val="26"/>
          <w:lang w:val="pt-BR"/>
        </w:rPr>
      </w:pPr>
      <w:r w:rsidRPr="004C4A63">
        <w:rPr>
          <w:i/>
          <w:color w:val="000000" w:themeColor="text1"/>
          <w:spacing w:val="-2"/>
          <w:sz w:val="26"/>
          <w:szCs w:val="26"/>
          <w:lang w:val="pt-BR"/>
        </w:rPr>
        <w:t xml:space="preserve">+ Đất có di tích lịch sử - văn hóa: Chỉ tiêu UBND tỉnh phê duyệt là 0,00 ha, kết quả </w:t>
      </w:r>
      <w:r w:rsidRPr="004C4A63">
        <w:rPr>
          <w:i/>
          <w:color w:val="000000" w:themeColor="text1"/>
          <w:spacing w:val="-2"/>
          <w:sz w:val="26"/>
          <w:szCs w:val="26"/>
          <w:lang w:val="pt-BR"/>
        </w:rPr>
        <w:lastRenderedPageBreak/>
        <w:t>đã thực hiện là 1,57 ha. Nguyên nhân, do điều chỉnh diện tích các công trình đã được công nhận là di tích lịch sử cấp quốc gia (Điểm chốt chặn Tàu Ô) và di tích lịch sử cấp tỉnh (Đình thần Thanh An, đình thần Tân Khai) về đúng mục đích.</w:t>
      </w:r>
    </w:p>
    <w:p w:rsidR="000E5269" w:rsidRPr="004C4A63" w:rsidRDefault="000E5269" w:rsidP="003D4A25">
      <w:pPr>
        <w:widowControl w:val="0"/>
        <w:spacing w:before="120"/>
        <w:ind w:firstLine="720"/>
        <w:jc w:val="both"/>
        <w:rPr>
          <w:i/>
          <w:color w:val="000000" w:themeColor="text1"/>
          <w:spacing w:val="-2"/>
          <w:sz w:val="26"/>
          <w:szCs w:val="26"/>
          <w:lang w:val="pt-BR"/>
        </w:rPr>
      </w:pPr>
      <w:r w:rsidRPr="004C4A63">
        <w:rPr>
          <w:i/>
          <w:color w:val="000000" w:themeColor="text1"/>
          <w:spacing w:val="-2"/>
          <w:sz w:val="26"/>
          <w:szCs w:val="26"/>
          <w:lang w:val="pt-BR"/>
        </w:rPr>
        <w:t xml:space="preserve">+ Đất bãi thải, xử lý chất thải: Chỉ tiêu UBND tỉnh phê duyệt là 24,57 ha, kết quả đã thực hiện là 24,57 ha, </w:t>
      </w:r>
      <w:r w:rsidR="00156738" w:rsidRPr="004C4A63">
        <w:rPr>
          <w:i/>
          <w:color w:val="000000" w:themeColor="text1"/>
          <w:spacing w:val="-2"/>
          <w:sz w:val="26"/>
          <w:szCs w:val="26"/>
          <w:lang w:val="pt-BR"/>
        </w:rPr>
        <w:t>tỷ lệ</w:t>
      </w:r>
      <w:r w:rsidRPr="004C4A63">
        <w:rPr>
          <w:i/>
          <w:color w:val="000000" w:themeColor="text1"/>
          <w:spacing w:val="-2"/>
          <w:sz w:val="26"/>
          <w:szCs w:val="26"/>
          <w:lang w:val="pt-BR"/>
        </w:rPr>
        <w:t xml:space="preserve"> 100,00%.</w:t>
      </w:r>
    </w:p>
    <w:p w:rsidR="000E5269" w:rsidRPr="004C4A63" w:rsidRDefault="000E5269" w:rsidP="003D4A25">
      <w:pPr>
        <w:widowControl w:val="0"/>
        <w:spacing w:before="120"/>
        <w:ind w:firstLine="720"/>
        <w:jc w:val="both"/>
        <w:rPr>
          <w:i/>
          <w:color w:val="000000" w:themeColor="text1"/>
          <w:spacing w:val="-2"/>
          <w:sz w:val="26"/>
          <w:szCs w:val="26"/>
          <w:lang w:val="pt-BR"/>
        </w:rPr>
      </w:pPr>
      <w:r w:rsidRPr="004C4A63">
        <w:rPr>
          <w:i/>
          <w:color w:val="000000" w:themeColor="text1"/>
          <w:spacing w:val="-2"/>
          <w:sz w:val="26"/>
          <w:szCs w:val="26"/>
          <w:lang w:val="pt-BR"/>
        </w:rPr>
        <w:t>+ Đất cơ sở tôn giáo: Chỉ tiêu UBND tỉnh phê duyệt là 13,95 ha, kết quả đã thực hiện là 13,32 ha,</w:t>
      </w:r>
      <w:r w:rsidR="00156738" w:rsidRPr="004C4A63">
        <w:rPr>
          <w:i/>
          <w:color w:val="000000" w:themeColor="text1"/>
          <w:spacing w:val="-2"/>
          <w:sz w:val="26"/>
          <w:szCs w:val="26"/>
          <w:lang w:val="pt-BR"/>
        </w:rPr>
        <w:t xml:space="preserve"> thấp hơn 0,63 ha</w:t>
      </w:r>
      <w:r w:rsidRPr="004C4A63">
        <w:rPr>
          <w:i/>
          <w:color w:val="000000" w:themeColor="text1"/>
          <w:spacing w:val="-2"/>
          <w:sz w:val="26"/>
          <w:szCs w:val="26"/>
          <w:lang w:val="pt-BR"/>
        </w:rPr>
        <w:t xml:space="preserve"> </w:t>
      </w:r>
      <w:r w:rsidR="00156738" w:rsidRPr="004C4A63">
        <w:rPr>
          <w:i/>
          <w:color w:val="000000" w:themeColor="text1"/>
          <w:spacing w:val="-2"/>
          <w:sz w:val="26"/>
          <w:szCs w:val="26"/>
          <w:lang w:val="pt-BR"/>
        </w:rPr>
        <w:t>tỷ lệ</w:t>
      </w:r>
      <w:r w:rsidRPr="004C4A63">
        <w:rPr>
          <w:i/>
          <w:color w:val="000000" w:themeColor="text1"/>
          <w:spacing w:val="-2"/>
          <w:sz w:val="26"/>
          <w:szCs w:val="26"/>
          <w:lang w:val="pt-BR"/>
        </w:rPr>
        <w:t xml:space="preserve"> 95,48%.</w:t>
      </w:r>
      <w:r w:rsidR="00156738" w:rsidRPr="004C4A63">
        <w:rPr>
          <w:i/>
          <w:color w:val="000000" w:themeColor="text1"/>
          <w:spacing w:val="-2"/>
          <w:sz w:val="26"/>
          <w:szCs w:val="26"/>
          <w:lang w:val="pt-BR"/>
        </w:rPr>
        <w:t xml:space="preserve"> Nguyên nhân: chưa thực hiện công trình Cơ sở thờ tự (chùa Bảo Tích) 0,30 ha. Ngoài ra, KHSDĐ năm 2021 được xây dựng trên cơ sở kiểm kê đất đai năm 2019 cộng với diện tích các dự án đã thực hiện trong năm 2020, trong đó có 01 dự án đã thực hiện với tổng diện tích 0,33 ha là Cơ sở thờ tự (chùa Pháp Hòa) tại xã Tân Quan, thực tế, công trình này đã được thống kê, kiểm kê, do đó kỳ QHSDĐ không cộng thêm diện tích này.</w:t>
      </w:r>
    </w:p>
    <w:p w:rsidR="000E5269" w:rsidRPr="004C4A63" w:rsidRDefault="000E5269" w:rsidP="003D4A25">
      <w:pPr>
        <w:widowControl w:val="0"/>
        <w:spacing w:before="120"/>
        <w:ind w:firstLine="720"/>
        <w:jc w:val="both"/>
        <w:rPr>
          <w:i/>
          <w:color w:val="000000" w:themeColor="text1"/>
          <w:spacing w:val="-2"/>
          <w:sz w:val="26"/>
          <w:szCs w:val="26"/>
          <w:lang w:val="pt-BR"/>
        </w:rPr>
      </w:pPr>
      <w:r w:rsidRPr="004C4A63">
        <w:rPr>
          <w:i/>
          <w:color w:val="000000" w:themeColor="text1"/>
          <w:spacing w:val="-2"/>
          <w:sz w:val="26"/>
          <w:szCs w:val="26"/>
          <w:lang w:val="pt-BR"/>
        </w:rPr>
        <w:t>+ Đất làm nghĩa trang, nhà tang lễ, nhà hỏa táng: Chỉ tiêu UBND tỉnh phê duyệt là 98,49 ha, kết quả đã thực hiện là 97,49 ha,</w:t>
      </w:r>
      <w:r w:rsidR="00156738" w:rsidRPr="004C4A63">
        <w:rPr>
          <w:i/>
          <w:color w:val="000000" w:themeColor="text1"/>
          <w:spacing w:val="-2"/>
          <w:sz w:val="26"/>
          <w:szCs w:val="26"/>
          <w:lang w:val="pt-BR"/>
        </w:rPr>
        <w:t xml:space="preserve"> thấp hơn 1,00 ha, tỷ lệ</w:t>
      </w:r>
      <w:r w:rsidRPr="004C4A63">
        <w:rPr>
          <w:i/>
          <w:color w:val="000000" w:themeColor="text1"/>
          <w:spacing w:val="-2"/>
          <w:sz w:val="26"/>
          <w:szCs w:val="26"/>
          <w:lang w:val="pt-BR"/>
        </w:rPr>
        <w:t xml:space="preserve"> 98,98%.</w:t>
      </w:r>
      <w:r w:rsidR="00156738" w:rsidRPr="004C4A63">
        <w:rPr>
          <w:i/>
          <w:color w:val="000000" w:themeColor="text1"/>
          <w:spacing w:val="-2"/>
          <w:sz w:val="26"/>
          <w:szCs w:val="26"/>
          <w:lang w:val="pt-BR"/>
        </w:rPr>
        <w:t xml:space="preserve"> Nguyên nhân: chưa thực hiện mở rộng nghĩa địa ấp 3 xã Đồng Nơ.</w:t>
      </w:r>
    </w:p>
    <w:p w:rsidR="003B2610" w:rsidRPr="004C4A63" w:rsidRDefault="003B2610" w:rsidP="003D4A25">
      <w:pPr>
        <w:widowControl w:val="0"/>
        <w:spacing w:before="120"/>
        <w:ind w:firstLine="720"/>
        <w:jc w:val="both"/>
        <w:rPr>
          <w:i/>
          <w:color w:val="000000" w:themeColor="text1"/>
          <w:spacing w:val="-2"/>
          <w:sz w:val="26"/>
          <w:szCs w:val="26"/>
          <w:lang w:val="pt-BR"/>
        </w:rPr>
      </w:pPr>
      <w:r w:rsidRPr="004C4A63">
        <w:rPr>
          <w:i/>
          <w:color w:val="000000" w:themeColor="text1"/>
          <w:sz w:val="26"/>
          <w:szCs w:val="26"/>
          <w:lang w:val="pt-BR"/>
        </w:rPr>
        <w:t xml:space="preserve">+ Đất chợ: </w:t>
      </w:r>
      <w:r w:rsidRPr="004C4A63">
        <w:rPr>
          <w:i/>
          <w:color w:val="000000" w:themeColor="text1"/>
          <w:spacing w:val="-2"/>
          <w:sz w:val="26"/>
          <w:szCs w:val="26"/>
          <w:lang w:val="pt-BR"/>
        </w:rPr>
        <w:t xml:space="preserve">Chỉ tiêu UBND tỉnh phê duyệt là </w:t>
      </w:r>
      <w:r w:rsidR="000E5269" w:rsidRPr="004C4A63">
        <w:rPr>
          <w:i/>
          <w:color w:val="000000" w:themeColor="text1"/>
          <w:spacing w:val="-2"/>
          <w:sz w:val="26"/>
          <w:szCs w:val="26"/>
          <w:lang w:val="pt-BR"/>
        </w:rPr>
        <w:t>6,10</w:t>
      </w:r>
      <w:r w:rsidRPr="004C4A63">
        <w:rPr>
          <w:i/>
          <w:color w:val="000000" w:themeColor="text1"/>
          <w:spacing w:val="-2"/>
          <w:sz w:val="26"/>
          <w:szCs w:val="26"/>
          <w:lang w:val="pt-BR"/>
        </w:rPr>
        <w:t xml:space="preserve"> ha, kết quả đã thực hiện là 4,41 ha,</w:t>
      </w:r>
      <w:r w:rsidR="00156738" w:rsidRPr="004C4A63">
        <w:rPr>
          <w:i/>
          <w:color w:val="000000" w:themeColor="text1"/>
          <w:spacing w:val="-2"/>
          <w:sz w:val="26"/>
          <w:szCs w:val="26"/>
          <w:lang w:val="pt-BR"/>
        </w:rPr>
        <w:t xml:space="preserve"> thấp hơn 1,69 ha, tỷ lệ</w:t>
      </w:r>
      <w:r w:rsidRPr="004C4A63">
        <w:rPr>
          <w:i/>
          <w:color w:val="000000" w:themeColor="text1"/>
          <w:spacing w:val="-2"/>
          <w:sz w:val="26"/>
          <w:szCs w:val="26"/>
          <w:lang w:val="pt-BR"/>
        </w:rPr>
        <w:t xml:space="preserve"> </w:t>
      </w:r>
      <w:r w:rsidR="000E5269" w:rsidRPr="004C4A63">
        <w:rPr>
          <w:i/>
          <w:color w:val="000000" w:themeColor="text1"/>
          <w:spacing w:val="-2"/>
          <w:sz w:val="26"/>
          <w:szCs w:val="26"/>
          <w:lang w:val="pt-BR"/>
        </w:rPr>
        <w:t>72,28</w:t>
      </w:r>
      <w:r w:rsidRPr="004C4A63">
        <w:rPr>
          <w:i/>
          <w:color w:val="000000" w:themeColor="text1"/>
          <w:spacing w:val="-2"/>
          <w:sz w:val="26"/>
          <w:szCs w:val="26"/>
          <w:lang w:val="pt-BR"/>
        </w:rPr>
        <w:t>%.</w:t>
      </w:r>
      <w:r w:rsidR="00156738" w:rsidRPr="004C4A63">
        <w:rPr>
          <w:i/>
          <w:color w:val="000000" w:themeColor="text1"/>
          <w:spacing w:val="-2"/>
          <w:sz w:val="26"/>
          <w:szCs w:val="26"/>
          <w:lang w:val="pt-BR"/>
        </w:rPr>
        <w:t xml:space="preserve"> Nguyên nhân: do chưa thực hiện dự án QH chợ </w:t>
      </w:r>
      <w:r w:rsidR="004B6D31" w:rsidRPr="004C4A63">
        <w:rPr>
          <w:i/>
          <w:color w:val="000000" w:themeColor="text1"/>
          <w:spacing w:val="-2"/>
          <w:sz w:val="26"/>
          <w:szCs w:val="26"/>
          <w:lang w:val="pt-BR"/>
        </w:rPr>
        <w:t>tại xã Tân Hiệp 1,69 ha.</w:t>
      </w:r>
    </w:p>
    <w:p w:rsidR="003B2610" w:rsidRPr="004C4A63" w:rsidRDefault="003B2610" w:rsidP="003D4A25">
      <w:pPr>
        <w:widowControl w:val="0"/>
        <w:spacing w:before="120"/>
        <w:ind w:firstLine="720"/>
        <w:jc w:val="both"/>
        <w:rPr>
          <w:color w:val="000000" w:themeColor="text1"/>
          <w:sz w:val="26"/>
          <w:szCs w:val="26"/>
          <w:lang w:val="pt-BR"/>
        </w:rPr>
      </w:pPr>
      <w:r w:rsidRPr="004C4A63">
        <w:rPr>
          <w:color w:val="000000" w:themeColor="text1"/>
          <w:sz w:val="26"/>
          <w:szCs w:val="26"/>
          <w:lang w:val="pt-BR"/>
        </w:rPr>
        <w:t xml:space="preserve">- Đất </w:t>
      </w:r>
      <w:r w:rsidR="000E5269" w:rsidRPr="004C4A63">
        <w:rPr>
          <w:color w:val="000000" w:themeColor="text1"/>
          <w:sz w:val="26"/>
          <w:szCs w:val="26"/>
          <w:lang w:val="pt-BR"/>
        </w:rPr>
        <w:t>sinh hoạt cộng đồng</w:t>
      </w:r>
      <w:r w:rsidRPr="004C4A63">
        <w:rPr>
          <w:color w:val="000000" w:themeColor="text1"/>
          <w:sz w:val="26"/>
          <w:szCs w:val="26"/>
          <w:lang w:val="pt-BR"/>
        </w:rPr>
        <w:t xml:space="preserve">: </w:t>
      </w:r>
      <w:r w:rsidRPr="004C4A63">
        <w:rPr>
          <w:color w:val="000000" w:themeColor="text1"/>
          <w:spacing w:val="-2"/>
          <w:sz w:val="26"/>
          <w:szCs w:val="26"/>
          <w:lang w:val="pt-BR"/>
        </w:rPr>
        <w:t xml:space="preserve">Chỉ tiêu UBND tỉnh phê duyệt là </w:t>
      </w:r>
      <w:r w:rsidR="000E5269" w:rsidRPr="004C4A63">
        <w:rPr>
          <w:color w:val="000000" w:themeColor="text1"/>
          <w:spacing w:val="-2"/>
          <w:sz w:val="26"/>
          <w:szCs w:val="26"/>
          <w:lang w:val="pt-BR"/>
        </w:rPr>
        <w:t>14,42</w:t>
      </w:r>
      <w:r w:rsidRPr="004C4A63">
        <w:rPr>
          <w:color w:val="000000" w:themeColor="text1"/>
          <w:spacing w:val="-2"/>
          <w:sz w:val="26"/>
          <w:szCs w:val="26"/>
          <w:lang w:val="pt-BR"/>
        </w:rPr>
        <w:t xml:space="preserve"> ha, kết quả đã thực hiện là </w:t>
      </w:r>
      <w:r w:rsidR="000E5269" w:rsidRPr="004C4A63">
        <w:rPr>
          <w:color w:val="000000" w:themeColor="text1"/>
          <w:spacing w:val="-2"/>
          <w:sz w:val="26"/>
          <w:szCs w:val="26"/>
          <w:lang w:val="pt-BR"/>
        </w:rPr>
        <w:t>12,40</w:t>
      </w:r>
      <w:r w:rsidRPr="004C4A63">
        <w:rPr>
          <w:color w:val="000000" w:themeColor="text1"/>
          <w:spacing w:val="-2"/>
          <w:sz w:val="26"/>
          <w:szCs w:val="26"/>
          <w:lang w:val="pt-BR"/>
        </w:rPr>
        <w:t xml:space="preserve"> ha,</w:t>
      </w:r>
      <w:r w:rsidR="004B6D31" w:rsidRPr="004C4A63">
        <w:rPr>
          <w:color w:val="000000" w:themeColor="text1"/>
          <w:spacing w:val="-2"/>
          <w:sz w:val="26"/>
          <w:szCs w:val="26"/>
          <w:lang w:val="pt-BR"/>
        </w:rPr>
        <w:t xml:space="preserve"> thấp hơn 2,02 ha,</w:t>
      </w:r>
      <w:r w:rsidRPr="004C4A63">
        <w:rPr>
          <w:color w:val="000000" w:themeColor="text1"/>
          <w:spacing w:val="-2"/>
          <w:sz w:val="26"/>
          <w:szCs w:val="26"/>
          <w:lang w:val="pt-BR"/>
        </w:rPr>
        <w:t xml:space="preserve"> </w:t>
      </w:r>
      <w:r w:rsidR="004B6D31" w:rsidRPr="004C4A63">
        <w:rPr>
          <w:color w:val="000000" w:themeColor="text1"/>
          <w:spacing w:val="-2"/>
          <w:sz w:val="26"/>
          <w:szCs w:val="26"/>
          <w:lang w:val="pt-BR"/>
        </w:rPr>
        <w:t>tỷ lệ</w:t>
      </w:r>
      <w:r w:rsidRPr="004C4A63">
        <w:rPr>
          <w:color w:val="000000" w:themeColor="text1"/>
          <w:spacing w:val="-2"/>
          <w:sz w:val="26"/>
          <w:szCs w:val="26"/>
          <w:lang w:val="pt-BR"/>
        </w:rPr>
        <w:t xml:space="preserve"> </w:t>
      </w:r>
      <w:r w:rsidR="000E5269" w:rsidRPr="004C4A63">
        <w:rPr>
          <w:color w:val="000000" w:themeColor="text1"/>
          <w:spacing w:val="-2"/>
          <w:sz w:val="26"/>
          <w:szCs w:val="26"/>
          <w:lang w:val="pt-BR"/>
        </w:rPr>
        <w:t>85,99</w:t>
      </w:r>
      <w:r w:rsidRPr="004C4A63">
        <w:rPr>
          <w:color w:val="000000" w:themeColor="text1"/>
          <w:spacing w:val="-2"/>
          <w:sz w:val="26"/>
          <w:szCs w:val="26"/>
          <w:lang w:val="pt-BR"/>
        </w:rPr>
        <w:t>%.</w:t>
      </w:r>
      <w:r w:rsidR="004B6D31" w:rsidRPr="004C4A63">
        <w:rPr>
          <w:color w:val="000000" w:themeColor="text1"/>
          <w:spacing w:val="-2"/>
          <w:sz w:val="26"/>
          <w:szCs w:val="26"/>
          <w:lang w:val="pt-BR"/>
        </w:rPr>
        <w:t xml:space="preserve"> Nguyên nhân: do chưa thực hiện công trình Nhà văn hóa, khu vui chơi giải trí xã An Phú 2,02 ha.</w:t>
      </w:r>
    </w:p>
    <w:p w:rsidR="009D6D1D" w:rsidRPr="004C4A63" w:rsidRDefault="009D6D1D" w:rsidP="003D4A25">
      <w:pPr>
        <w:widowControl w:val="0"/>
        <w:spacing w:before="120"/>
        <w:ind w:firstLine="720"/>
        <w:jc w:val="both"/>
        <w:rPr>
          <w:color w:val="000000" w:themeColor="text1"/>
          <w:spacing w:val="-2"/>
          <w:sz w:val="26"/>
          <w:szCs w:val="26"/>
          <w:lang w:val="pt-BR"/>
        </w:rPr>
      </w:pPr>
      <w:r w:rsidRPr="004C4A63">
        <w:rPr>
          <w:color w:val="000000" w:themeColor="text1"/>
          <w:sz w:val="26"/>
          <w:szCs w:val="26"/>
          <w:lang w:val="pt-BR"/>
        </w:rPr>
        <w:t xml:space="preserve">- Đất </w:t>
      </w:r>
      <w:r w:rsidR="000E5269" w:rsidRPr="004C4A63">
        <w:rPr>
          <w:color w:val="000000" w:themeColor="text1"/>
          <w:sz w:val="26"/>
          <w:szCs w:val="26"/>
          <w:lang w:val="pt-BR"/>
        </w:rPr>
        <w:t>khu vui chơi, giải trí công cộng</w:t>
      </w:r>
      <w:r w:rsidRPr="004C4A63">
        <w:rPr>
          <w:color w:val="000000" w:themeColor="text1"/>
          <w:sz w:val="26"/>
          <w:szCs w:val="26"/>
          <w:lang w:val="pt-BR"/>
        </w:rPr>
        <w:t xml:space="preserve">: </w:t>
      </w:r>
      <w:r w:rsidRPr="004C4A63">
        <w:rPr>
          <w:color w:val="000000" w:themeColor="text1"/>
          <w:spacing w:val="-2"/>
          <w:sz w:val="26"/>
          <w:szCs w:val="26"/>
          <w:lang w:val="pt-BR"/>
        </w:rPr>
        <w:t xml:space="preserve">Chỉ tiêu UBND tỉnh phê duyệt là </w:t>
      </w:r>
      <w:r w:rsidR="000E5269" w:rsidRPr="004C4A63">
        <w:rPr>
          <w:color w:val="000000" w:themeColor="text1"/>
          <w:spacing w:val="-2"/>
          <w:sz w:val="26"/>
          <w:szCs w:val="26"/>
          <w:lang w:val="pt-BR"/>
        </w:rPr>
        <w:t>9,91</w:t>
      </w:r>
      <w:r w:rsidRPr="004C4A63">
        <w:rPr>
          <w:color w:val="000000" w:themeColor="text1"/>
          <w:spacing w:val="-2"/>
          <w:sz w:val="26"/>
          <w:szCs w:val="26"/>
          <w:lang w:val="pt-BR"/>
        </w:rPr>
        <w:t xml:space="preserve"> ha, kết quả đã thực hiện là </w:t>
      </w:r>
      <w:r w:rsidR="008A192F" w:rsidRPr="004C4A63">
        <w:rPr>
          <w:color w:val="000000" w:themeColor="text1"/>
          <w:spacing w:val="-2"/>
          <w:sz w:val="26"/>
          <w:szCs w:val="26"/>
          <w:lang w:val="pt-BR"/>
        </w:rPr>
        <w:t>10,96</w:t>
      </w:r>
      <w:r w:rsidRPr="004C4A63">
        <w:rPr>
          <w:color w:val="000000" w:themeColor="text1"/>
          <w:spacing w:val="-2"/>
          <w:sz w:val="26"/>
          <w:szCs w:val="26"/>
          <w:lang w:val="pt-BR"/>
        </w:rPr>
        <w:t xml:space="preserve"> ha,</w:t>
      </w:r>
      <w:r w:rsidR="004B6D31" w:rsidRPr="004C4A63">
        <w:rPr>
          <w:color w:val="000000" w:themeColor="text1"/>
          <w:spacing w:val="-2"/>
          <w:sz w:val="26"/>
          <w:szCs w:val="26"/>
          <w:lang w:val="pt-BR"/>
        </w:rPr>
        <w:t xml:space="preserve"> tỷ lệ</w:t>
      </w:r>
      <w:r w:rsidRPr="004C4A63">
        <w:rPr>
          <w:color w:val="000000" w:themeColor="text1"/>
          <w:spacing w:val="-2"/>
          <w:sz w:val="26"/>
          <w:szCs w:val="26"/>
          <w:lang w:val="pt-BR"/>
        </w:rPr>
        <w:t xml:space="preserve"> </w:t>
      </w:r>
      <w:r w:rsidR="000E5269" w:rsidRPr="004C4A63">
        <w:rPr>
          <w:color w:val="000000" w:themeColor="text1"/>
          <w:spacing w:val="-2"/>
          <w:sz w:val="26"/>
          <w:szCs w:val="26"/>
          <w:lang w:val="pt-BR"/>
        </w:rPr>
        <w:t>1</w:t>
      </w:r>
      <w:r w:rsidR="008A192F" w:rsidRPr="004C4A63">
        <w:rPr>
          <w:color w:val="000000" w:themeColor="text1"/>
          <w:spacing w:val="-2"/>
          <w:sz w:val="26"/>
          <w:szCs w:val="26"/>
          <w:lang w:val="pt-BR"/>
        </w:rPr>
        <w:t>10,59</w:t>
      </w:r>
      <w:r w:rsidRPr="004C4A63">
        <w:rPr>
          <w:color w:val="000000" w:themeColor="text1"/>
          <w:spacing w:val="-2"/>
          <w:sz w:val="26"/>
          <w:szCs w:val="26"/>
          <w:lang w:val="pt-BR"/>
        </w:rPr>
        <w:t>%.</w:t>
      </w:r>
      <w:r w:rsidR="008A192F" w:rsidRPr="004C4A63">
        <w:rPr>
          <w:color w:val="000000" w:themeColor="text1"/>
          <w:spacing w:val="-2"/>
          <w:sz w:val="26"/>
          <w:szCs w:val="26"/>
          <w:lang w:val="pt-BR"/>
        </w:rPr>
        <w:t xml:space="preserve"> Nguyên nhân: phát sinh do đã thực hiện dự án Khu dân cư Thanh Bình nhưng chỉ tiêu này chưa được tính toán trong KHSDĐ năm 2021.</w:t>
      </w:r>
    </w:p>
    <w:p w:rsidR="009D6D1D" w:rsidRPr="004C4A63" w:rsidRDefault="009D6D1D" w:rsidP="003D4A25">
      <w:pPr>
        <w:widowControl w:val="0"/>
        <w:spacing w:before="120"/>
        <w:ind w:firstLine="720"/>
        <w:jc w:val="both"/>
        <w:rPr>
          <w:color w:val="000000" w:themeColor="text1"/>
          <w:sz w:val="26"/>
          <w:szCs w:val="26"/>
          <w:lang w:val="pt-BR"/>
        </w:rPr>
      </w:pPr>
      <w:r w:rsidRPr="004C4A63">
        <w:rPr>
          <w:color w:val="000000" w:themeColor="text1"/>
          <w:sz w:val="26"/>
          <w:szCs w:val="26"/>
          <w:lang w:val="pt-BR"/>
        </w:rPr>
        <w:t xml:space="preserve">- Đất ở tại nông thôn: </w:t>
      </w:r>
      <w:r w:rsidRPr="004C4A63">
        <w:rPr>
          <w:color w:val="000000" w:themeColor="text1"/>
          <w:spacing w:val="-2"/>
          <w:sz w:val="26"/>
          <w:szCs w:val="26"/>
          <w:lang w:val="pt-BR"/>
        </w:rPr>
        <w:t xml:space="preserve">Chỉ tiêu UBND tỉnh phê duyệt là </w:t>
      </w:r>
      <w:r w:rsidR="000E5269" w:rsidRPr="004C4A63">
        <w:rPr>
          <w:color w:val="000000" w:themeColor="text1"/>
          <w:spacing w:val="-2"/>
          <w:sz w:val="26"/>
          <w:szCs w:val="26"/>
          <w:lang w:val="pt-BR"/>
        </w:rPr>
        <w:t>784,77</w:t>
      </w:r>
      <w:r w:rsidRPr="004C4A63">
        <w:rPr>
          <w:color w:val="000000" w:themeColor="text1"/>
          <w:spacing w:val="-2"/>
          <w:sz w:val="26"/>
          <w:szCs w:val="26"/>
          <w:lang w:val="pt-BR"/>
        </w:rPr>
        <w:t xml:space="preserve"> ha, kết quả đã thực hiện là </w:t>
      </w:r>
      <w:r w:rsidR="004B6D31" w:rsidRPr="004C4A63">
        <w:rPr>
          <w:color w:val="000000" w:themeColor="text1"/>
          <w:spacing w:val="-2"/>
          <w:sz w:val="26"/>
          <w:szCs w:val="26"/>
          <w:lang w:val="pt-BR"/>
        </w:rPr>
        <w:t>6</w:t>
      </w:r>
      <w:r w:rsidR="008A192F" w:rsidRPr="004C4A63">
        <w:rPr>
          <w:color w:val="000000" w:themeColor="text1"/>
          <w:spacing w:val="-2"/>
          <w:sz w:val="26"/>
          <w:szCs w:val="26"/>
          <w:lang w:val="pt-BR"/>
        </w:rPr>
        <w:t>10,95</w:t>
      </w:r>
      <w:r w:rsidRPr="004C4A63">
        <w:rPr>
          <w:color w:val="000000" w:themeColor="text1"/>
          <w:spacing w:val="-2"/>
          <w:sz w:val="26"/>
          <w:szCs w:val="26"/>
          <w:lang w:val="pt-BR"/>
        </w:rPr>
        <w:t xml:space="preserve"> ha, </w:t>
      </w:r>
      <w:r w:rsidR="004B6D31" w:rsidRPr="004C4A63">
        <w:rPr>
          <w:color w:val="000000" w:themeColor="text1"/>
          <w:spacing w:val="-2"/>
          <w:sz w:val="26"/>
          <w:szCs w:val="26"/>
          <w:lang w:val="pt-BR"/>
        </w:rPr>
        <w:t>tỷ lệ</w:t>
      </w:r>
      <w:r w:rsidRPr="004C4A63">
        <w:rPr>
          <w:color w:val="000000" w:themeColor="text1"/>
          <w:spacing w:val="-2"/>
          <w:sz w:val="26"/>
          <w:szCs w:val="26"/>
          <w:lang w:val="pt-BR"/>
        </w:rPr>
        <w:t xml:space="preserve"> </w:t>
      </w:r>
      <w:r w:rsidR="00C010D6" w:rsidRPr="004C4A63">
        <w:rPr>
          <w:color w:val="000000" w:themeColor="text1"/>
          <w:spacing w:val="-2"/>
          <w:sz w:val="26"/>
          <w:szCs w:val="26"/>
          <w:lang w:val="pt-BR"/>
        </w:rPr>
        <w:t>7</w:t>
      </w:r>
      <w:r w:rsidR="008A192F" w:rsidRPr="004C4A63">
        <w:rPr>
          <w:color w:val="000000" w:themeColor="text1"/>
          <w:spacing w:val="-2"/>
          <w:sz w:val="26"/>
          <w:szCs w:val="26"/>
          <w:lang w:val="pt-BR"/>
        </w:rPr>
        <w:t>7,85</w:t>
      </w:r>
      <w:r w:rsidRPr="004C4A63">
        <w:rPr>
          <w:color w:val="000000" w:themeColor="text1"/>
          <w:spacing w:val="-2"/>
          <w:sz w:val="26"/>
          <w:szCs w:val="26"/>
          <w:lang w:val="pt-BR"/>
        </w:rPr>
        <w:t>%.</w:t>
      </w:r>
      <w:r w:rsidR="004B6D31" w:rsidRPr="004C4A63">
        <w:rPr>
          <w:color w:val="000000" w:themeColor="text1"/>
          <w:spacing w:val="-2"/>
          <w:sz w:val="26"/>
          <w:szCs w:val="26"/>
          <w:lang w:val="pt-BR"/>
        </w:rPr>
        <w:t xml:space="preserve"> Nguyên nhân: một số dự án khu dân cư và chuyển mục đích hộ gia đình, cá nhân chưa được thực hiện.</w:t>
      </w:r>
    </w:p>
    <w:p w:rsidR="009D6D1D" w:rsidRPr="004C4A63" w:rsidRDefault="009D6D1D" w:rsidP="003D4A25">
      <w:pPr>
        <w:widowControl w:val="0"/>
        <w:spacing w:before="120"/>
        <w:ind w:firstLine="720"/>
        <w:jc w:val="both"/>
        <w:rPr>
          <w:color w:val="000000" w:themeColor="text1"/>
          <w:sz w:val="26"/>
          <w:szCs w:val="26"/>
          <w:lang w:val="pt-BR"/>
        </w:rPr>
      </w:pPr>
      <w:r w:rsidRPr="004C4A63">
        <w:rPr>
          <w:color w:val="000000" w:themeColor="text1"/>
          <w:sz w:val="26"/>
          <w:szCs w:val="26"/>
          <w:lang w:val="pt-BR"/>
        </w:rPr>
        <w:t xml:space="preserve">- Đất ở tại đô thị: </w:t>
      </w:r>
      <w:r w:rsidRPr="004C4A63">
        <w:rPr>
          <w:color w:val="000000" w:themeColor="text1"/>
          <w:spacing w:val="-2"/>
          <w:sz w:val="26"/>
          <w:szCs w:val="26"/>
          <w:lang w:val="pt-BR"/>
        </w:rPr>
        <w:t xml:space="preserve">Chỉ tiêu UBND tỉnh phê duyệt là </w:t>
      </w:r>
      <w:r w:rsidR="00C010D6" w:rsidRPr="004C4A63">
        <w:rPr>
          <w:color w:val="000000" w:themeColor="text1"/>
          <w:spacing w:val="-2"/>
          <w:sz w:val="26"/>
          <w:szCs w:val="26"/>
          <w:lang w:val="pt-BR"/>
        </w:rPr>
        <w:t>210,43</w:t>
      </w:r>
      <w:r w:rsidRPr="004C4A63">
        <w:rPr>
          <w:color w:val="000000" w:themeColor="text1"/>
          <w:spacing w:val="-2"/>
          <w:sz w:val="26"/>
          <w:szCs w:val="26"/>
          <w:lang w:val="pt-BR"/>
        </w:rPr>
        <w:t xml:space="preserve"> ha, kết quả đã thực hiện là </w:t>
      </w:r>
      <w:r w:rsidR="00F7494F" w:rsidRPr="004C4A63">
        <w:rPr>
          <w:color w:val="000000" w:themeColor="text1"/>
          <w:spacing w:val="-2"/>
          <w:sz w:val="26"/>
          <w:szCs w:val="26"/>
          <w:lang w:val="pt-BR"/>
        </w:rPr>
        <w:t>13</w:t>
      </w:r>
      <w:r w:rsidR="004B6D31" w:rsidRPr="004C4A63">
        <w:rPr>
          <w:color w:val="000000" w:themeColor="text1"/>
          <w:spacing w:val="-2"/>
          <w:sz w:val="26"/>
          <w:szCs w:val="26"/>
          <w:lang w:val="pt-BR"/>
        </w:rPr>
        <w:t>4,97</w:t>
      </w:r>
      <w:r w:rsidRPr="004C4A63">
        <w:rPr>
          <w:color w:val="000000" w:themeColor="text1"/>
          <w:spacing w:val="-2"/>
          <w:sz w:val="26"/>
          <w:szCs w:val="26"/>
          <w:lang w:val="pt-BR"/>
        </w:rPr>
        <w:t xml:space="preserve"> ha, </w:t>
      </w:r>
      <w:r w:rsidR="004B6D31" w:rsidRPr="004C4A63">
        <w:rPr>
          <w:color w:val="000000" w:themeColor="text1"/>
          <w:spacing w:val="-2"/>
          <w:sz w:val="26"/>
          <w:szCs w:val="26"/>
          <w:lang w:val="pt-BR"/>
        </w:rPr>
        <w:t>tỷ lệ</w:t>
      </w:r>
      <w:r w:rsidRPr="004C4A63">
        <w:rPr>
          <w:color w:val="000000" w:themeColor="text1"/>
          <w:spacing w:val="-2"/>
          <w:sz w:val="26"/>
          <w:szCs w:val="26"/>
          <w:lang w:val="pt-BR"/>
        </w:rPr>
        <w:t xml:space="preserve"> </w:t>
      </w:r>
      <w:r w:rsidR="00C010D6" w:rsidRPr="004C4A63">
        <w:rPr>
          <w:color w:val="000000" w:themeColor="text1"/>
          <w:spacing w:val="-2"/>
          <w:sz w:val="26"/>
          <w:szCs w:val="26"/>
          <w:lang w:val="pt-BR"/>
        </w:rPr>
        <w:t>6</w:t>
      </w:r>
      <w:r w:rsidR="004B6D31" w:rsidRPr="004C4A63">
        <w:rPr>
          <w:color w:val="000000" w:themeColor="text1"/>
          <w:spacing w:val="-2"/>
          <w:sz w:val="26"/>
          <w:szCs w:val="26"/>
          <w:lang w:val="pt-BR"/>
        </w:rPr>
        <w:t>4,14</w:t>
      </w:r>
      <w:r w:rsidRPr="004C4A63">
        <w:rPr>
          <w:color w:val="000000" w:themeColor="text1"/>
          <w:spacing w:val="-2"/>
          <w:sz w:val="26"/>
          <w:szCs w:val="26"/>
          <w:lang w:val="pt-BR"/>
        </w:rPr>
        <w:t>%.</w:t>
      </w:r>
      <w:r w:rsidR="004B6D31" w:rsidRPr="004C4A63">
        <w:rPr>
          <w:color w:val="000000" w:themeColor="text1"/>
          <w:spacing w:val="-2"/>
          <w:sz w:val="26"/>
          <w:szCs w:val="26"/>
          <w:lang w:val="pt-BR"/>
        </w:rPr>
        <w:t xml:space="preserve"> Nguyên nhân: một số dự án khu dân cư và chuyển mục đích hộ gia đình, cá nhân chưa được thực hiện.</w:t>
      </w:r>
    </w:p>
    <w:p w:rsidR="009D6D1D" w:rsidRPr="004C4A63" w:rsidRDefault="009D6D1D" w:rsidP="003D4A25">
      <w:pPr>
        <w:widowControl w:val="0"/>
        <w:spacing w:before="120" w:line="257" w:lineRule="auto"/>
        <w:ind w:firstLine="720"/>
        <w:jc w:val="both"/>
        <w:rPr>
          <w:color w:val="000000" w:themeColor="text1"/>
          <w:sz w:val="26"/>
          <w:szCs w:val="26"/>
          <w:lang w:val="pt-BR"/>
        </w:rPr>
      </w:pPr>
      <w:r w:rsidRPr="004C4A63">
        <w:rPr>
          <w:color w:val="000000" w:themeColor="text1"/>
          <w:sz w:val="26"/>
          <w:szCs w:val="26"/>
          <w:lang w:val="pt-BR"/>
        </w:rPr>
        <w:t xml:space="preserve">- Đất </w:t>
      </w:r>
      <w:r w:rsidR="00E311FC" w:rsidRPr="004C4A63">
        <w:rPr>
          <w:color w:val="000000" w:themeColor="text1"/>
          <w:sz w:val="26"/>
          <w:szCs w:val="26"/>
          <w:lang w:val="pt-BR"/>
        </w:rPr>
        <w:t>XD</w:t>
      </w:r>
      <w:r w:rsidR="003B2610" w:rsidRPr="004C4A63">
        <w:rPr>
          <w:color w:val="000000" w:themeColor="text1"/>
          <w:sz w:val="26"/>
          <w:szCs w:val="26"/>
          <w:lang w:val="pt-BR"/>
        </w:rPr>
        <w:t xml:space="preserve"> </w:t>
      </w:r>
      <w:r w:rsidRPr="004C4A63">
        <w:rPr>
          <w:color w:val="000000" w:themeColor="text1"/>
          <w:sz w:val="26"/>
          <w:szCs w:val="26"/>
          <w:lang w:val="pt-BR"/>
        </w:rPr>
        <w:t xml:space="preserve">trụ sở cơ quan: </w:t>
      </w:r>
      <w:r w:rsidRPr="004C4A63">
        <w:rPr>
          <w:color w:val="000000" w:themeColor="text1"/>
          <w:spacing w:val="-2"/>
          <w:sz w:val="26"/>
          <w:szCs w:val="26"/>
          <w:lang w:val="pt-BR"/>
        </w:rPr>
        <w:t xml:space="preserve">Chỉ tiêu UBND tỉnh phê duyệt là </w:t>
      </w:r>
      <w:r w:rsidR="00C010D6" w:rsidRPr="004C4A63">
        <w:rPr>
          <w:color w:val="000000" w:themeColor="text1"/>
          <w:spacing w:val="-2"/>
          <w:sz w:val="26"/>
          <w:szCs w:val="26"/>
          <w:lang w:val="pt-BR"/>
        </w:rPr>
        <w:t>35,86</w:t>
      </w:r>
      <w:r w:rsidRPr="004C4A63">
        <w:rPr>
          <w:color w:val="000000" w:themeColor="text1"/>
          <w:spacing w:val="-2"/>
          <w:sz w:val="26"/>
          <w:szCs w:val="26"/>
          <w:lang w:val="pt-BR"/>
        </w:rPr>
        <w:t xml:space="preserve"> ha, kết quả đã thực hiện là </w:t>
      </w:r>
      <w:r w:rsidR="000F19E5" w:rsidRPr="004C4A63">
        <w:rPr>
          <w:color w:val="000000" w:themeColor="text1"/>
          <w:spacing w:val="-2"/>
          <w:sz w:val="26"/>
          <w:szCs w:val="26"/>
          <w:lang w:val="pt-BR"/>
        </w:rPr>
        <w:t>3</w:t>
      </w:r>
      <w:r w:rsidR="003B2610" w:rsidRPr="004C4A63">
        <w:rPr>
          <w:color w:val="000000" w:themeColor="text1"/>
          <w:spacing w:val="-2"/>
          <w:sz w:val="26"/>
          <w:szCs w:val="26"/>
          <w:lang w:val="pt-BR"/>
        </w:rPr>
        <w:t>6,10</w:t>
      </w:r>
      <w:r w:rsidRPr="004C4A63">
        <w:rPr>
          <w:color w:val="000000" w:themeColor="text1"/>
          <w:spacing w:val="-2"/>
          <w:sz w:val="26"/>
          <w:szCs w:val="26"/>
          <w:lang w:val="pt-BR"/>
        </w:rPr>
        <w:t xml:space="preserve"> ha, </w:t>
      </w:r>
      <w:r w:rsidR="004B6D31" w:rsidRPr="004C4A63">
        <w:rPr>
          <w:color w:val="000000" w:themeColor="text1"/>
          <w:spacing w:val="-2"/>
          <w:sz w:val="26"/>
          <w:szCs w:val="26"/>
          <w:lang w:val="pt-BR"/>
        </w:rPr>
        <w:t>tỷ lệ</w:t>
      </w:r>
      <w:r w:rsidRPr="004C4A63">
        <w:rPr>
          <w:color w:val="000000" w:themeColor="text1"/>
          <w:spacing w:val="-2"/>
          <w:sz w:val="26"/>
          <w:szCs w:val="26"/>
          <w:lang w:val="pt-BR"/>
        </w:rPr>
        <w:t xml:space="preserve"> </w:t>
      </w:r>
      <w:r w:rsidR="00C010D6" w:rsidRPr="004C4A63">
        <w:rPr>
          <w:color w:val="000000" w:themeColor="text1"/>
          <w:spacing w:val="-2"/>
          <w:sz w:val="26"/>
          <w:szCs w:val="26"/>
          <w:lang w:val="pt-BR"/>
        </w:rPr>
        <w:t>100,67</w:t>
      </w:r>
      <w:r w:rsidRPr="004C4A63">
        <w:rPr>
          <w:color w:val="000000" w:themeColor="text1"/>
          <w:spacing w:val="-2"/>
          <w:sz w:val="26"/>
          <w:szCs w:val="26"/>
          <w:lang w:val="pt-BR"/>
        </w:rPr>
        <w:t>%.</w:t>
      </w:r>
      <w:r w:rsidR="004B6D31" w:rsidRPr="004C4A63">
        <w:rPr>
          <w:color w:val="000000" w:themeColor="text1"/>
          <w:spacing w:val="-2"/>
          <w:sz w:val="26"/>
          <w:szCs w:val="26"/>
          <w:lang w:val="pt-BR"/>
        </w:rPr>
        <w:t xml:space="preserve"> Nguyên nhân: công trình đấu giá trụ sở UBND TT. Tân Khai cũ cho mục đích </w:t>
      </w:r>
      <w:r w:rsidR="00A17388" w:rsidRPr="004C4A63">
        <w:rPr>
          <w:color w:val="000000" w:themeColor="text1"/>
          <w:spacing w:val="-2"/>
          <w:sz w:val="26"/>
          <w:szCs w:val="26"/>
          <w:lang w:val="pt-BR"/>
        </w:rPr>
        <w:t>thương mại, dịch vụ</w:t>
      </w:r>
      <w:r w:rsidR="004B6D31" w:rsidRPr="004C4A63">
        <w:rPr>
          <w:color w:val="000000" w:themeColor="text1"/>
          <w:spacing w:val="-2"/>
          <w:sz w:val="26"/>
          <w:szCs w:val="26"/>
          <w:lang w:val="pt-BR"/>
        </w:rPr>
        <w:t xml:space="preserve"> chưa được thực hiện.</w:t>
      </w:r>
    </w:p>
    <w:p w:rsidR="00C010D6" w:rsidRPr="004C4A63" w:rsidRDefault="009D6D1D" w:rsidP="003D4A25">
      <w:pPr>
        <w:widowControl w:val="0"/>
        <w:spacing w:before="120" w:line="257" w:lineRule="auto"/>
        <w:ind w:firstLine="720"/>
        <w:jc w:val="both"/>
        <w:rPr>
          <w:color w:val="000000" w:themeColor="text1"/>
          <w:spacing w:val="-2"/>
          <w:sz w:val="26"/>
          <w:szCs w:val="26"/>
          <w:lang w:val="pt-BR"/>
        </w:rPr>
      </w:pPr>
      <w:r w:rsidRPr="004C4A63">
        <w:rPr>
          <w:color w:val="000000" w:themeColor="text1"/>
          <w:sz w:val="26"/>
          <w:szCs w:val="26"/>
          <w:lang w:val="pt-BR"/>
        </w:rPr>
        <w:t xml:space="preserve">- Đất </w:t>
      </w:r>
      <w:r w:rsidR="00E311FC" w:rsidRPr="004C4A63">
        <w:rPr>
          <w:color w:val="000000" w:themeColor="text1"/>
          <w:sz w:val="26"/>
          <w:szCs w:val="26"/>
          <w:lang w:val="pt-BR"/>
        </w:rPr>
        <w:t>XD</w:t>
      </w:r>
      <w:r w:rsidR="003B2610" w:rsidRPr="004C4A63">
        <w:rPr>
          <w:color w:val="000000" w:themeColor="text1"/>
          <w:sz w:val="26"/>
          <w:szCs w:val="26"/>
          <w:lang w:val="pt-BR"/>
        </w:rPr>
        <w:t xml:space="preserve"> trụ sở tổ chức</w:t>
      </w:r>
      <w:r w:rsidRPr="004C4A63">
        <w:rPr>
          <w:color w:val="000000" w:themeColor="text1"/>
          <w:sz w:val="26"/>
          <w:szCs w:val="26"/>
          <w:lang w:val="pt-BR"/>
        </w:rPr>
        <w:t xml:space="preserve"> sự nghiệp: </w:t>
      </w:r>
      <w:r w:rsidRPr="004C4A63">
        <w:rPr>
          <w:color w:val="000000" w:themeColor="text1"/>
          <w:spacing w:val="-2"/>
          <w:sz w:val="26"/>
          <w:szCs w:val="26"/>
          <w:lang w:val="pt-BR"/>
        </w:rPr>
        <w:t xml:space="preserve">Chỉ tiêu UBND tỉnh phê duyệt là </w:t>
      </w:r>
      <w:r w:rsidR="000F19E5" w:rsidRPr="004C4A63">
        <w:rPr>
          <w:color w:val="000000" w:themeColor="text1"/>
          <w:spacing w:val="-2"/>
          <w:sz w:val="26"/>
          <w:szCs w:val="26"/>
          <w:lang w:val="pt-BR"/>
        </w:rPr>
        <w:t>0,</w:t>
      </w:r>
      <w:r w:rsidR="003B2610" w:rsidRPr="004C4A63">
        <w:rPr>
          <w:color w:val="000000" w:themeColor="text1"/>
          <w:spacing w:val="-2"/>
          <w:sz w:val="26"/>
          <w:szCs w:val="26"/>
          <w:lang w:val="pt-BR"/>
        </w:rPr>
        <w:t>49</w:t>
      </w:r>
      <w:r w:rsidRPr="004C4A63">
        <w:rPr>
          <w:color w:val="000000" w:themeColor="text1"/>
          <w:spacing w:val="-2"/>
          <w:sz w:val="26"/>
          <w:szCs w:val="26"/>
          <w:lang w:val="pt-BR"/>
        </w:rPr>
        <w:t xml:space="preserve"> ha, kết quả đã thực hiện là </w:t>
      </w:r>
      <w:r w:rsidR="000F19E5" w:rsidRPr="004C4A63">
        <w:rPr>
          <w:color w:val="000000" w:themeColor="text1"/>
          <w:spacing w:val="-2"/>
          <w:sz w:val="26"/>
          <w:szCs w:val="26"/>
          <w:lang w:val="pt-BR"/>
        </w:rPr>
        <w:t>0,49</w:t>
      </w:r>
      <w:r w:rsidRPr="004C4A63">
        <w:rPr>
          <w:color w:val="000000" w:themeColor="text1"/>
          <w:spacing w:val="-2"/>
          <w:sz w:val="26"/>
          <w:szCs w:val="26"/>
          <w:lang w:val="pt-BR"/>
        </w:rPr>
        <w:t xml:space="preserve"> ha, </w:t>
      </w:r>
      <w:r w:rsidR="004B6D31" w:rsidRPr="004C4A63">
        <w:rPr>
          <w:color w:val="000000" w:themeColor="text1"/>
          <w:spacing w:val="-2"/>
          <w:sz w:val="26"/>
          <w:szCs w:val="26"/>
          <w:lang w:val="pt-BR"/>
        </w:rPr>
        <w:t>tỷ lệ</w:t>
      </w:r>
      <w:r w:rsidRPr="004C4A63">
        <w:rPr>
          <w:color w:val="000000" w:themeColor="text1"/>
          <w:spacing w:val="-2"/>
          <w:sz w:val="26"/>
          <w:szCs w:val="26"/>
          <w:lang w:val="pt-BR"/>
        </w:rPr>
        <w:t xml:space="preserve"> </w:t>
      </w:r>
      <w:r w:rsidR="00C010D6" w:rsidRPr="004C4A63">
        <w:rPr>
          <w:color w:val="000000" w:themeColor="text1"/>
          <w:spacing w:val="-2"/>
          <w:sz w:val="26"/>
          <w:szCs w:val="26"/>
          <w:lang w:val="pt-BR"/>
        </w:rPr>
        <w:t>100%.</w:t>
      </w:r>
    </w:p>
    <w:p w:rsidR="009D6D1D" w:rsidRPr="004C4A63" w:rsidRDefault="009D6D1D" w:rsidP="003D4A25">
      <w:pPr>
        <w:widowControl w:val="0"/>
        <w:spacing w:before="120" w:line="257" w:lineRule="auto"/>
        <w:ind w:firstLine="720"/>
        <w:jc w:val="both"/>
        <w:rPr>
          <w:color w:val="000000" w:themeColor="text1"/>
          <w:sz w:val="26"/>
          <w:szCs w:val="26"/>
          <w:lang w:val="pt-BR"/>
        </w:rPr>
      </w:pPr>
      <w:r w:rsidRPr="004C4A63">
        <w:rPr>
          <w:color w:val="000000" w:themeColor="text1"/>
          <w:sz w:val="26"/>
          <w:szCs w:val="26"/>
          <w:lang w:val="pt-BR"/>
        </w:rPr>
        <w:t xml:space="preserve">- Đất </w:t>
      </w:r>
      <w:r w:rsidR="00C010D6" w:rsidRPr="004C4A63">
        <w:rPr>
          <w:color w:val="000000" w:themeColor="text1"/>
          <w:sz w:val="26"/>
          <w:szCs w:val="26"/>
          <w:lang w:val="pt-BR"/>
        </w:rPr>
        <w:t>tín ngưỡng</w:t>
      </w:r>
      <w:r w:rsidRPr="004C4A63">
        <w:rPr>
          <w:color w:val="000000" w:themeColor="text1"/>
          <w:sz w:val="26"/>
          <w:szCs w:val="26"/>
          <w:lang w:val="pt-BR"/>
        </w:rPr>
        <w:t xml:space="preserve">: </w:t>
      </w:r>
      <w:r w:rsidRPr="004C4A63">
        <w:rPr>
          <w:color w:val="000000" w:themeColor="text1"/>
          <w:spacing w:val="-2"/>
          <w:sz w:val="26"/>
          <w:szCs w:val="26"/>
          <w:lang w:val="pt-BR"/>
        </w:rPr>
        <w:t xml:space="preserve">Chỉ tiêu UBND tỉnh phê duyệt là </w:t>
      </w:r>
      <w:r w:rsidR="00C010D6" w:rsidRPr="004C4A63">
        <w:rPr>
          <w:color w:val="000000" w:themeColor="text1"/>
          <w:spacing w:val="-2"/>
          <w:sz w:val="26"/>
          <w:szCs w:val="26"/>
          <w:lang w:val="pt-BR"/>
        </w:rPr>
        <w:t>0,70</w:t>
      </w:r>
      <w:r w:rsidRPr="004C4A63">
        <w:rPr>
          <w:color w:val="000000" w:themeColor="text1"/>
          <w:spacing w:val="-2"/>
          <w:sz w:val="26"/>
          <w:szCs w:val="26"/>
          <w:lang w:val="pt-BR"/>
        </w:rPr>
        <w:t xml:space="preserve"> ha, kết quả đã thực hiện là </w:t>
      </w:r>
      <w:r w:rsidR="00C010D6" w:rsidRPr="004C4A63">
        <w:rPr>
          <w:color w:val="000000" w:themeColor="text1"/>
          <w:spacing w:val="-2"/>
          <w:sz w:val="26"/>
          <w:szCs w:val="26"/>
          <w:lang w:val="pt-BR"/>
        </w:rPr>
        <w:t>0,27</w:t>
      </w:r>
      <w:r w:rsidRPr="004C4A63">
        <w:rPr>
          <w:color w:val="000000" w:themeColor="text1"/>
          <w:spacing w:val="-2"/>
          <w:sz w:val="26"/>
          <w:szCs w:val="26"/>
          <w:lang w:val="pt-BR"/>
        </w:rPr>
        <w:t xml:space="preserve"> ha, </w:t>
      </w:r>
      <w:r w:rsidR="004B6D31" w:rsidRPr="004C4A63">
        <w:rPr>
          <w:color w:val="000000" w:themeColor="text1"/>
          <w:spacing w:val="-2"/>
          <w:sz w:val="26"/>
          <w:szCs w:val="26"/>
          <w:lang w:val="pt-BR"/>
        </w:rPr>
        <w:t>tỷ lệ</w:t>
      </w:r>
      <w:r w:rsidRPr="004C4A63">
        <w:rPr>
          <w:color w:val="000000" w:themeColor="text1"/>
          <w:spacing w:val="-2"/>
          <w:sz w:val="26"/>
          <w:szCs w:val="26"/>
          <w:lang w:val="pt-BR"/>
        </w:rPr>
        <w:t xml:space="preserve"> </w:t>
      </w:r>
      <w:r w:rsidR="00C010D6" w:rsidRPr="004C4A63">
        <w:rPr>
          <w:color w:val="000000" w:themeColor="text1"/>
          <w:spacing w:val="-2"/>
          <w:sz w:val="26"/>
          <w:szCs w:val="26"/>
          <w:lang w:val="pt-BR"/>
        </w:rPr>
        <w:t>38,75</w:t>
      </w:r>
      <w:r w:rsidRPr="004C4A63">
        <w:rPr>
          <w:color w:val="000000" w:themeColor="text1"/>
          <w:spacing w:val="-2"/>
          <w:sz w:val="26"/>
          <w:szCs w:val="26"/>
          <w:lang w:val="pt-BR"/>
        </w:rPr>
        <w:t>%.</w:t>
      </w:r>
      <w:r w:rsidR="00C010D6" w:rsidRPr="004C4A63">
        <w:rPr>
          <w:color w:val="000000" w:themeColor="text1"/>
          <w:spacing w:val="-2"/>
          <w:sz w:val="26"/>
          <w:szCs w:val="26"/>
          <w:lang w:val="pt-BR"/>
        </w:rPr>
        <w:t xml:space="preserve"> Nguyên nhân: do 02 công trình đình thần Thanh An, đình thần Tân Khai được kiểm kê vào đất tín ngưỡng nay đã điều chỉnh qua đất có di tích lịch sử - văn hóa, do đó, diện tích loại đất này giảm.</w:t>
      </w:r>
    </w:p>
    <w:p w:rsidR="009D6D1D" w:rsidRPr="004C4A63" w:rsidRDefault="009D6D1D" w:rsidP="003D4A25">
      <w:pPr>
        <w:widowControl w:val="0"/>
        <w:spacing w:before="120" w:line="257" w:lineRule="auto"/>
        <w:ind w:firstLine="720"/>
        <w:jc w:val="both"/>
        <w:rPr>
          <w:color w:val="000000" w:themeColor="text1"/>
          <w:sz w:val="26"/>
          <w:szCs w:val="26"/>
          <w:lang w:val="pt-BR"/>
        </w:rPr>
      </w:pPr>
      <w:r w:rsidRPr="004C4A63">
        <w:rPr>
          <w:color w:val="000000" w:themeColor="text1"/>
          <w:sz w:val="26"/>
          <w:szCs w:val="26"/>
          <w:lang w:val="pt-BR"/>
        </w:rPr>
        <w:t xml:space="preserve">- Đất sông ngòi, kênh rạch, suối: </w:t>
      </w:r>
      <w:r w:rsidRPr="004C4A63">
        <w:rPr>
          <w:color w:val="000000" w:themeColor="text1"/>
          <w:spacing w:val="-2"/>
          <w:sz w:val="26"/>
          <w:szCs w:val="26"/>
          <w:lang w:val="pt-BR"/>
        </w:rPr>
        <w:t xml:space="preserve">Chỉ tiêu UBND tỉnh phê duyệt là </w:t>
      </w:r>
      <w:r w:rsidR="000F19E5" w:rsidRPr="004C4A63">
        <w:rPr>
          <w:color w:val="000000" w:themeColor="text1"/>
          <w:spacing w:val="-2"/>
          <w:sz w:val="26"/>
          <w:szCs w:val="26"/>
          <w:lang w:val="pt-BR"/>
        </w:rPr>
        <w:t>1.</w:t>
      </w:r>
      <w:r w:rsidR="007B69D2" w:rsidRPr="004C4A63">
        <w:rPr>
          <w:color w:val="000000" w:themeColor="text1"/>
          <w:spacing w:val="-2"/>
          <w:sz w:val="26"/>
          <w:szCs w:val="26"/>
          <w:lang w:val="pt-BR"/>
        </w:rPr>
        <w:t>3</w:t>
      </w:r>
      <w:r w:rsidR="00C010D6" w:rsidRPr="004C4A63">
        <w:rPr>
          <w:color w:val="000000" w:themeColor="text1"/>
          <w:spacing w:val="-2"/>
          <w:sz w:val="26"/>
          <w:szCs w:val="26"/>
          <w:lang w:val="pt-BR"/>
        </w:rPr>
        <w:t>42,45</w:t>
      </w:r>
      <w:r w:rsidRPr="004C4A63">
        <w:rPr>
          <w:color w:val="000000" w:themeColor="text1"/>
          <w:spacing w:val="-2"/>
          <w:sz w:val="26"/>
          <w:szCs w:val="26"/>
          <w:lang w:val="pt-BR"/>
        </w:rPr>
        <w:t xml:space="preserve"> ha, kết quả đã thực hiện là </w:t>
      </w:r>
      <w:r w:rsidR="000F19E5" w:rsidRPr="004C4A63">
        <w:rPr>
          <w:color w:val="000000" w:themeColor="text1"/>
          <w:spacing w:val="-2"/>
          <w:sz w:val="26"/>
          <w:szCs w:val="26"/>
          <w:lang w:val="pt-BR"/>
        </w:rPr>
        <w:t>1.3</w:t>
      </w:r>
      <w:r w:rsidR="007B69D2" w:rsidRPr="004C4A63">
        <w:rPr>
          <w:color w:val="000000" w:themeColor="text1"/>
          <w:spacing w:val="-2"/>
          <w:sz w:val="26"/>
          <w:szCs w:val="26"/>
          <w:lang w:val="pt-BR"/>
        </w:rPr>
        <w:t>42,45</w:t>
      </w:r>
      <w:r w:rsidRPr="004C4A63">
        <w:rPr>
          <w:color w:val="000000" w:themeColor="text1"/>
          <w:spacing w:val="-2"/>
          <w:sz w:val="26"/>
          <w:szCs w:val="26"/>
          <w:lang w:val="pt-BR"/>
        </w:rPr>
        <w:t xml:space="preserve"> ha, </w:t>
      </w:r>
      <w:r w:rsidR="004B6D31" w:rsidRPr="004C4A63">
        <w:rPr>
          <w:color w:val="000000" w:themeColor="text1"/>
          <w:spacing w:val="-2"/>
          <w:sz w:val="26"/>
          <w:szCs w:val="26"/>
          <w:lang w:val="pt-BR"/>
        </w:rPr>
        <w:t>tỷ lệ</w:t>
      </w:r>
      <w:r w:rsidR="00C010D6" w:rsidRPr="004C4A63">
        <w:rPr>
          <w:color w:val="000000" w:themeColor="text1"/>
          <w:spacing w:val="-2"/>
          <w:sz w:val="26"/>
          <w:szCs w:val="26"/>
          <w:lang w:val="pt-BR"/>
        </w:rPr>
        <w:t xml:space="preserve"> 100,00</w:t>
      </w:r>
      <w:r w:rsidRPr="004C4A63">
        <w:rPr>
          <w:color w:val="000000" w:themeColor="text1"/>
          <w:spacing w:val="-2"/>
          <w:sz w:val="26"/>
          <w:szCs w:val="26"/>
          <w:lang w:val="pt-BR"/>
        </w:rPr>
        <w:t>%.</w:t>
      </w:r>
    </w:p>
    <w:p w:rsidR="009D6D1D" w:rsidRPr="004C4A63" w:rsidRDefault="009D6D1D" w:rsidP="003D4A25">
      <w:pPr>
        <w:widowControl w:val="0"/>
        <w:spacing w:before="120" w:line="257" w:lineRule="auto"/>
        <w:ind w:firstLine="720"/>
        <w:jc w:val="both"/>
        <w:rPr>
          <w:color w:val="000000" w:themeColor="text1"/>
          <w:sz w:val="26"/>
          <w:szCs w:val="26"/>
          <w:lang w:val="pt-BR"/>
        </w:rPr>
      </w:pPr>
      <w:r w:rsidRPr="004C4A63">
        <w:rPr>
          <w:color w:val="000000" w:themeColor="text1"/>
          <w:sz w:val="26"/>
          <w:szCs w:val="26"/>
          <w:lang w:val="pt-BR"/>
        </w:rPr>
        <w:lastRenderedPageBreak/>
        <w:t xml:space="preserve">- Đất có mặt nước chuyên dùng: </w:t>
      </w:r>
      <w:r w:rsidRPr="004C4A63">
        <w:rPr>
          <w:color w:val="000000" w:themeColor="text1"/>
          <w:spacing w:val="-2"/>
          <w:sz w:val="26"/>
          <w:szCs w:val="26"/>
          <w:lang w:val="pt-BR"/>
        </w:rPr>
        <w:t xml:space="preserve">Chỉ tiêu UBND tỉnh phê duyệt là </w:t>
      </w:r>
      <w:r w:rsidR="00C010D6" w:rsidRPr="004C4A63">
        <w:rPr>
          <w:color w:val="000000" w:themeColor="text1"/>
          <w:spacing w:val="-2"/>
          <w:sz w:val="26"/>
          <w:szCs w:val="26"/>
          <w:lang w:val="pt-BR"/>
        </w:rPr>
        <w:t>308,99</w:t>
      </w:r>
      <w:r w:rsidRPr="004C4A63">
        <w:rPr>
          <w:color w:val="000000" w:themeColor="text1"/>
          <w:spacing w:val="-2"/>
          <w:sz w:val="26"/>
          <w:szCs w:val="26"/>
          <w:lang w:val="pt-BR"/>
        </w:rPr>
        <w:t xml:space="preserve"> ha, kết quả đã thực hiện là </w:t>
      </w:r>
      <w:r w:rsidR="00C010D6" w:rsidRPr="004C4A63">
        <w:rPr>
          <w:color w:val="000000" w:themeColor="text1"/>
          <w:spacing w:val="-2"/>
          <w:sz w:val="26"/>
          <w:szCs w:val="26"/>
          <w:lang w:val="pt-BR"/>
        </w:rPr>
        <w:t>323,39</w:t>
      </w:r>
      <w:r w:rsidRPr="004C4A63">
        <w:rPr>
          <w:color w:val="000000" w:themeColor="text1"/>
          <w:spacing w:val="-2"/>
          <w:sz w:val="26"/>
          <w:szCs w:val="26"/>
          <w:lang w:val="pt-BR"/>
        </w:rPr>
        <w:t xml:space="preserve"> ha, </w:t>
      </w:r>
      <w:r w:rsidR="004B6D31" w:rsidRPr="004C4A63">
        <w:rPr>
          <w:color w:val="000000" w:themeColor="text1"/>
          <w:spacing w:val="-2"/>
          <w:sz w:val="26"/>
          <w:szCs w:val="26"/>
          <w:lang w:val="pt-BR"/>
        </w:rPr>
        <w:t>tỷ lệ</w:t>
      </w:r>
      <w:r w:rsidRPr="004C4A63">
        <w:rPr>
          <w:color w:val="000000" w:themeColor="text1"/>
          <w:spacing w:val="-2"/>
          <w:sz w:val="26"/>
          <w:szCs w:val="26"/>
          <w:lang w:val="pt-BR"/>
        </w:rPr>
        <w:t xml:space="preserve"> </w:t>
      </w:r>
      <w:r w:rsidR="00C010D6" w:rsidRPr="004C4A63">
        <w:rPr>
          <w:color w:val="000000" w:themeColor="text1"/>
          <w:spacing w:val="-2"/>
          <w:sz w:val="26"/>
          <w:szCs w:val="26"/>
          <w:lang w:val="pt-BR"/>
        </w:rPr>
        <w:t>104,66</w:t>
      </w:r>
      <w:r w:rsidRPr="004C4A63">
        <w:rPr>
          <w:color w:val="000000" w:themeColor="text1"/>
          <w:spacing w:val="-2"/>
          <w:sz w:val="26"/>
          <w:szCs w:val="26"/>
          <w:lang w:val="pt-BR"/>
        </w:rPr>
        <w:t>%.</w:t>
      </w:r>
      <w:r w:rsidR="004B6D31" w:rsidRPr="004C4A63">
        <w:rPr>
          <w:color w:val="000000" w:themeColor="text1"/>
          <w:spacing w:val="-2"/>
          <w:sz w:val="26"/>
          <w:szCs w:val="26"/>
          <w:lang w:val="pt-BR"/>
        </w:rPr>
        <w:t xml:space="preserve"> Nguyên nhân: cao hơn do điều chỉnh chuyển từ đất nuôi trồng thủy sản.</w:t>
      </w:r>
    </w:p>
    <w:p w:rsidR="009D6D1D" w:rsidRPr="004C4A63" w:rsidRDefault="009D6D1D" w:rsidP="003D4A25">
      <w:pPr>
        <w:widowControl w:val="0"/>
        <w:spacing w:before="120" w:line="257" w:lineRule="auto"/>
        <w:ind w:firstLine="720"/>
        <w:jc w:val="both"/>
        <w:rPr>
          <w:color w:val="000000" w:themeColor="text1"/>
          <w:sz w:val="26"/>
          <w:szCs w:val="26"/>
          <w:lang w:val="pt-BR"/>
        </w:rPr>
      </w:pPr>
      <w:r w:rsidRPr="004C4A63">
        <w:rPr>
          <w:color w:val="000000" w:themeColor="text1"/>
          <w:sz w:val="26"/>
          <w:szCs w:val="26"/>
          <w:lang w:val="pt-BR"/>
        </w:rPr>
        <w:t xml:space="preserve">- Đất phi nông nghiệp khác: </w:t>
      </w:r>
      <w:r w:rsidRPr="004C4A63">
        <w:rPr>
          <w:color w:val="000000" w:themeColor="text1"/>
          <w:spacing w:val="-2"/>
          <w:sz w:val="26"/>
          <w:szCs w:val="26"/>
          <w:lang w:val="pt-BR"/>
        </w:rPr>
        <w:t xml:space="preserve">Chỉ tiêu UBND tỉnh phê duyệt là </w:t>
      </w:r>
      <w:r w:rsidR="00C010D6" w:rsidRPr="004C4A63">
        <w:rPr>
          <w:color w:val="000000" w:themeColor="text1"/>
          <w:spacing w:val="-2"/>
          <w:sz w:val="26"/>
          <w:szCs w:val="26"/>
          <w:lang w:val="pt-BR"/>
        </w:rPr>
        <w:t>360,21</w:t>
      </w:r>
      <w:r w:rsidRPr="004C4A63">
        <w:rPr>
          <w:color w:val="000000" w:themeColor="text1"/>
          <w:spacing w:val="-2"/>
          <w:sz w:val="26"/>
          <w:szCs w:val="26"/>
          <w:lang w:val="pt-BR"/>
        </w:rPr>
        <w:t xml:space="preserve"> ha, kết quả đã thực hiện là </w:t>
      </w:r>
      <w:r w:rsidR="004B6D31" w:rsidRPr="004C4A63">
        <w:rPr>
          <w:color w:val="000000" w:themeColor="text1"/>
          <w:spacing w:val="-2"/>
          <w:sz w:val="26"/>
          <w:szCs w:val="26"/>
          <w:lang w:val="pt-BR"/>
        </w:rPr>
        <w:t>1</w:t>
      </w:r>
      <w:r w:rsidR="008A192F" w:rsidRPr="004C4A63">
        <w:rPr>
          <w:color w:val="000000" w:themeColor="text1"/>
          <w:spacing w:val="-2"/>
          <w:sz w:val="26"/>
          <w:szCs w:val="26"/>
          <w:lang w:val="pt-BR"/>
        </w:rPr>
        <w:t>7,67</w:t>
      </w:r>
      <w:r w:rsidRPr="004C4A63">
        <w:rPr>
          <w:color w:val="000000" w:themeColor="text1"/>
          <w:spacing w:val="-2"/>
          <w:sz w:val="26"/>
          <w:szCs w:val="26"/>
          <w:lang w:val="pt-BR"/>
        </w:rPr>
        <w:t xml:space="preserve"> ha, </w:t>
      </w:r>
      <w:r w:rsidR="004B6D31" w:rsidRPr="004C4A63">
        <w:rPr>
          <w:color w:val="000000" w:themeColor="text1"/>
          <w:spacing w:val="-2"/>
          <w:sz w:val="26"/>
          <w:szCs w:val="26"/>
          <w:lang w:val="pt-BR"/>
        </w:rPr>
        <w:t>tỷ lệ</w:t>
      </w:r>
      <w:r w:rsidRPr="004C4A63">
        <w:rPr>
          <w:color w:val="000000" w:themeColor="text1"/>
          <w:spacing w:val="-2"/>
          <w:sz w:val="26"/>
          <w:szCs w:val="26"/>
          <w:lang w:val="pt-BR"/>
        </w:rPr>
        <w:t xml:space="preserve"> </w:t>
      </w:r>
      <w:r w:rsidR="004B6D31" w:rsidRPr="004C4A63">
        <w:rPr>
          <w:color w:val="000000" w:themeColor="text1"/>
          <w:spacing w:val="-2"/>
          <w:sz w:val="26"/>
          <w:szCs w:val="26"/>
          <w:lang w:val="pt-BR"/>
        </w:rPr>
        <w:t>4,</w:t>
      </w:r>
      <w:r w:rsidR="008A192F" w:rsidRPr="004C4A63">
        <w:rPr>
          <w:color w:val="000000" w:themeColor="text1"/>
          <w:spacing w:val="-2"/>
          <w:sz w:val="26"/>
          <w:szCs w:val="26"/>
          <w:lang w:val="pt-BR"/>
        </w:rPr>
        <w:t>91</w:t>
      </w:r>
      <w:r w:rsidRPr="004C4A63">
        <w:rPr>
          <w:color w:val="000000" w:themeColor="text1"/>
          <w:spacing w:val="-2"/>
          <w:sz w:val="26"/>
          <w:szCs w:val="26"/>
          <w:lang w:val="pt-BR"/>
        </w:rPr>
        <w:t>%.</w:t>
      </w:r>
      <w:r w:rsidR="004B6D31" w:rsidRPr="004C4A63">
        <w:rPr>
          <w:color w:val="000000" w:themeColor="text1"/>
          <w:spacing w:val="-2"/>
          <w:sz w:val="26"/>
          <w:szCs w:val="26"/>
          <w:lang w:val="pt-BR"/>
        </w:rPr>
        <w:t xml:space="preserve"> Nguyên nhân: do các công trình, dự án chưa được thực hiện có diện tích lớn, điển hình là Khu đô thị Nam An Lộc 91 ha, đất phát triển công trình công cộng 241,95 ha.</w:t>
      </w:r>
    </w:p>
    <w:p w:rsidR="009D6D1D" w:rsidRPr="004C4A63" w:rsidRDefault="009D6D1D" w:rsidP="003D4A25">
      <w:pPr>
        <w:widowControl w:val="0"/>
        <w:spacing w:before="120" w:line="257" w:lineRule="auto"/>
        <w:ind w:firstLine="720"/>
        <w:jc w:val="both"/>
        <w:rPr>
          <w:bCs/>
          <w:color w:val="000000" w:themeColor="text1"/>
          <w:spacing w:val="-2"/>
          <w:sz w:val="26"/>
          <w:szCs w:val="26"/>
          <w:lang w:val="pt-BR"/>
        </w:rPr>
      </w:pPr>
      <w:r w:rsidRPr="004C4A63">
        <w:rPr>
          <w:b/>
          <w:bCs/>
          <w:color w:val="000000" w:themeColor="text1"/>
          <w:spacing w:val="-2"/>
          <w:sz w:val="26"/>
          <w:szCs w:val="26"/>
          <w:lang w:val="pt-BR"/>
        </w:rPr>
        <w:t>c) Nhóm đất chưa sử dụng</w:t>
      </w:r>
      <w:bookmarkEnd w:id="64"/>
      <w:bookmarkEnd w:id="65"/>
      <w:bookmarkEnd w:id="66"/>
      <w:r w:rsidRPr="004C4A63">
        <w:rPr>
          <w:bCs/>
          <w:color w:val="000000" w:themeColor="text1"/>
          <w:spacing w:val="-2"/>
          <w:sz w:val="26"/>
          <w:szCs w:val="26"/>
          <w:lang w:val="pt-BR"/>
        </w:rPr>
        <w:t xml:space="preserve">: </w:t>
      </w:r>
    </w:p>
    <w:p w:rsidR="009D6D1D" w:rsidRPr="004C4A63" w:rsidRDefault="002256ED" w:rsidP="003D4A25">
      <w:pPr>
        <w:widowControl w:val="0"/>
        <w:spacing w:before="120" w:line="257" w:lineRule="auto"/>
        <w:ind w:firstLine="720"/>
        <w:jc w:val="both"/>
        <w:rPr>
          <w:color w:val="000000" w:themeColor="text1"/>
          <w:sz w:val="26"/>
          <w:szCs w:val="26"/>
          <w:lang w:val="pt-BR"/>
        </w:rPr>
      </w:pPr>
      <w:r w:rsidRPr="004C4A63">
        <w:rPr>
          <w:color w:val="000000" w:themeColor="text1"/>
          <w:spacing w:val="-2"/>
          <w:sz w:val="26"/>
          <w:szCs w:val="26"/>
          <w:lang w:val="pt-BR"/>
        </w:rPr>
        <w:t xml:space="preserve">Chỉ tiêu UBND tỉnh phê duyệt là 0,0 ha, kết quả đã thực hiện là 0,0 ha, </w:t>
      </w:r>
      <w:r w:rsidR="004B6D31" w:rsidRPr="004C4A63">
        <w:rPr>
          <w:color w:val="000000" w:themeColor="text1"/>
          <w:spacing w:val="-2"/>
          <w:sz w:val="26"/>
          <w:szCs w:val="26"/>
          <w:lang w:val="pt-BR"/>
        </w:rPr>
        <w:t>tỷ lệ</w:t>
      </w:r>
      <w:r w:rsidRPr="004C4A63">
        <w:rPr>
          <w:color w:val="000000" w:themeColor="text1"/>
          <w:spacing w:val="-2"/>
          <w:sz w:val="26"/>
          <w:szCs w:val="26"/>
          <w:lang w:val="pt-BR"/>
        </w:rPr>
        <w:t xml:space="preserve"> </w:t>
      </w:r>
      <w:r w:rsidR="002939D4" w:rsidRPr="004C4A63">
        <w:rPr>
          <w:color w:val="000000" w:themeColor="text1"/>
          <w:spacing w:val="-2"/>
          <w:sz w:val="26"/>
          <w:szCs w:val="26"/>
          <w:lang w:val="pt-BR"/>
        </w:rPr>
        <w:t>100</w:t>
      </w:r>
      <w:r w:rsidRPr="004C4A63">
        <w:rPr>
          <w:color w:val="000000" w:themeColor="text1"/>
          <w:spacing w:val="-2"/>
          <w:sz w:val="26"/>
          <w:szCs w:val="26"/>
          <w:lang w:val="pt-BR"/>
        </w:rPr>
        <w:t>%</w:t>
      </w:r>
      <w:r w:rsidR="004C6831" w:rsidRPr="004C4A63">
        <w:rPr>
          <w:color w:val="000000" w:themeColor="text1"/>
          <w:spacing w:val="-2"/>
          <w:sz w:val="26"/>
          <w:szCs w:val="26"/>
          <w:lang w:val="pt-BR"/>
        </w:rPr>
        <w:t>.</w:t>
      </w:r>
      <w:bookmarkEnd w:id="60"/>
    </w:p>
    <w:p w:rsidR="00E12EFC" w:rsidRPr="004C4A63" w:rsidRDefault="00E12EFC" w:rsidP="006201CC">
      <w:pPr>
        <w:pStyle w:val="Heading2"/>
        <w:keepNext w:val="0"/>
        <w:widowControl w:val="0"/>
        <w:ind w:firstLine="720"/>
        <w:jc w:val="both"/>
        <w:rPr>
          <w:bCs/>
          <w:color w:val="000000" w:themeColor="text1"/>
          <w:spacing w:val="-2"/>
          <w:sz w:val="26"/>
          <w:szCs w:val="26"/>
          <w:lang w:val="pt-BR"/>
        </w:rPr>
      </w:pPr>
      <w:bookmarkStart w:id="68" w:name="_Toc2843598"/>
      <w:bookmarkStart w:id="69" w:name="_Toc85458903"/>
      <w:bookmarkEnd w:id="59"/>
      <w:r w:rsidRPr="004C4A63">
        <w:rPr>
          <w:bCs/>
          <w:color w:val="000000" w:themeColor="text1"/>
          <w:spacing w:val="-2"/>
          <w:sz w:val="26"/>
          <w:szCs w:val="26"/>
          <w:lang w:val="pt-BR"/>
        </w:rPr>
        <w:t>2.1.2. Kết quả thực hiện các công trình, dự án thu hồi đất, chuyển mục đích sử dụng đất, giao đất</w:t>
      </w:r>
      <w:r w:rsidR="00E6579F" w:rsidRPr="004C4A63">
        <w:rPr>
          <w:bCs/>
          <w:color w:val="000000" w:themeColor="text1"/>
          <w:spacing w:val="-2"/>
          <w:sz w:val="26"/>
          <w:szCs w:val="26"/>
          <w:lang w:val="pt-BR"/>
        </w:rPr>
        <w:t>,</w:t>
      </w:r>
      <w:r w:rsidRPr="004C4A63">
        <w:rPr>
          <w:bCs/>
          <w:color w:val="000000" w:themeColor="text1"/>
          <w:spacing w:val="-2"/>
          <w:sz w:val="26"/>
          <w:szCs w:val="26"/>
          <w:lang w:val="pt-BR"/>
        </w:rPr>
        <w:t xml:space="preserve"> cho thuê đất </w:t>
      </w:r>
      <w:r w:rsidR="00E6579F" w:rsidRPr="004C4A63">
        <w:rPr>
          <w:bCs/>
          <w:color w:val="000000" w:themeColor="text1"/>
          <w:spacing w:val="-2"/>
          <w:sz w:val="26"/>
          <w:szCs w:val="26"/>
          <w:lang w:val="pt-BR"/>
        </w:rPr>
        <w:t xml:space="preserve">và đấu giá quyền sử dụng đất </w:t>
      </w:r>
      <w:r w:rsidRPr="004C4A63">
        <w:rPr>
          <w:bCs/>
          <w:color w:val="000000" w:themeColor="text1"/>
          <w:spacing w:val="-2"/>
          <w:sz w:val="26"/>
          <w:szCs w:val="26"/>
          <w:lang w:val="pt-BR"/>
        </w:rPr>
        <w:t>trong năm 20</w:t>
      </w:r>
      <w:bookmarkEnd w:id="68"/>
      <w:r w:rsidR="007B69D2" w:rsidRPr="004C4A63">
        <w:rPr>
          <w:bCs/>
          <w:color w:val="000000" w:themeColor="text1"/>
          <w:spacing w:val="-2"/>
          <w:sz w:val="26"/>
          <w:szCs w:val="26"/>
          <w:lang w:val="pt-BR"/>
        </w:rPr>
        <w:t>2</w:t>
      </w:r>
      <w:r w:rsidR="006201CC" w:rsidRPr="004C4A63">
        <w:rPr>
          <w:bCs/>
          <w:color w:val="000000" w:themeColor="text1"/>
          <w:spacing w:val="-2"/>
          <w:sz w:val="26"/>
          <w:szCs w:val="26"/>
          <w:lang w:val="pt-BR"/>
        </w:rPr>
        <w:t>1</w:t>
      </w:r>
      <w:bookmarkEnd w:id="69"/>
    </w:p>
    <w:p w:rsidR="00E12EFC" w:rsidRPr="004C4A63" w:rsidRDefault="00E12EFC" w:rsidP="006201CC">
      <w:pPr>
        <w:widowControl w:val="0"/>
        <w:spacing w:before="120" w:after="120"/>
        <w:ind w:firstLine="720"/>
        <w:jc w:val="both"/>
        <w:rPr>
          <w:color w:val="000000" w:themeColor="text1"/>
          <w:sz w:val="26"/>
          <w:szCs w:val="26"/>
          <w:lang w:val="pt-BR"/>
        </w:rPr>
      </w:pPr>
      <w:bookmarkStart w:id="70" w:name="_Hlk66133028"/>
      <w:r w:rsidRPr="004C4A63">
        <w:rPr>
          <w:color w:val="000000" w:themeColor="text1"/>
          <w:sz w:val="26"/>
          <w:szCs w:val="26"/>
          <w:lang w:val="pt-BR"/>
        </w:rPr>
        <w:t>Kế hoạch sử dụng đất năm 20</w:t>
      </w:r>
      <w:r w:rsidR="007B69D2" w:rsidRPr="004C4A63">
        <w:rPr>
          <w:color w:val="000000" w:themeColor="text1"/>
          <w:sz w:val="26"/>
          <w:szCs w:val="26"/>
          <w:lang w:val="pt-BR"/>
        </w:rPr>
        <w:t>2</w:t>
      </w:r>
      <w:r w:rsidR="006201CC" w:rsidRPr="004C4A63">
        <w:rPr>
          <w:color w:val="000000" w:themeColor="text1"/>
          <w:sz w:val="26"/>
          <w:szCs w:val="26"/>
          <w:lang w:val="pt-BR"/>
        </w:rPr>
        <w:t>1</w:t>
      </w:r>
      <w:r w:rsidRPr="004C4A63">
        <w:rPr>
          <w:color w:val="000000" w:themeColor="text1"/>
          <w:sz w:val="26"/>
          <w:szCs w:val="26"/>
          <w:lang w:val="pt-BR"/>
        </w:rPr>
        <w:t xml:space="preserve"> của </w:t>
      </w:r>
      <w:r w:rsidR="000F19E5" w:rsidRPr="004C4A63">
        <w:rPr>
          <w:color w:val="000000" w:themeColor="text1"/>
          <w:sz w:val="26"/>
          <w:szCs w:val="26"/>
          <w:lang w:val="pt-BR"/>
        </w:rPr>
        <w:t>huyện Hớn Quản</w:t>
      </w:r>
      <w:r w:rsidRPr="004C4A63">
        <w:rPr>
          <w:color w:val="000000" w:themeColor="text1"/>
          <w:sz w:val="26"/>
          <w:szCs w:val="26"/>
          <w:lang w:val="pt-BR"/>
        </w:rPr>
        <w:t xml:space="preserve"> được UBND tỉnh Bình Phước phê duyệt tại Quyết định số </w:t>
      </w:r>
      <w:r w:rsidR="006201CC" w:rsidRPr="004C4A63">
        <w:rPr>
          <w:color w:val="000000" w:themeColor="text1"/>
          <w:sz w:val="26"/>
          <w:szCs w:val="26"/>
          <w:lang w:val="pt-BR"/>
        </w:rPr>
        <w:t>1054</w:t>
      </w:r>
      <w:r w:rsidRPr="004C4A63">
        <w:rPr>
          <w:color w:val="000000" w:themeColor="text1"/>
          <w:sz w:val="26"/>
          <w:szCs w:val="26"/>
          <w:lang w:val="pt-BR"/>
        </w:rPr>
        <w:t>/QĐ-U</w:t>
      </w:r>
      <w:r w:rsidR="002254EE" w:rsidRPr="004C4A63">
        <w:rPr>
          <w:color w:val="000000" w:themeColor="text1"/>
          <w:sz w:val="26"/>
          <w:szCs w:val="26"/>
          <w:lang w:val="pt-BR"/>
        </w:rPr>
        <w:t xml:space="preserve">BND ngày </w:t>
      </w:r>
      <w:r w:rsidR="007B69D2" w:rsidRPr="004C4A63">
        <w:rPr>
          <w:color w:val="000000" w:themeColor="text1"/>
          <w:sz w:val="26"/>
          <w:szCs w:val="26"/>
          <w:lang w:val="pt-BR"/>
        </w:rPr>
        <w:t>2</w:t>
      </w:r>
      <w:r w:rsidR="006201CC" w:rsidRPr="004C4A63">
        <w:rPr>
          <w:color w:val="000000" w:themeColor="text1"/>
          <w:sz w:val="26"/>
          <w:szCs w:val="26"/>
          <w:lang w:val="pt-BR"/>
        </w:rPr>
        <w:t>6</w:t>
      </w:r>
      <w:r w:rsidR="002254EE" w:rsidRPr="004C4A63">
        <w:rPr>
          <w:color w:val="000000" w:themeColor="text1"/>
          <w:sz w:val="26"/>
          <w:szCs w:val="26"/>
          <w:lang w:val="pt-BR"/>
        </w:rPr>
        <w:t>/</w:t>
      </w:r>
      <w:r w:rsidR="006201CC" w:rsidRPr="004C4A63">
        <w:rPr>
          <w:color w:val="000000" w:themeColor="text1"/>
          <w:sz w:val="26"/>
          <w:szCs w:val="26"/>
          <w:lang w:val="pt-BR"/>
        </w:rPr>
        <w:t>4</w:t>
      </w:r>
      <w:r w:rsidR="002254EE" w:rsidRPr="004C4A63">
        <w:rPr>
          <w:color w:val="000000" w:themeColor="text1"/>
          <w:sz w:val="26"/>
          <w:szCs w:val="26"/>
          <w:lang w:val="pt-BR"/>
        </w:rPr>
        <w:t>/20</w:t>
      </w:r>
      <w:r w:rsidR="007B69D2" w:rsidRPr="004C4A63">
        <w:rPr>
          <w:color w:val="000000" w:themeColor="text1"/>
          <w:sz w:val="26"/>
          <w:szCs w:val="26"/>
          <w:lang w:val="pt-BR"/>
        </w:rPr>
        <w:t>2</w:t>
      </w:r>
      <w:r w:rsidR="006201CC" w:rsidRPr="004C4A63">
        <w:rPr>
          <w:color w:val="000000" w:themeColor="text1"/>
          <w:sz w:val="26"/>
          <w:szCs w:val="26"/>
          <w:lang w:val="pt-BR"/>
        </w:rPr>
        <w:t>1</w:t>
      </w:r>
      <w:r w:rsidR="002254EE" w:rsidRPr="004C4A63">
        <w:rPr>
          <w:color w:val="000000" w:themeColor="text1"/>
          <w:sz w:val="26"/>
          <w:szCs w:val="26"/>
          <w:lang w:val="pt-BR"/>
        </w:rPr>
        <w:t>, bao gồm</w:t>
      </w:r>
      <w:r w:rsidR="006201CC" w:rsidRPr="004C4A63">
        <w:rPr>
          <w:color w:val="000000" w:themeColor="text1"/>
          <w:sz w:val="26"/>
          <w:szCs w:val="26"/>
          <w:lang w:val="pt-BR"/>
        </w:rPr>
        <w:t xml:space="preserve"> 87 công trình, dự án cần thu hồi, chuyển mục đích sử dụng đất, giao đất và đấu giá quyền sử dụng đất, trong đó:</w:t>
      </w:r>
    </w:p>
    <w:p w:rsidR="006201CC" w:rsidRPr="004C4A63" w:rsidRDefault="006201CC" w:rsidP="006201CC">
      <w:pPr>
        <w:widowControl w:val="0"/>
        <w:spacing w:before="120" w:after="120"/>
        <w:ind w:firstLine="720"/>
        <w:jc w:val="both"/>
        <w:rPr>
          <w:color w:val="000000" w:themeColor="text1"/>
          <w:sz w:val="26"/>
          <w:szCs w:val="26"/>
          <w:lang w:val="pt-BR"/>
        </w:rPr>
      </w:pPr>
      <w:r w:rsidRPr="004C4A63">
        <w:rPr>
          <w:color w:val="000000" w:themeColor="text1"/>
          <w:sz w:val="26"/>
          <w:szCs w:val="26"/>
          <w:lang w:val="pt-BR"/>
        </w:rPr>
        <w:t>- 46 công trình, dự án phải thu hồi đất với diện tích 1.426,85 ha;</w:t>
      </w:r>
    </w:p>
    <w:p w:rsidR="006201CC" w:rsidRPr="004C4A63" w:rsidRDefault="006201CC" w:rsidP="006201CC">
      <w:pPr>
        <w:widowControl w:val="0"/>
        <w:spacing w:before="120" w:after="120"/>
        <w:ind w:firstLine="720"/>
        <w:jc w:val="both"/>
        <w:rPr>
          <w:color w:val="000000" w:themeColor="text1"/>
          <w:sz w:val="26"/>
          <w:szCs w:val="26"/>
          <w:lang w:val="pt-BR"/>
        </w:rPr>
      </w:pPr>
      <w:r w:rsidRPr="004C4A63">
        <w:rPr>
          <w:color w:val="000000" w:themeColor="text1"/>
          <w:sz w:val="26"/>
          <w:szCs w:val="26"/>
          <w:lang w:val="pt-BR"/>
        </w:rPr>
        <w:t>- 36 công trình, dự án chuyển mục đích sử dụng đất với diện tích là 1.228,39 ha;</w:t>
      </w:r>
    </w:p>
    <w:p w:rsidR="006201CC" w:rsidRPr="004C4A63" w:rsidRDefault="006201CC" w:rsidP="006201CC">
      <w:pPr>
        <w:widowControl w:val="0"/>
        <w:spacing w:before="120" w:after="120"/>
        <w:ind w:firstLine="720"/>
        <w:jc w:val="both"/>
        <w:rPr>
          <w:color w:val="000000" w:themeColor="text1"/>
          <w:sz w:val="26"/>
          <w:szCs w:val="26"/>
          <w:lang w:val="pt-BR"/>
        </w:rPr>
      </w:pPr>
      <w:r w:rsidRPr="004C4A63">
        <w:rPr>
          <w:color w:val="000000" w:themeColor="text1"/>
          <w:sz w:val="26"/>
          <w:szCs w:val="26"/>
          <w:lang w:val="pt-BR"/>
        </w:rPr>
        <w:t>- Đăng ký chuyển mục đích từ đất nông nghiệp sang đất ở của hộ gia đình cá nhân là 112,26 ha; chuyển sang đất cơ sở SX phi NN là 12,30 ha và đất TMDV là 0,13 ha; 2,50 ha chuyển sang đất trồng cây lâu năm; 0,40 ha chuyển sang đất nông nghiệp khác và chuyển sang đất phi nông nghiệp khác 1,69 ha;</w:t>
      </w:r>
    </w:p>
    <w:p w:rsidR="006201CC" w:rsidRPr="004C4A63" w:rsidRDefault="006201CC" w:rsidP="006201CC">
      <w:pPr>
        <w:widowControl w:val="0"/>
        <w:spacing w:before="120" w:after="120"/>
        <w:ind w:firstLine="720"/>
        <w:jc w:val="both"/>
        <w:rPr>
          <w:color w:val="000000" w:themeColor="text1"/>
          <w:sz w:val="26"/>
          <w:szCs w:val="26"/>
          <w:lang w:val="pt-BR"/>
        </w:rPr>
      </w:pPr>
      <w:r w:rsidRPr="004C4A63">
        <w:rPr>
          <w:color w:val="000000" w:themeColor="text1"/>
          <w:sz w:val="26"/>
          <w:szCs w:val="26"/>
          <w:lang w:val="pt-BR"/>
        </w:rPr>
        <w:t>- 05 khu vực đăng ký đấu giá quyền sử dụng đất với diện tích 21,43 ha.</w:t>
      </w:r>
    </w:p>
    <w:p w:rsidR="00E12EFC" w:rsidRPr="004C4A63" w:rsidRDefault="00E12EFC" w:rsidP="003D4A25">
      <w:pPr>
        <w:widowControl w:val="0"/>
        <w:spacing w:before="120" w:line="257" w:lineRule="auto"/>
        <w:ind w:firstLine="720"/>
        <w:jc w:val="both"/>
        <w:rPr>
          <w:color w:val="000000" w:themeColor="text1"/>
          <w:sz w:val="26"/>
          <w:szCs w:val="26"/>
          <w:lang w:val="pt-BR"/>
        </w:rPr>
      </w:pPr>
      <w:r w:rsidRPr="004C4A63">
        <w:rPr>
          <w:color w:val="000000" w:themeColor="text1"/>
          <w:sz w:val="26"/>
          <w:szCs w:val="26"/>
          <w:lang w:val="pt-BR"/>
        </w:rPr>
        <w:t>Kết quả thực hiện kế hoạch sử dụng đất năm 20</w:t>
      </w:r>
      <w:r w:rsidR="00445741" w:rsidRPr="004C4A63">
        <w:rPr>
          <w:color w:val="000000" w:themeColor="text1"/>
          <w:sz w:val="26"/>
          <w:szCs w:val="26"/>
          <w:lang w:val="pt-BR"/>
        </w:rPr>
        <w:t>2</w:t>
      </w:r>
      <w:r w:rsidR="006201CC" w:rsidRPr="004C4A63">
        <w:rPr>
          <w:color w:val="000000" w:themeColor="text1"/>
          <w:sz w:val="26"/>
          <w:szCs w:val="26"/>
          <w:lang w:val="pt-BR"/>
        </w:rPr>
        <w:t>1</w:t>
      </w:r>
      <w:r w:rsidRPr="004C4A63">
        <w:rPr>
          <w:color w:val="000000" w:themeColor="text1"/>
          <w:sz w:val="26"/>
          <w:szCs w:val="26"/>
          <w:lang w:val="pt-BR"/>
        </w:rPr>
        <w:t xml:space="preserve"> của </w:t>
      </w:r>
      <w:r w:rsidR="000F19E5" w:rsidRPr="004C4A63">
        <w:rPr>
          <w:color w:val="000000" w:themeColor="text1"/>
          <w:sz w:val="26"/>
          <w:szCs w:val="26"/>
          <w:lang w:val="pt-BR"/>
        </w:rPr>
        <w:t>huyện</w:t>
      </w:r>
      <w:r w:rsidRPr="004C4A63">
        <w:rPr>
          <w:color w:val="000000" w:themeColor="text1"/>
          <w:sz w:val="26"/>
          <w:szCs w:val="26"/>
          <w:lang w:val="pt-BR"/>
        </w:rPr>
        <w:t xml:space="preserve"> được xác định trên cơ sở rà soát, đánh giá tiến độ thực hiện các công trình đã giao đất, thu hồi đất, chuyển mục đích sử dụng đất trong năm 20</w:t>
      </w:r>
      <w:r w:rsidR="00445741" w:rsidRPr="004C4A63">
        <w:rPr>
          <w:color w:val="000000" w:themeColor="text1"/>
          <w:sz w:val="26"/>
          <w:szCs w:val="26"/>
          <w:lang w:val="pt-BR"/>
        </w:rPr>
        <w:t>2</w:t>
      </w:r>
      <w:r w:rsidR="006201CC" w:rsidRPr="004C4A63">
        <w:rPr>
          <w:color w:val="000000" w:themeColor="text1"/>
          <w:sz w:val="26"/>
          <w:szCs w:val="26"/>
          <w:lang w:val="pt-BR"/>
        </w:rPr>
        <w:t>1</w:t>
      </w:r>
      <w:r w:rsidR="00CB74C8" w:rsidRPr="004C4A63">
        <w:rPr>
          <w:color w:val="000000" w:themeColor="text1"/>
          <w:sz w:val="26"/>
          <w:szCs w:val="26"/>
          <w:lang w:val="pt-BR"/>
        </w:rPr>
        <w:t>,</w:t>
      </w:r>
      <w:r w:rsidRPr="004C4A63">
        <w:rPr>
          <w:color w:val="000000" w:themeColor="text1"/>
          <w:sz w:val="26"/>
          <w:szCs w:val="26"/>
          <w:lang w:val="pt-BR"/>
        </w:rPr>
        <w:t xml:space="preserve"> cụ thể như sau:</w:t>
      </w:r>
    </w:p>
    <w:bookmarkEnd w:id="70"/>
    <w:p w:rsidR="00E12EFC" w:rsidRPr="004C4A63" w:rsidRDefault="00E12EFC" w:rsidP="003D4A25">
      <w:pPr>
        <w:widowControl w:val="0"/>
        <w:spacing w:before="120" w:after="120" w:line="257" w:lineRule="auto"/>
        <w:ind w:firstLine="567"/>
        <w:jc w:val="both"/>
        <w:rPr>
          <w:b/>
          <w:bCs/>
          <w:i/>
          <w:iCs/>
          <w:color w:val="000000" w:themeColor="text1"/>
          <w:sz w:val="26"/>
          <w:szCs w:val="26"/>
        </w:rPr>
      </w:pPr>
      <w:r w:rsidRPr="004C4A63">
        <w:rPr>
          <w:b/>
          <w:bCs/>
          <w:i/>
          <w:iCs/>
          <w:color w:val="000000" w:themeColor="text1"/>
          <w:sz w:val="26"/>
          <w:szCs w:val="26"/>
        </w:rPr>
        <w:t>a. Các công trình, dự án đã thực hiện trong năm 20</w:t>
      </w:r>
      <w:r w:rsidR="00445741" w:rsidRPr="004C4A63">
        <w:rPr>
          <w:b/>
          <w:bCs/>
          <w:i/>
          <w:iCs/>
          <w:color w:val="000000" w:themeColor="text1"/>
          <w:sz w:val="26"/>
          <w:szCs w:val="26"/>
        </w:rPr>
        <w:t>2</w:t>
      </w:r>
      <w:r w:rsidR="006201CC" w:rsidRPr="004C4A63">
        <w:rPr>
          <w:b/>
          <w:bCs/>
          <w:i/>
          <w:iCs/>
          <w:color w:val="000000" w:themeColor="text1"/>
          <w:sz w:val="26"/>
          <w:szCs w:val="26"/>
        </w:rPr>
        <w:t>1</w:t>
      </w:r>
    </w:p>
    <w:p w:rsidR="00E12EFC" w:rsidRPr="004C4A63" w:rsidRDefault="00E12EFC" w:rsidP="00034005">
      <w:pPr>
        <w:pStyle w:val="Caption"/>
        <w:widowControl w:val="0"/>
        <w:spacing w:after="60" w:line="245" w:lineRule="auto"/>
        <w:rPr>
          <w:b w:val="0"/>
          <w:bCs w:val="0"/>
          <w:color w:val="000000" w:themeColor="text1"/>
          <w:szCs w:val="26"/>
          <w:lang w:val="en-US"/>
        </w:rPr>
      </w:pPr>
      <w:bookmarkStart w:id="71" w:name="_Toc470608117"/>
      <w:bookmarkStart w:id="72" w:name="_Toc3887397"/>
      <w:bookmarkStart w:id="73" w:name="_Toc93647941"/>
      <w:r w:rsidRPr="004C4A63">
        <w:rPr>
          <w:b w:val="0"/>
          <w:color w:val="000000" w:themeColor="text1"/>
          <w:szCs w:val="26"/>
        </w:rPr>
        <w:t xml:space="preserve">Bảng </w:t>
      </w:r>
      <w:r w:rsidR="00C11EE0" w:rsidRPr="004C4A63">
        <w:rPr>
          <w:b w:val="0"/>
          <w:color w:val="000000" w:themeColor="text1"/>
          <w:szCs w:val="26"/>
        </w:rPr>
        <w:fldChar w:fldCharType="begin"/>
      </w:r>
      <w:r w:rsidR="00C11EE0" w:rsidRPr="004C4A63">
        <w:rPr>
          <w:b w:val="0"/>
          <w:color w:val="000000" w:themeColor="text1"/>
          <w:szCs w:val="26"/>
          <w:lang w:val="vi-VN"/>
        </w:rPr>
        <w:instrText xml:space="preserve"> SEQ Bảng \* ARABIC </w:instrText>
      </w:r>
      <w:r w:rsidR="00C11EE0" w:rsidRPr="004C4A63">
        <w:rPr>
          <w:b w:val="0"/>
          <w:color w:val="000000" w:themeColor="text1"/>
          <w:szCs w:val="26"/>
        </w:rPr>
        <w:fldChar w:fldCharType="separate"/>
      </w:r>
      <w:r w:rsidR="00AC3CAB" w:rsidRPr="004C4A63">
        <w:rPr>
          <w:b w:val="0"/>
          <w:noProof/>
          <w:color w:val="000000" w:themeColor="text1"/>
          <w:szCs w:val="26"/>
          <w:lang w:val="vi-VN"/>
        </w:rPr>
        <w:t>3</w:t>
      </w:r>
      <w:r w:rsidR="00C11EE0" w:rsidRPr="004C4A63">
        <w:rPr>
          <w:b w:val="0"/>
          <w:color w:val="000000" w:themeColor="text1"/>
          <w:szCs w:val="26"/>
        </w:rPr>
        <w:fldChar w:fldCharType="end"/>
      </w:r>
      <w:r w:rsidRPr="004C4A63">
        <w:rPr>
          <w:b w:val="0"/>
          <w:bCs w:val="0"/>
          <w:color w:val="000000" w:themeColor="text1"/>
          <w:szCs w:val="26"/>
        </w:rPr>
        <w:t>: Danh mục công trình, dự án đã thực hiện trong năm 20</w:t>
      </w:r>
      <w:bookmarkEnd w:id="71"/>
      <w:bookmarkEnd w:id="72"/>
      <w:r w:rsidR="00445741" w:rsidRPr="004C4A63">
        <w:rPr>
          <w:b w:val="0"/>
          <w:bCs w:val="0"/>
          <w:color w:val="000000" w:themeColor="text1"/>
          <w:szCs w:val="26"/>
          <w:lang w:val="en-US"/>
        </w:rPr>
        <w:t>2</w:t>
      </w:r>
      <w:r w:rsidR="006201CC" w:rsidRPr="004C4A63">
        <w:rPr>
          <w:b w:val="0"/>
          <w:bCs w:val="0"/>
          <w:color w:val="000000" w:themeColor="text1"/>
          <w:szCs w:val="26"/>
          <w:lang w:val="en-US"/>
        </w:rPr>
        <w:t>1</w:t>
      </w:r>
      <w:bookmarkEnd w:id="73"/>
    </w:p>
    <w:tbl>
      <w:tblPr>
        <w:tblW w:w="9400" w:type="dxa"/>
        <w:tblInd w:w="103" w:type="dxa"/>
        <w:tblLook w:val="04A0" w:firstRow="1" w:lastRow="0" w:firstColumn="1" w:lastColumn="0" w:noHBand="0" w:noVBand="1"/>
      </w:tblPr>
      <w:tblGrid>
        <w:gridCol w:w="643"/>
        <w:gridCol w:w="4582"/>
        <w:gridCol w:w="1699"/>
        <w:gridCol w:w="1070"/>
        <w:gridCol w:w="1406"/>
      </w:tblGrid>
      <w:tr w:rsidR="004C4A63" w:rsidRPr="004C4A63" w:rsidTr="009E4FA4">
        <w:trPr>
          <w:trHeight w:val="284"/>
          <w:tblHeader/>
        </w:trPr>
        <w:tc>
          <w:tcPr>
            <w:tcW w:w="5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6BFF" w:rsidRPr="004C4A63" w:rsidRDefault="007E6BFF" w:rsidP="00EB10D6">
            <w:pPr>
              <w:jc w:val="center"/>
              <w:rPr>
                <w:color w:val="000000" w:themeColor="text1"/>
              </w:rPr>
            </w:pPr>
            <w:bookmarkStart w:id="74" w:name="_Toc470529093"/>
            <w:r w:rsidRPr="004C4A63">
              <w:rPr>
                <w:color w:val="000000" w:themeColor="text1"/>
              </w:rPr>
              <w:t>STT</w:t>
            </w:r>
          </w:p>
        </w:tc>
        <w:tc>
          <w:tcPr>
            <w:tcW w:w="46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6BFF" w:rsidRPr="004C4A63" w:rsidRDefault="007E6BFF" w:rsidP="00EB10D6">
            <w:pPr>
              <w:jc w:val="center"/>
              <w:rPr>
                <w:color w:val="000000" w:themeColor="text1"/>
              </w:rPr>
            </w:pPr>
            <w:r w:rsidRPr="004C4A63">
              <w:rPr>
                <w:color w:val="000000" w:themeColor="text1"/>
              </w:rPr>
              <w:t>Tên công trình, dự án</w:t>
            </w:r>
          </w:p>
        </w:tc>
        <w:tc>
          <w:tcPr>
            <w:tcW w:w="1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240A" w:rsidRPr="004C4A63" w:rsidRDefault="007E6BFF" w:rsidP="00EB10D6">
            <w:pPr>
              <w:jc w:val="center"/>
              <w:rPr>
                <w:color w:val="000000" w:themeColor="text1"/>
              </w:rPr>
            </w:pPr>
            <w:r w:rsidRPr="004C4A63">
              <w:rPr>
                <w:color w:val="000000" w:themeColor="text1"/>
              </w:rPr>
              <w:t>Địa điể</w:t>
            </w:r>
            <w:r w:rsidR="004F240A" w:rsidRPr="004C4A63">
              <w:rPr>
                <w:color w:val="000000" w:themeColor="text1"/>
              </w:rPr>
              <w:t>m</w:t>
            </w:r>
          </w:p>
          <w:p w:rsidR="007E6BFF" w:rsidRPr="004C4A63" w:rsidRDefault="007E6BFF" w:rsidP="00EB10D6">
            <w:pPr>
              <w:jc w:val="center"/>
              <w:rPr>
                <w:color w:val="000000" w:themeColor="text1"/>
              </w:rPr>
            </w:pPr>
            <w:r w:rsidRPr="004C4A63">
              <w:rPr>
                <w:color w:val="000000" w:themeColor="text1"/>
              </w:rPr>
              <w:t>(cấp xã)</w:t>
            </w:r>
          </w:p>
        </w:tc>
        <w:tc>
          <w:tcPr>
            <w:tcW w:w="10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6BFF" w:rsidRPr="004C4A63" w:rsidRDefault="007E6BFF" w:rsidP="00EB10D6">
            <w:pPr>
              <w:jc w:val="center"/>
              <w:rPr>
                <w:color w:val="000000" w:themeColor="text1"/>
              </w:rPr>
            </w:pPr>
            <w:r w:rsidRPr="004C4A63">
              <w:rPr>
                <w:color w:val="000000" w:themeColor="text1"/>
              </w:rPr>
              <w:t>Mục đích SDĐ</w:t>
            </w:r>
          </w:p>
        </w:tc>
        <w:tc>
          <w:tcPr>
            <w:tcW w:w="14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6BFF" w:rsidRPr="004C4A63" w:rsidRDefault="007E6BFF" w:rsidP="00EB10D6">
            <w:pPr>
              <w:jc w:val="center"/>
              <w:rPr>
                <w:color w:val="000000" w:themeColor="text1"/>
              </w:rPr>
            </w:pPr>
            <w:r w:rsidRPr="004C4A63">
              <w:rPr>
                <w:color w:val="000000" w:themeColor="text1"/>
              </w:rPr>
              <w:t>Thực hiện năm 202</w:t>
            </w:r>
            <w:r w:rsidR="0008214D" w:rsidRPr="004C4A63">
              <w:rPr>
                <w:color w:val="000000" w:themeColor="text1"/>
              </w:rPr>
              <w:t>1</w:t>
            </w:r>
            <w:r w:rsidRPr="004C4A63">
              <w:rPr>
                <w:color w:val="000000" w:themeColor="text1"/>
              </w:rPr>
              <w:t xml:space="preserve"> (ha)</w:t>
            </w:r>
          </w:p>
        </w:tc>
      </w:tr>
      <w:tr w:rsidR="004C4A63" w:rsidRPr="004C4A63" w:rsidTr="009E4FA4">
        <w:trPr>
          <w:trHeight w:val="284"/>
          <w:tblHeader/>
        </w:trPr>
        <w:tc>
          <w:tcPr>
            <w:tcW w:w="572" w:type="dxa"/>
            <w:vMerge/>
            <w:tcBorders>
              <w:top w:val="single" w:sz="4" w:space="0" w:color="auto"/>
              <w:left w:val="single" w:sz="4" w:space="0" w:color="auto"/>
              <w:bottom w:val="single" w:sz="4" w:space="0" w:color="auto"/>
              <w:right w:val="single" w:sz="4" w:space="0" w:color="auto"/>
            </w:tcBorders>
            <w:vAlign w:val="center"/>
            <w:hideMark/>
          </w:tcPr>
          <w:p w:rsidR="007E6BFF" w:rsidRPr="004C4A63" w:rsidRDefault="007E6BFF" w:rsidP="00EB10D6">
            <w:pPr>
              <w:rPr>
                <w:color w:val="000000" w:themeColor="text1"/>
                <w:sz w:val="20"/>
                <w:szCs w:val="20"/>
              </w:rPr>
            </w:pPr>
          </w:p>
        </w:tc>
        <w:tc>
          <w:tcPr>
            <w:tcW w:w="4631" w:type="dxa"/>
            <w:vMerge/>
            <w:tcBorders>
              <w:top w:val="single" w:sz="4" w:space="0" w:color="auto"/>
              <w:left w:val="single" w:sz="4" w:space="0" w:color="auto"/>
              <w:bottom w:val="single" w:sz="4" w:space="0" w:color="auto"/>
              <w:right w:val="single" w:sz="4" w:space="0" w:color="auto"/>
            </w:tcBorders>
            <w:vAlign w:val="center"/>
            <w:hideMark/>
          </w:tcPr>
          <w:p w:rsidR="007E6BFF" w:rsidRPr="004C4A63" w:rsidRDefault="007E6BFF" w:rsidP="00EB10D6">
            <w:pPr>
              <w:rPr>
                <w:color w:val="000000" w:themeColor="text1"/>
                <w:sz w:val="20"/>
                <w:szCs w:val="20"/>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rsidR="007E6BFF" w:rsidRPr="004C4A63" w:rsidRDefault="007E6BFF" w:rsidP="00EB10D6">
            <w:pPr>
              <w:rPr>
                <w:color w:val="000000" w:themeColor="text1"/>
                <w:sz w:val="20"/>
                <w:szCs w:val="20"/>
              </w:rPr>
            </w:pPr>
          </w:p>
        </w:tc>
        <w:tc>
          <w:tcPr>
            <w:tcW w:w="1074" w:type="dxa"/>
            <w:vMerge/>
            <w:tcBorders>
              <w:top w:val="single" w:sz="4" w:space="0" w:color="auto"/>
              <w:left w:val="single" w:sz="4" w:space="0" w:color="auto"/>
              <w:bottom w:val="single" w:sz="4" w:space="0" w:color="auto"/>
              <w:right w:val="single" w:sz="4" w:space="0" w:color="auto"/>
            </w:tcBorders>
            <w:vAlign w:val="center"/>
            <w:hideMark/>
          </w:tcPr>
          <w:p w:rsidR="007E6BFF" w:rsidRPr="004C4A63" w:rsidRDefault="007E6BFF" w:rsidP="00EB10D6">
            <w:pPr>
              <w:rPr>
                <w:color w:val="000000" w:themeColor="text1"/>
                <w:sz w:val="20"/>
                <w:szCs w:val="20"/>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rsidR="007E6BFF" w:rsidRPr="004C4A63" w:rsidRDefault="007E6BFF" w:rsidP="00EB10D6">
            <w:pPr>
              <w:rPr>
                <w:color w:val="000000" w:themeColor="text1"/>
                <w:sz w:val="20"/>
                <w:szCs w:val="20"/>
              </w:rPr>
            </w:pPr>
          </w:p>
        </w:tc>
      </w:tr>
      <w:tr w:rsidR="004C4A63" w:rsidRPr="004C4A63" w:rsidTr="009E4FA4">
        <w:trPr>
          <w:trHeight w:val="284"/>
          <w:tblHeader/>
        </w:trPr>
        <w:tc>
          <w:tcPr>
            <w:tcW w:w="572" w:type="dxa"/>
            <w:vMerge/>
            <w:tcBorders>
              <w:top w:val="single" w:sz="4" w:space="0" w:color="auto"/>
              <w:left w:val="single" w:sz="4" w:space="0" w:color="auto"/>
              <w:bottom w:val="single" w:sz="4" w:space="0" w:color="auto"/>
              <w:right w:val="single" w:sz="4" w:space="0" w:color="auto"/>
            </w:tcBorders>
            <w:vAlign w:val="center"/>
            <w:hideMark/>
          </w:tcPr>
          <w:p w:rsidR="007E6BFF" w:rsidRPr="004C4A63" w:rsidRDefault="007E6BFF" w:rsidP="00EB10D6">
            <w:pPr>
              <w:rPr>
                <w:color w:val="000000" w:themeColor="text1"/>
                <w:sz w:val="20"/>
                <w:szCs w:val="20"/>
              </w:rPr>
            </w:pPr>
          </w:p>
        </w:tc>
        <w:tc>
          <w:tcPr>
            <w:tcW w:w="4631" w:type="dxa"/>
            <w:vMerge/>
            <w:tcBorders>
              <w:top w:val="single" w:sz="4" w:space="0" w:color="auto"/>
              <w:left w:val="single" w:sz="4" w:space="0" w:color="auto"/>
              <w:bottom w:val="single" w:sz="4" w:space="0" w:color="auto"/>
              <w:right w:val="single" w:sz="4" w:space="0" w:color="auto"/>
            </w:tcBorders>
            <w:vAlign w:val="center"/>
            <w:hideMark/>
          </w:tcPr>
          <w:p w:rsidR="007E6BFF" w:rsidRPr="004C4A63" w:rsidRDefault="007E6BFF" w:rsidP="00EB10D6">
            <w:pPr>
              <w:rPr>
                <w:color w:val="000000" w:themeColor="text1"/>
                <w:sz w:val="20"/>
                <w:szCs w:val="20"/>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rsidR="007E6BFF" w:rsidRPr="004C4A63" w:rsidRDefault="007E6BFF" w:rsidP="00EB10D6">
            <w:pPr>
              <w:rPr>
                <w:color w:val="000000" w:themeColor="text1"/>
                <w:sz w:val="20"/>
                <w:szCs w:val="20"/>
              </w:rPr>
            </w:pPr>
          </w:p>
        </w:tc>
        <w:tc>
          <w:tcPr>
            <w:tcW w:w="1074" w:type="dxa"/>
            <w:vMerge/>
            <w:tcBorders>
              <w:top w:val="single" w:sz="4" w:space="0" w:color="auto"/>
              <w:left w:val="single" w:sz="4" w:space="0" w:color="auto"/>
              <w:bottom w:val="single" w:sz="4" w:space="0" w:color="auto"/>
              <w:right w:val="single" w:sz="4" w:space="0" w:color="auto"/>
            </w:tcBorders>
            <w:vAlign w:val="center"/>
            <w:hideMark/>
          </w:tcPr>
          <w:p w:rsidR="007E6BFF" w:rsidRPr="004C4A63" w:rsidRDefault="007E6BFF" w:rsidP="00EB10D6">
            <w:pPr>
              <w:rPr>
                <w:color w:val="000000" w:themeColor="text1"/>
                <w:sz w:val="20"/>
                <w:szCs w:val="20"/>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rsidR="007E6BFF" w:rsidRPr="004C4A63" w:rsidRDefault="007E6BFF" w:rsidP="00EB10D6">
            <w:pPr>
              <w:rPr>
                <w:color w:val="000000" w:themeColor="text1"/>
                <w:sz w:val="20"/>
                <w:szCs w:val="20"/>
              </w:rPr>
            </w:pPr>
          </w:p>
        </w:tc>
      </w:tr>
      <w:tr w:rsidR="004C4A63" w:rsidRPr="004C4A63" w:rsidTr="009E4FA4">
        <w:trPr>
          <w:trHeight w:val="284"/>
          <w:tblHeader/>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7E6BFF" w:rsidRPr="004C4A63" w:rsidRDefault="007E6BFF" w:rsidP="00EB10D6">
            <w:pPr>
              <w:jc w:val="center"/>
              <w:rPr>
                <w:color w:val="000000" w:themeColor="text1"/>
                <w:sz w:val="16"/>
                <w:szCs w:val="16"/>
              </w:rPr>
            </w:pPr>
            <w:r w:rsidRPr="004C4A63">
              <w:rPr>
                <w:color w:val="000000" w:themeColor="text1"/>
                <w:sz w:val="16"/>
                <w:szCs w:val="16"/>
              </w:rPr>
              <w:t>(1)</w:t>
            </w:r>
          </w:p>
        </w:tc>
        <w:tc>
          <w:tcPr>
            <w:tcW w:w="4631" w:type="dxa"/>
            <w:tcBorders>
              <w:top w:val="nil"/>
              <w:left w:val="nil"/>
              <w:bottom w:val="single" w:sz="4" w:space="0" w:color="auto"/>
              <w:right w:val="single" w:sz="4" w:space="0" w:color="auto"/>
            </w:tcBorders>
            <w:shd w:val="clear" w:color="auto" w:fill="auto"/>
            <w:vAlign w:val="center"/>
            <w:hideMark/>
          </w:tcPr>
          <w:p w:rsidR="007E6BFF" w:rsidRPr="004C4A63" w:rsidRDefault="007E6BFF" w:rsidP="00EB10D6">
            <w:pPr>
              <w:jc w:val="center"/>
              <w:rPr>
                <w:color w:val="000000" w:themeColor="text1"/>
                <w:sz w:val="16"/>
                <w:szCs w:val="16"/>
              </w:rPr>
            </w:pPr>
            <w:r w:rsidRPr="004C4A63">
              <w:rPr>
                <w:color w:val="000000" w:themeColor="text1"/>
                <w:sz w:val="16"/>
                <w:szCs w:val="16"/>
              </w:rPr>
              <w:t>(2)</w:t>
            </w:r>
          </w:p>
        </w:tc>
        <w:tc>
          <w:tcPr>
            <w:tcW w:w="1709" w:type="dxa"/>
            <w:tcBorders>
              <w:top w:val="nil"/>
              <w:left w:val="nil"/>
              <w:bottom w:val="single" w:sz="4" w:space="0" w:color="auto"/>
              <w:right w:val="single" w:sz="4" w:space="0" w:color="auto"/>
            </w:tcBorders>
            <w:shd w:val="clear" w:color="auto" w:fill="auto"/>
            <w:vAlign w:val="center"/>
            <w:hideMark/>
          </w:tcPr>
          <w:p w:rsidR="007E6BFF" w:rsidRPr="004C4A63" w:rsidRDefault="007E6BFF" w:rsidP="00EB10D6">
            <w:pPr>
              <w:jc w:val="center"/>
              <w:rPr>
                <w:color w:val="000000" w:themeColor="text1"/>
                <w:sz w:val="16"/>
                <w:szCs w:val="16"/>
              </w:rPr>
            </w:pPr>
            <w:r w:rsidRPr="004C4A63">
              <w:rPr>
                <w:color w:val="000000" w:themeColor="text1"/>
                <w:sz w:val="16"/>
                <w:szCs w:val="16"/>
              </w:rPr>
              <w:t>(3)</w:t>
            </w:r>
          </w:p>
        </w:tc>
        <w:tc>
          <w:tcPr>
            <w:tcW w:w="1074" w:type="dxa"/>
            <w:tcBorders>
              <w:top w:val="nil"/>
              <w:left w:val="nil"/>
              <w:bottom w:val="single" w:sz="4" w:space="0" w:color="auto"/>
              <w:right w:val="single" w:sz="4" w:space="0" w:color="auto"/>
            </w:tcBorders>
            <w:shd w:val="clear" w:color="auto" w:fill="auto"/>
            <w:vAlign w:val="center"/>
            <w:hideMark/>
          </w:tcPr>
          <w:p w:rsidR="007E6BFF" w:rsidRPr="004C4A63" w:rsidRDefault="007E6BFF" w:rsidP="00EB10D6">
            <w:pPr>
              <w:jc w:val="center"/>
              <w:rPr>
                <w:color w:val="000000" w:themeColor="text1"/>
                <w:sz w:val="16"/>
                <w:szCs w:val="16"/>
              </w:rPr>
            </w:pPr>
            <w:r w:rsidRPr="004C4A63">
              <w:rPr>
                <w:color w:val="000000" w:themeColor="text1"/>
                <w:sz w:val="16"/>
                <w:szCs w:val="16"/>
              </w:rPr>
              <w:t>(4)</w:t>
            </w:r>
          </w:p>
        </w:tc>
        <w:tc>
          <w:tcPr>
            <w:tcW w:w="1414" w:type="dxa"/>
            <w:tcBorders>
              <w:top w:val="nil"/>
              <w:left w:val="nil"/>
              <w:bottom w:val="single" w:sz="4" w:space="0" w:color="auto"/>
              <w:right w:val="single" w:sz="4" w:space="0" w:color="auto"/>
            </w:tcBorders>
            <w:shd w:val="clear" w:color="auto" w:fill="auto"/>
            <w:vAlign w:val="center"/>
            <w:hideMark/>
          </w:tcPr>
          <w:p w:rsidR="007E6BFF" w:rsidRPr="004C4A63" w:rsidRDefault="007E6BFF" w:rsidP="00EB10D6">
            <w:pPr>
              <w:jc w:val="center"/>
              <w:rPr>
                <w:color w:val="000000" w:themeColor="text1"/>
                <w:sz w:val="16"/>
                <w:szCs w:val="16"/>
              </w:rPr>
            </w:pPr>
            <w:r w:rsidRPr="004C4A63">
              <w:rPr>
                <w:color w:val="000000" w:themeColor="text1"/>
                <w:sz w:val="16"/>
                <w:szCs w:val="16"/>
              </w:rPr>
              <w:t>(5)</w:t>
            </w:r>
          </w:p>
        </w:tc>
      </w:tr>
      <w:tr w:rsidR="004C4A63" w:rsidRPr="004C4A63" w:rsidTr="009E4FA4">
        <w:trPr>
          <w:trHeight w:val="284"/>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7E6BFF" w:rsidRPr="004C4A63" w:rsidRDefault="007E6BFF" w:rsidP="00EB10D6">
            <w:pPr>
              <w:jc w:val="right"/>
              <w:rPr>
                <w:b/>
                <w:bCs/>
                <w:color w:val="000000" w:themeColor="text1"/>
              </w:rPr>
            </w:pPr>
            <w:r w:rsidRPr="004C4A63">
              <w:rPr>
                <w:b/>
                <w:bCs/>
                <w:color w:val="000000" w:themeColor="text1"/>
              </w:rPr>
              <w:t> </w:t>
            </w:r>
          </w:p>
        </w:tc>
        <w:tc>
          <w:tcPr>
            <w:tcW w:w="4631" w:type="dxa"/>
            <w:tcBorders>
              <w:top w:val="nil"/>
              <w:left w:val="nil"/>
              <w:bottom w:val="single" w:sz="4" w:space="0" w:color="auto"/>
              <w:right w:val="single" w:sz="4" w:space="0" w:color="auto"/>
            </w:tcBorders>
            <w:shd w:val="clear" w:color="auto" w:fill="auto"/>
            <w:vAlign w:val="center"/>
            <w:hideMark/>
          </w:tcPr>
          <w:p w:rsidR="007E6BFF" w:rsidRPr="004C4A63" w:rsidRDefault="007E6BFF" w:rsidP="00EB10D6">
            <w:pPr>
              <w:rPr>
                <w:b/>
                <w:bCs/>
                <w:color w:val="000000" w:themeColor="text1"/>
              </w:rPr>
            </w:pPr>
            <w:r w:rsidRPr="004C4A63">
              <w:rPr>
                <w:b/>
                <w:bCs/>
                <w:color w:val="000000" w:themeColor="text1"/>
              </w:rPr>
              <w:t>TỔNG DIỆN TÍCH</w:t>
            </w:r>
          </w:p>
        </w:tc>
        <w:tc>
          <w:tcPr>
            <w:tcW w:w="1709" w:type="dxa"/>
            <w:tcBorders>
              <w:top w:val="nil"/>
              <w:left w:val="nil"/>
              <w:bottom w:val="single" w:sz="4" w:space="0" w:color="auto"/>
              <w:right w:val="single" w:sz="4" w:space="0" w:color="auto"/>
            </w:tcBorders>
            <w:shd w:val="clear" w:color="auto" w:fill="auto"/>
            <w:vAlign w:val="center"/>
            <w:hideMark/>
          </w:tcPr>
          <w:p w:rsidR="007E6BFF" w:rsidRPr="004C4A63" w:rsidRDefault="007E6BFF" w:rsidP="00EB10D6">
            <w:pPr>
              <w:jc w:val="right"/>
              <w:rPr>
                <w:b/>
                <w:bCs/>
                <w:color w:val="000000" w:themeColor="text1"/>
              </w:rPr>
            </w:pPr>
            <w:r w:rsidRPr="004C4A63">
              <w:rPr>
                <w:b/>
                <w:bCs/>
                <w:color w:val="000000" w:themeColor="text1"/>
              </w:rPr>
              <w:t> </w:t>
            </w:r>
          </w:p>
        </w:tc>
        <w:tc>
          <w:tcPr>
            <w:tcW w:w="1074" w:type="dxa"/>
            <w:tcBorders>
              <w:top w:val="nil"/>
              <w:left w:val="nil"/>
              <w:bottom w:val="single" w:sz="4" w:space="0" w:color="auto"/>
              <w:right w:val="single" w:sz="4" w:space="0" w:color="auto"/>
            </w:tcBorders>
            <w:shd w:val="clear" w:color="auto" w:fill="auto"/>
            <w:vAlign w:val="center"/>
            <w:hideMark/>
          </w:tcPr>
          <w:p w:rsidR="007E6BFF" w:rsidRPr="004C4A63" w:rsidRDefault="007E6BFF" w:rsidP="00EB10D6">
            <w:pPr>
              <w:jc w:val="right"/>
              <w:rPr>
                <w:b/>
                <w:bCs/>
                <w:color w:val="000000" w:themeColor="text1"/>
              </w:rPr>
            </w:pPr>
            <w:r w:rsidRPr="004C4A63">
              <w:rPr>
                <w:b/>
                <w:bCs/>
                <w:color w:val="000000" w:themeColor="text1"/>
              </w:rPr>
              <w:t> </w:t>
            </w:r>
          </w:p>
        </w:tc>
        <w:tc>
          <w:tcPr>
            <w:tcW w:w="1414" w:type="dxa"/>
            <w:tcBorders>
              <w:top w:val="nil"/>
              <w:left w:val="nil"/>
              <w:bottom w:val="single" w:sz="4" w:space="0" w:color="auto"/>
              <w:right w:val="single" w:sz="4" w:space="0" w:color="auto"/>
            </w:tcBorders>
            <w:shd w:val="clear" w:color="auto" w:fill="auto"/>
            <w:vAlign w:val="center"/>
            <w:hideMark/>
          </w:tcPr>
          <w:p w:rsidR="007E6BFF" w:rsidRPr="004C4A63" w:rsidRDefault="007850B7" w:rsidP="00EB10D6">
            <w:pPr>
              <w:jc w:val="right"/>
              <w:rPr>
                <w:b/>
                <w:bCs/>
                <w:color w:val="000000" w:themeColor="text1"/>
              </w:rPr>
            </w:pPr>
            <w:r w:rsidRPr="004C4A63">
              <w:rPr>
                <w:b/>
                <w:bCs/>
                <w:color w:val="000000" w:themeColor="text1"/>
              </w:rPr>
              <w:t>180,48</w:t>
            </w:r>
          </w:p>
        </w:tc>
      </w:tr>
      <w:tr w:rsidR="004C4A63" w:rsidRPr="004C4A63" w:rsidTr="009E4FA4">
        <w:trPr>
          <w:trHeight w:val="284"/>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7E6BFF" w:rsidRPr="004C4A63" w:rsidRDefault="007E6BFF" w:rsidP="00EB10D6">
            <w:pPr>
              <w:jc w:val="center"/>
              <w:rPr>
                <w:b/>
                <w:bCs/>
                <w:color w:val="000000" w:themeColor="text1"/>
              </w:rPr>
            </w:pPr>
            <w:r w:rsidRPr="004C4A63">
              <w:rPr>
                <w:b/>
                <w:bCs/>
                <w:color w:val="000000" w:themeColor="text1"/>
              </w:rPr>
              <w:t>A</w:t>
            </w:r>
          </w:p>
        </w:tc>
        <w:tc>
          <w:tcPr>
            <w:tcW w:w="4631" w:type="dxa"/>
            <w:tcBorders>
              <w:top w:val="nil"/>
              <w:left w:val="nil"/>
              <w:bottom w:val="single" w:sz="4" w:space="0" w:color="auto"/>
              <w:right w:val="single" w:sz="4" w:space="0" w:color="auto"/>
            </w:tcBorders>
            <w:shd w:val="clear" w:color="auto" w:fill="auto"/>
            <w:vAlign w:val="center"/>
            <w:hideMark/>
          </w:tcPr>
          <w:p w:rsidR="007E6BFF" w:rsidRPr="004C4A63" w:rsidRDefault="007E6BFF" w:rsidP="00EB10D6">
            <w:pPr>
              <w:rPr>
                <w:b/>
                <w:bCs/>
                <w:color w:val="000000" w:themeColor="text1"/>
              </w:rPr>
            </w:pPr>
            <w:r w:rsidRPr="004C4A63">
              <w:rPr>
                <w:b/>
                <w:bCs/>
                <w:color w:val="000000" w:themeColor="text1"/>
              </w:rPr>
              <w:t>THU HỒI ĐẤT</w:t>
            </w:r>
          </w:p>
        </w:tc>
        <w:tc>
          <w:tcPr>
            <w:tcW w:w="1709" w:type="dxa"/>
            <w:tcBorders>
              <w:top w:val="nil"/>
              <w:left w:val="nil"/>
              <w:bottom w:val="single" w:sz="4" w:space="0" w:color="auto"/>
              <w:right w:val="single" w:sz="4" w:space="0" w:color="auto"/>
            </w:tcBorders>
            <w:shd w:val="clear" w:color="auto" w:fill="auto"/>
            <w:vAlign w:val="center"/>
            <w:hideMark/>
          </w:tcPr>
          <w:p w:rsidR="007E6BFF" w:rsidRPr="004C4A63" w:rsidRDefault="007E6BFF" w:rsidP="00EB10D6">
            <w:pPr>
              <w:jc w:val="center"/>
              <w:rPr>
                <w:b/>
                <w:bCs/>
                <w:color w:val="000000" w:themeColor="text1"/>
              </w:rPr>
            </w:pPr>
            <w:r w:rsidRPr="004C4A63">
              <w:rPr>
                <w:b/>
                <w:bCs/>
                <w:color w:val="000000" w:themeColor="text1"/>
              </w:rPr>
              <w:t> </w:t>
            </w:r>
          </w:p>
        </w:tc>
        <w:tc>
          <w:tcPr>
            <w:tcW w:w="1074" w:type="dxa"/>
            <w:tcBorders>
              <w:top w:val="nil"/>
              <w:left w:val="nil"/>
              <w:bottom w:val="single" w:sz="4" w:space="0" w:color="auto"/>
              <w:right w:val="single" w:sz="4" w:space="0" w:color="auto"/>
            </w:tcBorders>
            <w:shd w:val="clear" w:color="auto" w:fill="auto"/>
            <w:vAlign w:val="center"/>
            <w:hideMark/>
          </w:tcPr>
          <w:p w:rsidR="007E6BFF" w:rsidRPr="004C4A63" w:rsidRDefault="007E6BFF" w:rsidP="00EB10D6">
            <w:pPr>
              <w:jc w:val="center"/>
              <w:rPr>
                <w:b/>
                <w:bCs/>
                <w:color w:val="000000" w:themeColor="text1"/>
              </w:rPr>
            </w:pPr>
            <w:r w:rsidRPr="004C4A63">
              <w:rPr>
                <w:b/>
                <w:bCs/>
                <w:color w:val="000000" w:themeColor="text1"/>
              </w:rPr>
              <w:t> </w:t>
            </w:r>
          </w:p>
        </w:tc>
        <w:tc>
          <w:tcPr>
            <w:tcW w:w="1414" w:type="dxa"/>
            <w:tcBorders>
              <w:top w:val="nil"/>
              <w:left w:val="nil"/>
              <w:bottom w:val="single" w:sz="4" w:space="0" w:color="auto"/>
              <w:right w:val="single" w:sz="4" w:space="0" w:color="auto"/>
            </w:tcBorders>
            <w:shd w:val="clear" w:color="auto" w:fill="auto"/>
            <w:vAlign w:val="center"/>
            <w:hideMark/>
          </w:tcPr>
          <w:p w:rsidR="007E6BFF" w:rsidRPr="004C4A63" w:rsidRDefault="009E4FA4" w:rsidP="00EB10D6">
            <w:pPr>
              <w:jc w:val="right"/>
              <w:rPr>
                <w:b/>
                <w:bCs/>
                <w:color w:val="000000" w:themeColor="text1"/>
              </w:rPr>
            </w:pPr>
            <w:r w:rsidRPr="004C4A63">
              <w:rPr>
                <w:b/>
                <w:bCs/>
                <w:color w:val="000000" w:themeColor="text1"/>
              </w:rPr>
              <w:t>62,65</w:t>
            </w:r>
          </w:p>
        </w:tc>
      </w:tr>
      <w:tr w:rsidR="004C4A63" w:rsidRPr="004C4A63" w:rsidTr="009E4FA4">
        <w:trPr>
          <w:trHeight w:val="284"/>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9E4FA4" w:rsidRPr="004C4A63" w:rsidRDefault="009E4FA4" w:rsidP="00EB10D6">
            <w:pPr>
              <w:jc w:val="center"/>
              <w:rPr>
                <w:color w:val="000000" w:themeColor="text1"/>
              </w:rPr>
            </w:pPr>
            <w:r w:rsidRPr="004C4A63">
              <w:rPr>
                <w:color w:val="000000" w:themeColor="text1"/>
              </w:rPr>
              <w:t>1</w:t>
            </w:r>
          </w:p>
        </w:tc>
        <w:tc>
          <w:tcPr>
            <w:tcW w:w="4631" w:type="dxa"/>
            <w:tcBorders>
              <w:top w:val="nil"/>
              <w:left w:val="nil"/>
              <w:bottom w:val="single" w:sz="4" w:space="0" w:color="auto"/>
              <w:right w:val="single" w:sz="4" w:space="0" w:color="auto"/>
            </w:tcBorders>
            <w:shd w:val="clear" w:color="auto" w:fill="auto"/>
            <w:vAlign w:val="center"/>
            <w:hideMark/>
          </w:tcPr>
          <w:p w:rsidR="009E4FA4" w:rsidRPr="004C4A63" w:rsidRDefault="009E4FA4" w:rsidP="00EB10D6">
            <w:pPr>
              <w:rPr>
                <w:color w:val="000000" w:themeColor="text1"/>
              </w:rPr>
            </w:pPr>
            <w:r w:rsidRPr="004C4A63">
              <w:rPr>
                <w:color w:val="000000" w:themeColor="text1"/>
              </w:rPr>
              <w:t>Khu dân cư Thanh Bình</w:t>
            </w:r>
          </w:p>
        </w:tc>
        <w:tc>
          <w:tcPr>
            <w:tcW w:w="1709" w:type="dxa"/>
            <w:tcBorders>
              <w:top w:val="nil"/>
              <w:left w:val="nil"/>
              <w:bottom w:val="single" w:sz="4" w:space="0" w:color="auto"/>
              <w:right w:val="single" w:sz="4" w:space="0" w:color="auto"/>
            </w:tcBorders>
            <w:shd w:val="clear" w:color="auto" w:fill="auto"/>
            <w:vAlign w:val="center"/>
            <w:hideMark/>
          </w:tcPr>
          <w:p w:rsidR="009E4FA4" w:rsidRPr="004C4A63" w:rsidRDefault="009E4FA4" w:rsidP="00EB10D6">
            <w:pPr>
              <w:rPr>
                <w:color w:val="000000" w:themeColor="text1"/>
              </w:rPr>
            </w:pPr>
            <w:r w:rsidRPr="004C4A63">
              <w:rPr>
                <w:color w:val="000000" w:themeColor="text1"/>
              </w:rPr>
              <w:t>Thanh Bình</w:t>
            </w:r>
          </w:p>
        </w:tc>
        <w:tc>
          <w:tcPr>
            <w:tcW w:w="1074" w:type="dxa"/>
            <w:tcBorders>
              <w:top w:val="nil"/>
              <w:left w:val="nil"/>
              <w:bottom w:val="single" w:sz="4" w:space="0" w:color="auto"/>
              <w:right w:val="single" w:sz="4" w:space="0" w:color="auto"/>
            </w:tcBorders>
            <w:shd w:val="clear" w:color="auto" w:fill="auto"/>
            <w:vAlign w:val="center"/>
            <w:hideMark/>
          </w:tcPr>
          <w:p w:rsidR="009E4FA4" w:rsidRPr="004C4A63" w:rsidRDefault="009E4FA4" w:rsidP="00EB10D6">
            <w:pPr>
              <w:jc w:val="center"/>
              <w:rPr>
                <w:color w:val="000000" w:themeColor="text1"/>
              </w:rPr>
            </w:pPr>
            <w:r w:rsidRPr="004C4A63">
              <w:rPr>
                <w:color w:val="000000" w:themeColor="text1"/>
              </w:rPr>
              <w:t>ONT</w:t>
            </w:r>
            <w:r w:rsidR="008A192F" w:rsidRPr="004C4A63">
              <w:rPr>
                <w:color w:val="000000" w:themeColor="text1"/>
              </w:rPr>
              <w:t>, DVH, DKV, TMD, DGT, PNK</w:t>
            </w:r>
          </w:p>
        </w:tc>
        <w:tc>
          <w:tcPr>
            <w:tcW w:w="1414" w:type="dxa"/>
            <w:tcBorders>
              <w:top w:val="nil"/>
              <w:left w:val="nil"/>
              <w:bottom w:val="single" w:sz="4" w:space="0" w:color="auto"/>
              <w:right w:val="single" w:sz="4" w:space="0" w:color="auto"/>
            </w:tcBorders>
            <w:shd w:val="clear" w:color="auto" w:fill="auto"/>
            <w:vAlign w:val="center"/>
            <w:hideMark/>
          </w:tcPr>
          <w:p w:rsidR="009E4FA4" w:rsidRPr="004C4A63" w:rsidRDefault="009E4FA4" w:rsidP="00EB10D6">
            <w:pPr>
              <w:jc w:val="right"/>
              <w:rPr>
                <w:color w:val="000000" w:themeColor="text1"/>
              </w:rPr>
            </w:pPr>
            <w:r w:rsidRPr="004C4A63">
              <w:rPr>
                <w:color w:val="000000" w:themeColor="text1"/>
              </w:rPr>
              <w:t>16,50</w:t>
            </w:r>
          </w:p>
        </w:tc>
      </w:tr>
      <w:tr w:rsidR="004C4A63" w:rsidRPr="004C4A63" w:rsidTr="009E4FA4">
        <w:trPr>
          <w:trHeight w:val="284"/>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9E4FA4" w:rsidRPr="004C4A63" w:rsidRDefault="009E4FA4" w:rsidP="00EB10D6">
            <w:pPr>
              <w:jc w:val="center"/>
              <w:rPr>
                <w:color w:val="000000" w:themeColor="text1"/>
              </w:rPr>
            </w:pPr>
            <w:r w:rsidRPr="004C4A63">
              <w:rPr>
                <w:color w:val="000000" w:themeColor="text1"/>
              </w:rPr>
              <w:t>2</w:t>
            </w:r>
          </w:p>
        </w:tc>
        <w:tc>
          <w:tcPr>
            <w:tcW w:w="4631" w:type="dxa"/>
            <w:tcBorders>
              <w:top w:val="nil"/>
              <w:left w:val="nil"/>
              <w:bottom w:val="single" w:sz="4" w:space="0" w:color="auto"/>
              <w:right w:val="single" w:sz="4" w:space="0" w:color="auto"/>
            </w:tcBorders>
            <w:shd w:val="clear" w:color="auto" w:fill="auto"/>
            <w:vAlign w:val="center"/>
            <w:hideMark/>
          </w:tcPr>
          <w:p w:rsidR="009E4FA4" w:rsidRPr="004C4A63" w:rsidRDefault="009E4FA4" w:rsidP="00EB10D6">
            <w:pPr>
              <w:rPr>
                <w:color w:val="000000" w:themeColor="text1"/>
              </w:rPr>
            </w:pPr>
            <w:r w:rsidRPr="004C4A63">
              <w:rPr>
                <w:color w:val="000000" w:themeColor="text1"/>
              </w:rPr>
              <w:t>Đường từ QL13 vào KCN Tân Khai II</w:t>
            </w:r>
            <w:r w:rsidR="00EB10D6" w:rsidRPr="004C4A63">
              <w:rPr>
                <w:color w:val="000000" w:themeColor="text1"/>
              </w:rPr>
              <w:t xml:space="preserve"> (thực hiện một phần)</w:t>
            </w:r>
          </w:p>
        </w:tc>
        <w:tc>
          <w:tcPr>
            <w:tcW w:w="1709" w:type="dxa"/>
            <w:tcBorders>
              <w:top w:val="nil"/>
              <w:left w:val="nil"/>
              <w:bottom w:val="single" w:sz="4" w:space="0" w:color="auto"/>
              <w:right w:val="single" w:sz="4" w:space="0" w:color="auto"/>
            </w:tcBorders>
            <w:shd w:val="clear" w:color="auto" w:fill="auto"/>
            <w:vAlign w:val="center"/>
            <w:hideMark/>
          </w:tcPr>
          <w:p w:rsidR="009E4FA4" w:rsidRPr="004C4A63" w:rsidRDefault="009E4FA4" w:rsidP="00EB10D6">
            <w:pPr>
              <w:rPr>
                <w:color w:val="000000" w:themeColor="text1"/>
              </w:rPr>
            </w:pPr>
            <w:r w:rsidRPr="004C4A63">
              <w:rPr>
                <w:color w:val="000000" w:themeColor="text1"/>
              </w:rPr>
              <w:t>Tân Khai</w:t>
            </w:r>
          </w:p>
        </w:tc>
        <w:tc>
          <w:tcPr>
            <w:tcW w:w="1074" w:type="dxa"/>
            <w:tcBorders>
              <w:top w:val="nil"/>
              <w:left w:val="nil"/>
              <w:bottom w:val="single" w:sz="4" w:space="0" w:color="auto"/>
              <w:right w:val="single" w:sz="4" w:space="0" w:color="auto"/>
            </w:tcBorders>
            <w:shd w:val="clear" w:color="auto" w:fill="auto"/>
            <w:vAlign w:val="center"/>
            <w:hideMark/>
          </w:tcPr>
          <w:p w:rsidR="009E4FA4" w:rsidRPr="004C4A63" w:rsidRDefault="009E4FA4" w:rsidP="00EB10D6">
            <w:pPr>
              <w:jc w:val="center"/>
              <w:rPr>
                <w:color w:val="000000" w:themeColor="text1"/>
              </w:rPr>
            </w:pPr>
            <w:r w:rsidRPr="004C4A63">
              <w:rPr>
                <w:color w:val="000000" w:themeColor="text1"/>
              </w:rPr>
              <w:t>DGT</w:t>
            </w:r>
          </w:p>
        </w:tc>
        <w:tc>
          <w:tcPr>
            <w:tcW w:w="1414" w:type="dxa"/>
            <w:tcBorders>
              <w:top w:val="nil"/>
              <w:left w:val="nil"/>
              <w:bottom w:val="single" w:sz="4" w:space="0" w:color="auto"/>
              <w:right w:val="single" w:sz="4" w:space="0" w:color="auto"/>
            </w:tcBorders>
            <w:shd w:val="clear" w:color="auto" w:fill="auto"/>
            <w:vAlign w:val="center"/>
            <w:hideMark/>
          </w:tcPr>
          <w:p w:rsidR="009E4FA4" w:rsidRPr="004C4A63" w:rsidRDefault="009E4FA4" w:rsidP="00EB10D6">
            <w:pPr>
              <w:jc w:val="right"/>
              <w:rPr>
                <w:color w:val="000000" w:themeColor="text1"/>
              </w:rPr>
            </w:pPr>
            <w:r w:rsidRPr="004C4A63">
              <w:rPr>
                <w:color w:val="000000" w:themeColor="text1"/>
              </w:rPr>
              <w:t>2,51</w:t>
            </w:r>
          </w:p>
        </w:tc>
      </w:tr>
      <w:tr w:rsidR="004C4A63" w:rsidRPr="004C4A63" w:rsidTr="009E4FA4">
        <w:trPr>
          <w:trHeight w:val="284"/>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9E4FA4" w:rsidRPr="004C4A63" w:rsidRDefault="009E4FA4" w:rsidP="00EB10D6">
            <w:pPr>
              <w:jc w:val="center"/>
              <w:rPr>
                <w:color w:val="000000" w:themeColor="text1"/>
              </w:rPr>
            </w:pPr>
            <w:r w:rsidRPr="004C4A63">
              <w:rPr>
                <w:color w:val="000000" w:themeColor="text1"/>
              </w:rPr>
              <w:t>3</w:t>
            </w:r>
          </w:p>
        </w:tc>
        <w:tc>
          <w:tcPr>
            <w:tcW w:w="4631" w:type="dxa"/>
            <w:tcBorders>
              <w:top w:val="nil"/>
              <w:left w:val="nil"/>
              <w:bottom w:val="single" w:sz="4" w:space="0" w:color="auto"/>
              <w:right w:val="single" w:sz="4" w:space="0" w:color="auto"/>
            </w:tcBorders>
            <w:shd w:val="clear" w:color="auto" w:fill="auto"/>
            <w:vAlign w:val="center"/>
            <w:hideMark/>
          </w:tcPr>
          <w:p w:rsidR="009E4FA4" w:rsidRPr="004C4A63" w:rsidRDefault="009E4FA4" w:rsidP="00EB10D6">
            <w:pPr>
              <w:rPr>
                <w:color w:val="000000" w:themeColor="text1"/>
              </w:rPr>
            </w:pPr>
            <w:r w:rsidRPr="004C4A63">
              <w:rPr>
                <w:color w:val="000000" w:themeColor="text1"/>
              </w:rPr>
              <w:t>Mỏ đá vôi Thanh Lương</w:t>
            </w:r>
            <w:r w:rsidR="00EB10D6" w:rsidRPr="004C4A63">
              <w:rPr>
                <w:color w:val="000000" w:themeColor="text1"/>
              </w:rPr>
              <w:t xml:space="preserve"> (thực hiện một phần)</w:t>
            </w:r>
          </w:p>
        </w:tc>
        <w:tc>
          <w:tcPr>
            <w:tcW w:w="1709" w:type="dxa"/>
            <w:tcBorders>
              <w:top w:val="nil"/>
              <w:left w:val="nil"/>
              <w:bottom w:val="single" w:sz="4" w:space="0" w:color="auto"/>
              <w:right w:val="single" w:sz="4" w:space="0" w:color="auto"/>
            </w:tcBorders>
            <w:shd w:val="clear" w:color="auto" w:fill="auto"/>
            <w:vAlign w:val="center"/>
            <w:hideMark/>
          </w:tcPr>
          <w:p w:rsidR="009E4FA4" w:rsidRPr="004C4A63" w:rsidRDefault="009E4FA4" w:rsidP="00EB10D6">
            <w:pPr>
              <w:rPr>
                <w:color w:val="000000" w:themeColor="text1"/>
              </w:rPr>
            </w:pPr>
            <w:r w:rsidRPr="004C4A63">
              <w:rPr>
                <w:color w:val="000000" w:themeColor="text1"/>
              </w:rPr>
              <w:t> An Phú, Minh Tâm</w:t>
            </w:r>
          </w:p>
        </w:tc>
        <w:tc>
          <w:tcPr>
            <w:tcW w:w="1074" w:type="dxa"/>
            <w:tcBorders>
              <w:top w:val="nil"/>
              <w:left w:val="nil"/>
              <w:bottom w:val="single" w:sz="4" w:space="0" w:color="auto"/>
              <w:right w:val="single" w:sz="4" w:space="0" w:color="auto"/>
            </w:tcBorders>
            <w:shd w:val="clear" w:color="auto" w:fill="auto"/>
            <w:vAlign w:val="center"/>
            <w:hideMark/>
          </w:tcPr>
          <w:p w:rsidR="009E4FA4" w:rsidRPr="004C4A63" w:rsidRDefault="009E4FA4" w:rsidP="00EB10D6">
            <w:pPr>
              <w:jc w:val="center"/>
              <w:rPr>
                <w:color w:val="000000" w:themeColor="text1"/>
              </w:rPr>
            </w:pPr>
          </w:p>
        </w:tc>
        <w:tc>
          <w:tcPr>
            <w:tcW w:w="1414" w:type="dxa"/>
            <w:tcBorders>
              <w:top w:val="nil"/>
              <w:left w:val="nil"/>
              <w:bottom w:val="single" w:sz="4" w:space="0" w:color="auto"/>
              <w:right w:val="single" w:sz="4" w:space="0" w:color="auto"/>
            </w:tcBorders>
            <w:shd w:val="clear" w:color="auto" w:fill="auto"/>
            <w:vAlign w:val="center"/>
            <w:hideMark/>
          </w:tcPr>
          <w:p w:rsidR="009E4FA4" w:rsidRPr="004C4A63" w:rsidRDefault="009E4FA4" w:rsidP="00EB10D6">
            <w:pPr>
              <w:jc w:val="right"/>
              <w:rPr>
                <w:color w:val="000000" w:themeColor="text1"/>
              </w:rPr>
            </w:pPr>
            <w:r w:rsidRPr="004C4A63">
              <w:rPr>
                <w:color w:val="000000" w:themeColor="text1"/>
              </w:rPr>
              <w:t>43,64</w:t>
            </w:r>
          </w:p>
        </w:tc>
      </w:tr>
      <w:tr w:rsidR="004C4A63" w:rsidRPr="004C4A63" w:rsidTr="009E4FA4">
        <w:trPr>
          <w:trHeight w:val="284"/>
        </w:trPr>
        <w:tc>
          <w:tcPr>
            <w:tcW w:w="572" w:type="dxa"/>
            <w:tcBorders>
              <w:top w:val="nil"/>
              <w:left w:val="single" w:sz="4" w:space="0" w:color="auto"/>
              <w:bottom w:val="single" w:sz="4" w:space="0" w:color="auto"/>
              <w:right w:val="single" w:sz="4" w:space="0" w:color="auto"/>
            </w:tcBorders>
            <w:shd w:val="clear" w:color="auto" w:fill="auto"/>
            <w:vAlign w:val="center"/>
          </w:tcPr>
          <w:p w:rsidR="009E4FA4" w:rsidRPr="004C4A63" w:rsidRDefault="009E4FA4" w:rsidP="00EB10D6">
            <w:pPr>
              <w:jc w:val="center"/>
              <w:rPr>
                <w:color w:val="000000" w:themeColor="text1"/>
              </w:rPr>
            </w:pPr>
          </w:p>
        </w:tc>
        <w:tc>
          <w:tcPr>
            <w:tcW w:w="4631" w:type="dxa"/>
            <w:tcBorders>
              <w:top w:val="nil"/>
              <w:left w:val="nil"/>
              <w:bottom w:val="single" w:sz="4" w:space="0" w:color="auto"/>
              <w:right w:val="single" w:sz="4" w:space="0" w:color="auto"/>
            </w:tcBorders>
            <w:shd w:val="clear" w:color="auto" w:fill="auto"/>
            <w:vAlign w:val="center"/>
          </w:tcPr>
          <w:p w:rsidR="009E4FA4" w:rsidRPr="004C4A63" w:rsidRDefault="009E4FA4" w:rsidP="00EB10D6">
            <w:pPr>
              <w:rPr>
                <w:color w:val="000000" w:themeColor="text1"/>
              </w:rPr>
            </w:pPr>
          </w:p>
        </w:tc>
        <w:tc>
          <w:tcPr>
            <w:tcW w:w="1709" w:type="dxa"/>
            <w:tcBorders>
              <w:top w:val="nil"/>
              <w:left w:val="nil"/>
              <w:bottom w:val="single" w:sz="4" w:space="0" w:color="auto"/>
              <w:right w:val="single" w:sz="4" w:space="0" w:color="auto"/>
            </w:tcBorders>
            <w:shd w:val="clear" w:color="auto" w:fill="auto"/>
            <w:vAlign w:val="center"/>
            <w:hideMark/>
          </w:tcPr>
          <w:p w:rsidR="009E4FA4" w:rsidRPr="004C4A63" w:rsidRDefault="009E4FA4" w:rsidP="00EB10D6">
            <w:pPr>
              <w:rPr>
                <w:i/>
                <w:color w:val="000000" w:themeColor="text1"/>
              </w:rPr>
            </w:pPr>
            <w:r w:rsidRPr="004C4A63">
              <w:rPr>
                <w:i/>
                <w:color w:val="000000" w:themeColor="text1"/>
              </w:rPr>
              <w:t>An Phú</w:t>
            </w:r>
          </w:p>
        </w:tc>
        <w:tc>
          <w:tcPr>
            <w:tcW w:w="1074" w:type="dxa"/>
            <w:tcBorders>
              <w:top w:val="nil"/>
              <w:left w:val="nil"/>
              <w:bottom w:val="single" w:sz="4" w:space="0" w:color="auto"/>
              <w:right w:val="single" w:sz="4" w:space="0" w:color="auto"/>
            </w:tcBorders>
            <w:shd w:val="clear" w:color="auto" w:fill="auto"/>
            <w:vAlign w:val="center"/>
            <w:hideMark/>
          </w:tcPr>
          <w:p w:rsidR="009E4FA4" w:rsidRPr="004C4A63" w:rsidRDefault="009E4FA4" w:rsidP="00EB10D6">
            <w:pPr>
              <w:jc w:val="center"/>
              <w:rPr>
                <w:i/>
                <w:color w:val="000000" w:themeColor="text1"/>
              </w:rPr>
            </w:pPr>
            <w:r w:rsidRPr="004C4A63">
              <w:rPr>
                <w:i/>
                <w:color w:val="000000" w:themeColor="text1"/>
              </w:rPr>
              <w:t>SKS</w:t>
            </w:r>
          </w:p>
        </w:tc>
        <w:tc>
          <w:tcPr>
            <w:tcW w:w="1414" w:type="dxa"/>
            <w:tcBorders>
              <w:top w:val="nil"/>
              <w:left w:val="nil"/>
              <w:bottom w:val="single" w:sz="4" w:space="0" w:color="auto"/>
              <w:right w:val="single" w:sz="4" w:space="0" w:color="auto"/>
            </w:tcBorders>
            <w:shd w:val="clear" w:color="auto" w:fill="auto"/>
            <w:vAlign w:val="center"/>
            <w:hideMark/>
          </w:tcPr>
          <w:p w:rsidR="009E4FA4" w:rsidRPr="004C4A63" w:rsidRDefault="009E4FA4" w:rsidP="00EB10D6">
            <w:pPr>
              <w:jc w:val="right"/>
              <w:rPr>
                <w:i/>
                <w:color w:val="000000" w:themeColor="text1"/>
              </w:rPr>
            </w:pPr>
            <w:r w:rsidRPr="004C4A63">
              <w:rPr>
                <w:i/>
                <w:color w:val="000000" w:themeColor="text1"/>
              </w:rPr>
              <w:t>24,28</w:t>
            </w:r>
          </w:p>
        </w:tc>
      </w:tr>
      <w:tr w:rsidR="004C4A63" w:rsidRPr="004C4A63" w:rsidTr="009E4FA4">
        <w:trPr>
          <w:trHeight w:val="284"/>
        </w:trPr>
        <w:tc>
          <w:tcPr>
            <w:tcW w:w="572" w:type="dxa"/>
            <w:tcBorders>
              <w:top w:val="nil"/>
              <w:left w:val="single" w:sz="4" w:space="0" w:color="auto"/>
              <w:bottom w:val="single" w:sz="4" w:space="0" w:color="auto"/>
              <w:right w:val="single" w:sz="4" w:space="0" w:color="auto"/>
            </w:tcBorders>
            <w:shd w:val="clear" w:color="auto" w:fill="auto"/>
            <w:vAlign w:val="center"/>
          </w:tcPr>
          <w:p w:rsidR="009E4FA4" w:rsidRPr="004C4A63" w:rsidRDefault="009E4FA4" w:rsidP="00EB10D6">
            <w:pPr>
              <w:jc w:val="center"/>
              <w:rPr>
                <w:color w:val="000000" w:themeColor="text1"/>
              </w:rPr>
            </w:pPr>
          </w:p>
        </w:tc>
        <w:tc>
          <w:tcPr>
            <w:tcW w:w="4631" w:type="dxa"/>
            <w:tcBorders>
              <w:top w:val="nil"/>
              <w:left w:val="nil"/>
              <w:bottom w:val="single" w:sz="4" w:space="0" w:color="auto"/>
              <w:right w:val="single" w:sz="4" w:space="0" w:color="auto"/>
            </w:tcBorders>
            <w:shd w:val="clear" w:color="auto" w:fill="auto"/>
            <w:vAlign w:val="center"/>
          </w:tcPr>
          <w:p w:rsidR="009E4FA4" w:rsidRPr="004C4A63" w:rsidRDefault="009E4FA4" w:rsidP="00EB10D6">
            <w:pPr>
              <w:rPr>
                <w:color w:val="000000" w:themeColor="text1"/>
              </w:rPr>
            </w:pPr>
          </w:p>
        </w:tc>
        <w:tc>
          <w:tcPr>
            <w:tcW w:w="1709" w:type="dxa"/>
            <w:tcBorders>
              <w:top w:val="nil"/>
              <w:left w:val="nil"/>
              <w:bottom w:val="single" w:sz="4" w:space="0" w:color="auto"/>
              <w:right w:val="single" w:sz="4" w:space="0" w:color="auto"/>
            </w:tcBorders>
            <w:shd w:val="clear" w:color="auto" w:fill="auto"/>
            <w:vAlign w:val="center"/>
            <w:hideMark/>
          </w:tcPr>
          <w:p w:rsidR="009E4FA4" w:rsidRPr="004C4A63" w:rsidRDefault="009E4FA4" w:rsidP="00EB10D6">
            <w:pPr>
              <w:rPr>
                <w:i/>
                <w:color w:val="000000" w:themeColor="text1"/>
              </w:rPr>
            </w:pPr>
            <w:r w:rsidRPr="004C4A63">
              <w:rPr>
                <w:i/>
                <w:color w:val="000000" w:themeColor="text1"/>
              </w:rPr>
              <w:t>Minh Tâm</w:t>
            </w:r>
          </w:p>
        </w:tc>
        <w:tc>
          <w:tcPr>
            <w:tcW w:w="1074" w:type="dxa"/>
            <w:tcBorders>
              <w:top w:val="nil"/>
              <w:left w:val="nil"/>
              <w:bottom w:val="single" w:sz="4" w:space="0" w:color="auto"/>
              <w:right w:val="single" w:sz="4" w:space="0" w:color="auto"/>
            </w:tcBorders>
            <w:shd w:val="clear" w:color="auto" w:fill="auto"/>
            <w:vAlign w:val="center"/>
            <w:hideMark/>
          </w:tcPr>
          <w:p w:rsidR="009E4FA4" w:rsidRPr="004C4A63" w:rsidRDefault="009E4FA4" w:rsidP="00EB10D6">
            <w:pPr>
              <w:jc w:val="center"/>
              <w:rPr>
                <w:i/>
                <w:color w:val="000000" w:themeColor="text1"/>
              </w:rPr>
            </w:pPr>
            <w:r w:rsidRPr="004C4A63">
              <w:rPr>
                <w:i/>
                <w:color w:val="000000" w:themeColor="text1"/>
              </w:rPr>
              <w:t>SKS</w:t>
            </w:r>
          </w:p>
        </w:tc>
        <w:tc>
          <w:tcPr>
            <w:tcW w:w="1414" w:type="dxa"/>
            <w:tcBorders>
              <w:top w:val="nil"/>
              <w:left w:val="nil"/>
              <w:bottom w:val="single" w:sz="4" w:space="0" w:color="auto"/>
              <w:right w:val="single" w:sz="4" w:space="0" w:color="auto"/>
            </w:tcBorders>
            <w:shd w:val="clear" w:color="auto" w:fill="auto"/>
            <w:vAlign w:val="center"/>
            <w:hideMark/>
          </w:tcPr>
          <w:p w:rsidR="009E4FA4" w:rsidRPr="004C4A63" w:rsidRDefault="009E4FA4" w:rsidP="00EB10D6">
            <w:pPr>
              <w:jc w:val="right"/>
              <w:rPr>
                <w:i/>
                <w:color w:val="000000" w:themeColor="text1"/>
              </w:rPr>
            </w:pPr>
            <w:r w:rsidRPr="004C4A63">
              <w:rPr>
                <w:i/>
                <w:color w:val="000000" w:themeColor="text1"/>
              </w:rPr>
              <w:t>19,36</w:t>
            </w:r>
          </w:p>
        </w:tc>
      </w:tr>
      <w:tr w:rsidR="004C4A63" w:rsidRPr="004C4A63" w:rsidTr="009E4FA4">
        <w:trPr>
          <w:trHeight w:val="284"/>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7E6BFF" w:rsidRPr="004C4A63" w:rsidRDefault="007E6BFF" w:rsidP="00EB10D6">
            <w:pPr>
              <w:jc w:val="center"/>
              <w:rPr>
                <w:b/>
                <w:bCs/>
                <w:color w:val="000000" w:themeColor="text1"/>
              </w:rPr>
            </w:pPr>
            <w:r w:rsidRPr="004C4A63">
              <w:rPr>
                <w:b/>
                <w:bCs/>
                <w:color w:val="000000" w:themeColor="text1"/>
              </w:rPr>
              <w:t>B</w:t>
            </w:r>
          </w:p>
        </w:tc>
        <w:tc>
          <w:tcPr>
            <w:tcW w:w="4631" w:type="dxa"/>
            <w:tcBorders>
              <w:top w:val="nil"/>
              <w:left w:val="nil"/>
              <w:bottom w:val="single" w:sz="4" w:space="0" w:color="auto"/>
              <w:right w:val="single" w:sz="4" w:space="0" w:color="auto"/>
            </w:tcBorders>
            <w:shd w:val="clear" w:color="auto" w:fill="auto"/>
            <w:vAlign w:val="center"/>
            <w:hideMark/>
          </w:tcPr>
          <w:p w:rsidR="007E6BFF" w:rsidRPr="004C4A63" w:rsidRDefault="007E6BFF" w:rsidP="00EB10D6">
            <w:pPr>
              <w:rPr>
                <w:b/>
                <w:bCs/>
                <w:color w:val="000000" w:themeColor="text1"/>
              </w:rPr>
            </w:pPr>
            <w:r w:rsidRPr="004C4A63">
              <w:rPr>
                <w:b/>
                <w:bCs/>
                <w:color w:val="000000" w:themeColor="text1"/>
              </w:rPr>
              <w:t>CHUYỂN MỤC ĐÍCH SỬ DỤNG ĐẤT</w:t>
            </w:r>
          </w:p>
        </w:tc>
        <w:tc>
          <w:tcPr>
            <w:tcW w:w="1709" w:type="dxa"/>
            <w:tcBorders>
              <w:top w:val="nil"/>
              <w:left w:val="nil"/>
              <w:bottom w:val="single" w:sz="4" w:space="0" w:color="auto"/>
              <w:right w:val="single" w:sz="4" w:space="0" w:color="auto"/>
            </w:tcBorders>
            <w:shd w:val="clear" w:color="auto" w:fill="auto"/>
            <w:vAlign w:val="center"/>
            <w:hideMark/>
          </w:tcPr>
          <w:p w:rsidR="007E6BFF" w:rsidRPr="004C4A63" w:rsidRDefault="007E6BFF" w:rsidP="00EB10D6">
            <w:pPr>
              <w:jc w:val="center"/>
              <w:rPr>
                <w:b/>
                <w:bCs/>
                <w:color w:val="000000" w:themeColor="text1"/>
              </w:rPr>
            </w:pPr>
            <w:r w:rsidRPr="004C4A63">
              <w:rPr>
                <w:b/>
                <w:bCs/>
                <w:color w:val="000000" w:themeColor="text1"/>
              </w:rPr>
              <w:t> </w:t>
            </w:r>
          </w:p>
        </w:tc>
        <w:tc>
          <w:tcPr>
            <w:tcW w:w="1074" w:type="dxa"/>
            <w:tcBorders>
              <w:top w:val="nil"/>
              <w:left w:val="nil"/>
              <w:bottom w:val="single" w:sz="4" w:space="0" w:color="auto"/>
              <w:right w:val="single" w:sz="4" w:space="0" w:color="auto"/>
            </w:tcBorders>
            <w:shd w:val="clear" w:color="auto" w:fill="auto"/>
            <w:vAlign w:val="center"/>
            <w:hideMark/>
          </w:tcPr>
          <w:p w:rsidR="007E6BFF" w:rsidRPr="004C4A63" w:rsidRDefault="007E6BFF" w:rsidP="00EB10D6">
            <w:pPr>
              <w:jc w:val="center"/>
              <w:rPr>
                <w:b/>
                <w:bCs/>
                <w:color w:val="000000" w:themeColor="text1"/>
              </w:rPr>
            </w:pPr>
          </w:p>
        </w:tc>
        <w:tc>
          <w:tcPr>
            <w:tcW w:w="1414" w:type="dxa"/>
            <w:tcBorders>
              <w:top w:val="nil"/>
              <w:left w:val="nil"/>
              <w:bottom w:val="single" w:sz="4" w:space="0" w:color="auto"/>
              <w:right w:val="single" w:sz="4" w:space="0" w:color="auto"/>
            </w:tcBorders>
            <w:shd w:val="clear" w:color="auto" w:fill="auto"/>
            <w:vAlign w:val="center"/>
            <w:hideMark/>
          </w:tcPr>
          <w:p w:rsidR="007E6BFF" w:rsidRPr="004C4A63" w:rsidRDefault="00712C04" w:rsidP="00EB10D6">
            <w:pPr>
              <w:jc w:val="right"/>
              <w:rPr>
                <w:b/>
                <w:bCs/>
                <w:color w:val="000000" w:themeColor="text1"/>
              </w:rPr>
            </w:pPr>
            <w:r w:rsidRPr="004C4A63">
              <w:rPr>
                <w:b/>
                <w:bCs/>
                <w:color w:val="000000" w:themeColor="text1"/>
              </w:rPr>
              <w:t>101,09</w:t>
            </w:r>
          </w:p>
        </w:tc>
      </w:tr>
      <w:tr w:rsidR="004C4A63" w:rsidRPr="004C4A63" w:rsidTr="009E4FA4">
        <w:trPr>
          <w:trHeight w:val="284"/>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9E4FA4" w:rsidRPr="004C4A63" w:rsidRDefault="009E4FA4" w:rsidP="00EB10D6">
            <w:pPr>
              <w:jc w:val="center"/>
              <w:rPr>
                <w:color w:val="000000" w:themeColor="text1"/>
              </w:rPr>
            </w:pPr>
            <w:r w:rsidRPr="004C4A63">
              <w:rPr>
                <w:color w:val="000000" w:themeColor="text1"/>
              </w:rPr>
              <w:t>1</w:t>
            </w:r>
          </w:p>
        </w:tc>
        <w:tc>
          <w:tcPr>
            <w:tcW w:w="4631" w:type="dxa"/>
            <w:tcBorders>
              <w:top w:val="nil"/>
              <w:left w:val="nil"/>
              <w:bottom w:val="single" w:sz="4" w:space="0" w:color="auto"/>
              <w:right w:val="single" w:sz="4" w:space="0" w:color="auto"/>
            </w:tcBorders>
            <w:shd w:val="clear" w:color="auto" w:fill="auto"/>
            <w:vAlign w:val="center"/>
            <w:hideMark/>
          </w:tcPr>
          <w:p w:rsidR="009E4FA4" w:rsidRPr="004C4A63" w:rsidRDefault="009E4FA4" w:rsidP="00EB10D6">
            <w:pPr>
              <w:rPr>
                <w:color w:val="000000" w:themeColor="text1"/>
              </w:rPr>
            </w:pPr>
            <w:r w:rsidRPr="004C4A63">
              <w:rPr>
                <w:color w:val="000000" w:themeColor="text1"/>
              </w:rPr>
              <w:t>Trại chăn nuôi gà thịt nằm trong chuỗi sản phẩm khép kín của Công ty CP Chăn nuôi C.P Việt Nam (Cty TNHH Chấn Hưng Gia)</w:t>
            </w:r>
          </w:p>
        </w:tc>
        <w:tc>
          <w:tcPr>
            <w:tcW w:w="1709" w:type="dxa"/>
            <w:tcBorders>
              <w:top w:val="nil"/>
              <w:left w:val="nil"/>
              <w:bottom w:val="single" w:sz="4" w:space="0" w:color="auto"/>
              <w:right w:val="single" w:sz="4" w:space="0" w:color="auto"/>
            </w:tcBorders>
            <w:shd w:val="clear" w:color="auto" w:fill="auto"/>
            <w:vAlign w:val="center"/>
            <w:hideMark/>
          </w:tcPr>
          <w:p w:rsidR="009E4FA4" w:rsidRPr="004C4A63" w:rsidRDefault="009E4FA4" w:rsidP="00EB10D6">
            <w:pPr>
              <w:rPr>
                <w:color w:val="000000" w:themeColor="text1"/>
              </w:rPr>
            </w:pPr>
            <w:r w:rsidRPr="004C4A63">
              <w:rPr>
                <w:color w:val="000000" w:themeColor="text1"/>
              </w:rPr>
              <w:t>Minh Tâm</w:t>
            </w:r>
          </w:p>
        </w:tc>
        <w:tc>
          <w:tcPr>
            <w:tcW w:w="1074" w:type="dxa"/>
            <w:tcBorders>
              <w:top w:val="nil"/>
              <w:left w:val="nil"/>
              <w:bottom w:val="single" w:sz="4" w:space="0" w:color="auto"/>
              <w:right w:val="single" w:sz="4" w:space="0" w:color="auto"/>
            </w:tcBorders>
            <w:shd w:val="clear" w:color="auto" w:fill="auto"/>
            <w:vAlign w:val="center"/>
            <w:hideMark/>
          </w:tcPr>
          <w:p w:rsidR="009E4FA4" w:rsidRPr="004C4A63" w:rsidRDefault="009E4FA4" w:rsidP="00EB10D6">
            <w:pPr>
              <w:rPr>
                <w:color w:val="000000" w:themeColor="text1"/>
              </w:rPr>
            </w:pPr>
            <w:r w:rsidRPr="004C4A63">
              <w:rPr>
                <w:color w:val="000000" w:themeColor="text1"/>
              </w:rPr>
              <w:t>NKH, PNK</w:t>
            </w:r>
          </w:p>
        </w:tc>
        <w:tc>
          <w:tcPr>
            <w:tcW w:w="1414" w:type="dxa"/>
            <w:tcBorders>
              <w:top w:val="nil"/>
              <w:left w:val="nil"/>
              <w:bottom w:val="single" w:sz="4" w:space="0" w:color="auto"/>
              <w:right w:val="single" w:sz="4" w:space="0" w:color="auto"/>
            </w:tcBorders>
            <w:shd w:val="clear" w:color="auto" w:fill="auto"/>
            <w:vAlign w:val="center"/>
            <w:hideMark/>
          </w:tcPr>
          <w:p w:rsidR="009E4FA4" w:rsidRPr="004C4A63" w:rsidRDefault="009E4FA4" w:rsidP="00EB10D6">
            <w:pPr>
              <w:jc w:val="right"/>
              <w:rPr>
                <w:color w:val="000000" w:themeColor="text1"/>
              </w:rPr>
            </w:pPr>
            <w:r w:rsidRPr="004C4A63">
              <w:rPr>
                <w:color w:val="000000" w:themeColor="text1"/>
              </w:rPr>
              <w:t>12,51</w:t>
            </w:r>
          </w:p>
        </w:tc>
      </w:tr>
      <w:tr w:rsidR="004C4A63" w:rsidRPr="004C4A63" w:rsidTr="009E4FA4">
        <w:trPr>
          <w:trHeight w:val="284"/>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9E4FA4" w:rsidRPr="004C4A63" w:rsidRDefault="009E4FA4" w:rsidP="00EB10D6">
            <w:pPr>
              <w:jc w:val="center"/>
              <w:rPr>
                <w:color w:val="000000" w:themeColor="text1"/>
              </w:rPr>
            </w:pPr>
            <w:r w:rsidRPr="004C4A63">
              <w:rPr>
                <w:color w:val="000000" w:themeColor="text1"/>
              </w:rPr>
              <w:t>2</w:t>
            </w:r>
          </w:p>
        </w:tc>
        <w:tc>
          <w:tcPr>
            <w:tcW w:w="4631" w:type="dxa"/>
            <w:tcBorders>
              <w:top w:val="nil"/>
              <w:left w:val="nil"/>
              <w:bottom w:val="single" w:sz="4" w:space="0" w:color="auto"/>
              <w:right w:val="single" w:sz="4" w:space="0" w:color="auto"/>
            </w:tcBorders>
            <w:shd w:val="clear" w:color="auto" w:fill="auto"/>
            <w:vAlign w:val="center"/>
            <w:hideMark/>
          </w:tcPr>
          <w:p w:rsidR="009E4FA4" w:rsidRPr="004C4A63" w:rsidRDefault="009E4FA4" w:rsidP="00EB10D6">
            <w:pPr>
              <w:rPr>
                <w:color w:val="000000" w:themeColor="text1"/>
              </w:rPr>
            </w:pPr>
            <w:r w:rsidRPr="004C4A63">
              <w:rPr>
                <w:color w:val="000000" w:themeColor="text1"/>
              </w:rPr>
              <w:t>Trang trại chăn nuôi heo thịt Trương Công Định</w:t>
            </w:r>
            <w:r w:rsidR="00EB10D6" w:rsidRPr="004C4A63">
              <w:rPr>
                <w:color w:val="000000" w:themeColor="text1"/>
              </w:rPr>
              <w:t xml:space="preserve"> (thực hiện một phần)</w:t>
            </w:r>
          </w:p>
        </w:tc>
        <w:tc>
          <w:tcPr>
            <w:tcW w:w="1709" w:type="dxa"/>
            <w:tcBorders>
              <w:top w:val="nil"/>
              <w:left w:val="nil"/>
              <w:bottom w:val="single" w:sz="4" w:space="0" w:color="auto"/>
              <w:right w:val="single" w:sz="4" w:space="0" w:color="auto"/>
            </w:tcBorders>
            <w:shd w:val="clear" w:color="auto" w:fill="auto"/>
            <w:vAlign w:val="center"/>
            <w:hideMark/>
          </w:tcPr>
          <w:p w:rsidR="009E4FA4" w:rsidRPr="004C4A63" w:rsidRDefault="009E4FA4" w:rsidP="00EB10D6">
            <w:pPr>
              <w:rPr>
                <w:color w:val="000000" w:themeColor="text1"/>
              </w:rPr>
            </w:pPr>
            <w:r w:rsidRPr="004C4A63">
              <w:rPr>
                <w:color w:val="000000" w:themeColor="text1"/>
              </w:rPr>
              <w:t>Phước An</w:t>
            </w:r>
          </w:p>
        </w:tc>
        <w:tc>
          <w:tcPr>
            <w:tcW w:w="1074" w:type="dxa"/>
            <w:tcBorders>
              <w:top w:val="nil"/>
              <w:left w:val="nil"/>
              <w:bottom w:val="single" w:sz="4" w:space="0" w:color="auto"/>
              <w:right w:val="single" w:sz="4" w:space="0" w:color="auto"/>
            </w:tcBorders>
            <w:shd w:val="clear" w:color="auto" w:fill="auto"/>
            <w:vAlign w:val="center"/>
            <w:hideMark/>
          </w:tcPr>
          <w:p w:rsidR="009E4FA4" w:rsidRPr="004C4A63" w:rsidRDefault="009E4FA4" w:rsidP="00EB10D6">
            <w:pPr>
              <w:rPr>
                <w:color w:val="000000" w:themeColor="text1"/>
              </w:rPr>
            </w:pPr>
            <w:r w:rsidRPr="004C4A63">
              <w:rPr>
                <w:color w:val="000000" w:themeColor="text1"/>
              </w:rPr>
              <w:t>PNK</w:t>
            </w:r>
          </w:p>
        </w:tc>
        <w:tc>
          <w:tcPr>
            <w:tcW w:w="1414" w:type="dxa"/>
            <w:tcBorders>
              <w:top w:val="nil"/>
              <w:left w:val="nil"/>
              <w:bottom w:val="single" w:sz="4" w:space="0" w:color="auto"/>
              <w:right w:val="single" w:sz="4" w:space="0" w:color="auto"/>
            </w:tcBorders>
            <w:shd w:val="clear" w:color="auto" w:fill="auto"/>
            <w:vAlign w:val="center"/>
            <w:hideMark/>
          </w:tcPr>
          <w:p w:rsidR="009E4FA4" w:rsidRPr="004C4A63" w:rsidRDefault="009E4FA4" w:rsidP="00EB10D6">
            <w:pPr>
              <w:jc w:val="right"/>
              <w:rPr>
                <w:color w:val="000000" w:themeColor="text1"/>
              </w:rPr>
            </w:pPr>
            <w:r w:rsidRPr="004C4A63">
              <w:rPr>
                <w:color w:val="000000" w:themeColor="text1"/>
              </w:rPr>
              <w:t>0,12</w:t>
            </w:r>
          </w:p>
        </w:tc>
      </w:tr>
      <w:tr w:rsidR="004C4A63" w:rsidRPr="004C4A63" w:rsidTr="009E4FA4">
        <w:trPr>
          <w:trHeight w:val="284"/>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9E4FA4" w:rsidRPr="004C4A63" w:rsidRDefault="009E4FA4" w:rsidP="00EB10D6">
            <w:pPr>
              <w:jc w:val="center"/>
              <w:rPr>
                <w:color w:val="000000" w:themeColor="text1"/>
              </w:rPr>
            </w:pPr>
            <w:r w:rsidRPr="004C4A63">
              <w:rPr>
                <w:color w:val="000000" w:themeColor="text1"/>
              </w:rPr>
              <w:t>3</w:t>
            </w:r>
          </w:p>
        </w:tc>
        <w:tc>
          <w:tcPr>
            <w:tcW w:w="4631" w:type="dxa"/>
            <w:tcBorders>
              <w:top w:val="nil"/>
              <w:left w:val="nil"/>
              <w:bottom w:val="single" w:sz="4" w:space="0" w:color="auto"/>
              <w:right w:val="single" w:sz="4" w:space="0" w:color="auto"/>
            </w:tcBorders>
            <w:shd w:val="clear" w:color="auto" w:fill="auto"/>
            <w:vAlign w:val="center"/>
            <w:hideMark/>
          </w:tcPr>
          <w:p w:rsidR="009E4FA4" w:rsidRPr="004C4A63" w:rsidRDefault="009E4FA4" w:rsidP="00EB10D6">
            <w:pPr>
              <w:rPr>
                <w:color w:val="000000" w:themeColor="text1"/>
              </w:rPr>
            </w:pPr>
            <w:r w:rsidRPr="004C4A63">
              <w:rPr>
                <w:color w:val="000000" w:themeColor="text1"/>
              </w:rPr>
              <w:t>Trang trại chăn nuôi gà đẻ (Cty TNHH Đầu tư Win House)</w:t>
            </w:r>
          </w:p>
        </w:tc>
        <w:tc>
          <w:tcPr>
            <w:tcW w:w="1709" w:type="dxa"/>
            <w:tcBorders>
              <w:top w:val="nil"/>
              <w:left w:val="nil"/>
              <w:bottom w:val="single" w:sz="4" w:space="0" w:color="auto"/>
              <w:right w:val="single" w:sz="4" w:space="0" w:color="auto"/>
            </w:tcBorders>
            <w:shd w:val="clear" w:color="auto" w:fill="auto"/>
            <w:vAlign w:val="center"/>
            <w:hideMark/>
          </w:tcPr>
          <w:p w:rsidR="009E4FA4" w:rsidRPr="004C4A63" w:rsidRDefault="009E4FA4" w:rsidP="00EB10D6">
            <w:pPr>
              <w:rPr>
                <w:color w:val="000000" w:themeColor="text1"/>
              </w:rPr>
            </w:pPr>
            <w:r w:rsidRPr="004C4A63">
              <w:rPr>
                <w:color w:val="000000" w:themeColor="text1"/>
              </w:rPr>
              <w:t>Thanh An</w:t>
            </w:r>
          </w:p>
        </w:tc>
        <w:tc>
          <w:tcPr>
            <w:tcW w:w="1074" w:type="dxa"/>
            <w:tcBorders>
              <w:top w:val="nil"/>
              <w:left w:val="nil"/>
              <w:bottom w:val="single" w:sz="4" w:space="0" w:color="auto"/>
              <w:right w:val="single" w:sz="4" w:space="0" w:color="auto"/>
            </w:tcBorders>
            <w:shd w:val="clear" w:color="auto" w:fill="auto"/>
            <w:vAlign w:val="center"/>
            <w:hideMark/>
          </w:tcPr>
          <w:p w:rsidR="009E4FA4" w:rsidRPr="004C4A63" w:rsidRDefault="009E4FA4" w:rsidP="00EB10D6">
            <w:pPr>
              <w:rPr>
                <w:color w:val="000000" w:themeColor="text1"/>
              </w:rPr>
            </w:pPr>
            <w:r w:rsidRPr="004C4A63">
              <w:rPr>
                <w:color w:val="000000" w:themeColor="text1"/>
              </w:rPr>
              <w:t>NKH, PNK</w:t>
            </w:r>
          </w:p>
        </w:tc>
        <w:tc>
          <w:tcPr>
            <w:tcW w:w="1414" w:type="dxa"/>
            <w:tcBorders>
              <w:top w:val="nil"/>
              <w:left w:val="nil"/>
              <w:bottom w:val="single" w:sz="4" w:space="0" w:color="auto"/>
              <w:right w:val="single" w:sz="4" w:space="0" w:color="auto"/>
            </w:tcBorders>
            <w:shd w:val="clear" w:color="auto" w:fill="auto"/>
            <w:vAlign w:val="center"/>
            <w:hideMark/>
          </w:tcPr>
          <w:p w:rsidR="009E4FA4" w:rsidRPr="004C4A63" w:rsidRDefault="009E4FA4" w:rsidP="00EB10D6">
            <w:pPr>
              <w:jc w:val="right"/>
              <w:rPr>
                <w:color w:val="000000" w:themeColor="text1"/>
              </w:rPr>
            </w:pPr>
            <w:r w:rsidRPr="004C4A63">
              <w:rPr>
                <w:color w:val="000000" w:themeColor="text1"/>
              </w:rPr>
              <w:t>3,44</w:t>
            </w:r>
          </w:p>
        </w:tc>
      </w:tr>
      <w:tr w:rsidR="004C4A63" w:rsidRPr="004C4A63" w:rsidTr="009E4FA4">
        <w:trPr>
          <w:trHeight w:val="284"/>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9E4FA4" w:rsidRPr="004C4A63" w:rsidRDefault="00712C04" w:rsidP="00EB10D6">
            <w:pPr>
              <w:jc w:val="center"/>
              <w:rPr>
                <w:color w:val="000000" w:themeColor="text1"/>
              </w:rPr>
            </w:pPr>
            <w:r w:rsidRPr="004C4A63">
              <w:rPr>
                <w:color w:val="000000" w:themeColor="text1"/>
              </w:rPr>
              <w:t>4</w:t>
            </w:r>
          </w:p>
        </w:tc>
        <w:tc>
          <w:tcPr>
            <w:tcW w:w="4631" w:type="dxa"/>
            <w:tcBorders>
              <w:top w:val="nil"/>
              <w:left w:val="nil"/>
              <w:bottom w:val="single" w:sz="4" w:space="0" w:color="auto"/>
              <w:right w:val="single" w:sz="4" w:space="0" w:color="auto"/>
            </w:tcBorders>
            <w:shd w:val="clear" w:color="auto" w:fill="auto"/>
            <w:vAlign w:val="center"/>
            <w:hideMark/>
          </w:tcPr>
          <w:p w:rsidR="009E4FA4" w:rsidRPr="004C4A63" w:rsidRDefault="009E4FA4" w:rsidP="00EB10D6">
            <w:pPr>
              <w:rPr>
                <w:color w:val="000000" w:themeColor="text1"/>
              </w:rPr>
            </w:pPr>
            <w:r w:rsidRPr="004C4A63">
              <w:rPr>
                <w:color w:val="000000" w:themeColor="text1"/>
              </w:rPr>
              <w:t>Trang trại chăn nuôi heo nái Anh Hào</w:t>
            </w:r>
          </w:p>
        </w:tc>
        <w:tc>
          <w:tcPr>
            <w:tcW w:w="1709" w:type="dxa"/>
            <w:tcBorders>
              <w:top w:val="nil"/>
              <w:left w:val="nil"/>
              <w:bottom w:val="single" w:sz="4" w:space="0" w:color="auto"/>
              <w:right w:val="single" w:sz="4" w:space="0" w:color="auto"/>
            </w:tcBorders>
            <w:shd w:val="clear" w:color="auto" w:fill="auto"/>
            <w:vAlign w:val="center"/>
            <w:hideMark/>
          </w:tcPr>
          <w:p w:rsidR="009E4FA4" w:rsidRPr="004C4A63" w:rsidRDefault="009E4FA4" w:rsidP="00EB10D6">
            <w:pPr>
              <w:rPr>
                <w:color w:val="000000" w:themeColor="text1"/>
              </w:rPr>
            </w:pPr>
            <w:r w:rsidRPr="004C4A63">
              <w:rPr>
                <w:color w:val="000000" w:themeColor="text1"/>
              </w:rPr>
              <w:t>Tân Hưng</w:t>
            </w:r>
          </w:p>
        </w:tc>
        <w:tc>
          <w:tcPr>
            <w:tcW w:w="1074" w:type="dxa"/>
            <w:tcBorders>
              <w:top w:val="nil"/>
              <w:left w:val="nil"/>
              <w:bottom w:val="single" w:sz="4" w:space="0" w:color="auto"/>
              <w:right w:val="single" w:sz="4" w:space="0" w:color="auto"/>
            </w:tcBorders>
            <w:shd w:val="clear" w:color="auto" w:fill="auto"/>
            <w:vAlign w:val="center"/>
            <w:hideMark/>
          </w:tcPr>
          <w:p w:rsidR="009E4FA4" w:rsidRPr="004C4A63" w:rsidRDefault="009E4FA4" w:rsidP="00EB10D6">
            <w:pPr>
              <w:rPr>
                <w:color w:val="000000" w:themeColor="text1"/>
              </w:rPr>
            </w:pPr>
            <w:r w:rsidRPr="004C4A63">
              <w:rPr>
                <w:color w:val="000000" w:themeColor="text1"/>
              </w:rPr>
              <w:t>NKH, PNK</w:t>
            </w:r>
          </w:p>
        </w:tc>
        <w:tc>
          <w:tcPr>
            <w:tcW w:w="1414" w:type="dxa"/>
            <w:tcBorders>
              <w:top w:val="nil"/>
              <w:left w:val="nil"/>
              <w:bottom w:val="single" w:sz="4" w:space="0" w:color="auto"/>
              <w:right w:val="single" w:sz="4" w:space="0" w:color="auto"/>
            </w:tcBorders>
            <w:shd w:val="clear" w:color="auto" w:fill="auto"/>
            <w:vAlign w:val="center"/>
            <w:hideMark/>
          </w:tcPr>
          <w:p w:rsidR="009E4FA4" w:rsidRPr="004C4A63" w:rsidRDefault="009E4FA4" w:rsidP="00EB10D6">
            <w:pPr>
              <w:jc w:val="right"/>
              <w:rPr>
                <w:color w:val="000000" w:themeColor="text1"/>
              </w:rPr>
            </w:pPr>
            <w:r w:rsidRPr="004C4A63">
              <w:rPr>
                <w:color w:val="000000" w:themeColor="text1"/>
              </w:rPr>
              <w:t>10,78</w:t>
            </w:r>
          </w:p>
        </w:tc>
      </w:tr>
      <w:tr w:rsidR="004C4A63" w:rsidRPr="004C4A63" w:rsidTr="009E4FA4">
        <w:trPr>
          <w:trHeight w:val="284"/>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712C04" w:rsidRPr="004C4A63" w:rsidRDefault="00712C04" w:rsidP="00712C04">
            <w:pPr>
              <w:jc w:val="center"/>
              <w:rPr>
                <w:color w:val="000000" w:themeColor="text1"/>
              </w:rPr>
            </w:pPr>
            <w:r w:rsidRPr="004C4A63">
              <w:rPr>
                <w:color w:val="000000" w:themeColor="text1"/>
              </w:rPr>
              <w:t>5</w:t>
            </w:r>
          </w:p>
        </w:tc>
        <w:tc>
          <w:tcPr>
            <w:tcW w:w="4631" w:type="dxa"/>
            <w:tcBorders>
              <w:top w:val="nil"/>
              <w:left w:val="nil"/>
              <w:bottom w:val="single" w:sz="4" w:space="0" w:color="auto"/>
              <w:right w:val="single" w:sz="4" w:space="0" w:color="auto"/>
            </w:tcBorders>
            <w:shd w:val="clear" w:color="auto" w:fill="auto"/>
            <w:vAlign w:val="center"/>
            <w:hideMark/>
          </w:tcPr>
          <w:p w:rsidR="00712C04" w:rsidRPr="004C4A63" w:rsidRDefault="00712C04" w:rsidP="00712C04">
            <w:pPr>
              <w:rPr>
                <w:color w:val="000000" w:themeColor="text1"/>
              </w:rPr>
            </w:pPr>
            <w:r w:rsidRPr="004C4A63">
              <w:rPr>
                <w:color w:val="000000" w:themeColor="text1"/>
              </w:rPr>
              <w:t>Trang trại chăn nuôi gà thịt (Cty TNHH Đầu tư Win House 2)</w:t>
            </w:r>
          </w:p>
        </w:tc>
        <w:tc>
          <w:tcPr>
            <w:tcW w:w="1709" w:type="dxa"/>
            <w:tcBorders>
              <w:top w:val="nil"/>
              <w:left w:val="nil"/>
              <w:bottom w:val="single" w:sz="4" w:space="0" w:color="auto"/>
              <w:right w:val="single" w:sz="4" w:space="0" w:color="auto"/>
            </w:tcBorders>
            <w:shd w:val="clear" w:color="auto" w:fill="auto"/>
            <w:vAlign w:val="center"/>
            <w:hideMark/>
          </w:tcPr>
          <w:p w:rsidR="00712C04" w:rsidRPr="004C4A63" w:rsidRDefault="00712C04" w:rsidP="00712C04">
            <w:pPr>
              <w:rPr>
                <w:color w:val="000000" w:themeColor="text1"/>
              </w:rPr>
            </w:pPr>
            <w:r w:rsidRPr="004C4A63">
              <w:rPr>
                <w:color w:val="000000" w:themeColor="text1"/>
              </w:rPr>
              <w:t>Thanh An</w:t>
            </w:r>
          </w:p>
        </w:tc>
        <w:tc>
          <w:tcPr>
            <w:tcW w:w="1074" w:type="dxa"/>
            <w:tcBorders>
              <w:top w:val="nil"/>
              <w:left w:val="nil"/>
              <w:bottom w:val="single" w:sz="4" w:space="0" w:color="auto"/>
              <w:right w:val="single" w:sz="4" w:space="0" w:color="auto"/>
            </w:tcBorders>
            <w:shd w:val="clear" w:color="auto" w:fill="auto"/>
            <w:vAlign w:val="center"/>
            <w:hideMark/>
          </w:tcPr>
          <w:p w:rsidR="00712C04" w:rsidRPr="004C4A63" w:rsidRDefault="00712C04" w:rsidP="00712C04">
            <w:pPr>
              <w:rPr>
                <w:color w:val="000000" w:themeColor="text1"/>
              </w:rPr>
            </w:pPr>
            <w:r w:rsidRPr="004C4A63">
              <w:rPr>
                <w:color w:val="000000" w:themeColor="text1"/>
              </w:rPr>
              <w:t>NKH, PNK</w:t>
            </w:r>
          </w:p>
        </w:tc>
        <w:tc>
          <w:tcPr>
            <w:tcW w:w="1414" w:type="dxa"/>
            <w:tcBorders>
              <w:top w:val="nil"/>
              <w:left w:val="nil"/>
              <w:bottom w:val="single" w:sz="4" w:space="0" w:color="auto"/>
              <w:right w:val="single" w:sz="4" w:space="0" w:color="auto"/>
            </w:tcBorders>
            <w:shd w:val="clear" w:color="auto" w:fill="auto"/>
            <w:vAlign w:val="center"/>
            <w:hideMark/>
          </w:tcPr>
          <w:p w:rsidR="00712C04" w:rsidRPr="004C4A63" w:rsidRDefault="00712C04" w:rsidP="00712C04">
            <w:pPr>
              <w:jc w:val="right"/>
              <w:rPr>
                <w:color w:val="000000" w:themeColor="text1"/>
              </w:rPr>
            </w:pPr>
            <w:r w:rsidRPr="004C4A63">
              <w:rPr>
                <w:color w:val="000000" w:themeColor="text1"/>
              </w:rPr>
              <w:t>11,90</w:t>
            </w:r>
          </w:p>
        </w:tc>
      </w:tr>
      <w:tr w:rsidR="004C4A63" w:rsidRPr="004C4A63" w:rsidTr="009E4FA4">
        <w:trPr>
          <w:trHeight w:val="284"/>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712C04" w:rsidRPr="004C4A63" w:rsidRDefault="00712C04" w:rsidP="00712C04">
            <w:pPr>
              <w:jc w:val="center"/>
              <w:rPr>
                <w:color w:val="000000" w:themeColor="text1"/>
              </w:rPr>
            </w:pPr>
            <w:r w:rsidRPr="004C4A63">
              <w:rPr>
                <w:color w:val="000000" w:themeColor="text1"/>
              </w:rPr>
              <w:t>6</w:t>
            </w:r>
          </w:p>
        </w:tc>
        <w:tc>
          <w:tcPr>
            <w:tcW w:w="4631" w:type="dxa"/>
            <w:tcBorders>
              <w:top w:val="nil"/>
              <w:left w:val="nil"/>
              <w:bottom w:val="single" w:sz="4" w:space="0" w:color="auto"/>
              <w:right w:val="single" w:sz="4" w:space="0" w:color="auto"/>
            </w:tcBorders>
            <w:shd w:val="clear" w:color="auto" w:fill="auto"/>
            <w:vAlign w:val="center"/>
            <w:hideMark/>
          </w:tcPr>
          <w:p w:rsidR="00712C04" w:rsidRPr="004C4A63" w:rsidRDefault="00712C04" w:rsidP="00712C04">
            <w:pPr>
              <w:rPr>
                <w:color w:val="000000" w:themeColor="text1"/>
              </w:rPr>
            </w:pPr>
            <w:r w:rsidRPr="004C4A63">
              <w:rPr>
                <w:color w:val="000000" w:themeColor="text1"/>
              </w:rPr>
              <w:t>Trạm kinh doanh xăng dầu (DNTN Xăng dầu Duy Mạnh)</w:t>
            </w:r>
          </w:p>
        </w:tc>
        <w:tc>
          <w:tcPr>
            <w:tcW w:w="1709" w:type="dxa"/>
            <w:tcBorders>
              <w:top w:val="nil"/>
              <w:left w:val="nil"/>
              <w:bottom w:val="single" w:sz="4" w:space="0" w:color="auto"/>
              <w:right w:val="single" w:sz="4" w:space="0" w:color="auto"/>
            </w:tcBorders>
            <w:shd w:val="clear" w:color="auto" w:fill="auto"/>
            <w:vAlign w:val="center"/>
            <w:hideMark/>
          </w:tcPr>
          <w:p w:rsidR="00712C04" w:rsidRPr="004C4A63" w:rsidRDefault="00712C04" w:rsidP="00712C04">
            <w:pPr>
              <w:rPr>
                <w:color w:val="000000" w:themeColor="text1"/>
              </w:rPr>
            </w:pPr>
            <w:r w:rsidRPr="004C4A63">
              <w:rPr>
                <w:color w:val="000000" w:themeColor="text1"/>
              </w:rPr>
              <w:t>Tân Hiệp</w:t>
            </w:r>
          </w:p>
        </w:tc>
        <w:tc>
          <w:tcPr>
            <w:tcW w:w="1074" w:type="dxa"/>
            <w:tcBorders>
              <w:top w:val="nil"/>
              <w:left w:val="nil"/>
              <w:bottom w:val="single" w:sz="4" w:space="0" w:color="auto"/>
              <w:right w:val="single" w:sz="4" w:space="0" w:color="auto"/>
            </w:tcBorders>
            <w:shd w:val="clear" w:color="auto" w:fill="auto"/>
            <w:vAlign w:val="center"/>
            <w:hideMark/>
          </w:tcPr>
          <w:p w:rsidR="00712C04" w:rsidRPr="004C4A63" w:rsidRDefault="00712C04" w:rsidP="00712C04">
            <w:pPr>
              <w:rPr>
                <w:color w:val="000000" w:themeColor="text1"/>
              </w:rPr>
            </w:pPr>
            <w:r w:rsidRPr="004C4A63">
              <w:rPr>
                <w:color w:val="000000" w:themeColor="text1"/>
              </w:rPr>
              <w:t>TMD</w:t>
            </w:r>
          </w:p>
        </w:tc>
        <w:tc>
          <w:tcPr>
            <w:tcW w:w="1414" w:type="dxa"/>
            <w:tcBorders>
              <w:top w:val="nil"/>
              <w:left w:val="nil"/>
              <w:bottom w:val="single" w:sz="4" w:space="0" w:color="auto"/>
              <w:right w:val="single" w:sz="4" w:space="0" w:color="auto"/>
            </w:tcBorders>
            <w:shd w:val="clear" w:color="auto" w:fill="auto"/>
            <w:vAlign w:val="center"/>
            <w:hideMark/>
          </w:tcPr>
          <w:p w:rsidR="00712C04" w:rsidRPr="004C4A63" w:rsidRDefault="00712C04" w:rsidP="00712C04">
            <w:pPr>
              <w:jc w:val="right"/>
              <w:rPr>
                <w:color w:val="000000" w:themeColor="text1"/>
              </w:rPr>
            </w:pPr>
            <w:r w:rsidRPr="004C4A63">
              <w:rPr>
                <w:color w:val="000000" w:themeColor="text1"/>
              </w:rPr>
              <w:t>0,09</w:t>
            </w:r>
          </w:p>
        </w:tc>
      </w:tr>
      <w:tr w:rsidR="004C4A63" w:rsidRPr="004C4A63" w:rsidTr="009E4FA4">
        <w:trPr>
          <w:trHeight w:val="284"/>
        </w:trPr>
        <w:tc>
          <w:tcPr>
            <w:tcW w:w="572" w:type="dxa"/>
            <w:tcBorders>
              <w:top w:val="nil"/>
              <w:left w:val="single" w:sz="4" w:space="0" w:color="auto"/>
              <w:bottom w:val="single" w:sz="4" w:space="0" w:color="auto"/>
              <w:right w:val="single" w:sz="4" w:space="0" w:color="auto"/>
            </w:tcBorders>
            <w:shd w:val="clear" w:color="auto" w:fill="auto"/>
            <w:vAlign w:val="center"/>
          </w:tcPr>
          <w:p w:rsidR="00712C04" w:rsidRPr="004C4A63" w:rsidRDefault="00712C04" w:rsidP="00712C04">
            <w:pPr>
              <w:jc w:val="center"/>
              <w:rPr>
                <w:color w:val="000000" w:themeColor="text1"/>
              </w:rPr>
            </w:pPr>
            <w:r w:rsidRPr="004C4A63">
              <w:rPr>
                <w:color w:val="000000" w:themeColor="text1"/>
              </w:rPr>
              <w:t>7</w:t>
            </w:r>
          </w:p>
        </w:tc>
        <w:tc>
          <w:tcPr>
            <w:tcW w:w="4631" w:type="dxa"/>
            <w:tcBorders>
              <w:top w:val="nil"/>
              <w:left w:val="nil"/>
              <w:bottom w:val="single" w:sz="4" w:space="0" w:color="auto"/>
              <w:right w:val="single" w:sz="4" w:space="0" w:color="auto"/>
            </w:tcBorders>
            <w:shd w:val="clear" w:color="auto" w:fill="auto"/>
            <w:vAlign w:val="center"/>
          </w:tcPr>
          <w:p w:rsidR="00712C04" w:rsidRPr="004C4A63" w:rsidRDefault="00712C04" w:rsidP="00712C04">
            <w:pPr>
              <w:rPr>
                <w:color w:val="000000" w:themeColor="text1"/>
              </w:rPr>
            </w:pPr>
            <w:r w:rsidRPr="004C4A63">
              <w:rPr>
                <w:color w:val="000000" w:themeColor="text1"/>
              </w:rPr>
              <w:t>Khai thác mỏ sét gạch ngói và vật liệu san lấp (thực hiện một phần)</w:t>
            </w:r>
          </w:p>
        </w:tc>
        <w:tc>
          <w:tcPr>
            <w:tcW w:w="1709" w:type="dxa"/>
            <w:tcBorders>
              <w:top w:val="nil"/>
              <w:left w:val="nil"/>
              <w:bottom w:val="single" w:sz="4" w:space="0" w:color="auto"/>
              <w:right w:val="single" w:sz="4" w:space="0" w:color="auto"/>
            </w:tcBorders>
            <w:shd w:val="clear" w:color="auto" w:fill="auto"/>
            <w:vAlign w:val="center"/>
          </w:tcPr>
          <w:p w:rsidR="00712C04" w:rsidRPr="004C4A63" w:rsidRDefault="00712C04" w:rsidP="00712C04">
            <w:pPr>
              <w:rPr>
                <w:color w:val="000000" w:themeColor="text1"/>
              </w:rPr>
            </w:pPr>
            <w:r w:rsidRPr="004C4A63">
              <w:rPr>
                <w:color w:val="000000" w:themeColor="text1"/>
              </w:rPr>
              <w:t>An Khương</w:t>
            </w:r>
          </w:p>
        </w:tc>
        <w:tc>
          <w:tcPr>
            <w:tcW w:w="1074" w:type="dxa"/>
            <w:tcBorders>
              <w:top w:val="nil"/>
              <w:left w:val="nil"/>
              <w:bottom w:val="single" w:sz="4" w:space="0" w:color="auto"/>
              <w:right w:val="single" w:sz="4" w:space="0" w:color="auto"/>
            </w:tcBorders>
            <w:shd w:val="clear" w:color="auto" w:fill="auto"/>
            <w:vAlign w:val="center"/>
          </w:tcPr>
          <w:p w:rsidR="00712C04" w:rsidRPr="004C4A63" w:rsidRDefault="00712C04" w:rsidP="00712C04">
            <w:pPr>
              <w:rPr>
                <w:color w:val="000000" w:themeColor="text1"/>
              </w:rPr>
            </w:pPr>
            <w:r w:rsidRPr="004C4A63">
              <w:rPr>
                <w:color w:val="000000" w:themeColor="text1"/>
              </w:rPr>
              <w:t>SKX</w:t>
            </w:r>
          </w:p>
        </w:tc>
        <w:tc>
          <w:tcPr>
            <w:tcW w:w="1414" w:type="dxa"/>
            <w:tcBorders>
              <w:top w:val="nil"/>
              <w:left w:val="nil"/>
              <w:bottom w:val="single" w:sz="4" w:space="0" w:color="auto"/>
              <w:right w:val="single" w:sz="4" w:space="0" w:color="auto"/>
            </w:tcBorders>
            <w:shd w:val="clear" w:color="auto" w:fill="auto"/>
            <w:vAlign w:val="center"/>
          </w:tcPr>
          <w:p w:rsidR="00712C04" w:rsidRPr="004C4A63" w:rsidRDefault="00712C04" w:rsidP="00712C04">
            <w:pPr>
              <w:jc w:val="right"/>
              <w:rPr>
                <w:color w:val="000000" w:themeColor="text1"/>
              </w:rPr>
            </w:pPr>
            <w:r w:rsidRPr="004C4A63">
              <w:rPr>
                <w:color w:val="000000" w:themeColor="text1"/>
              </w:rPr>
              <w:t>4,60</w:t>
            </w:r>
          </w:p>
        </w:tc>
      </w:tr>
      <w:tr w:rsidR="004C4A63" w:rsidRPr="004C4A63" w:rsidTr="009E4FA4">
        <w:trPr>
          <w:trHeight w:val="284"/>
        </w:trPr>
        <w:tc>
          <w:tcPr>
            <w:tcW w:w="572" w:type="dxa"/>
            <w:tcBorders>
              <w:top w:val="nil"/>
              <w:left w:val="single" w:sz="4" w:space="0" w:color="auto"/>
              <w:bottom w:val="single" w:sz="4" w:space="0" w:color="auto"/>
              <w:right w:val="single" w:sz="4" w:space="0" w:color="auto"/>
            </w:tcBorders>
            <w:shd w:val="clear" w:color="auto" w:fill="auto"/>
            <w:vAlign w:val="center"/>
          </w:tcPr>
          <w:p w:rsidR="00712C04" w:rsidRPr="004C4A63" w:rsidRDefault="00712C04" w:rsidP="00712C04">
            <w:pPr>
              <w:jc w:val="center"/>
              <w:rPr>
                <w:color w:val="000000" w:themeColor="text1"/>
              </w:rPr>
            </w:pPr>
            <w:r w:rsidRPr="004C4A63">
              <w:rPr>
                <w:color w:val="000000" w:themeColor="text1"/>
              </w:rPr>
              <w:t>8</w:t>
            </w:r>
          </w:p>
        </w:tc>
        <w:tc>
          <w:tcPr>
            <w:tcW w:w="4631" w:type="dxa"/>
            <w:tcBorders>
              <w:top w:val="nil"/>
              <w:left w:val="nil"/>
              <w:bottom w:val="single" w:sz="4" w:space="0" w:color="auto"/>
              <w:right w:val="single" w:sz="4" w:space="0" w:color="auto"/>
            </w:tcBorders>
            <w:shd w:val="clear" w:color="auto" w:fill="auto"/>
            <w:vAlign w:val="center"/>
          </w:tcPr>
          <w:p w:rsidR="00712C04" w:rsidRPr="004C4A63" w:rsidRDefault="00712C04" w:rsidP="00712C04">
            <w:pPr>
              <w:rPr>
                <w:color w:val="000000" w:themeColor="text1"/>
              </w:rPr>
            </w:pPr>
            <w:r w:rsidRPr="004C4A63">
              <w:rPr>
                <w:color w:val="000000" w:themeColor="text1"/>
              </w:rPr>
              <w:t>Trang trại chăn nuôi heo giống và heo thịt (Nguyễn Thị Nhiều) (thực hiện một phần)</w:t>
            </w:r>
          </w:p>
        </w:tc>
        <w:tc>
          <w:tcPr>
            <w:tcW w:w="1709" w:type="dxa"/>
            <w:tcBorders>
              <w:top w:val="nil"/>
              <w:left w:val="nil"/>
              <w:bottom w:val="single" w:sz="4" w:space="0" w:color="auto"/>
              <w:right w:val="single" w:sz="4" w:space="0" w:color="auto"/>
            </w:tcBorders>
            <w:shd w:val="clear" w:color="auto" w:fill="auto"/>
            <w:vAlign w:val="center"/>
          </w:tcPr>
          <w:p w:rsidR="00712C04" w:rsidRPr="004C4A63" w:rsidRDefault="00712C04" w:rsidP="00712C04">
            <w:pPr>
              <w:rPr>
                <w:color w:val="000000" w:themeColor="text1"/>
              </w:rPr>
            </w:pPr>
            <w:r w:rsidRPr="004C4A63">
              <w:rPr>
                <w:color w:val="000000" w:themeColor="text1"/>
              </w:rPr>
              <w:t>Thanh An</w:t>
            </w:r>
          </w:p>
        </w:tc>
        <w:tc>
          <w:tcPr>
            <w:tcW w:w="1074" w:type="dxa"/>
            <w:tcBorders>
              <w:top w:val="nil"/>
              <w:left w:val="nil"/>
              <w:bottom w:val="single" w:sz="4" w:space="0" w:color="auto"/>
              <w:right w:val="single" w:sz="4" w:space="0" w:color="auto"/>
            </w:tcBorders>
            <w:shd w:val="clear" w:color="auto" w:fill="auto"/>
            <w:vAlign w:val="center"/>
          </w:tcPr>
          <w:p w:rsidR="00712C04" w:rsidRPr="004C4A63" w:rsidRDefault="00712C04" w:rsidP="00712C04">
            <w:pPr>
              <w:rPr>
                <w:color w:val="000000" w:themeColor="text1"/>
              </w:rPr>
            </w:pPr>
            <w:r w:rsidRPr="004C4A63">
              <w:rPr>
                <w:color w:val="000000" w:themeColor="text1"/>
              </w:rPr>
              <w:t>PNK</w:t>
            </w:r>
          </w:p>
        </w:tc>
        <w:tc>
          <w:tcPr>
            <w:tcW w:w="1414" w:type="dxa"/>
            <w:tcBorders>
              <w:top w:val="nil"/>
              <w:left w:val="nil"/>
              <w:bottom w:val="single" w:sz="4" w:space="0" w:color="auto"/>
              <w:right w:val="single" w:sz="4" w:space="0" w:color="auto"/>
            </w:tcBorders>
            <w:shd w:val="clear" w:color="auto" w:fill="auto"/>
            <w:vAlign w:val="center"/>
          </w:tcPr>
          <w:p w:rsidR="00712C04" w:rsidRPr="004C4A63" w:rsidRDefault="00712C04" w:rsidP="00712C04">
            <w:pPr>
              <w:jc w:val="right"/>
              <w:rPr>
                <w:color w:val="000000" w:themeColor="text1"/>
              </w:rPr>
            </w:pPr>
            <w:r w:rsidRPr="004C4A63">
              <w:rPr>
                <w:color w:val="000000" w:themeColor="text1"/>
              </w:rPr>
              <w:t>3,00</w:t>
            </w:r>
          </w:p>
        </w:tc>
      </w:tr>
      <w:tr w:rsidR="004C4A63" w:rsidRPr="004C4A63" w:rsidTr="009E4FA4">
        <w:trPr>
          <w:trHeight w:val="284"/>
        </w:trPr>
        <w:tc>
          <w:tcPr>
            <w:tcW w:w="572" w:type="dxa"/>
            <w:tcBorders>
              <w:top w:val="nil"/>
              <w:left w:val="single" w:sz="4" w:space="0" w:color="auto"/>
              <w:bottom w:val="single" w:sz="4" w:space="0" w:color="auto"/>
              <w:right w:val="single" w:sz="4" w:space="0" w:color="auto"/>
            </w:tcBorders>
            <w:shd w:val="clear" w:color="auto" w:fill="auto"/>
            <w:vAlign w:val="center"/>
          </w:tcPr>
          <w:p w:rsidR="00712C04" w:rsidRPr="004C4A63" w:rsidRDefault="00712C04" w:rsidP="00712C04">
            <w:pPr>
              <w:jc w:val="center"/>
              <w:rPr>
                <w:color w:val="000000" w:themeColor="text1"/>
              </w:rPr>
            </w:pPr>
            <w:r w:rsidRPr="004C4A63">
              <w:rPr>
                <w:color w:val="000000" w:themeColor="text1"/>
              </w:rPr>
              <w:t>9</w:t>
            </w:r>
          </w:p>
        </w:tc>
        <w:tc>
          <w:tcPr>
            <w:tcW w:w="4631" w:type="dxa"/>
            <w:tcBorders>
              <w:top w:val="nil"/>
              <w:left w:val="nil"/>
              <w:bottom w:val="single" w:sz="4" w:space="0" w:color="auto"/>
              <w:right w:val="single" w:sz="4" w:space="0" w:color="auto"/>
            </w:tcBorders>
            <w:shd w:val="clear" w:color="auto" w:fill="auto"/>
            <w:vAlign w:val="center"/>
          </w:tcPr>
          <w:p w:rsidR="00712C04" w:rsidRPr="004C4A63" w:rsidRDefault="00712C04" w:rsidP="00712C04">
            <w:pPr>
              <w:rPr>
                <w:color w:val="000000" w:themeColor="text1"/>
              </w:rPr>
            </w:pPr>
            <w:r w:rsidRPr="004C4A63">
              <w:rPr>
                <w:color w:val="000000" w:themeColor="text1"/>
              </w:rPr>
              <w:t>Trang trại chăn nuôi gà thịt (Cty TNHH DV TM Quang Tâm) (thực hiện một phần)</w:t>
            </w:r>
          </w:p>
        </w:tc>
        <w:tc>
          <w:tcPr>
            <w:tcW w:w="1709" w:type="dxa"/>
            <w:tcBorders>
              <w:top w:val="nil"/>
              <w:left w:val="nil"/>
              <w:bottom w:val="single" w:sz="4" w:space="0" w:color="auto"/>
              <w:right w:val="single" w:sz="4" w:space="0" w:color="auto"/>
            </w:tcBorders>
            <w:shd w:val="clear" w:color="auto" w:fill="auto"/>
            <w:vAlign w:val="center"/>
          </w:tcPr>
          <w:p w:rsidR="00712C04" w:rsidRPr="004C4A63" w:rsidRDefault="00712C04" w:rsidP="00712C04">
            <w:pPr>
              <w:rPr>
                <w:color w:val="000000" w:themeColor="text1"/>
              </w:rPr>
            </w:pPr>
            <w:r w:rsidRPr="004C4A63">
              <w:rPr>
                <w:color w:val="000000" w:themeColor="text1"/>
              </w:rPr>
              <w:t>Thanh An</w:t>
            </w:r>
          </w:p>
        </w:tc>
        <w:tc>
          <w:tcPr>
            <w:tcW w:w="1074" w:type="dxa"/>
            <w:tcBorders>
              <w:top w:val="nil"/>
              <w:left w:val="nil"/>
              <w:bottom w:val="single" w:sz="4" w:space="0" w:color="auto"/>
              <w:right w:val="single" w:sz="4" w:space="0" w:color="auto"/>
            </w:tcBorders>
            <w:shd w:val="clear" w:color="auto" w:fill="auto"/>
            <w:vAlign w:val="center"/>
          </w:tcPr>
          <w:p w:rsidR="00712C04" w:rsidRPr="004C4A63" w:rsidRDefault="00712C04" w:rsidP="00712C04">
            <w:pPr>
              <w:rPr>
                <w:color w:val="000000" w:themeColor="text1"/>
              </w:rPr>
            </w:pPr>
            <w:r w:rsidRPr="004C4A63">
              <w:rPr>
                <w:color w:val="000000" w:themeColor="text1"/>
              </w:rPr>
              <w:t>NKH, PNK</w:t>
            </w:r>
          </w:p>
        </w:tc>
        <w:tc>
          <w:tcPr>
            <w:tcW w:w="1414" w:type="dxa"/>
            <w:tcBorders>
              <w:top w:val="nil"/>
              <w:left w:val="nil"/>
              <w:bottom w:val="single" w:sz="4" w:space="0" w:color="auto"/>
              <w:right w:val="single" w:sz="4" w:space="0" w:color="auto"/>
            </w:tcBorders>
            <w:shd w:val="clear" w:color="auto" w:fill="auto"/>
            <w:vAlign w:val="center"/>
          </w:tcPr>
          <w:p w:rsidR="00712C04" w:rsidRPr="004C4A63" w:rsidRDefault="00712C04" w:rsidP="00712C04">
            <w:pPr>
              <w:jc w:val="right"/>
              <w:rPr>
                <w:color w:val="000000" w:themeColor="text1"/>
              </w:rPr>
            </w:pPr>
            <w:r w:rsidRPr="004C4A63">
              <w:rPr>
                <w:color w:val="000000" w:themeColor="text1"/>
              </w:rPr>
              <w:t>1,51</w:t>
            </w:r>
          </w:p>
        </w:tc>
      </w:tr>
      <w:tr w:rsidR="004C4A63" w:rsidRPr="004C4A63" w:rsidTr="009E4FA4">
        <w:trPr>
          <w:trHeight w:val="284"/>
        </w:trPr>
        <w:tc>
          <w:tcPr>
            <w:tcW w:w="572" w:type="dxa"/>
            <w:tcBorders>
              <w:top w:val="nil"/>
              <w:left w:val="single" w:sz="4" w:space="0" w:color="auto"/>
              <w:bottom w:val="single" w:sz="4" w:space="0" w:color="auto"/>
              <w:right w:val="single" w:sz="4" w:space="0" w:color="auto"/>
            </w:tcBorders>
            <w:shd w:val="clear" w:color="auto" w:fill="auto"/>
            <w:vAlign w:val="center"/>
          </w:tcPr>
          <w:p w:rsidR="00712C04" w:rsidRPr="004C4A63" w:rsidRDefault="00712C04" w:rsidP="00712C04">
            <w:pPr>
              <w:jc w:val="center"/>
              <w:rPr>
                <w:color w:val="000000" w:themeColor="text1"/>
              </w:rPr>
            </w:pPr>
            <w:r w:rsidRPr="004C4A63">
              <w:rPr>
                <w:color w:val="000000" w:themeColor="text1"/>
              </w:rPr>
              <w:t>10</w:t>
            </w:r>
          </w:p>
        </w:tc>
        <w:tc>
          <w:tcPr>
            <w:tcW w:w="4631" w:type="dxa"/>
            <w:tcBorders>
              <w:top w:val="nil"/>
              <w:left w:val="nil"/>
              <w:bottom w:val="single" w:sz="4" w:space="0" w:color="auto"/>
              <w:right w:val="single" w:sz="4" w:space="0" w:color="auto"/>
            </w:tcBorders>
            <w:shd w:val="clear" w:color="auto" w:fill="auto"/>
            <w:vAlign w:val="center"/>
          </w:tcPr>
          <w:p w:rsidR="00712C04" w:rsidRPr="004C4A63" w:rsidRDefault="00712C04" w:rsidP="00712C04">
            <w:pPr>
              <w:rPr>
                <w:color w:val="000000" w:themeColor="text1"/>
              </w:rPr>
            </w:pPr>
            <w:r w:rsidRPr="004C4A63">
              <w:rPr>
                <w:color w:val="000000" w:themeColor="text1"/>
              </w:rPr>
              <w:t>Trang trại chăn nuôi heo (Công ty TNHH Chăn nuôi NewHope Bình Phước)</w:t>
            </w:r>
          </w:p>
        </w:tc>
        <w:tc>
          <w:tcPr>
            <w:tcW w:w="1709" w:type="dxa"/>
            <w:tcBorders>
              <w:top w:val="nil"/>
              <w:left w:val="nil"/>
              <w:bottom w:val="single" w:sz="4" w:space="0" w:color="auto"/>
              <w:right w:val="single" w:sz="4" w:space="0" w:color="auto"/>
            </w:tcBorders>
            <w:shd w:val="clear" w:color="auto" w:fill="auto"/>
            <w:vAlign w:val="center"/>
          </w:tcPr>
          <w:p w:rsidR="00712C04" w:rsidRPr="004C4A63" w:rsidRDefault="00712C04" w:rsidP="00712C04">
            <w:pPr>
              <w:rPr>
                <w:color w:val="000000" w:themeColor="text1"/>
              </w:rPr>
            </w:pPr>
            <w:r w:rsidRPr="004C4A63">
              <w:rPr>
                <w:color w:val="000000" w:themeColor="text1"/>
              </w:rPr>
              <w:t>Tân Hưng</w:t>
            </w:r>
          </w:p>
        </w:tc>
        <w:tc>
          <w:tcPr>
            <w:tcW w:w="1074" w:type="dxa"/>
            <w:tcBorders>
              <w:top w:val="nil"/>
              <w:left w:val="nil"/>
              <w:bottom w:val="single" w:sz="4" w:space="0" w:color="auto"/>
              <w:right w:val="single" w:sz="4" w:space="0" w:color="auto"/>
            </w:tcBorders>
            <w:shd w:val="clear" w:color="auto" w:fill="auto"/>
            <w:vAlign w:val="center"/>
          </w:tcPr>
          <w:p w:rsidR="00712C04" w:rsidRPr="004C4A63" w:rsidRDefault="00712C04" w:rsidP="00712C04">
            <w:pPr>
              <w:rPr>
                <w:color w:val="000000" w:themeColor="text1"/>
              </w:rPr>
            </w:pPr>
            <w:r w:rsidRPr="004C4A63">
              <w:rPr>
                <w:color w:val="000000" w:themeColor="text1"/>
              </w:rPr>
              <w:t>NKH, PNK</w:t>
            </w:r>
          </w:p>
        </w:tc>
        <w:tc>
          <w:tcPr>
            <w:tcW w:w="1414" w:type="dxa"/>
            <w:tcBorders>
              <w:top w:val="nil"/>
              <w:left w:val="nil"/>
              <w:bottom w:val="single" w:sz="4" w:space="0" w:color="auto"/>
              <w:right w:val="single" w:sz="4" w:space="0" w:color="auto"/>
            </w:tcBorders>
            <w:shd w:val="clear" w:color="auto" w:fill="auto"/>
            <w:vAlign w:val="center"/>
          </w:tcPr>
          <w:p w:rsidR="00712C04" w:rsidRPr="004C4A63" w:rsidRDefault="00712C04" w:rsidP="00712C04">
            <w:pPr>
              <w:jc w:val="right"/>
              <w:rPr>
                <w:color w:val="000000" w:themeColor="text1"/>
              </w:rPr>
            </w:pPr>
            <w:r w:rsidRPr="004C4A63">
              <w:rPr>
                <w:color w:val="000000" w:themeColor="text1"/>
              </w:rPr>
              <w:t>74,09</w:t>
            </w:r>
          </w:p>
        </w:tc>
      </w:tr>
      <w:tr w:rsidR="004C4A63" w:rsidRPr="004C4A63" w:rsidTr="009E4FA4">
        <w:trPr>
          <w:trHeight w:val="284"/>
        </w:trPr>
        <w:tc>
          <w:tcPr>
            <w:tcW w:w="572" w:type="dxa"/>
            <w:tcBorders>
              <w:top w:val="nil"/>
              <w:left w:val="single" w:sz="4" w:space="0" w:color="auto"/>
              <w:bottom w:val="single" w:sz="4" w:space="0" w:color="auto"/>
              <w:right w:val="single" w:sz="4" w:space="0" w:color="auto"/>
            </w:tcBorders>
            <w:shd w:val="clear" w:color="auto" w:fill="auto"/>
            <w:vAlign w:val="center"/>
          </w:tcPr>
          <w:p w:rsidR="00712C04" w:rsidRPr="004C4A63" w:rsidRDefault="00712C04" w:rsidP="00712C04">
            <w:pPr>
              <w:jc w:val="center"/>
              <w:rPr>
                <w:color w:val="000000" w:themeColor="text1"/>
              </w:rPr>
            </w:pPr>
            <w:r w:rsidRPr="004C4A63">
              <w:rPr>
                <w:color w:val="000000" w:themeColor="text1"/>
              </w:rPr>
              <w:t>11</w:t>
            </w:r>
          </w:p>
        </w:tc>
        <w:tc>
          <w:tcPr>
            <w:tcW w:w="4631" w:type="dxa"/>
            <w:tcBorders>
              <w:top w:val="nil"/>
              <w:left w:val="nil"/>
              <w:bottom w:val="single" w:sz="4" w:space="0" w:color="auto"/>
              <w:right w:val="single" w:sz="4" w:space="0" w:color="auto"/>
            </w:tcBorders>
            <w:shd w:val="clear" w:color="auto" w:fill="auto"/>
            <w:vAlign w:val="center"/>
          </w:tcPr>
          <w:p w:rsidR="00712C04" w:rsidRPr="004C4A63" w:rsidRDefault="00712C04" w:rsidP="00712C04">
            <w:pPr>
              <w:rPr>
                <w:color w:val="000000" w:themeColor="text1"/>
              </w:rPr>
            </w:pPr>
            <w:r w:rsidRPr="004C4A63">
              <w:rPr>
                <w:color w:val="000000" w:themeColor="text1"/>
              </w:rPr>
              <w:t>Nhà máy sản xuất thức ăn chăn nuôi (Công ty TNHH Chăn nuôi NewHope Bình Phước)</w:t>
            </w:r>
          </w:p>
        </w:tc>
        <w:tc>
          <w:tcPr>
            <w:tcW w:w="1709" w:type="dxa"/>
            <w:tcBorders>
              <w:top w:val="nil"/>
              <w:left w:val="nil"/>
              <w:bottom w:val="single" w:sz="4" w:space="0" w:color="auto"/>
              <w:right w:val="single" w:sz="4" w:space="0" w:color="auto"/>
            </w:tcBorders>
            <w:shd w:val="clear" w:color="auto" w:fill="auto"/>
            <w:vAlign w:val="center"/>
          </w:tcPr>
          <w:p w:rsidR="00712C04" w:rsidRPr="004C4A63" w:rsidRDefault="00712C04" w:rsidP="00712C04">
            <w:pPr>
              <w:rPr>
                <w:color w:val="000000" w:themeColor="text1"/>
              </w:rPr>
            </w:pPr>
            <w:r w:rsidRPr="004C4A63">
              <w:rPr>
                <w:color w:val="000000" w:themeColor="text1"/>
              </w:rPr>
              <w:t>Tân Hưng</w:t>
            </w:r>
          </w:p>
        </w:tc>
        <w:tc>
          <w:tcPr>
            <w:tcW w:w="1074" w:type="dxa"/>
            <w:tcBorders>
              <w:top w:val="nil"/>
              <w:left w:val="nil"/>
              <w:bottom w:val="single" w:sz="4" w:space="0" w:color="auto"/>
              <w:right w:val="single" w:sz="4" w:space="0" w:color="auto"/>
            </w:tcBorders>
            <w:shd w:val="clear" w:color="auto" w:fill="auto"/>
            <w:vAlign w:val="center"/>
          </w:tcPr>
          <w:p w:rsidR="00712C04" w:rsidRPr="004C4A63" w:rsidRDefault="00712C04" w:rsidP="00712C04">
            <w:pPr>
              <w:rPr>
                <w:color w:val="000000" w:themeColor="text1"/>
              </w:rPr>
            </w:pPr>
            <w:r w:rsidRPr="004C4A63">
              <w:rPr>
                <w:color w:val="000000" w:themeColor="text1"/>
              </w:rPr>
              <w:t>SKC</w:t>
            </w:r>
          </w:p>
        </w:tc>
        <w:tc>
          <w:tcPr>
            <w:tcW w:w="1414" w:type="dxa"/>
            <w:tcBorders>
              <w:top w:val="nil"/>
              <w:left w:val="nil"/>
              <w:bottom w:val="single" w:sz="4" w:space="0" w:color="auto"/>
              <w:right w:val="single" w:sz="4" w:space="0" w:color="auto"/>
            </w:tcBorders>
            <w:shd w:val="clear" w:color="auto" w:fill="auto"/>
            <w:vAlign w:val="center"/>
          </w:tcPr>
          <w:p w:rsidR="00712C04" w:rsidRPr="004C4A63" w:rsidRDefault="00712C04" w:rsidP="00712C04">
            <w:pPr>
              <w:jc w:val="right"/>
              <w:rPr>
                <w:color w:val="000000" w:themeColor="text1"/>
              </w:rPr>
            </w:pPr>
            <w:r w:rsidRPr="004C4A63">
              <w:rPr>
                <w:color w:val="000000" w:themeColor="text1"/>
              </w:rPr>
              <w:t>0,86</w:t>
            </w:r>
          </w:p>
        </w:tc>
      </w:tr>
      <w:tr w:rsidR="004C4A63" w:rsidRPr="004C4A63" w:rsidTr="009E4FA4">
        <w:trPr>
          <w:trHeight w:val="284"/>
        </w:trPr>
        <w:tc>
          <w:tcPr>
            <w:tcW w:w="572" w:type="dxa"/>
            <w:tcBorders>
              <w:top w:val="nil"/>
              <w:left w:val="single" w:sz="4" w:space="0" w:color="auto"/>
              <w:bottom w:val="single" w:sz="4" w:space="0" w:color="auto"/>
              <w:right w:val="single" w:sz="4" w:space="0" w:color="auto"/>
            </w:tcBorders>
            <w:shd w:val="clear" w:color="auto" w:fill="auto"/>
            <w:vAlign w:val="center"/>
          </w:tcPr>
          <w:p w:rsidR="00712C04" w:rsidRPr="004C4A63" w:rsidRDefault="00712C04" w:rsidP="00712C04">
            <w:pPr>
              <w:jc w:val="center"/>
              <w:rPr>
                <w:color w:val="000000" w:themeColor="text1"/>
              </w:rPr>
            </w:pPr>
            <w:r w:rsidRPr="004C4A63">
              <w:rPr>
                <w:color w:val="000000" w:themeColor="text1"/>
              </w:rPr>
              <w:t>12</w:t>
            </w:r>
          </w:p>
        </w:tc>
        <w:tc>
          <w:tcPr>
            <w:tcW w:w="4631" w:type="dxa"/>
            <w:tcBorders>
              <w:top w:val="nil"/>
              <w:left w:val="nil"/>
              <w:bottom w:val="single" w:sz="4" w:space="0" w:color="auto"/>
              <w:right w:val="single" w:sz="4" w:space="0" w:color="auto"/>
            </w:tcBorders>
            <w:shd w:val="clear" w:color="auto" w:fill="auto"/>
            <w:vAlign w:val="center"/>
          </w:tcPr>
          <w:p w:rsidR="00712C04" w:rsidRPr="004C4A63" w:rsidRDefault="00712C04" w:rsidP="00712C04">
            <w:pPr>
              <w:rPr>
                <w:color w:val="000000" w:themeColor="text1"/>
              </w:rPr>
            </w:pPr>
            <w:r w:rsidRPr="004C4A63">
              <w:rPr>
                <w:color w:val="000000" w:themeColor="text1"/>
              </w:rPr>
              <w:t>Chuyển mục đích HGĐ, cá nhân</w:t>
            </w:r>
          </w:p>
        </w:tc>
        <w:tc>
          <w:tcPr>
            <w:tcW w:w="1709" w:type="dxa"/>
            <w:tcBorders>
              <w:top w:val="nil"/>
              <w:left w:val="nil"/>
              <w:bottom w:val="single" w:sz="4" w:space="0" w:color="auto"/>
              <w:right w:val="single" w:sz="4" w:space="0" w:color="auto"/>
            </w:tcBorders>
            <w:shd w:val="clear" w:color="auto" w:fill="auto"/>
            <w:vAlign w:val="center"/>
          </w:tcPr>
          <w:p w:rsidR="00712C04" w:rsidRPr="004C4A63" w:rsidRDefault="00712C04" w:rsidP="00712C04">
            <w:pPr>
              <w:rPr>
                <w:color w:val="000000" w:themeColor="text1"/>
              </w:rPr>
            </w:pPr>
          </w:p>
        </w:tc>
        <w:tc>
          <w:tcPr>
            <w:tcW w:w="1074" w:type="dxa"/>
            <w:tcBorders>
              <w:top w:val="nil"/>
              <w:left w:val="nil"/>
              <w:bottom w:val="single" w:sz="4" w:space="0" w:color="auto"/>
              <w:right w:val="single" w:sz="4" w:space="0" w:color="auto"/>
            </w:tcBorders>
            <w:shd w:val="clear" w:color="auto" w:fill="auto"/>
            <w:vAlign w:val="center"/>
          </w:tcPr>
          <w:p w:rsidR="00712C04" w:rsidRPr="004C4A63" w:rsidRDefault="00712C04" w:rsidP="00712C04">
            <w:pPr>
              <w:rPr>
                <w:color w:val="000000" w:themeColor="text1"/>
              </w:rPr>
            </w:pPr>
            <w:r w:rsidRPr="004C4A63">
              <w:rPr>
                <w:color w:val="000000" w:themeColor="text1"/>
              </w:rPr>
              <w:t> </w:t>
            </w:r>
          </w:p>
        </w:tc>
        <w:tc>
          <w:tcPr>
            <w:tcW w:w="1414" w:type="dxa"/>
            <w:tcBorders>
              <w:top w:val="nil"/>
              <w:left w:val="nil"/>
              <w:bottom w:val="single" w:sz="4" w:space="0" w:color="auto"/>
              <w:right w:val="single" w:sz="4" w:space="0" w:color="auto"/>
            </w:tcBorders>
            <w:shd w:val="clear" w:color="auto" w:fill="auto"/>
            <w:vAlign w:val="center"/>
          </w:tcPr>
          <w:p w:rsidR="00712C04" w:rsidRPr="004C4A63" w:rsidRDefault="00712C04" w:rsidP="00712C04">
            <w:pPr>
              <w:jc w:val="right"/>
              <w:rPr>
                <w:color w:val="000000" w:themeColor="text1"/>
              </w:rPr>
            </w:pPr>
            <w:r w:rsidRPr="004C4A63">
              <w:rPr>
                <w:color w:val="000000" w:themeColor="text1"/>
              </w:rPr>
              <w:t>52,28</w:t>
            </w:r>
          </w:p>
        </w:tc>
      </w:tr>
      <w:tr w:rsidR="004C4A63" w:rsidRPr="004C4A63" w:rsidTr="009E4FA4">
        <w:trPr>
          <w:trHeight w:val="284"/>
        </w:trPr>
        <w:tc>
          <w:tcPr>
            <w:tcW w:w="572" w:type="dxa"/>
            <w:tcBorders>
              <w:top w:val="nil"/>
              <w:left w:val="single" w:sz="4" w:space="0" w:color="auto"/>
              <w:bottom w:val="single" w:sz="4" w:space="0" w:color="auto"/>
              <w:right w:val="single" w:sz="4" w:space="0" w:color="auto"/>
            </w:tcBorders>
            <w:shd w:val="clear" w:color="auto" w:fill="auto"/>
            <w:vAlign w:val="center"/>
          </w:tcPr>
          <w:p w:rsidR="00394055" w:rsidRPr="004C4A63" w:rsidRDefault="00394055" w:rsidP="00394055">
            <w:pPr>
              <w:jc w:val="center"/>
              <w:rPr>
                <w:b/>
                <w:i/>
                <w:color w:val="000000" w:themeColor="text1"/>
              </w:rPr>
            </w:pPr>
          </w:p>
        </w:tc>
        <w:tc>
          <w:tcPr>
            <w:tcW w:w="4631" w:type="dxa"/>
            <w:tcBorders>
              <w:top w:val="nil"/>
              <w:left w:val="nil"/>
              <w:bottom w:val="single" w:sz="4" w:space="0" w:color="auto"/>
              <w:right w:val="single" w:sz="4" w:space="0" w:color="auto"/>
            </w:tcBorders>
            <w:shd w:val="clear" w:color="auto" w:fill="auto"/>
            <w:vAlign w:val="center"/>
          </w:tcPr>
          <w:p w:rsidR="00394055" w:rsidRPr="004C4A63" w:rsidRDefault="00394055" w:rsidP="00394055">
            <w:pPr>
              <w:rPr>
                <w:b/>
                <w:i/>
                <w:color w:val="000000" w:themeColor="text1"/>
              </w:rPr>
            </w:pPr>
            <w:r w:rsidRPr="004C4A63">
              <w:rPr>
                <w:b/>
                <w:i/>
                <w:color w:val="000000" w:themeColor="text1"/>
              </w:rPr>
              <w:t>*Đất ở</w:t>
            </w:r>
          </w:p>
        </w:tc>
        <w:tc>
          <w:tcPr>
            <w:tcW w:w="1709" w:type="dxa"/>
            <w:tcBorders>
              <w:top w:val="nil"/>
              <w:left w:val="nil"/>
              <w:bottom w:val="single" w:sz="4" w:space="0" w:color="auto"/>
              <w:right w:val="single" w:sz="4" w:space="0" w:color="auto"/>
            </w:tcBorders>
            <w:shd w:val="clear" w:color="auto" w:fill="auto"/>
            <w:vAlign w:val="center"/>
          </w:tcPr>
          <w:p w:rsidR="00394055" w:rsidRPr="004C4A63" w:rsidRDefault="00394055" w:rsidP="00394055">
            <w:pPr>
              <w:rPr>
                <w:b/>
                <w:i/>
                <w:color w:val="000000" w:themeColor="text1"/>
              </w:rPr>
            </w:pPr>
          </w:p>
        </w:tc>
        <w:tc>
          <w:tcPr>
            <w:tcW w:w="1074" w:type="dxa"/>
            <w:tcBorders>
              <w:top w:val="nil"/>
              <w:left w:val="nil"/>
              <w:bottom w:val="single" w:sz="4" w:space="0" w:color="auto"/>
              <w:right w:val="single" w:sz="4" w:space="0" w:color="auto"/>
            </w:tcBorders>
            <w:shd w:val="clear" w:color="auto" w:fill="auto"/>
            <w:vAlign w:val="center"/>
          </w:tcPr>
          <w:p w:rsidR="00394055" w:rsidRPr="004C4A63" w:rsidRDefault="00394055" w:rsidP="00394055">
            <w:pPr>
              <w:rPr>
                <w:b/>
                <w:i/>
                <w:color w:val="000000" w:themeColor="text1"/>
              </w:rPr>
            </w:pPr>
            <w:r w:rsidRPr="004C4A63">
              <w:rPr>
                <w:b/>
                <w:i/>
                <w:color w:val="000000" w:themeColor="text1"/>
              </w:rPr>
              <w:t> </w:t>
            </w:r>
          </w:p>
        </w:tc>
        <w:tc>
          <w:tcPr>
            <w:tcW w:w="1414" w:type="dxa"/>
            <w:tcBorders>
              <w:top w:val="nil"/>
              <w:left w:val="nil"/>
              <w:bottom w:val="single" w:sz="4" w:space="0" w:color="auto"/>
              <w:right w:val="single" w:sz="4" w:space="0" w:color="auto"/>
            </w:tcBorders>
            <w:shd w:val="clear" w:color="auto" w:fill="auto"/>
            <w:vAlign w:val="center"/>
          </w:tcPr>
          <w:p w:rsidR="00394055" w:rsidRPr="004C4A63" w:rsidRDefault="00712C04" w:rsidP="00394055">
            <w:pPr>
              <w:jc w:val="right"/>
              <w:rPr>
                <w:b/>
                <w:i/>
                <w:color w:val="000000" w:themeColor="text1"/>
              </w:rPr>
            </w:pPr>
            <w:r w:rsidRPr="004C4A63">
              <w:rPr>
                <w:b/>
                <w:i/>
                <w:color w:val="000000" w:themeColor="text1"/>
              </w:rPr>
              <w:t>50,23</w:t>
            </w:r>
          </w:p>
        </w:tc>
      </w:tr>
      <w:tr w:rsidR="004C4A63" w:rsidRPr="004C4A63" w:rsidTr="009E4FA4">
        <w:trPr>
          <w:trHeight w:val="284"/>
        </w:trPr>
        <w:tc>
          <w:tcPr>
            <w:tcW w:w="572" w:type="dxa"/>
            <w:tcBorders>
              <w:top w:val="nil"/>
              <w:left w:val="single" w:sz="4" w:space="0" w:color="auto"/>
              <w:bottom w:val="single" w:sz="4" w:space="0" w:color="auto"/>
              <w:right w:val="single" w:sz="4" w:space="0" w:color="auto"/>
            </w:tcBorders>
            <w:shd w:val="clear" w:color="auto" w:fill="auto"/>
            <w:vAlign w:val="center"/>
          </w:tcPr>
          <w:p w:rsidR="00394055" w:rsidRPr="004C4A63" w:rsidRDefault="00394055" w:rsidP="00394055">
            <w:pPr>
              <w:jc w:val="center"/>
              <w:rPr>
                <w:i/>
                <w:color w:val="000000" w:themeColor="text1"/>
              </w:rPr>
            </w:pPr>
          </w:p>
        </w:tc>
        <w:tc>
          <w:tcPr>
            <w:tcW w:w="4631" w:type="dxa"/>
            <w:tcBorders>
              <w:top w:val="nil"/>
              <w:left w:val="nil"/>
              <w:bottom w:val="single" w:sz="4" w:space="0" w:color="auto"/>
              <w:right w:val="single" w:sz="4" w:space="0" w:color="auto"/>
            </w:tcBorders>
            <w:shd w:val="clear" w:color="auto" w:fill="auto"/>
            <w:vAlign w:val="center"/>
          </w:tcPr>
          <w:p w:rsidR="00394055" w:rsidRPr="004C4A63" w:rsidRDefault="00394055" w:rsidP="00394055">
            <w:pPr>
              <w:rPr>
                <w:i/>
                <w:color w:val="000000" w:themeColor="text1"/>
              </w:rPr>
            </w:pPr>
            <w:r w:rsidRPr="004C4A63">
              <w:rPr>
                <w:i/>
                <w:color w:val="000000" w:themeColor="text1"/>
              </w:rPr>
              <w:t>- Thị trấn Tân Khai</w:t>
            </w:r>
          </w:p>
        </w:tc>
        <w:tc>
          <w:tcPr>
            <w:tcW w:w="1709" w:type="dxa"/>
            <w:tcBorders>
              <w:top w:val="nil"/>
              <w:left w:val="nil"/>
              <w:bottom w:val="single" w:sz="4" w:space="0" w:color="auto"/>
              <w:right w:val="single" w:sz="4" w:space="0" w:color="auto"/>
            </w:tcBorders>
            <w:shd w:val="clear" w:color="auto" w:fill="auto"/>
            <w:vAlign w:val="center"/>
          </w:tcPr>
          <w:p w:rsidR="00394055" w:rsidRPr="004C4A63" w:rsidRDefault="00394055" w:rsidP="00394055">
            <w:pPr>
              <w:rPr>
                <w:i/>
                <w:color w:val="000000" w:themeColor="text1"/>
              </w:rPr>
            </w:pPr>
          </w:p>
        </w:tc>
        <w:tc>
          <w:tcPr>
            <w:tcW w:w="1074" w:type="dxa"/>
            <w:tcBorders>
              <w:top w:val="nil"/>
              <w:left w:val="nil"/>
              <w:bottom w:val="single" w:sz="4" w:space="0" w:color="auto"/>
              <w:right w:val="single" w:sz="4" w:space="0" w:color="auto"/>
            </w:tcBorders>
            <w:shd w:val="clear" w:color="auto" w:fill="auto"/>
            <w:vAlign w:val="center"/>
          </w:tcPr>
          <w:p w:rsidR="00394055" w:rsidRPr="004C4A63" w:rsidRDefault="00394055" w:rsidP="00394055">
            <w:pPr>
              <w:rPr>
                <w:i/>
                <w:color w:val="000000" w:themeColor="text1"/>
              </w:rPr>
            </w:pPr>
            <w:r w:rsidRPr="004C4A63">
              <w:rPr>
                <w:i/>
                <w:color w:val="000000" w:themeColor="text1"/>
              </w:rPr>
              <w:t>ODT</w:t>
            </w:r>
          </w:p>
        </w:tc>
        <w:tc>
          <w:tcPr>
            <w:tcW w:w="1414" w:type="dxa"/>
            <w:tcBorders>
              <w:top w:val="nil"/>
              <w:left w:val="nil"/>
              <w:bottom w:val="single" w:sz="4" w:space="0" w:color="auto"/>
              <w:right w:val="single" w:sz="4" w:space="0" w:color="auto"/>
            </w:tcBorders>
            <w:shd w:val="clear" w:color="auto" w:fill="auto"/>
            <w:vAlign w:val="center"/>
          </w:tcPr>
          <w:p w:rsidR="00394055" w:rsidRPr="004C4A63" w:rsidRDefault="00394055" w:rsidP="00394055">
            <w:pPr>
              <w:jc w:val="right"/>
              <w:rPr>
                <w:i/>
                <w:color w:val="000000" w:themeColor="text1"/>
              </w:rPr>
            </w:pPr>
            <w:r w:rsidRPr="004C4A63">
              <w:rPr>
                <w:i/>
                <w:color w:val="000000" w:themeColor="text1"/>
              </w:rPr>
              <w:t>4,71</w:t>
            </w:r>
          </w:p>
        </w:tc>
      </w:tr>
      <w:tr w:rsidR="004C4A63" w:rsidRPr="004C4A63" w:rsidTr="009E4FA4">
        <w:trPr>
          <w:trHeight w:val="284"/>
        </w:trPr>
        <w:tc>
          <w:tcPr>
            <w:tcW w:w="572" w:type="dxa"/>
            <w:tcBorders>
              <w:top w:val="nil"/>
              <w:left w:val="single" w:sz="4" w:space="0" w:color="auto"/>
              <w:bottom w:val="single" w:sz="4" w:space="0" w:color="auto"/>
              <w:right w:val="single" w:sz="4" w:space="0" w:color="auto"/>
            </w:tcBorders>
            <w:shd w:val="clear" w:color="auto" w:fill="auto"/>
            <w:vAlign w:val="center"/>
          </w:tcPr>
          <w:p w:rsidR="00394055" w:rsidRPr="004C4A63" w:rsidRDefault="00394055" w:rsidP="00394055">
            <w:pPr>
              <w:jc w:val="center"/>
              <w:rPr>
                <w:i/>
                <w:color w:val="000000" w:themeColor="text1"/>
              </w:rPr>
            </w:pPr>
          </w:p>
        </w:tc>
        <w:tc>
          <w:tcPr>
            <w:tcW w:w="4631" w:type="dxa"/>
            <w:tcBorders>
              <w:top w:val="nil"/>
              <w:left w:val="nil"/>
              <w:bottom w:val="single" w:sz="4" w:space="0" w:color="auto"/>
              <w:right w:val="single" w:sz="4" w:space="0" w:color="auto"/>
            </w:tcBorders>
            <w:shd w:val="clear" w:color="auto" w:fill="auto"/>
            <w:vAlign w:val="center"/>
          </w:tcPr>
          <w:p w:rsidR="00394055" w:rsidRPr="004C4A63" w:rsidRDefault="00394055" w:rsidP="00394055">
            <w:pPr>
              <w:rPr>
                <w:i/>
                <w:color w:val="000000" w:themeColor="text1"/>
              </w:rPr>
            </w:pPr>
            <w:r w:rsidRPr="004C4A63">
              <w:rPr>
                <w:i/>
                <w:color w:val="000000" w:themeColor="text1"/>
              </w:rPr>
              <w:t>- Xã Đồng Nơ</w:t>
            </w:r>
          </w:p>
        </w:tc>
        <w:tc>
          <w:tcPr>
            <w:tcW w:w="1709" w:type="dxa"/>
            <w:tcBorders>
              <w:top w:val="nil"/>
              <w:left w:val="nil"/>
              <w:bottom w:val="single" w:sz="4" w:space="0" w:color="auto"/>
              <w:right w:val="single" w:sz="4" w:space="0" w:color="auto"/>
            </w:tcBorders>
            <w:shd w:val="clear" w:color="auto" w:fill="auto"/>
            <w:vAlign w:val="center"/>
          </w:tcPr>
          <w:p w:rsidR="00394055" w:rsidRPr="004C4A63" w:rsidRDefault="00394055" w:rsidP="00394055">
            <w:pPr>
              <w:rPr>
                <w:i/>
                <w:color w:val="000000" w:themeColor="text1"/>
              </w:rPr>
            </w:pPr>
          </w:p>
        </w:tc>
        <w:tc>
          <w:tcPr>
            <w:tcW w:w="1074" w:type="dxa"/>
            <w:tcBorders>
              <w:top w:val="nil"/>
              <w:left w:val="nil"/>
              <w:bottom w:val="single" w:sz="4" w:space="0" w:color="auto"/>
              <w:right w:val="single" w:sz="4" w:space="0" w:color="auto"/>
            </w:tcBorders>
            <w:shd w:val="clear" w:color="auto" w:fill="auto"/>
            <w:vAlign w:val="center"/>
          </w:tcPr>
          <w:p w:rsidR="00394055" w:rsidRPr="004C4A63" w:rsidRDefault="00394055" w:rsidP="00394055">
            <w:pPr>
              <w:rPr>
                <w:i/>
                <w:color w:val="000000" w:themeColor="text1"/>
              </w:rPr>
            </w:pPr>
            <w:r w:rsidRPr="004C4A63">
              <w:rPr>
                <w:i/>
                <w:color w:val="000000" w:themeColor="text1"/>
              </w:rPr>
              <w:t>ONT</w:t>
            </w:r>
          </w:p>
        </w:tc>
        <w:tc>
          <w:tcPr>
            <w:tcW w:w="1414" w:type="dxa"/>
            <w:tcBorders>
              <w:top w:val="nil"/>
              <w:left w:val="nil"/>
              <w:bottom w:val="single" w:sz="4" w:space="0" w:color="auto"/>
              <w:right w:val="single" w:sz="4" w:space="0" w:color="auto"/>
            </w:tcBorders>
            <w:shd w:val="clear" w:color="auto" w:fill="auto"/>
            <w:vAlign w:val="center"/>
          </w:tcPr>
          <w:p w:rsidR="00394055" w:rsidRPr="004C4A63" w:rsidRDefault="00394055" w:rsidP="00394055">
            <w:pPr>
              <w:jc w:val="right"/>
              <w:rPr>
                <w:i/>
                <w:color w:val="000000" w:themeColor="text1"/>
              </w:rPr>
            </w:pPr>
            <w:r w:rsidRPr="004C4A63">
              <w:rPr>
                <w:i/>
                <w:color w:val="000000" w:themeColor="text1"/>
              </w:rPr>
              <w:t>3,20</w:t>
            </w:r>
          </w:p>
        </w:tc>
      </w:tr>
      <w:tr w:rsidR="004C4A63" w:rsidRPr="004C4A63" w:rsidTr="009E4FA4">
        <w:trPr>
          <w:trHeight w:val="284"/>
        </w:trPr>
        <w:tc>
          <w:tcPr>
            <w:tcW w:w="572" w:type="dxa"/>
            <w:tcBorders>
              <w:top w:val="nil"/>
              <w:left w:val="single" w:sz="4" w:space="0" w:color="auto"/>
              <w:bottom w:val="single" w:sz="4" w:space="0" w:color="auto"/>
              <w:right w:val="single" w:sz="4" w:space="0" w:color="auto"/>
            </w:tcBorders>
            <w:shd w:val="clear" w:color="auto" w:fill="auto"/>
            <w:vAlign w:val="center"/>
          </w:tcPr>
          <w:p w:rsidR="00394055" w:rsidRPr="004C4A63" w:rsidRDefault="00394055" w:rsidP="00394055">
            <w:pPr>
              <w:jc w:val="center"/>
              <w:rPr>
                <w:i/>
                <w:color w:val="000000" w:themeColor="text1"/>
              </w:rPr>
            </w:pPr>
          </w:p>
        </w:tc>
        <w:tc>
          <w:tcPr>
            <w:tcW w:w="4631" w:type="dxa"/>
            <w:tcBorders>
              <w:top w:val="nil"/>
              <w:left w:val="nil"/>
              <w:bottom w:val="single" w:sz="4" w:space="0" w:color="auto"/>
              <w:right w:val="single" w:sz="4" w:space="0" w:color="auto"/>
            </w:tcBorders>
            <w:shd w:val="clear" w:color="auto" w:fill="auto"/>
            <w:vAlign w:val="center"/>
          </w:tcPr>
          <w:p w:rsidR="00394055" w:rsidRPr="004C4A63" w:rsidRDefault="00394055" w:rsidP="00394055">
            <w:pPr>
              <w:rPr>
                <w:i/>
                <w:iCs/>
                <w:color w:val="000000" w:themeColor="text1"/>
              </w:rPr>
            </w:pPr>
            <w:r w:rsidRPr="004C4A63">
              <w:rPr>
                <w:i/>
                <w:iCs/>
                <w:color w:val="000000" w:themeColor="text1"/>
              </w:rPr>
              <w:t>- Xã Thanh Bình</w:t>
            </w:r>
          </w:p>
        </w:tc>
        <w:tc>
          <w:tcPr>
            <w:tcW w:w="1709" w:type="dxa"/>
            <w:tcBorders>
              <w:top w:val="nil"/>
              <w:left w:val="nil"/>
              <w:bottom w:val="single" w:sz="4" w:space="0" w:color="auto"/>
              <w:right w:val="single" w:sz="4" w:space="0" w:color="auto"/>
            </w:tcBorders>
            <w:shd w:val="clear" w:color="auto" w:fill="auto"/>
            <w:vAlign w:val="center"/>
          </w:tcPr>
          <w:p w:rsidR="00394055" w:rsidRPr="004C4A63" w:rsidRDefault="00394055" w:rsidP="00394055">
            <w:pPr>
              <w:rPr>
                <w:i/>
                <w:color w:val="000000" w:themeColor="text1"/>
              </w:rPr>
            </w:pPr>
          </w:p>
        </w:tc>
        <w:tc>
          <w:tcPr>
            <w:tcW w:w="1074" w:type="dxa"/>
            <w:tcBorders>
              <w:top w:val="nil"/>
              <w:left w:val="nil"/>
              <w:bottom w:val="single" w:sz="4" w:space="0" w:color="auto"/>
              <w:right w:val="single" w:sz="4" w:space="0" w:color="auto"/>
            </w:tcBorders>
            <w:shd w:val="clear" w:color="auto" w:fill="auto"/>
            <w:vAlign w:val="center"/>
          </w:tcPr>
          <w:p w:rsidR="00394055" w:rsidRPr="004C4A63" w:rsidRDefault="00394055" w:rsidP="00394055">
            <w:pPr>
              <w:rPr>
                <w:i/>
                <w:iCs/>
                <w:color w:val="000000" w:themeColor="text1"/>
              </w:rPr>
            </w:pPr>
            <w:r w:rsidRPr="004C4A63">
              <w:rPr>
                <w:i/>
                <w:iCs/>
                <w:color w:val="000000" w:themeColor="text1"/>
              </w:rPr>
              <w:t>ONT</w:t>
            </w:r>
          </w:p>
        </w:tc>
        <w:tc>
          <w:tcPr>
            <w:tcW w:w="1414" w:type="dxa"/>
            <w:tcBorders>
              <w:top w:val="nil"/>
              <w:left w:val="nil"/>
              <w:bottom w:val="single" w:sz="4" w:space="0" w:color="auto"/>
              <w:right w:val="single" w:sz="4" w:space="0" w:color="auto"/>
            </w:tcBorders>
            <w:shd w:val="clear" w:color="auto" w:fill="auto"/>
            <w:vAlign w:val="center"/>
          </w:tcPr>
          <w:p w:rsidR="00394055" w:rsidRPr="004C4A63" w:rsidRDefault="00394055" w:rsidP="00394055">
            <w:pPr>
              <w:jc w:val="right"/>
              <w:rPr>
                <w:i/>
                <w:iCs/>
                <w:color w:val="000000" w:themeColor="text1"/>
              </w:rPr>
            </w:pPr>
            <w:r w:rsidRPr="004C4A63">
              <w:rPr>
                <w:i/>
                <w:iCs/>
                <w:color w:val="000000" w:themeColor="text1"/>
              </w:rPr>
              <w:t>1,35</w:t>
            </w:r>
          </w:p>
        </w:tc>
      </w:tr>
      <w:tr w:rsidR="004C4A63" w:rsidRPr="004C4A63" w:rsidTr="009E4FA4">
        <w:trPr>
          <w:trHeight w:val="284"/>
        </w:trPr>
        <w:tc>
          <w:tcPr>
            <w:tcW w:w="572" w:type="dxa"/>
            <w:tcBorders>
              <w:top w:val="nil"/>
              <w:left w:val="single" w:sz="4" w:space="0" w:color="auto"/>
              <w:bottom w:val="single" w:sz="4" w:space="0" w:color="auto"/>
              <w:right w:val="single" w:sz="4" w:space="0" w:color="auto"/>
            </w:tcBorders>
            <w:shd w:val="clear" w:color="auto" w:fill="auto"/>
            <w:vAlign w:val="center"/>
          </w:tcPr>
          <w:p w:rsidR="00394055" w:rsidRPr="004C4A63" w:rsidRDefault="00394055" w:rsidP="00394055">
            <w:pPr>
              <w:jc w:val="center"/>
              <w:rPr>
                <w:i/>
                <w:color w:val="000000" w:themeColor="text1"/>
              </w:rPr>
            </w:pPr>
          </w:p>
        </w:tc>
        <w:tc>
          <w:tcPr>
            <w:tcW w:w="4631" w:type="dxa"/>
            <w:tcBorders>
              <w:top w:val="nil"/>
              <w:left w:val="nil"/>
              <w:bottom w:val="single" w:sz="4" w:space="0" w:color="auto"/>
              <w:right w:val="single" w:sz="4" w:space="0" w:color="auto"/>
            </w:tcBorders>
            <w:shd w:val="clear" w:color="auto" w:fill="auto"/>
            <w:vAlign w:val="center"/>
          </w:tcPr>
          <w:p w:rsidR="00394055" w:rsidRPr="004C4A63" w:rsidRDefault="00394055" w:rsidP="00394055">
            <w:pPr>
              <w:rPr>
                <w:i/>
                <w:iCs/>
                <w:color w:val="000000" w:themeColor="text1"/>
              </w:rPr>
            </w:pPr>
            <w:r w:rsidRPr="004C4A63">
              <w:rPr>
                <w:i/>
                <w:iCs/>
                <w:color w:val="000000" w:themeColor="text1"/>
              </w:rPr>
              <w:t>- Xã An Khương</w:t>
            </w:r>
          </w:p>
        </w:tc>
        <w:tc>
          <w:tcPr>
            <w:tcW w:w="1709" w:type="dxa"/>
            <w:tcBorders>
              <w:top w:val="nil"/>
              <w:left w:val="nil"/>
              <w:bottom w:val="single" w:sz="4" w:space="0" w:color="auto"/>
              <w:right w:val="single" w:sz="4" w:space="0" w:color="auto"/>
            </w:tcBorders>
            <w:shd w:val="clear" w:color="auto" w:fill="auto"/>
            <w:vAlign w:val="center"/>
          </w:tcPr>
          <w:p w:rsidR="00394055" w:rsidRPr="004C4A63" w:rsidRDefault="00394055" w:rsidP="00394055">
            <w:pPr>
              <w:rPr>
                <w:i/>
                <w:color w:val="000000" w:themeColor="text1"/>
              </w:rPr>
            </w:pPr>
          </w:p>
        </w:tc>
        <w:tc>
          <w:tcPr>
            <w:tcW w:w="1074" w:type="dxa"/>
            <w:tcBorders>
              <w:top w:val="nil"/>
              <w:left w:val="nil"/>
              <w:bottom w:val="single" w:sz="4" w:space="0" w:color="auto"/>
              <w:right w:val="single" w:sz="4" w:space="0" w:color="auto"/>
            </w:tcBorders>
            <w:shd w:val="clear" w:color="auto" w:fill="auto"/>
            <w:vAlign w:val="center"/>
          </w:tcPr>
          <w:p w:rsidR="00394055" w:rsidRPr="004C4A63" w:rsidRDefault="00394055" w:rsidP="00394055">
            <w:pPr>
              <w:rPr>
                <w:i/>
                <w:iCs/>
                <w:color w:val="000000" w:themeColor="text1"/>
              </w:rPr>
            </w:pPr>
            <w:r w:rsidRPr="004C4A63">
              <w:rPr>
                <w:i/>
                <w:iCs/>
                <w:color w:val="000000" w:themeColor="text1"/>
              </w:rPr>
              <w:t>ONT</w:t>
            </w:r>
          </w:p>
        </w:tc>
        <w:tc>
          <w:tcPr>
            <w:tcW w:w="1414" w:type="dxa"/>
            <w:tcBorders>
              <w:top w:val="nil"/>
              <w:left w:val="nil"/>
              <w:bottom w:val="single" w:sz="4" w:space="0" w:color="auto"/>
              <w:right w:val="single" w:sz="4" w:space="0" w:color="auto"/>
            </w:tcBorders>
            <w:shd w:val="clear" w:color="auto" w:fill="auto"/>
            <w:vAlign w:val="center"/>
          </w:tcPr>
          <w:p w:rsidR="00394055" w:rsidRPr="004C4A63" w:rsidRDefault="00394055" w:rsidP="00394055">
            <w:pPr>
              <w:jc w:val="right"/>
              <w:rPr>
                <w:i/>
                <w:iCs/>
                <w:color w:val="000000" w:themeColor="text1"/>
              </w:rPr>
            </w:pPr>
            <w:r w:rsidRPr="004C4A63">
              <w:rPr>
                <w:i/>
                <w:iCs/>
                <w:color w:val="000000" w:themeColor="text1"/>
              </w:rPr>
              <w:t>4,39</w:t>
            </w:r>
          </w:p>
        </w:tc>
      </w:tr>
      <w:tr w:rsidR="004C4A63" w:rsidRPr="004C4A63" w:rsidTr="009E4FA4">
        <w:trPr>
          <w:trHeight w:val="284"/>
        </w:trPr>
        <w:tc>
          <w:tcPr>
            <w:tcW w:w="572" w:type="dxa"/>
            <w:tcBorders>
              <w:top w:val="nil"/>
              <w:left w:val="single" w:sz="4" w:space="0" w:color="auto"/>
              <w:bottom w:val="single" w:sz="4" w:space="0" w:color="auto"/>
              <w:right w:val="single" w:sz="4" w:space="0" w:color="auto"/>
            </w:tcBorders>
            <w:shd w:val="clear" w:color="auto" w:fill="auto"/>
            <w:vAlign w:val="center"/>
          </w:tcPr>
          <w:p w:rsidR="00394055" w:rsidRPr="004C4A63" w:rsidRDefault="00394055" w:rsidP="00394055">
            <w:pPr>
              <w:jc w:val="center"/>
              <w:rPr>
                <w:i/>
                <w:color w:val="000000" w:themeColor="text1"/>
              </w:rPr>
            </w:pPr>
          </w:p>
        </w:tc>
        <w:tc>
          <w:tcPr>
            <w:tcW w:w="4631" w:type="dxa"/>
            <w:tcBorders>
              <w:top w:val="nil"/>
              <w:left w:val="nil"/>
              <w:bottom w:val="single" w:sz="4" w:space="0" w:color="auto"/>
              <w:right w:val="single" w:sz="4" w:space="0" w:color="auto"/>
            </w:tcBorders>
            <w:shd w:val="clear" w:color="auto" w:fill="auto"/>
            <w:vAlign w:val="center"/>
          </w:tcPr>
          <w:p w:rsidR="00394055" w:rsidRPr="004C4A63" w:rsidRDefault="00394055" w:rsidP="00394055">
            <w:pPr>
              <w:rPr>
                <w:i/>
                <w:iCs/>
                <w:color w:val="000000" w:themeColor="text1"/>
              </w:rPr>
            </w:pPr>
            <w:r w:rsidRPr="004C4A63">
              <w:rPr>
                <w:i/>
                <w:iCs/>
                <w:color w:val="000000" w:themeColor="text1"/>
              </w:rPr>
              <w:t>- Xã An Phú</w:t>
            </w:r>
          </w:p>
        </w:tc>
        <w:tc>
          <w:tcPr>
            <w:tcW w:w="1709" w:type="dxa"/>
            <w:tcBorders>
              <w:top w:val="nil"/>
              <w:left w:val="nil"/>
              <w:bottom w:val="single" w:sz="4" w:space="0" w:color="auto"/>
              <w:right w:val="single" w:sz="4" w:space="0" w:color="auto"/>
            </w:tcBorders>
            <w:shd w:val="clear" w:color="auto" w:fill="auto"/>
            <w:vAlign w:val="center"/>
          </w:tcPr>
          <w:p w:rsidR="00394055" w:rsidRPr="004C4A63" w:rsidRDefault="00394055" w:rsidP="00394055">
            <w:pPr>
              <w:rPr>
                <w:i/>
                <w:color w:val="000000" w:themeColor="text1"/>
              </w:rPr>
            </w:pPr>
          </w:p>
        </w:tc>
        <w:tc>
          <w:tcPr>
            <w:tcW w:w="1074" w:type="dxa"/>
            <w:tcBorders>
              <w:top w:val="nil"/>
              <w:left w:val="nil"/>
              <w:bottom w:val="single" w:sz="4" w:space="0" w:color="auto"/>
              <w:right w:val="single" w:sz="4" w:space="0" w:color="auto"/>
            </w:tcBorders>
            <w:shd w:val="clear" w:color="auto" w:fill="auto"/>
            <w:vAlign w:val="center"/>
          </w:tcPr>
          <w:p w:rsidR="00394055" w:rsidRPr="004C4A63" w:rsidRDefault="00394055" w:rsidP="00394055">
            <w:pPr>
              <w:rPr>
                <w:i/>
                <w:iCs/>
                <w:color w:val="000000" w:themeColor="text1"/>
              </w:rPr>
            </w:pPr>
            <w:r w:rsidRPr="004C4A63">
              <w:rPr>
                <w:i/>
                <w:iCs/>
                <w:color w:val="000000" w:themeColor="text1"/>
              </w:rPr>
              <w:t>ONT</w:t>
            </w:r>
          </w:p>
        </w:tc>
        <w:tc>
          <w:tcPr>
            <w:tcW w:w="1414" w:type="dxa"/>
            <w:tcBorders>
              <w:top w:val="nil"/>
              <w:left w:val="nil"/>
              <w:bottom w:val="single" w:sz="4" w:space="0" w:color="auto"/>
              <w:right w:val="single" w:sz="4" w:space="0" w:color="auto"/>
            </w:tcBorders>
            <w:shd w:val="clear" w:color="auto" w:fill="auto"/>
            <w:vAlign w:val="center"/>
          </w:tcPr>
          <w:p w:rsidR="00394055" w:rsidRPr="004C4A63" w:rsidRDefault="00394055" w:rsidP="00394055">
            <w:pPr>
              <w:jc w:val="right"/>
              <w:rPr>
                <w:i/>
                <w:iCs/>
                <w:color w:val="000000" w:themeColor="text1"/>
              </w:rPr>
            </w:pPr>
            <w:r w:rsidRPr="004C4A63">
              <w:rPr>
                <w:i/>
                <w:iCs/>
                <w:color w:val="000000" w:themeColor="text1"/>
              </w:rPr>
              <w:t>3,84</w:t>
            </w:r>
          </w:p>
        </w:tc>
      </w:tr>
      <w:tr w:rsidR="004C4A63" w:rsidRPr="004C4A63" w:rsidTr="009E4FA4">
        <w:trPr>
          <w:trHeight w:val="284"/>
        </w:trPr>
        <w:tc>
          <w:tcPr>
            <w:tcW w:w="572" w:type="dxa"/>
            <w:tcBorders>
              <w:top w:val="nil"/>
              <w:left w:val="single" w:sz="4" w:space="0" w:color="auto"/>
              <w:bottom w:val="single" w:sz="4" w:space="0" w:color="auto"/>
              <w:right w:val="single" w:sz="4" w:space="0" w:color="auto"/>
            </w:tcBorders>
            <w:shd w:val="clear" w:color="auto" w:fill="auto"/>
            <w:vAlign w:val="center"/>
          </w:tcPr>
          <w:p w:rsidR="00394055" w:rsidRPr="004C4A63" w:rsidRDefault="00394055" w:rsidP="00394055">
            <w:pPr>
              <w:jc w:val="center"/>
              <w:rPr>
                <w:i/>
                <w:color w:val="000000" w:themeColor="text1"/>
              </w:rPr>
            </w:pPr>
          </w:p>
        </w:tc>
        <w:tc>
          <w:tcPr>
            <w:tcW w:w="4631" w:type="dxa"/>
            <w:tcBorders>
              <w:top w:val="nil"/>
              <w:left w:val="nil"/>
              <w:bottom w:val="single" w:sz="4" w:space="0" w:color="auto"/>
              <w:right w:val="single" w:sz="4" w:space="0" w:color="auto"/>
            </w:tcBorders>
            <w:shd w:val="clear" w:color="auto" w:fill="auto"/>
            <w:vAlign w:val="center"/>
          </w:tcPr>
          <w:p w:rsidR="00394055" w:rsidRPr="004C4A63" w:rsidRDefault="00394055" w:rsidP="00394055">
            <w:pPr>
              <w:rPr>
                <w:i/>
                <w:iCs/>
                <w:color w:val="000000" w:themeColor="text1"/>
              </w:rPr>
            </w:pPr>
            <w:r w:rsidRPr="004C4A63">
              <w:rPr>
                <w:i/>
                <w:iCs/>
                <w:color w:val="000000" w:themeColor="text1"/>
              </w:rPr>
              <w:t>- Xã Minh Đức</w:t>
            </w:r>
          </w:p>
        </w:tc>
        <w:tc>
          <w:tcPr>
            <w:tcW w:w="1709" w:type="dxa"/>
            <w:tcBorders>
              <w:top w:val="nil"/>
              <w:left w:val="nil"/>
              <w:bottom w:val="single" w:sz="4" w:space="0" w:color="auto"/>
              <w:right w:val="single" w:sz="4" w:space="0" w:color="auto"/>
            </w:tcBorders>
            <w:shd w:val="clear" w:color="auto" w:fill="auto"/>
            <w:vAlign w:val="center"/>
          </w:tcPr>
          <w:p w:rsidR="00394055" w:rsidRPr="004C4A63" w:rsidRDefault="00394055" w:rsidP="00394055">
            <w:pPr>
              <w:rPr>
                <w:i/>
                <w:color w:val="000000" w:themeColor="text1"/>
              </w:rPr>
            </w:pPr>
          </w:p>
        </w:tc>
        <w:tc>
          <w:tcPr>
            <w:tcW w:w="1074" w:type="dxa"/>
            <w:tcBorders>
              <w:top w:val="nil"/>
              <w:left w:val="nil"/>
              <w:bottom w:val="single" w:sz="4" w:space="0" w:color="auto"/>
              <w:right w:val="single" w:sz="4" w:space="0" w:color="auto"/>
            </w:tcBorders>
            <w:shd w:val="clear" w:color="auto" w:fill="auto"/>
            <w:vAlign w:val="center"/>
          </w:tcPr>
          <w:p w:rsidR="00394055" w:rsidRPr="004C4A63" w:rsidRDefault="00394055" w:rsidP="00394055">
            <w:pPr>
              <w:rPr>
                <w:i/>
                <w:iCs/>
                <w:color w:val="000000" w:themeColor="text1"/>
              </w:rPr>
            </w:pPr>
            <w:r w:rsidRPr="004C4A63">
              <w:rPr>
                <w:i/>
                <w:iCs/>
                <w:color w:val="000000" w:themeColor="text1"/>
              </w:rPr>
              <w:t>ONT</w:t>
            </w:r>
          </w:p>
        </w:tc>
        <w:tc>
          <w:tcPr>
            <w:tcW w:w="1414" w:type="dxa"/>
            <w:tcBorders>
              <w:top w:val="nil"/>
              <w:left w:val="nil"/>
              <w:bottom w:val="single" w:sz="4" w:space="0" w:color="auto"/>
              <w:right w:val="single" w:sz="4" w:space="0" w:color="auto"/>
            </w:tcBorders>
            <w:shd w:val="clear" w:color="auto" w:fill="auto"/>
            <w:vAlign w:val="center"/>
          </w:tcPr>
          <w:p w:rsidR="00394055" w:rsidRPr="004C4A63" w:rsidRDefault="00394055" w:rsidP="00394055">
            <w:pPr>
              <w:jc w:val="right"/>
              <w:rPr>
                <w:i/>
                <w:iCs/>
                <w:color w:val="000000" w:themeColor="text1"/>
              </w:rPr>
            </w:pPr>
            <w:r w:rsidRPr="004C4A63">
              <w:rPr>
                <w:i/>
                <w:iCs/>
                <w:color w:val="000000" w:themeColor="text1"/>
              </w:rPr>
              <w:t>1,20</w:t>
            </w:r>
          </w:p>
        </w:tc>
      </w:tr>
      <w:tr w:rsidR="004C4A63" w:rsidRPr="004C4A63" w:rsidTr="009E4FA4">
        <w:trPr>
          <w:trHeight w:val="284"/>
        </w:trPr>
        <w:tc>
          <w:tcPr>
            <w:tcW w:w="572" w:type="dxa"/>
            <w:tcBorders>
              <w:top w:val="nil"/>
              <w:left w:val="single" w:sz="4" w:space="0" w:color="auto"/>
              <w:bottom w:val="single" w:sz="4" w:space="0" w:color="auto"/>
              <w:right w:val="single" w:sz="4" w:space="0" w:color="auto"/>
            </w:tcBorders>
            <w:shd w:val="clear" w:color="auto" w:fill="auto"/>
            <w:vAlign w:val="center"/>
          </w:tcPr>
          <w:p w:rsidR="00394055" w:rsidRPr="004C4A63" w:rsidRDefault="00394055" w:rsidP="00394055">
            <w:pPr>
              <w:jc w:val="center"/>
              <w:rPr>
                <w:i/>
                <w:color w:val="000000" w:themeColor="text1"/>
              </w:rPr>
            </w:pPr>
          </w:p>
        </w:tc>
        <w:tc>
          <w:tcPr>
            <w:tcW w:w="4631" w:type="dxa"/>
            <w:tcBorders>
              <w:top w:val="nil"/>
              <w:left w:val="nil"/>
              <w:bottom w:val="single" w:sz="4" w:space="0" w:color="auto"/>
              <w:right w:val="single" w:sz="4" w:space="0" w:color="auto"/>
            </w:tcBorders>
            <w:shd w:val="clear" w:color="auto" w:fill="auto"/>
            <w:vAlign w:val="center"/>
          </w:tcPr>
          <w:p w:rsidR="00394055" w:rsidRPr="004C4A63" w:rsidRDefault="00394055" w:rsidP="00394055">
            <w:pPr>
              <w:rPr>
                <w:i/>
                <w:iCs/>
                <w:color w:val="000000" w:themeColor="text1"/>
              </w:rPr>
            </w:pPr>
            <w:r w:rsidRPr="004C4A63">
              <w:rPr>
                <w:i/>
                <w:iCs/>
                <w:color w:val="000000" w:themeColor="text1"/>
              </w:rPr>
              <w:t>- Xã Minh Tâm</w:t>
            </w:r>
          </w:p>
        </w:tc>
        <w:tc>
          <w:tcPr>
            <w:tcW w:w="1709" w:type="dxa"/>
            <w:tcBorders>
              <w:top w:val="nil"/>
              <w:left w:val="nil"/>
              <w:bottom w:val="single" w:sz="4" w:space="0" w:color="auto"/>
              <w:right w:val="single" w:sz="4" w:space="0" w:color="auto"/>
            </w:tcBorders>
            <w:shd w:val="clear" w:color="auto" w:fill="auto"/>
            <w:vAlign w:val="center"/>
          </w:tcPr>
          <w:p w:rsidR="00394055" w:rsidRPr="004C4A63" w:rsidRDefault="00394055" w:rsidP="00394055">
            <w:pPr>
              <w:rPr>
                <w:i/>
                <w:color w:val="000000" w:themeColor="text1"/>
              </w:rPr>
            </w:pPr>
          </w:p>
        </w:tc>
        <w:tc>
          <w:tcPr>
            <w:tcW w:w="1074" w:type="dxa"/>
            <w:tcBorders>
              <w:top w:val="nil"/>
              <w:left w:val="nil"/>
              <w:bottom w:val="single" w:sz="4" w:space="0" w:color="auto"/>
              <w:right w:val="single" w:sz="4" w:space="0" w:color="auto"/>
            </w:tcBorders>
            <w:shd w:val="clear" w:color="auto" w:fill="auto"/>
            <w:vAlign w:val="center"/>
          </w:tcPr>
          <w:p w:rsidR="00394055" w:rsidRPr="004C4A63" w:rsidRDefault="00394055" w:rsidP="00394055">
            <w:pPr>
              <w:rPr>
                <w:i/>
                <w:iCs/>
                <w:color w:val="000000" w:themeColor="text1"/>
              </w:rPr>
            </w:pPr>
            <w:r w:rsidRPr="004C4A63">
              <w:rPr>
                <w:i/>
                <w:iCs/>
                <w:color w:val="000000" w:themeColor="text1"/>
              </w:rPr>
              <w:t>ONT</w:t>
            </w:r>
          </w:p>
        </w:tc>
        <w:tc>
          <w:tcPr>
            <w:tcW w:w="1414" w:type="dxa"/>
            <w:tcBorders>
              <w:top w:val="nil"/>
              <w:left w:val="nil"/>
              <w:bottom w:val="single" w:sz="4" w:space="0" w:color="auto"/>
              <w:right w:val="single" w:sz="4" w:space="0" w:color="auto"/>
            </w:tcBorders>
            <w:shd w:val="clear" w:color="auto" w:fill="auto"/>
            <w:vAlign w:val="center"/>
          </w:tcPr>
          <w:p w:rsidR="00394055" w:rsidRPr="004C4A63" w:rsidRDefault="00394055" w:rsidP="00394055">
            <w:pPr>
              <w:jc w:val="right"/>
              <w:rPr>
                <w:i/>
                <w:iCs/>
                <w:color w:val="000000" w:themeColor="text1"/>
              </w:rPr>
            </w:pPr>
            <w:r w:rsidRPr="004C4A63">
              <w:rPr>
                <w:i/>
                <w:iCs/>
                <w:color w:val="000000" w:themeColor="text1"/>
              </w:rPr>
              <w:t>5,31</w:t>
            </w:r>
          </w:p>
        </w:tc>
      </w:tr>
      <w:tr w:rsidR="004C4A63" w:rsidRPr="004C4A63" w:rsidTr="009E4FA4">
        <w:trPr>
          <w:trHeight w:val="284"/>
        </w:trPr>
        <w:tc>
          <w:tcPr>
            <w:tcW w:w="572" w:type="dxa"/>
            <w:tcBorders>
              <w:top w:val="nil"/>
              <w:left w:val="single" w:sz="4" w:space="0" w:color="auto"/>
              <w:bottom w:val="single" w:sz="4" w:space="0" w:color="auto"/>
              <w:right w:val="single" w:sz="4" w:space="0" w:color="auto"/>
            </w:tcBorders>
            <w:shd w:val="clear" w:color="auto" w:fill="auto"/>
            <w:vAlign w:val="center"/>
          </w:tcPr>
          <w:p w:rsidR="00394055" w:rsidRPr="004C4A63" w:rsidRDefault="00394055" w:rsidP="00394055">
            <w:pPr>
              <w:jc w:val="center"/>
              <w:rPr>
                <w:i/>
                <w:color w:val="000000" w:themeColor="text1"/>
              </w:rPr>
            </w:pPr>
          </w:p>
        </w:tc>
        <w:tc>
          <w:tcPr>
            <w:tcW w:w="4631" w:type="dxa"/>
            <w:tcBorders>
              <w:top w:val="nil"/>
              <w:left w:val="nil"/>
              <w:bottom w:val="single" w:sz="4" w:space="0" w:color="auto"/>
              <w:right w:val="single" w:sz="4" w:space="0" w:color="auto"/>
            </w:tcBorders>
            <w:shd w:val="clear" w:color="auto" w:fill="auto"/>
            <w:vAlign w:val="center"/>
          </w:tcPr>
          <w:p w:rsidR="00394055" w:rsidRPr="004C4A63" w:rsidRDefault="00394055" w:rsidP="00394055">
            <w:pPr>
              <w:rPr>
                <w:i/>
                <w:iCs/>
                <w:color w:val="000000" w:themeColor="text1"/>
              </w:rPr>
            </w:pPr>
            <w:r w:rsidRPr="004C4A63">
              <w:rPr>
                <w:i/>
                <w:iCs/>
                <w:color w:val="000000" w:themeColor="text1"/>
              </w:rPr>
              <w:t>- Xã Phước An</w:t>
            </w:r>
          </w:p>
        </w:tc>
        <w:tc>
          <w:tcPr>
            <w:tcW w:w="1709" w:type="dxa"/>
            <w:tcBorders>
              <w:top w:val="nil"/>
              <w:left w:val="nil"/>
              <w:bottom w:val="single" w:sz="4" w:space="0" w:color="auto"/>
              <w:right w:val="single" w:sz="4" w:space="0" w:color="auto"/>
            </w:tcBorders>
            <w:shd w:val="clear" w:color="auto" w:fill="auto"/>
            <w:vAlign w:val="center"/>
          </w:tcPr>
          <w:p w:rsidR="00394055" w:rsidRPr="004C4A63" w:rsidRDefault="00394055" w:rsidP="00394055">
            <w:pPr>
              <w:rPr>
                <w:i/>
                <w:color w:val="000000" w:themeColor="text1"/>
              </w:rPr>
            </w:pPr>
          </w:p>
        </w:tc>
        <w:tc>
          <w:tcPr>
            <w:tcW w:w="1074" w:type="dxa"/>
            <w:tcBorders>
              <w:top w:val="nil"/>
              <w:left w:val="nil"/>
              <w:bottom w:val="single" w:sz="4" w:space="0" w:color="auto"/>
              <w:right w:val="single" w:sz="4" w:space="0" w:color="auto"/>
            </w:tcBorders>
            <w:shd w:val="clear" w:color="auto" w:fill="auto"/>
            <w:vAlign w:val="center"/>
          </w:tcPr>
          <w:p w:rsidR="00394055" w:rsidRPr="004C4A63" w:rsidRDefault="00394055" w:rsidP="00394055">
            <w:pPr>
              <w:rPr>
                <w:i/>
                <w:iCs/>
                <w:color w:val="000000" w:themeColor="text1"/>
              </w:rPr>
            </w:pPr>
            <w:r w:rsidRPr="004C4A63">
              <w:rPr>
                <w:i/>
                <w:iCs/>
                <w:color w:val="000000" w:themeColor="text1"/>
              </w:rPr>
              <w:t>ONT</w:t>
            </w:r>
          </w:p>
        </w:tc>
        <w:tc>
          <w:tcPr>
            <w:tcW w:w="1414" w:type="dxa"/>
            <w:tcBorders>
              <w:top w:val="nil"/>
              <w:left w:val="nil"/>
              <w:bottom w:val="single" w:sz="4" w:space="0" w:color="auto"/>
              <w:right w:val="single" w:sz="4" w:space="0" w:color="auto"/>
            </w:tcBorders>
            <w:shd w:val="clear" w:color="auto" w:fill="auto"/>
            <w:vAlign w:val="center"/>
          </w:tcPr>
          <w:p w:rsidR="00394055" w:rsidRPr="004C4A63" w:rsidRDefault="00394055" w:rsidP="00394055">
            <w:pPr>
              <w:jc w:val="right"/>
              <w:rPr>
                <w:i/>
                <w:iCs/>
                <w:color w:val="000000" w:themeColor="text1"/>
              </w:rPr>
            </w:pPr>
            <w:r w:rsidRPr="004C4A63">
              <w:rPr>
                <w:i/>
                <w:iCs/>
                <w:color w:val="000000" w:themeColor="text1"/>
              </w:rPr>
              <w:t>2,90</w:t>
            </w:r>
          </w:p>
        </w:tc>
      </w:tr>
      <w:tr w:rsidR="004C4A63" w:rsidRPr="004C4A63" w:rsidTr="009E4FA4">
        <w:trPr>
          <w:trHeight w:val="284"/>
        </w:trPr>
        <w:tc>
          <w:tcPr>
            <w:tcW w:w="572" w:type="dxa"/>
            <w:tcBorders>
              <w:top w:val="nil"/>
              <w:left w:val="single" w:sz="4" w:space="0" w:color="auto"/>
              <w:bottom w:val="single" w:sz="4" w:space="0" w:color="auto"/>
              <w:right w:val="single" w:sz="4" w:space="0" w:color="auto"/>
            </w:tcBorders>
            <w:shd w:val="clear" w:color="auto" w:fill="auto"/>
            <w:vAlign w:val="center"/>
          </w:tcPr>
          <w:p w:rsidR="00394055" w:rsidRPr="004C4A63" w:rsidRDefault="00394055" w:rsidP="00394055">
            <w:pPr>
              <w:jc w:val="center"/>
              <w:rPr>
                <w:i/>
                <w:color w:val="000000" w:themeColor="text1"/>
              </w:rPr>
            </w:pPr>
          </w:p>
        </w:tc>
        <w:tc>
          <w:tcPr>
            <w:tcW w:w="4631" w:type="dxa"/>
            <w:tcBorders>
              <w:top w:val="nil"/>
              <w:left w:val="nil"/>
              <w:bottom w:val="single" w:sz="4" w:space="0" w:color="auto"/>
              <w:right w:val="single" w:sz="4" w:space="0" w:color="auto"/>
            </w:tcBorders>
            <w:shd w:val="clear" w:color="auto" w:fill="auto"/>
            <w:vAlign w:val="center"/>
          </w:tcPr>
          <w:p w:rsidR="00394055" w:rsidRPr="004C4A63" w:rsidRDefault="00394055" w:rsidP="00394055">
            <w:pPr>
              <w:rPr>
                <w:i/>
                <w:iCs/>
                <w:color w:val="000000" w:themeColor="text1"/>
              </w:rPr>
            </w:pPr>
            <w:r w:rsidRPr="004C4A63">
              <w:rPr>
                <w:i/>
                <w:iCs/>
                <w:color w:val="000000" w:themeColor="text1"/>
              </w:rPr>
              <w:t>- Xã Tân Hiệp</w:t>
            </w:r>
          </w:p>
        </w:tc>
        <w:tc>
          <w:tcPr>
            <w:tcW w:w="1709" w:type="dxa"/>
            <w:tcBorders>
              <w:top w:val="nil"/>
              <w:left w:val="nil"/>
              <w:bottom w:val="single" w:sz="4" w:space="0" w:color="auto"/>
              <w:right w:val="single" w:sz="4" w:space="0" w:color="auto"/>
            </w:tcBorders>
            <w:shd w:val="clear" w:color="auto" w:fill="auto"/>
            <w:vAlign w:val="center"/>
          </w:tcPr>
          <w:p w:rsidR="00394055" w:rsidRPr="004C4A63" w:rsidRDefault="00394055" w:rsidP="00394055">
            <w:pPr>
              <w:rPr>
                <w:i/>
                <w:color w:val="000000" w:themeColor="text1"/>
              </w:rPr>
            </w:pPr>
          </w:p>
        </w:tc>
        <w:tc>
          <w:tcPr>
            <w:tcW w:w="1074" w:type="dxa"/>
            <w:tcBorders>
              <w:top w:val="nil"/>
              <w:left w:val="nil"/>
              <w:bottom w:val="single" w:sz="4" w:space="0" w:color="auto"/>
              <w:right w:val="single" w:sz="4" w:space="0" w:color="auto"/>
            </w:tcBorders>
            <w:shd w:val="clear" w:color="auto" w:fill="auto"/>
            <w:vAlign w:val="center"/>
          </w:tcPr>
          <w:p w:rsidR="00394055" w:rsidRPr="004C4A63" w:rsidRDefault="00394055" w:rsidP="00394055">
            <w:pPr>
              <w:rPr>
                <w:i/>
                <w:iCs/>
                <w:color w:val="000000" w:themeColor="text1"/>
              </w:rPr>
            </w:pPr>
            <w:r w:rsidRPr="004C4A63">
              <w:rPr>
                <w:i/>
                <w:iCs/>
                <w:color w:val="000000" w:themeColor="text1"/>
              </w:rPr>
              <w:t>ONT</w:t>
            </w:r>
          </w:p>
        </w:tc>
        <w:tc>
          <w:tcPr>
            <w:tcW w:w="1414" w:type="dxa"/>
            <w:tcBorders>
              <w:top w:val="nil"/>
              <w:left w:val="nil"/>
              <w:bottom w:val="single" w:sz="4" w:space="0" w:color="auto"/>
              <w:right w:val="single" w:sz="4" w:space="0" w:color="auto"/>
            </w:tcBorders>
            <w:shd w:val="clear" w:color="auto" w:fill="auto"/>
            <w:vAlign w:val="center"/>
          </w:tcPr>
          <w:p w:rsidR="00394055" w:rsidRPr="004C4A63" w:rsidRDefault="00394055" w:rsidP="00394055">
            <w:pPr>
              <w:jc w:val="right"/>
              <w:rPr>
                <w:i/>
                <w:iCs/>
                <w:color w:val="000000" w:themeColor="text1"/>
              </w:rPr>
            </w:pPr>
            <w:r w:rsidRPr="004C4A63">
              <w:rPr>
                <w:i/>
                <w:iCs/>
                <w:color w:val="000000" w:themeColor="text1"/>
              </w:rPr>
              <w:t>1,83</w:t>
            </w:r>
          </w:p>
        </w:tc>
      </w:tr>
      <w:tr w:rsidR="004C4A63" w:rsidRPr="004C4A63" w:rsidTr="009E4FA4">
        <w:trPr>
          <w:trHeight w:val="284"/>
        </w:trPr>
        <w:tc>
          <w:tcPr>
            <w:tcW w:w="572" w:type="dxa"/>
            <w:tcBorders>
              <w:top w:val="nil"/>
              <w:left w:val="single" w:sz="4" w:space="0" w:color="auto"/>
              <w:bottom w:val="single" w:sz="4" w:space="0" w:color="auto"/>
              <w:right w:val="single" w:sz="4" w:space="0" w:color="auto"/>
            </w:tcBorders>
            <w:shd w:val="clear" w:color="auto" w:fill="auto"/>
            <w:vAlign w:val="center"/>
          </w:tcPr>
          <w:p w:rsidR="00394055" w:rsidRPr="004C4A63" w:rsidRDefault="00394055" w:rsidP="00394055">
            <w:pPr>
              <w:jc w:val="center"/>
              <w:rPr>
                <w:i/>
                <w:color w:val="000000" w:themeColor="text1"/>
              </w:rPr>
            </w:pPr>
          </w:p>
        </w:tc>
        <w:tc>
          <w:tcPr>
            <w:tcW w:w="4631" w:type="dxa"/>
            <w:tcBorders>
              <w:top w:val="nil"/>
              <w:left w:val="nil"/>
              <w:bottom w:val="single" w:sz="4" w:space="0" w:color="auto"/>
              <w:right w:val="single" w:sz="4" w:space="0" w:color="auto"/>
            </w:tcBorders>
            <w:shd w:val="clear" w:color="auto" w:fill="auto"/>
            <w:vAlign w:val="center"/>
          </w:tcPr>
          <w:p w:rsidR="00394055" w:rsidRPr="004C4A63" w:rsidRDefault="00394055" w:rsidP="00394055">
            <w:pPr>
              <w:rPr>
                <w:i/>
                <w:iCs/>
                <w:color w:val="000000" w:themeColor="text1"/>
              </w:rPr>
            </w:pPr>
            <w:r w:rsidRPr="004C4A63">
              <w:rPr>
                <w:i/>
                <w:iCs/>
                <w:color w:val="000000" w:themeColor="text1"/>
              </w:rPr>
              <w:t>- Xã Tân Hưng</w:t>
            </w:r>
          </w:p>
        </w:tc>
        <w:tc>
          <w:tcPr>
            <w:tcW w:w="1709" w:type="dxa"/>
            <w:tcBorders>
              <w:top w:val="nil"/>
              <w:left w:val="nil"/>
              <w:bottom w:val="single" w:sz="4" w:space="0" w:color="auto"/>
              <w:right w:val="single" w:sz="4" w:space="0" w:color="auto"/>
            </w:tcBorders>
            <w:shd w:val="clear" w:color="auto" w:fill="auto"/>
            <w:vAlign w:val="center"/>
          </w:tcPr>
          <w:p w:rsidR="00394055" w:rsidRPr="004C4A63" w:rsidRDefault="00394055" w:rsidP="00394055">
            <w:pPr>
              <w:rPr>
                <w:i/>
                <w:color w:val="000000" w:themeColor="text1"/>
              </w:rPr>
            </w:pPr>
          </w:p>
        </w:tc>
        <w:tc>
          <w:tcPr>
            <w:tcW w:w="1074" w:type="dxa"/>
            <w:tcBorders>
              <w:top w:val="nil"/>
              <w:left w:val="nil"/>
              <w:bottom w:val="single" w:sz="4" w:space="0" w:color="auto"/>
              <w:right w:val="single" w:sz="4" w:space="0" w:color="auto"/>
            </w:tcBorders>
            <w:shd w:val="clear" w:color="auto" w:fill="auto"/>
            <w:vAlign w:val="center"/>
          </w:tcPr>
          <w:p w:rsidR="00394055" w:rsidRPr="004C4A63" w:rsidRDefault="00394055" w:rsidP="00394055">
            <w:pPr>
              <w:rPr>
                <w:i/>
                <w:iCs/>
                <w:color w:val="000000" w:themeColor="text1"/>
              </w:rPr>
            </w:pPr>
            <w:r w:rsidRPr="004C4A63">
              <w:rPr>
                <w:i/>
                <w:iCs/>
                <w:color w:val="000000" w:themeColor="text1"/>
              </w:rPr>
              <w:t>ONT</w:t>
            </w:r>
          </w:p>
        </w:tc>
        <w:tc>
          <w:tcPr>
            <w:tcW w:w="1414" w:type="dxa"/>
            <w:tcBorders>
              <w:top w:val="nil"/>
              <w:left w:val="nil"/>
              <w:bottom w:val="single" w:sz="4" w:space="0" w:color="auto"/>
              <w:right w:val="single" w:sz="4" w:space="0" w:color="auto"/>
            </w:tcBorders>
            <w:shd w:val="clear" w:color="auto" w:fill="auto"/>
            <w:vAlign w:val="center"/>
          </w:tcPr>
          <w:p w:rsidR="00394055" w:rsidRPr="004C4A63" w:rsidRDefault="00394055" w:rsidP="00394055">
            <w:pPr>
              <w:jc w:val="right"/>
              <w:rPr>
                <w:i/>
                <w:iCs/>
                <w:color w:val="000000" w:themeColor="text1"/>
              </w:rPr>
            </w:pPr>
            <w:r w:rsidRPr="004C4A63">
              <w:rPr>
                <w:i/>
                <w:iCs/>
                <w:color w:val="000000" w:themeColor="text1"/>
              </w:rPr>
              <w:t>2,51</w:t>
            </w:r>
          </w:p>
        </w:tc>
      </w:tr>
      <w:tr w:rsidR="004C4A63" w:rsidRPr="004C4A63" w:rsidTr="009E4FA4">
        <w:trPr>
          <w:trHeight w:val="284"/>
        </w:trPr>
        <w:tc>
          <w:tcPr>
            <w:tcW w:w="572" w:type="dxa"/>
            <w:tcBorders>
              <w:top w:val="nil"/>
              <w:left w:val="single" w:sz="4" w:space="0" w:color="auto"/>
              <w:bottom w:val="single" w:sz="4" w:space="0" w:color="auto"/>
              <w:right w:val="single" w:sz="4" w:space="0" w:color="auto"/>
            </w:tcBorders>
            <w:shd w:val="clear" w:color="auto" w:fill="auto"/>
            <w:vAlign w:val="center"/>
          </w:tcPr>
          <w:p w:rsidR="00394055" w:rsidRPr="004C4A63" w:rsidRDefault="00394055" w:rsidP="00394055">
            <w:pPr>
              <w:jc w:val="center"/>
              <w:rPr>
                <w:i/>
                <w:color w:val="000000" w:themeColor="text1"/>
              </w:rPr>
            </w:pPr>
          </w:p>
        </w:tc>
        <w:tc>
          <w:tcPr>
            <w:tcW w:w="4631" w:type="dxa"/>
            <w:tcBorders>
              <w:top w:val="nil"/>
              <w:left w:val="nil"/>
              <w:bottom w:val="single" w:sz="4" w:space="0" w:color="auto"/>
              <w:right w:val="single" w:sz="4" w:space="0" w:color="auto"/>
            </w:tcBorders>
            <w:shd w:val="clear" w:color="auto" w:fill="auto"/>
            <w:vAlign w:val="center"/>
          </w:tcPr>
          <w:p w:rsidR="00394055" w:rsidRPr="004C4A63" w:rsidRDefault="00394055" w:rsidP="00394055">
            <w:pPr>
              <w:rPr>
                <w:i/>
                <w:iCs/>
                <w:color w:val="000000" w:themeColor="text1"/>
              </w:rPr>
            </w:pPr>
            <w:r w:rsidRPr="004C4A63">
              <w:rPr>
                <w:i/>
                <w:iCs/>
                <w:color w:val="000000" w:themeColor="text1"/>
              </w:rPr>
              <w:t>- Xã Tân Lợi</w:t>
            </w:r>
          </w:p>
        </w:tc>
        <w:tc>
          <w:tcPr>
            <w:tcW w:w="1709" w:type="dxa"/>
            <w:tcBorders>
              <w:top w:val="nil"/>
              <w:left w:val="nil"/>
              <w:bottom w:val="single" w:sz="4" w:space="0" w:color="auto"/>
              <w:right w:val="single" w:sz="4" w:space="0" w:color="auto"/>
            </w:tcBorders>
            <w:shd w:val="clear" w:color="auto" w:fill="auto"/>
            <w:vAlign w:val="center"/>
          </w:tcPr>
          <w:p w:rsidR="00394055" w:rsidRPr="004C4A63" w:rsidRDefault="00394055" w:rsidP="00394055">
            <w:pPr>
              <w:rPr>
                <w:i/>
                <w:color w:val="000000" w:themeColor="text1"/>
              </w:rPr>
            </w:pPr>
          </w:p>
        </w:tc>
        <w:tc>
          <w:tcPr>
            <w:tcW w:w="1074" w:type="dxa"/>
            <w:tcBorders>
              <w:top w:val="nil"/>
              <w:left w:val="nil"/>
              <w:bottom w:val="single" w:sz="4" w:space="0" w:color="auto"/>
              <w:right w:val="single" w:sz="4" w:space="0" w:color="auto"/>
            </w:tcBorders>
            <w:shd w:val="clear" w:color="auto" w:fill="auto"/>
            <w:vAlign w:val="center"/>
          </w:tcPr>
          <w:p w:rsidR="00394055" w:rsidRPr="004C4A63" w:rsidRDefault="00394055" w:rsidP="00394055">
            <w:pPr>
              <w:rPr>
                <w:i/>
                <w:iCs/>
                <w:color w:val="000000" w:themeColor="text1"/>
              </w:rPr>
            </w:pPr>
            <w:r w:rsidRPr="004C4A63">
              <w:rPr>
                <w:i/>
                <w:iCs/>
                <w:color w:val="000000" w:themeColor="text1"/>
              </w:rPr>
              <w:t>ONT</w:t>
            </w:r>
          </w:p>
        </w:tc>
        <w:tc>
          <w:tcPr>
            <w:tcW w:w="1414" w:type="dxa"/>
            <w:tcBorders>
              <w:top w:val="nil"/>
              <w:left w:val="nil"/>
              <w:bottom w:val="single" w:sz="4" w:space="0" w:color="auto"/>
              <w:right w:val="single" w:sz="4" w:space="0" w:color="auto"/>
            </w:tcBorders>
            <w:shd w:val="clear" w:color="auto" w:fill="auto"/>
            <w:vAlign w:val="center"/>
          </w:tcPr>
          <w:p w:rsidR="00394055" w:rsidRPr="004C4A63" w:rsidRDefault="00394055" w:rsidP="00394055">
            <w:pPr>
              <w:jc w:val="right"/>
              <w:rPr>
                <w:i/>
                <w:iCs/>
                <w:color w:val="000000" w:themeColor="text1"/>
              </w:rPr>
            </w:pPr>
            <w:r w:rsidRPr="004C4A63">
              <w:rPr>
                <w:i/>
                <w:iCs/>
                <w:color w:val="000000" w:themeColor="text1"/>
              </w:rPr>
              <w:t>1,25</w:t>
            </w:r>
          </w:p>
        </w:tc>
      </w:tr>
      <w:tr w:rsidR="004C4A63" w:rsidRPr="004C4A63" w:rsidTr="009E4FA4">
        <w:trPr>
          <w:trHeight w:val="284"/>
        </w:trPr>
        <w:tc>
          <w:tcPr>
            <w:tcW w:w="572" w:type="dxa"/>
            <w:tcBorders>
              <w:top w:val="nil"/>
              <w:left w:val="single" w:sz="4" w:space="0" w:color="auto"/>
              <w:bottom w:val="single" w:sz="4" w:space="0" w:color="auto"/>
              <w:right w:val="single" w:sz="4" w:space="0" w:color="auto"/>
            </w:tcBorders>
            <w:shd w:val="clear" w:color="auto" w:fill="auto"/>
            <w:vAlign w:val="center"/>
          </w:tcPr>
          <w:p w:rsidR="00394055" w:rsidRPr="004C4A63" w:rsidRDefault="00394055" w:rsidP="00394055">
            <w:pPr>
              <w:jc w:val="center"/>
              <w:rPr>
                <w:i/>
                <w:color w:val="000000" w:themeColor="text1"/>
              </w:rPr>
            </w:pPr>
          </w:p>
        </w:tc>
        <w:tc>
          <w:tcPr>
            <w:tcW w:w="4631" w:type="dxa"/>
            <w:tcBorders>
              <w:top w:val="nil"/>
              <w:left w:val="nil"/>
              <w:bottom w:val="single" w:sz="4" w:space="0" w:color="auto"/>
              <w:right w:val="single" w:sz="4" w:space="0" w:color="auto"/>
            </w:tcBorders>
            <w:shd w:val="clear" w:color="auto" w:fill="auto"/>
            <w:vAlign w:val="center"/>
          </w:tcPr>
          <w:p w:rsidR="00394055" w:rsidRPr="004C4A63" w:rsidRDefault="00394055" w:rsidP="00394055">
            <w:pPr>
              <w:rPr>
                <w:i/>
                <w:iCs/>
                <w:color w:val="000000" w:themeColor="text1"/>
              </w:rPr>
            </w:pPr>
            <w:r w:rsidRPr="004C4A63">
              <w:rPr>
                <w:i/>
                <w:iCs/>
                <w:color w:val="000000" w:themeColor="text1"/>
              </w:rPr>
              <w:t>- Xã Tân Quan</w:t>
            </w:r>
          </w:p>
        </w:tc>
        <w:tc>
          <w:tcPr>
            <w:tcW w:w="1709" w:type="dxa"/>
            <w:tcBorders>
              <w:top w:val="nil"/>
              <w:left w:val="nil"/>
              <w:bottom w:val="single" w:sz="4" w:space="0" w:color="auto"/>
              <w:right w:val="single" w:sz="4" w:space="0" w:color="auto"/>
            </w:tcBorders>
            <w:shd w:val="clear" w:color="auto" w:fill="auto"/>
            <w:vAlign w:val="center"/>
          </w:tcPr>
          <w:p w:rsidR="00394055" w:rsidRPr="004C4A63" w:rsidRDefault="00394055" w:rsidP="00394055">
            <w:pPr>
              <w:rPr>
                <w:i/>
                <w:color w:val="000000" w:themeColor="text1"/>
              </w:rPr>
            </w:pPr>
          </w:p>
        </w:tc>
        <w:tc>
          <w:tcPr>
            <w:tcW w:w="1074" w:type="dxa"/>
            <w:tcBorders>
              <w:top w:val="nil"/>
              <w:left w:val="nil"/>
              <w:bottom w:val="single" w:sz="4" w:space="0" w:color="auto"/>
              <w:right w:val="single" w:sz="4" w:space="0" w:color="auto"/>
            </w:tcBorders>
            <w:shd w:val="clear" w:color="auto" w:fill="auto"/>
            <w:vAlign w:val="center"/>
          </w:tcPr>
          <w:p w:rsidR="00394055" w:rsidRPr="004C4A63" w:rsidRDefault="00394055" w:rsidP="00394055">
            <w:pPr>
              <w:rPr>
                <w:i/>
                <w:iCs/>
                <w:color w:val="000000" w:themeColor="text1"/>
              </w:rPr>
            </w:pPr>
            <w:r w:rsidRPr="004C4A63">
              <w:rPr>
                <w:i/>
                <w:iCs/>
                <w:color w:val="000000" w:themeColor="text1"/>
              </w:rPr>
              <w:t>ONT</w:t>
            </w:r>
          </w:p>
        </w:tc>
        <w:tc>
          <w:tcPr>
            <w:tcW w:w="1414" w:type="dxa"/>
            <w:tcBorders>
              <w:top w:val="nil"/>
              <w:left w:val="nil"/>
              <w:bottom w:val="single" w:sz="4" w:space="0" w:color="auto"/>
              <w:right w:val="single" w:sz="4" w:space="0" w:color="auto"/>
            </w:tcBorders>
            <w:shd w:val="clear" w:color="auto" w:fill="auto"/>
            <w:vAlign w:val="center"/>
          </w:tcPr>
          <w:p w:rsidR="00394055" w:rsidRPr="004C4A63" w:rsidRDefault="00394055" w:rsidP="00394055">
            <w:pPr>
              <w:jc w:val="right"/>
              <w:rPr>
                <w:i/>
                <w:iCs/>
                <w:color w:val="000000" w:themeColor="text1"/>
              </w:rPr>
            </w:pPr>
            <w:r w:rsidRPr="004C4A63">
              <w:rPr>
                <w:i/>
                <w:iCs/>
                <w:color w:val="000000" w:themeColor="text1"/>
              </w:rPr>
              <w:t>9,30</w:t>
            </w:r>
          </w:p>
        </w:tc>
      </w:tr>
      <w:tr w:rsidR="004C4A63" w:rsidRPr="004C4A63" w:rsidTr="009E4FA4">
        <w:trPr>
          <w:trHeight w:val="284"/>
        </w:trPr>
        <w:tc>
          <w:tcPr>
            <w:tcW w:w="572" w:type="dxa"/>
            <w:tcBorders>
              <w:top w:val="nil"/>
              <w:left w:val="single" w:sz="4" w:space="0" w:color="auto"/>
              <w:bottom w:val="single" w:sz="4" w:space="0" w:color="auto"/>
              <w:right w:val="single" w:sz="4" w:space="0" w:color="auto"/>
            </w:tcBorders>
            <w:shd w:val="clear" w:color="auto" w:fill="auto"/>
            <w:vAlign w:val="center"/>
          </w:tcPr>
          <w:p w:rsidR="00394055" w:rsidRPr="004C4A63" w:rsidRDefault="00394055" w:rsidP="00394055">
            <w:pPr>
              <w:jc w:val="center"/>
              <w:rPr>
                <w:i/>
                <w:color w:val="000000" w:themeColor="text1"/>
              </w:rPr>
            </w:pPr>
          </w:p>
        </w:tc>
        <w:tc>
          <w:tcPr>
            <w:tcW w:w="4631" w:type="dxa"/>
            <w:tcBorders>
              <w:top w:val="nil"/>
              <w:left w:val="nil"/>
              <w:bottom w:val="single" w:sz="4" w:space="0" w:color="auto"/>
              <w:right w:val="single" w:sz="4" w:space="0" w:color="auto"/>
            </w:tcBorders>
            <w:shd w:val="clear" w:color="auto" w:fill="auto"/>
            <w:vAlign w:val="center"/>
          </w:tcPr>
          <w:p w:rsidR="00394055" w:rsidRPr="004C4A63" w:rsidRDefault="00394055" w:rsidP="00394055">
            <w:pPr>
              <w:rPr>
                <w:i/>
                <w:iCs/>
                <w:color w:val="000000" w:themeColor="text1"/>
              </w:rPr>
            </w:pPr>
            <w:r w:rsidRPr="004C4A63">
              <w:rPr>
                <w:i/>
                <w:iCs/>
                <w:color w:val="000000" w:themeColor="text1"/>
              </w:rPr>
              <w:t>- Xã Thanh An</w:t>
            </w:r>
          </w:p>
        </w:tc>
        <w:tc>
          <w:tcPr>
            <w:tcW w:w="1709" w:type="dxa"/>
            <w:tcBorders>
              <w:top w:val="nil"/>
              <w:left w:val="nil"/>
              <w:bottom w:val="single" w:sz="4" w:space="0" w:color="auto"/>
              <w:right w:val="single" w:sz="4" w:space="0" w:color="auto"/>
            </w:tcBorders>
            <w:shd w:val="clear" w:color="auto" w:fill="auto"/>
            <w:vAlign w:val="center"/>
          </w:tcPr>
          <w:p w:rsidR="00394055" w:rsidRPr="004C4A63" w:rsidRDefault="00394055" w:rsidP="00394055">
            <w:pPr>
              <w:rPr>
                <w:i/>
                <w:color w:val="000000" w:themeColor="text1"/>
              </w:rPr>
            </w:pPr>
          </w:p>
        </w:tc>
        <w:tc>
          <w:tcPr>
            <w:tcW w:w="1074" w:type="dxa"/>
            <w:tcBorders>
              <w:top w:val="nil"/>
              <w:left w:val="nil"/>
              <w:bottom w:val="single" w:sz="4" w:space="0" w:color="auto"/>
              <w:right w:val="single" w:sz="4" w:space="0" w:color="auto"/>
            </w:tcBorders>
            <w:shd w:val="clear" w:color="auto" w:fill="auto"/>
            <w:vAlign w:val="center"/>
          </w:tcPr>
          <w:p w:rsidR="00394055" w:rsidRPr="004C4A63" w:rsidRDefault="00394055" w:rsidP="00394055">
            <w:pPr>
              <w:rPr>
                <w:i/>
                <w:iCs/>
                <w:color w:val="000000" w:themeColor="text1"/>
              </w:rPr>
            </w:pPr>
            <w:r w:rsidRPr="004C4A63">
              <w:rPr>
                <w:i/>
                <w:iCs/>
                <w:color w:val="000000" w:themeColor="text1"/>
              </w:rPr>
              <w:t>ONT</w:t>
            </w:r>
          </w:p>
        </w:tc>
        <w:tc>
          <w:tcPr>
            <w:tcW w:w="1414" w:type="dxa"/>
            <w:tcBorders>
              <w:top w:val="nil"/>
              <w:left w:val="nil"/>
              <w:bottom w:val="single" w:sz="4" w:space="0" w:color="auto"/>
              <w:right w:val="single" w:sz="4" w:space="0" w:color="auto"/>
            </w:tcBorders>
            <w:shd w:val="clear" w:color="auto" w:fill="auto"/>
            <w:vAlign w:val="center"/>
          </w:tcPr>
          <w:p w:rsidR="00394055" w:rsidRPr="004C4A63" w:rsidRDefault="00712C04" w:rsidP="00394055">
            <w:pPr>
              <w:jc w:val="right"/>
              <w:rPr>
                <w:i/>
                <w:iCs/>
                <w:color w:val="000000" w:themeColor="text1"/>
              </w:rPr>
            </w:pPr>
            <w:r w:rsidRPr="004C4A63">
              <w:rPr>
                <w:i/>
                <w:iCs/>
                <w:color w:val="000000" w:themeColor="text1"/>
              </w:rPr>
              <w:t>8,44</w:t>
            </w:r>
          </w:p>
        </w:tc>
      </w:tr>
      <w:tr w:rsidR="004C4A63" w:rsidRPr="004C4A63" w:rsidTr="009E4FA4">
        <w:trPr>
          <w:trHeight w:val="284"/>
        </w:trPr>
        <w:tc>
          <w:tcPr>
            <w:tcW w:w="572" w:type="dxa"/>
            <w:tcBorders>
              <w:top w:val="nil"/>
              <w:left w:val="single" w:sz="4" w:space="0" w:color="auto"/>
              <w:bottom w:val="single" w:sz="4" w:space="0" w:color="auto"/>
              <w:right w:val="single" w:sz="4" w:space="0" w:color="auto"/>
            </w:tcBorders>
            <w:shd w:val="clear" w:color="auto" w:fill="auto"/>
            <w:vAlign w:val="center"/>
          </w:tcPr>
          <w:p w:rsidR="009E4FA4" w:rsidRPr="004C4A63" w:rsidRDefault="009E4FA4" w:rsidP="00EB10D6">
            <w:pPr>
              <w:jc w:val="center"/>
              <w:rPr>
                <w:color w:val="000000" w:themeColor="text1"/>
              </w:rPr>
            </w:pPr>
          </w:p>
        </w:tc>
        <w:tc>
          <w:tcPr>
            <w:tcW w:w="4631" w:type="dxa"/>
            <w:tcBorders>
              <w:top w:val="nil"/>
              <w:left w:val="nil"/>
              <w:bottom w:val="single" w:sz="4" w:space="0" w:color="auto"/>
              <w:right w:val="single" w:sz="4" w:space="0" w:color="auto"/>
            </w:tcBorders>
            <w:shd w:val="clear" w:color="auto" w:fill="auto"/>
            <w:vAlign w:val="center"/>
          </w:tcPr>
          <w:p w:rsidR="009E4FA4" w:rsidRPr="004C4A63" w:rsidRDefault="009E4FA4" w:rsidP="00EB10D6">
            <w:pPr>
              <w:rPr>
                <w:b/>
                <w:i/>
                <w:iCs/>
                <w:color w:val="000000" w:themeColor="text1"/>
              </w:rPr>
            </w:pPr>
            <w:r w:rsidRPr="004C4A63">
              <w:rPr>
                <w:b/>
                <w:i/>
                <w:iCs/>
                <w:color w:val="000000" w:themeColor="text1"/>
              </w:rPr>
              <w:t>*Đất thương mại, dịch vụ</w:t>
            </w:r>
          </w:p>
        </w:tc>
        <w:tc>
          <w:tcPr>
            <w:tcW w:w="1709" w:type="dxa"/>
            <w:tcBorders>
              <w:top w:val="nil"/>
              <w:left w:val="nil"/>
              <w:bottom w:val="single" w:sz="4" w:space="0" w:color="auto"/>
              <w:right w:val="single" w:sz="4" w:space="0" w:color="auto"/>
            </w:tcBorders>
            <w:shd w:val="clear" w:color="auto" w:fill="auto"/>
            <w:vAlign w:val="center"/>
          </w:tcPr>
          <w:p w:rsidR="009E4FA4" w:rsidRPr="004C4A63" w:rsidRDefault="009E4FA4" w:rsidP="00EB10D6">
            <w:pPr>
              <w:rPr>
                <w:b/>
                <w:i/>
                <w:color w:val="000000" w:themeColor="text1"/>
              </w:rPr>
            </w:pPr>
          </w:p>
        </w:tc>
        <w:tc>
          <w:tcPr>
            <w:tcW w:w="1074" w:type="dxa"/>
            <w:tcBorders>
              <w:top w:val="nil"/>
              <w:left w:val="nil"/>
              <w:bottom w:val="single" w:sz="4" w:space="0" w:color="auto"/>
              <w:right w:val="single" w:sz="4" w:space="0" w:color="auto"/>
            </w:tcBorders>
            <w:shd w:val="clear" w:color="auto" w:fill="auto"/>
            <w:vAlign w:val="center"/>
          </w:tcPr>
          <w:p w:rsidR="009E4FA4" w:rsidRPr="004C4A63" w:rsidRDefault="009E4FA4" w:rsidP="00EB10D6">
            <w:pPr>
              <w:rPr>
                <w:b/>
                <w:i/>
                <w:iCs/>
                <w:color w:val="000000" w:themeColor="text1"/>
              </w:rPr>
            </w:pPr>
          </w:p>
        </w:tc>
        <w:tc>
          <w:tcPr>
            <w:tcW w:w="1414" w:type="dxa"/>
            <w:tcBorders>
              <w:top w:val="nil"/>
              <w:left w:val="nil"/>
              <w:bottom w:val="single" w:sz="4" w:space="0" w:color="auto"/>
              <w:right w:val="single" w:sz="4" w:space="0" w:color="auto"/>
            </w:tcBorders>
            <w:shd w:val="clear" w:color="auto" w:fill="auto"/>
            <w:vAlign w:val="center"/>
          </w:tcPr>
          <w:p w:rsidR="009E4FA4" w:rsidRPr="004C4A63" w:rsidRDefault="009E4FA4" w:rsidP="00EB10D6">
            <w:pPr>
              <w:jc w:val="right"/>
              <w:rPr>
                <w:b/>
                <w:i/>
                <w:iCs/>
                <w:color w:val="000000" w:themeColor="text1"/>
              </w:rPr>
            </w:pPr>
            <w:r w:rsidRPr="004C4A63">
              <w:rPr>
                <w:b/>
                <w:i/>
                <w:iCs/>
                <w:color w:val="000000" w:themeColor="text1"/>
              </w:rPr>
              <w:t>0,10</w:t>
            </w:r>
          </w:p>
        </w:tc>
      </w:tr>
      <w:tr w:rsidR="004C4A63" w:rsidRPr="004C4A63" w:rsidTr="009E4FA4">
        <w:trPr>
          <w:trHeight w:val="284"/>
        </w:trPr>
        <w:tc>
          <w:tcPr>
            <w:tcW w:w="572" w:type="dxa"/>
            <w:tcBorders>
              <w:top w:val="nil"/>
              <w:left w:val="single" w:sz="4" w:space="0" w:color="auto"/>
              <w:bottom w:val="single" w:sz="4" w:space="0" w:color="auto"/>
              <w:right w:val="single" w:sz="4" w:space="0" w:color="auto"/>
            </w:tcBorders>
            <w:shd w:val="clear" w:color="auto" w:fill="auto"/>
            <w:vAlign w:val="center"/>
          </w:tcPr>
          <w:p w:rsidR="009E4FA4" w:rsidRPr="004C4A63" w:rsidRDefault="009E4FA4" w:rsidP="00EB10D6">
            <w:pPr>
              <w:jc w:val="center"/>
              <w:rPr>
                <w:color w:val="000000" w:themeColor="text1"/>
              </w:rPr>
            </w:pPr>
          </w:p>
        </w:tc>
        <w:tc>
          <w:tcPr>
            <w:tcW w:w="4631" w:type="dxa"/>
            <w:tcBorders>
              <w:top w:val="nil"/>
              <w:left w:val="nil"/>
              <w:bottom w:val="single" w:sz="4" w:space="0" w:color="auto"/>
              <w:right w:val="single" w:sz="4" w:space="0" w:color="auto"/>
            </w:tcBorders>
            <w:shd w:val="clear" w:color="auto" w:fill="auto"/>
            <w:vAlign w:val="center"/>
          </w:tcPr>
          <w:p w:rsidR="009E4FA4" w:rsidRPr="004C4A63" w:rsidRDefault="009E4FA4" w:rsidP="00EB10D6">
            <w:pPr>
              <w:rPr>
                <w:i/>
                <w:iCs/>
                <w:color w:val="000000" w:themeColor="text1"/>
              </w:rPr>
            </w:pPr>
            <w:r w:rsidRPr="004C4A63">
              <w:rPr>
                <w:i/>
                <w:iCs/>
                <w:color w:val="000000" w:themeColor="text1"/>
              </w:rPr>
              <w:t>- Thị trấn Tân Khai</w:t>
            </w:r>
          </w:p>
        </w:tc>
        <w:tc>
          <w:tcPr>
            <w:tcW w:w="1709" w:type="dxa"/>
            <w:tcBorders>
              <w:top w:val="nil"/>
              <w:left w:val="nil"/>
              <w:bottom w:val="single" w:sz="4" w:space="0" w:color="auto"/>
              <w:right w:val="single" w:sz="4" w:space="0" w:color="auto"/>
            </w:tcBorders>
            <w:shd w:val="clear" w:color="auto" w:fill="auto"/>
            <w:vAlign w:val="center"/>
          </w:tcPr>
          <w:p w:rsidR="009E4FA4" w:rsidRPr="004C4A63" w:rsidRDefault="009E4FA4" w:rsidP="00EB10D6">
            <w:pPr>
              <w:rPr>
                <w:color w:val="000000" w:themeColor="text1"/>
              </w:rPr>
            </w:pPr>
          </w:p>
        </w:tc>
        <w:tc>
          <w:tcPr>
            <w:tcW w:w="1074" w:type="dxa"/>
            <w:tcBorders>
              <w:top w:val="nil"/>
              <w:left w:val="nil"/>
              <w:bottom w:val="single" w:sz="4" w:space="0" w:color="auto"/>
              <w:right w:val="single" w:sz="4" w:space="0" w:color="auto"/>
            </w:tcBorders>
            <w:shd w:val="clear" w:color="auto" w:fill="auto"/>
            <w:vAlign w:val="center"/>
          </w:tcPr>
          <w:p w:rsidR="009E4FA4" w:rsidRPr="004C4A63" w:rsidRDefault="009E4FA4" w:rsidP="00EB10D6">
            <w:pPr>
              <w:rPr>
                <w:i/>
                <w:iCs/>
                <w:color w:val="000000" w:themeColor="text1"/>
              </w:rPr>
            </w:pPr>
            <w:r w:rsidRPr="004C4A63">
              <w:rPr>
                <w:i/>
                <w:iCs/>
                <w:color w:val="000000" w:themeColor="text1"/>
              </w:rPr>
              <w:t>TMD</w:t>
            </w:r>
          </w:p>
        </w:tc>
        <w:tc>
          <w:tcPr>
            <w:tcW w:w="1414" w:type="dxa"/>
            <w:tcBorders>
              <w:top w:val="nil"/>
              <w:left w:val="nil"/>
              <w:bottom w:val="single" w:sz="4" w:space="0" w:color="auto"/>
              <w:right w:val="single" w:sz="4" w:space="0" w:color="auto"/>
            </w:tcBorders>
            <w:shd w:val="clear" w:color="auto" w:fill="auto"/>
            <w:vAlign w:val="center"/>
          </w:tcPr>
          <w:p w:rsidR="009E4FA4" w:rsidRPr="004C4A63" w:rsidRDefault="009E4FA4" w:rsidP="00EB10D6">
            <w:pPr>
              <w:jc w:val="right"/>
              <w:rPr>
                <w:i/>
                <w:iCs/>
                <w:color w:val="000000" w:themeColor="text1"/>
              </w:rPr>
            </w:pPr>
            <w:r w:rsidRPr="004C4A63">
              <w:rPr>
                <w:i/>
                <w:iCs/>
                <w:color w:val="000000" w:themeColor="text1"/>
              </w:rPr>
              <w:t>0,10</w:t>
            </w:r>
          </w:p>
        </w:tc>
      </w:tr>
      <w:tr w:rsidR="004C4A63" w:rsidRPr="004C4A63" w:rsidTr="009E4FA4">
        <w:trPr>
          <w:trHeight w:val="284"/>
        </w:trPr>
        <w:tc>
          <w:tcPr>
            <w:tcW w:w="572" w:type="dxa"/>
            <w:tcBorders>
              <w:top w:val="nil"/>
              <w:left w:val="single" w:sz="4" w:space="0" w:color="auto"/>
              <w:bottom w:val="single" w:sz="4" w:space="0" w:color="auto"/>
              <w:right w:val="single" w:sz="4" w:space="0" w:color="auto"/>
            </w:tcBorders>
            <w:shd w:val="clear" w:color="auto" w:fill="auto"/>
            <w:vAlign w:val="center"/>
          </w:tcPr>
          <w:p w:rsidR="009E4FA4" w:rsidRPr="004C4A63" w:rsidRDefault="009E4FA4" w:rsidP="00EB10D6">
            <w:pPr>
              <w:jc w:val="center"/>
              <w:rPr>
                <w:color w:val="000000" w:themeColor="text1"/>
              </w:rPr>
            </w:pPr>
          </w:p>
        </w:tc>
        <w:tc>
          <w:tcPr>
            <w:tcW w:w="4631" w:type="dxa"/>
            <w:tcBorders>
              <w:top w:val="nil"/>
              <w:left w:val="nil"/>
              <w:bottom w:val="single" w:sz="4" w:space="0" w:color="auto"/>
              <w:right w:val="single" w:sz="4" w:space="0" w:color="auto"/>
            </w:tcBorders>
            <w:shd w:val="clear" w:color="auto" w:fill="auto"/>
            <w:vAlign w:val="center"/>
          </w:tcPr>
          <w:p w:rsidR="009E4FA4" w:rsidRPr="004C4A63" w:rsidRDefault="009E4FA4" w:rsidP="00EB10D6">
            <w:pPr>
              <w:rPr>
                <w:b/>
                <w:i/>
                <w:iCs/>
                <w:color w:val="000000" w:themeColor="text1"/>
              </w:rPr>
            </w:pPr>
            <w:r w:rsidRPr="004C4A63">
              <w:rPr>
                <w:b/>
                <w:i/>
                <w:iCs/>
                <w:color w:val="000000" w:themeColor="text1"/>
              </w:rPr>
              <w:t>*Đất sản xuất phi nông nghiệp</w:t>
            </w:r>
          </w:p>
        </w:tc>
        <w:tc>
          <w:tcPr>
            <w:tcW w:w="1709" w:type="dxa"/>
            <w:tcBorders>
              <w:top w:val="nil"/>
              <w:left w:val="nil"/>
              <w:bottom w:val="single" w:sz="4" w:space="0" w:color="auto"/>
              <w:right w:val="single" w:sz="4" w:space="0" w:color="auto"/>
            </w:tcBorders>
            <w:shd w:val="clear" w:color="auto" w:fill="auto"/>
            <w:vAlign w:val="center"/>
          </w:tcPr>
          <w:p w:rsidR="009E4FA4" w:rsidRPr="004C4A63" w:rsidRDefault="009E4FA4" w:rsidP="00EB10D6">
            <w:pPr>
              <w:rPr>
                <w:b/>
                <w:color w:val="000000" w:themeColor="text1"/>
              </w:rPr>
            </w:pPr>
          </w:p>
        </w:tc>
        <w:tc>
          <w:tcPr>
            <w:tcW w:w="1074" w:type="dxa"/>
            <w:tcBorders>
              <w:top w:val="nil"/>
              <w:left w:val="nil"/>
              <w:bottom w:val="single" w:sz="4" w:space="0" w:color="auto"/>
              <w:right w:val="single" w:sz="4" w:space="0" w:color="auto"/>
            </w:tcBorders>
            <w:shd w:val="clear" w:color="auto" w:fill="auto"/>
            <w:vAlign w:val="center"/>
          </w:tcPr>
          <w:p w:rsidR="009E4FA4" w:rsidRPr="004C4A63" w:rsidRDefault="009E4FA4" w:rsidP="00EB10D6">
            <w:pPr>
              <w:rPr>
                <w:b/>
                <w:i/>
                <w:iCs/>
                <w:color w:val="000000" w:themeColor="text1"/>
              </w:rPr>
            </w:pPr>
            <w:r w:rsidRPr="004C4A63">
              <w:rPr>
                <w:b/>
                <w:i/>
                <w:iCs/>
                <w:color w:val="000000" w:themeColor="text1"/>
              </w:rPr>
              <w:t> </w:t>
            </w:r>
          </w:p>
        </w:tc>
        <w:tc>
          <w:tcPr>
            <w:tcW w:w="1414" w:type="dxa"/>
            <w:tcBorders>
              <w:top w:val="nil"/>
              <w:left w:val="nil"/>
              <w:bottom w:val="single" w:sz="4" w:space="0" w:color="auto"/>
              <w:right w:val="single" w:sz="4" w:space="0" w:color="auto"/>
            </w:tcBorders>
            <w:shd w:val="clear" w:color="auto" w:fill="auto"/>
            <w:vAlign w:val="center"/>
          </w:tcPr>
          <w:p w:rsidR="009E4FA4" w:rsidRPr="004C4A63" w:rsidRDefault="009E4FA4" w:rsidP="00EB10D6">
            <w:pPr>
              <w:jc w:val="right"/>
              <w:rPr>
                <w:b/>
                <w:i/>
                <w:iCs/>
                <w:color w:val="000000" w:themeColor="text1"/>
              </w:rPr>
            </w:pPr>
            <w:r w:rsidRPr="004C4A63">
              <w:rPr>
                <w:b/>
                <w:i/>
                <w:iCs/>
                <w:color w:val="000000" w:themeColor="text1"/>
              </w:rPr>
              <w:t>1,95</w:t>
            </w:r>
          </w:p>
        </w:tc>
      </w:tr>
      <w:tr w:rsidR="004C4A63" w:rsidRPr="004C4A63" w:rsidTr="009E4FA4">
        <w:trPr>
          <w:trHeight w:val="284"/>
        </w:trPr>
        <w:tc>
          <w:tcPr>
            <w:tcW w:w="572" w:type="dxa"/>
            <w:tcBorders>
              <w:top w:val="nil"/>
              <w:left w:val="single" w:sz="4" w:space="0" w:color="auto"/>
              <w:bottom w:val="single" w:sz="4" w:space="0" w:color="auto"/>
              <w:right w:val="single" w:sz="4" w:space="0" w:color="auto"/>
            </w:tcBorders>
            <w:shd w:val="clear" w:color="auto" w:fill="auto"/>
            <w:vAlign w:val="center"/>
          </w:tcPr>
          <w:p w:rsidR="009E4FA4" w:rsidRPr="004C4A63" w:rsidRDefault="009E4FA4" w:rsidP="00EB10D6">
            <w:pPr>
              <w:jc w:val="center"/>
              <w:rPr>
                <w:color w:val="000000" w:themeColor="text1"/>
              </w:rPr>
            </w:pPr>
          </w:p>
        </w:tc>
        <w:tc>
          <w:tcPr>
            <w:tcW w:w="4631" w:type="dxa"/>
            <w:tcBorders>
              <w:top w:val="nil"/>
              <w:left w:val="nil"/>
              <w:bottom w:val="single" w:sz="4" w:space="0" w:color="auto"/>
              <w:right w:val="single" w:sz="4" w:space="0" w:color="auto"/>
            </w:tcBorders>
            <w:shd w:val="clear" w:color="auto" w:fill="auto"/>
            <w:vAlign w:val="center"/>
          </w:tcPr>
          <w:p w:rsidR="009E4FA4" w:rsidRPr="004C4A63" w:rsidRDefault="009E4FA4" w:rsidP="00EB10D6">
            <w:pPr>
              <w:rPr>
                <w:color w:val="000000" w:themeColor="text1"/>
              </w:rPr>
            </w:pPr>
            <w:r w:rsidRPr="004C4A63">
              <w:rPr>
                <w:color w:val="000000" w:themeColor="text1"/>
              </w:rPr>
              <w:t>- Xã Đồng Nơ</w:t>
            </w:r>
          </w:p>
        </w:tc>
        <w:tc>
          <w:tcPr>
            <w:tcW w:w="1709" w:type="dxa"/>
            <w:tcBorders>
              <w:top w:val="nil"/>
              <w:left w:val="nil"/>
              <w:bottom w:val="single" w:sz="4" w:space="0" w:color="auto"/>
              <w:right w:val="single" w:sz="4" w:space="0" w:color="auto"/>
            </w:tcBorders>
            <w:shd w:val="clear" w:color="auto" w:fill="auto"/>
            <w:vAlign w:val="center"/>
          </w:tcPr>
          <w:p w:rsidR="009E4FA4" w:rsidRPr="004C4A63" w:rsidRDefault="009E4FA4" w:rsidP="00EB10D6">
            <w:pPr>
              <w:rPr>
                <w:color w:val="000000" w:themeColor="text1"/>
              </w:rPr>
            </w:pPr>
          </w:p>
        </w:tc>
        <w:tc>
          <w:tcPr>
            <w:tcW w:w="1074" w:type="dxa"/>
            <w:tcBorders>
              <w:top w:val="nil"/>
              <w:left w:val="nil"/>
              <w:bottom w:val="single" w:sz="4" w:space="0" w:color="auto"/>
              <w:right w:val="single" w:sz="4" w:space="0" w:color="auto"/>
            </w:tcBorders>
            <w:shd w:val="clear" w:color="auto" w:fill="auto"/>
            <w:vAlign w:val="center"/>
          </w:tcPr>
          <w:p w:rsidR="009E4FA4" w:rsidRPr="004C4A63" w:rsidRDefault="009E4FA4" w:rsidP="00EB10D6">
            <w:pPr>
              <w:rPr>
                <w:i/>
                <w:iCs/>
                <w:color w:val="000000" w:themeColor="text1"/>
              </w:rPr>
            </w:pPr>
            <w:r w:rsidRPr="004C4A63">
              <w:rPr>
                <w:i/>
                <w:iCs/>
                <w:color w:val="000000" w:themeColor="text1"/>
              </w:rPr>
              <w:t>SKC</w:t>
            </w:r>
          </w:p>
        </w:tc>
        <w:tc>
          <w:tcPr>
            <w:tcW w:w="1414" w:type="dxa"/>
            <w:tcBorders>
              <w:top w:val="nil"/>
              <w:left w:val="nil"/>
              <w:bottom w:val="single" w:sz="4" w:space="0" w:color="auto"/>
              <w:right w:val="single" w:sz="4" w:space="0" w:color="auto"/>
            </w:tcBorders>
            <w:shd w:val="clear" w:color="auto" w:fill="auto"/>
            <w:vAlign w:val="center"/>
          </w:tcPr>
          <w:p w:rsidR="009E4FA4" w:rsidRPr="004C4A63" w:rsidRDefault="009E4FA4" w:rsidP="00EB10D6">
            <w:pPr>
              <w:jc w:val="right"/>
              <w:rPr>
                <w:i/>
                <w:iCs/>
                <w:color w:val="000000" w:themeColor="text1"/>
              </w:rPr>
            </w:pPr>
            <w:r w:rsidRPr="004C4A63">
              <w:rPr>
                <w:i/>
                <w:iCs/>
                <w:color w:val="000000" w:themeColor="text1"/>
              </w:rPr>
              <w:t>1,95</w:t>
            </w:r>
          </w:p>
        </w:tc>
      </w:tr>
      <w:tr w:rsidR="004C4A63" w:rsidRPr="004C4A63" w:rsidTr="009E4FA4">
        <w:trPr>
          <w:trHeight w:val="284"/>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9E4FA4" w:rsidRPr="004C4A63" w:rsidRDefault="009E4FA4" w:rsidP="00EB10D6">
            <w:pPr>
              <w:jc w:val="center"/>
              <w:rPr>
                <w:b/>
                <w:bCs/>
                <w:color w:val="000000" w:themeColor="text1"/>
              </w:rPr>
            </w:pPr>
            <w:r w:rsidRPr="004C4A63">
              <w:rPr>
                <w:b/>
                <w:bCs/>
                <w:color w:val="000000" w:themeColor="text1"/>
              </w:rPr>
              <w:lastRenderedPageBreak/>
              <w:t>C</w:t>
            </w:r>
          </w:p>
        </w:tc>
        <w:tc>
          <w:tcPr>
            <w:tcW w:w="4631" w:type="dxa"/>
            <w:tcBorders>
              <w:top w:val="nil"/>
              <w:left w:val="nil"/>
              <w:bottom w:val="single" w:sz="4" w:space="0" w:color="auto"/>
              <w:right w:val="single" w:sz="4" w:space="0" w:color="auto"/>
            </w:tcBorders>
            <w:shd w:val="clear" w:color="auto" w:fill="auto"/>
            <w:vAlign w:val="center"/>
            <w:hideMark/>
          </w:tcPr>
          <w:p w:rsidR="009E4FA4" w:rsidRPr="004C4A63" w:rsidRDefault="009E4FA4" w:rsidP="00EB10D6">
            <w:pPr>
              <w:rPr>
                <w:b/>
                <w:bCs/>
                <w:color w:val="000000" w:themeColor="text1"/>
              </w:rPr>
            </w:pPr>
            <w:r w:rsidRPr="004C4A63">
              <w:rPr>
                <w:b/>
                <w:bCs/>
                <w:color w:val="000000" w:themeColor="text1"/>
              </w:rPr>
              <w:t>KHU VỰC ĐẤU GIÁ QUYỀN SỬ DỤNG ĐẤT (0</w:t>
            </w:r>
            <w:r w:rsidR="00EB10D6" w:rsidRPr="004C4A63">
              <w:rPr>
                <w:b/>
                <w:bCs/>
                <w:color w:val="000000" w:themeColor="text1"/>
              </w:rPr>
              <w:t>2</w:t>
            </w:r>
            <w:r w:rsidRPr="004C4A63">
              <w:rPr>
                <w:b/>
                <w:bCs/>
                <w:color w:val="000000" w:themeColor="text1"/>
              </w:rPr>
              <w:t xml:space="preserve"> KV, DA)</w:t>
            </w:r>
          </w:p>
        </w:tc>
        <w:tc>
          <w:tcPr>
            <w:tcW w:w="1709" w:type="dxa"/>
            <w:tcBorders>
              <w:top w:val="nil"/>
              <w:left w:val="nil"/>
              <w:bottom w:val="single" w:sz="4" w:space="0" w:color="auto"/>
              <w:right w:val="single" w:sz="4" w:space="0" w:color="auto"/>
            </w:tcBorders>
            <w:shd w:val="clear" w:color="auto" w:fill="auto"/>
            <w:vAlign w:val="center"/>
            <w:hideMark/>
          </w:tcPr>
          <w:p w:rsidR="009E4FA4" w:rsidRPr="004C4A63" w:rsidRDefault="009E4FA4" w:rsidP="00EB10D6">
            <w:pPr>
              <w:rPr>
                <w:b/>
                <w:bCs/>
                <w:color w:val="000000" w:themeColor="text1"/>
              </w:rPr>
            </w:pPr>
            <w:r w:rsidRPr="004C4A63">
              <w:rPr>
                <w:b/>
                <w:bCs/>
                <w:color w:val="000000" w:themeColor="text1"/>
              </w:rPr>
              <w:t> </w:t>
            </w:r>
          </w:p>
        </w:tc>
        <w:tc>
          <w:tcPr>
            <w:tcW w:w="1074" w:type="dxa"/>
            <w:tcBorders>
              <w:top w:val="nil"/>
              <w:left w:val="nil"/>
              <w:bottom w:val="single" w:sz="4" w:space="0" w:color="auto"/>
              <w:right w:val="single" w:sz="4" w:space="0" w:color="auto"/>
            </w:tcBorders>
            <w:shd w:val="clear" w:color="auto" w:fill="auto"/>
            <w:vAlign w:val="center"/>
            <w:hideMark/>
          </w:tcPr>
          <w:p w:rsidR="009E4FA4" w:rsidRPr="004C4A63" w:rsidRDefault="009E4FA4" w:rsidP="00EB10D6">
            <w:pPr>
              <w:jc w:val="center"/>
              <w:rPr>
                <w:b/>
                <w:bCs/>
                <w:color w:val="000000" w:themeColor="text1"/>
              </w:rPr>
            </w:pPr>
          </w:p>
        </w:tc>
        <w:tc>
          <w:tcPr>
            <w:tcW w:w="1414" w:type="dxa"/>
            <w:tcBorders>
              <w:top w:val="nil"/>
              <w:left w:val="nil"/>
              <w:bottom w:val="single" w:sz="4" w:space="0" w:color="auto"/>
              <w:right w:val="single" w:sz="4" w:space="0" w:color="auto"/>
            </w:tcBorders>
            <w:shd w:val="clear" w:color="auto" w:fill="auto"/>
            <w:vAlign w:val="center"/>
            <w:hideMark/>
          </w:tcPr>
          <w:p w:rsidR="009E4FA4" w:rsidRPr="004C4A63" w:rsidRDefault="00EB10D6" w:rsidP="00EB10D6">
            <w:pPr>
              <w:jc w:val="right"/>
              <w:rPr>
                <w:b/>
                <w:bCs/>
                <w:color w:val="000000" w:themeColor="text1"/>
              </w:rPr>
            </w:pPr>
            <w:r w:rsidRPr="004C4A63">
              <w:rPr>
                <w:b/>
                <w:bCs/>
                <w:color w:val="000000" w:themeColor="text1"/>
              </w:rPr>
              <w:t>16,</w:t>
            </w:r>
            <w:r w:rsidR="00394055" w:rsidRPr="004C4A63">
              <w:rPr>
                <w:b/>
                <w:bCs/>
                <w:color w:val="000000" w:themeColor="text1"/>
              </w:rPr>
              <w:t>74</w:t>
            </w:r>
          </w:p>
        </w:tc>
      </w:tr>
      <w:tr w:rsidR="004C4A63" w:rsidRPr="004C4A63" w:rsidTr="009E4FA4">
        <w:trPr>
          <w:trHeight w:val="284"/>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EB10D6" w:rsidRPr="004C4A63" w:rsidRDefault="00EB10D6" w:rsidP="00EB10D6">
            <w:pPr>
              <w:jc w:val="center"/>
              <w:rPr>
                <w:color w:val="000000" w:themeColor="text1"/>
              </w:rPr>
            </w:pPr>
            <w:r w:rsidRPr="004C4A63">
              <w:rPr>
                <w:color w:val="000000" w:themeColor="text1"/>
              </w:rPr>
              <w:t>1</w:t>
            </w:r>
          </w:p>
        </w:tc>
        <w:tc>
          <w:tcPr>
            <w:tcW w:w="4631" w:type="dxa"/>
            <w:tcBorders>
              <w:top w:val="nil"/>
              <w:left w:val="nil"/>
              <w:bottom w:val="single" w:sz="4" w:space="0" w:color="auto"/>
              <w:right w:val="single" w:sz="4" w:space="0" w:color="auto"/>
            </w:tcBorders>
            <w:shd w:val="clear" w:color="auto" w:fill="auto"/>
            <w:vAlign w:val="center"/>
            <w:hideMark/>
          </w:tcPr>
          <w:p w:rsidR="00EB10D6" w:rsidRPr="004C4A63" w:rsidRDefault="00EB10D6" w:rsidP="00EB10D6">
            <w:pPr>
              <w:rPr>
                <w:color w:val="000000" w:themeColor="text1"/>
              </w:rPr>
            </w:pPr>
            <w:r w:rsidRPr="004C4A63">
              <w:rPr>
                <w:color w:val="000000" w:themeColor="text1"/>
              </w:rPr>
              <w:t>Đấu giá khu đất thu hồi Khu dân cư Thanh Bình</w:t>
            </w:r>
          </w:p>
        </w:tc>
        <w:tc>
          <w:tcPr>
            <w:tcW w:w="1709" w:type="dxa"/>
            <w:tcBorders>
              <w:top w:val="nil"/>
              <w:left w:val="nil"/>
              <w:bottom w:val="single" w:sz="4" w:space="0" w:color="auto"/>
              <w:right w:val="single" w:sz="4" w:space="0" w:color="auto"/>
            </w:tcBorders>
            <w:shd w:val="clear" w:color="auto" w:fill="auto"/>
            <w:vAlign w:val="center"/>
            <w:hideMark/>
          </w:tcPr>
          <w:p w:rsidR="00EB10D6" w:rsidRPr="004C4A63" w:rsidRDefault="00EB10D6" w:rsidP="00EB10D6">
            <w:pPr>
              <w:rPr>
                <w:color w:val="000000" w:themeColor="text1"/>
              </w:rPr>
            </w:pPr>
            <w:r w:rsidRPr="004C4A63">
              <w:rPr>
                <w:color w:val="000000" w:themeColor="text1"/>
              </w:rPr>
              <w:t>Thanh Bình</w:t>
            </w:r>
          </w:p>
        </w:tc>
        <w:tc>
          <w:tcPr>
            <w:tcW w:w="1074" w:type="dxa"/>
            <w:tcBorders>
              <w:top w:val="nil"/>
              <w:left w:val="nil"/>
              <w:bottom w:val="single" w:sz="4" w:space="0" w:color="auto"/>
              <w:right w:val="single" w:sz="4" w:space="0" w:color="auto"/>
            </w:tcBorders>
            <w:shd w:val="clear" w:color="auto" w:fill="auto"/>
            <w:vAlign w:val="center"/>
            <w:hideMark/>
          </w:tcPr>
          <w:p w:rsidR="00EB10D6" w:rsidRPr="004C4A63" w:rsidRDefault="008A192F" w:rsidP="00EB10D6">
            <w:pPr>
              <w:rPr>
                <w:color w:val="000000" w:themeColor="text1"/>
              </w:rPr>
            </w:pPr>
            <w:r w:rsidRPr="004C4A63">
              <w:rPr>
                <w:color w:val="000000" w:themeColor="text1"/>
              </w:rPr>
              <w:t>ONT, DVH, DKV, TMD, DGT, PNK</w:t>
            </w:r>
          </w:p>
        </w:tc>
        <w:tc>
          <w:tcPr>
            <w:tcW w:w="1414" w:type="dxa"/>
            <w:tcBorders>
              <w:top w:val="nil"/>
              <w:left w:val="nil"/>
              <w:bottom w:val="single" w:sz="4" w:space="0" w:color="auto"/>
              <w:right w:val="single" w:sz="4" w:space="0" w:color="auto"/>
            </w:tcBorders>
            <w:shd w:val="clear" w:color="auto" w:fill="auto"/>
            <w:vAlign w:val="center"/>
            <w:hideMark/>
          </w:tcPr>
          <w:p w:rsidR="00EB10D6" w:rsidRPr="004C4A63" w:rsidRDefault="00EB10D6" w:rsidP="00EB10D6">
            <w:pPr>
              <w:jc w:val="right"/>
              <w:rPr>
                <w:color w:val="000000" w:themeColor="text1"/>
              </w:rPr>
            </w:pPr>
            <w:r w:rsidRPr="004C4A63">
              <w:rPr>
                <w:color w:val="000000" w:themeColor="text1"/>
              </w:rPr>
              <w:t>16,50</w:t>
            </w:r>
          </w:p>
        </w:tc>
      </w:tr>
      <w:tr w:rsidR="004C4A63" w:rsidRPr="004C4A63" w:rsidTr="009E4FA4">
        <w:trPr>
          <w:trHeight w:val="284"/>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EB10D6" w:rsidRPr="004C4A63" w:rsidRDefault="00EB10D6" w:rsidP="00EB10D6">
            <w:pPr>
              <w:jc w:val="center"/>
              <w:rPr>
                <w:color w:val="000000" w:themeColor="text1"/>
              </w:rPr>
            </w:pPr>
            <w:r w:rsidRPr="004C4A63">
              <w:rPr>
                <w:color w:val="000000" w:themeColor="text1"/>
              </w:rPr>
              <w:t>2</w:t>
            </w:r>
          </w:p>
        </w:tc>
        <w:tc>
          <w:tcPr>
            <w:tcW w:w="4631" w:type="dxa"/>
            <w:tcBorders>
              <w:top w:val="nil"/>
              <w:left w:val="nil"/>
              <w:bottom w:val="single" w:sz="4" w:space="0" w:color="auto"/>
              <w:right w:val="single" w:sz="4" w:space="0" w:color="auto"/>
            </w:tcBorders>
            <w:shd w:val="clear" w:color="auto" w:fill="auto"/>
            <w:vAlign w:val="center"/>
            <w:hideMark/>
          </w:tcPr>
          <w:p w:rsidR="00EB10D6" w:rsidRPr="004C4A63" w:rsidRDefault="00EB10D6" w:rsidP="00EB10D6">
            <w:pPr>
              <w:rPr>
                <w:color w:val="000000" w:themeColor="text1"/>
              </w:rPr>
            </w:pPr>
            <w:r w:rsidRPr="004C4A63">
              <w:rPr>
                <w:color w:val="000000" w:themeColor="text1"/>
              </w:rPr>
              <w:t xml:space="preserve">Đấu giá QSD đất </w:t>
            </w:r>
            <w:r w:rsidR="00394055" w:rsidRPr="004C4A63">
              <w:rPr>
                <w:color w:val="000000" w:themeColor="text1"/>
              </w:rPr>
              <w:t>12</w:t>
            </w:r>
            <w:r w:rsidRPr="004C4A63">
              <w:rPr>
                <w:color w:val="000000" w:themeColor="text1"/>
              </w:rPr>
              <w:t>/80 lô đất ở tại TTHC huyện Hớn Quản  (thực hiện một phần)</w:t>
            </w:r>
          </w:p>
        </w:tc>
        <w:tc>
          <w:tcPr>
            <w:tcW w:w="1709" w:type="dxa"/>
            <w:tcBorders>
              <w:top w:val="nil"/>
              <w:left w:val="nil"/>
              <w:bottom w:val="single" w:sz="4" w:space="0" w:color="auto"/>
              <w:right w:val="single" w:sz="4" w:space="0" w:color="auto"/>
            </w:tcBorders>
            <w:shd w:val="clear" w:color="auto" w:fill="auto"/>
            <w:vAlign w:val="center"/>
            <w:hideMark/>
          </w:tcPr>
          <w:p w:rsidR="00EB10D6" w:rsidRPr="004C4A63" w:rsidRDefault="00EB10D6" w:rsidP="00EB10D6">
            <w:pPr>
              <w:rPr>
                <w:color w:val="000000" w:themeColor="text1"/>
              </w:rPr>
            </w:pPr>
            <w:r w:rsidRPr="004C4A63">
              <w:rPr>
                <w:color w:val="000000" w:themeColor="text1"/>
              </w:rPr>
              <w:t>Tân Khai</w:t>
            </w:r>
          </w:p>
        </w:tc>
        <w:tc>
          <w:tcPr>
            <w:tcW w:w="1074" w:type="dxa"/>
            <w:tcBorders>
              <w:top w:val="nil"/>
              <w:left w:val="nil"/>
              <w:bottom w:val="single" w:sz="4" w:space="0" w:color="auto"/>
              <w:right w:val="single" w:sz="4" w:space="0" w:color="auto"/>
            </w:tcBorders>
            <w:shd w:val="clear" w:color="auto" w:fill="auto"/>
            <w:vAlign w:val="center"/>
            <w:hideMark/>
          </w:tcPr>
          <w:p w:rsidR="00EB10D6" w:rsidRPr="004C4A63" w:rsidRDefault="00EB10D6" w:rsidP="00EB10D6">
            <w:pPr>
              <w:rPr>
                <w:color w:val="000000" w:themeColor="text1"/>
              </w:rPr>
            </w:pPr>
            <w:r w:rsidRPr="004C4A63">
              <w:rPr>
                <w:color w:val="000000" w:themeColor="text1"/>
              </w:rPr>
              <w:t>ODT</w:t>
            </w:r>
          </w:p>
        </w:tc>
        <w:tc>
          <w:tcPr>
            <w:tcW w:w="1414" w:type="dxa"/>
            <w:tcBorders>
              <w:top w:val="nil"/>
              <w:left w:val="nil"/>
              <w:bottom w:val="single" w:sz="4" w:space="0" w:color="auto"/>
              <w:right w:val="single" w:sz="4" w:space="0" w:color="auto"/>
            </w:tcBorders>
            <w:shd w:val="clear" w:color="auto" w:fill="auto"/>
            <w:vAlign w:val="center"/>
            <w:hideMark/>
          </w:tcPr>
          <w:p w:rsidR="00EB10D6" w:rsidRPr="004C4A63" w:rsidRDefault="00EB10D6" w:rsidP="00EB10D6">
            <w:pPr>
              <w:jc w:val="right"/>
              <w:rPr>
                <w:color w:val="000000" w:themeColor="text1"/>
              </w:rPr>
            </w:pPr>
            <w:r w:rsidRPr="004C4A63">
              <w:rPr>
                <w:color w:val="000000" w:themeColor="text1"/>
              </w:rPr>
              <w:t>0,</w:t>
            </w:r>
            <w:r w:rsidR="00394055" w:rsidRPr="004C4A63">
              <w:rPr>
                <w:color w:val="000000" w:themeColor="text1"/>
              </w:rPr>
              <w:t>24</w:t>
            </w:r>
          </w:p>
        </w:tc>
      </w:tr>
    </w:tbl>
    <w:p w:rsidR="00E12EFC" w:rsidRPr="004C4A63" w:rsidRDefault="00E12EFC" w:rsidP="00062E5B">
      <w:pPr>
        <w:widowControl w:val="0"/>
        <w:spacing w:before="120"/>
        <w:ind w:firstLine="720"/>
        <w:jc w:val="both"/>
        <w:rPr>
          <w:color w:val="000000" w:themeColor="text1"/>
          <w:sz w:val="26"/>
          <w:szCs w:val="26"/>
          <w:lang w:val="pt-BR"/>
        </w:rPr>
      </w:pPr>
      <w:r w:rsidRPr="004C4A63">
        <w:rPr>
          <w:color w:val="000000" w:themeColor="text1"/>
          <w:sz w:val="26"/>
          <w:szCs w:val="26"/>
          <w:lang w:val="pt-BR"/>
        </w:rPr>
        <w:t>Như vậy, trong năm 20</w:t>
      </w:r>
      <w:r w:rsidR="00247CC2" w:rsidRPr="004C4A63">
        <w:rPr>
          <w:color w:val="000000" w:themeColor="text1"/>
          <w:sz w:val="26"/>
          <w:szCs w:val="26"/>
          <w:lang w:val="pt-BR"/>
        </w:rPr>
        <w:t>2</w:t>
      </w:r>
      <w:r w:rsidR="00EB10D6" w:rsidRPr="004C4A63">
        <w:rPr>
          <w:color w:val="000000" w:themeColor="text1"/>
          <w:sz w:val="26"/>
          <w:szCs w:val="26"/>
          <w:lang w:val="pt-BR"/>
        </w:rPr>
        <w:t>1</w:t>
      </w:r>
      <w:r w:rsidRPr="004C4A63">
        <w:rPr>
          <w:color w:val="000000" w:themeColor="text1"/>
          <w:sz w:val="26"/>
          <w:szCs w:val="26"/>
          <w:lang w:val="pt-BR"/>
        </w:rPr>
        <w:t xml:space="preserve"> </w:t>
      </w:r>
      <w:bookmarkStart w:id="75" w:name="_Hlk66133078"/>
      <w:r w:rsidRPr="004C4A63">
        <w:rPr>
          <w:color w:val="000000" w:themeColor="text1"/>
          <w:sz w:val="26"/>
          <w:szCs w:val="26"/>
          <w:lang w:val="pt-BR"/>
        </w:rPr>
        <w:t xml:space="preserve">có </w:t>
      </w:r>
      <w:r w:rsidR="002133CA" w:rsidRPr="004C4A63">
        <w:rPr>
          <w:color w:val="000000" w:themeColor="text1"/>
          <w:sz w:val="26"/>
          <w:szCs w:val="26"/>
          <w:lang w:val="pt-BR"/>
        </w:rPr>
        <w:t>09 công trình, dự án đã hoàn thành</w:t>
      </w:r>
      <w:r w:rsidR="00EF6FC3" w:rsidRPr="004C4A63">
        <w:rPr>
          <w:color w:val="000000" w:themeColor="text1"/>
          <w:sz w:val="26"/>
          <w:szCs w:val="26"/>
          <w:lang w:val="pt-BR"/>
        </w:rPr>
        <w:t xml:space="preserve"> </w:t>
      </w:r>
      <w:r w:rsidR="002133CA" w:rsidRPr="004C4A63">
        <w:rPr>
          <w:color w:val="000000" w:themeColor="text1"/>
          <w:sz w:val="26"/>
          <w:szCs w:val="26"/>
          <w:lang w:val="pt-BR"/>
        </w:rPr>
        <w:t>và 0</w:t>
      </w:r>
      <w:r w:rsidR="00712C04" w:rsidRPr="004C4A63">
        <w:rPr>
          <w:color w:val="000000" w:themeColor="text1"/>
          <w:sz w:val="26"/>
          <w:szCs w:val="26"/>
          <w:lang w:val="pt-BR"/>
        </w:rPr>
        <w:t>7</w:t>
      </w:r>
      <w:r w:rsidR="002133CA" w:rsidRPr="004C4A63">
        <w:rPr>
          <w:color w:val="000000" w:themeColor="text1"/>
          <w:sz w:val="26"/>
          <w:szCs w:val="26"/>
          <w:lang w:val="pt-BR"/>
        </w:rPr>
        <w:t xml:space="preserve"> công trình, dự án chỉ mới thực hiện một phần </w:t>
      </w:r>
      <w:r w:rsidR="00EF6FC3" w:rsidRPr="004C4A63">
        <w:rPr>
          <w:color w:val="000000" w:themeColor="text1"/>
          <w:sz w:val="26"/>
          <w:szCs w:val="26"/>
          <w:lang w:val="pt-BR"/>
        </w:rPr>
        <w:t>với</w:t>
      </w:r>
      <w:r w:rsidR="002133CA" w:rsidRPr="004C4A63">
        <w:rPr>
          <w:color w:val="000000" w:themeColor="text1"/>
          <w:sz w:val="26"/>
          <w:szCs w:val="26"/>
          <w:lang w:val="pt-BR"/>
        </w:rPr>
        <w:t xml:space="preserve"> tổng</w:t>
      </w:r>
      <w:r w:rsidR="00EF6FC3" w:rsidRPr="004C4A63">
        <w:rPr>
          <w:color w:val="000000" w:themeColor="text1"/>
          <w:sz w:val="26"/>
          <w:szCs w:val="26"/>
          <w:lang w:val="pt-BR"/>
        </w:rPr>
        <w:t xml:space="preserve"> diện tích </w:t>
      </w:r>
      <w:r w:rsidR="004F2633" w:rsidRPr="004C4A63">
        <w:rPr>
          <w:color w:val="000000" w:themeColor="text1"/>
          <w:sz w:val="26"/>
          <w:szCs w:val="26"/>
          <w:lang w:val="pt-BR"/>
        </w:rPr>
        <w:t>180,48</w:t>
      </w:r>
      <w:r w:rsidRPr="004C4A63">
        <w:rPr>
          <w:color w:val="000000" w:themeColor="text1"/>
          <w:sz w:val="26"/>
          <w:szCs w:val="26"/>
          <w:lang w:val="pt-BR"/>
        </w:rPr>
        <w:t xml:space="preserve"> ha (đạt tỷ lệ </w:t>
      </w:r>
      <w:r w:rsidR="004F2633" w:rsidRPr="004C4A63">
        <w:rPr>
          <w:color w:val="000000" w:themeColor="text1"/>
          <w:sz w:val="26"/>
          <w:szCs w:val="26"/>
          <w:lang w:val="pt-BR"/>
        </w:rPr>
        <w:t>6,74</w:t>
      </w:r>
      <w:r w:rsidRPr="004C4A63">
        <w:rPr>
          <w:color w:val="000000" w:themeColor="text1"/>
          <w:sz w:val="26"/>
          <w:szCs w:val="26"/>
          <w:lang w:val="pt-BR"/>
        </w:rPr>
        <w:t xml:space="preserve">% so với kế hoạch được duyệt), </w:t>
      </w:r>
      <w:bookmarkEnd w:id="74"/>
      <w:r w:rsidRPr="004C4A63">
        <w:rPr>
          <w:color w:val="000000" w:themeColor="text1"/>
          <w:sz w:val="26"/>
          <w:szCs w:val="26"/>
          <w:lang w:val="pt-BR"/>
        </w:rPr>
        <w:t>trong đó</w:t>
      </w:r>
      <w:bookmarkEnd w:id="75"/>
      <w:r w:rsidRPr="004C4A63">
        <w:rPr>
          <w:color w:val="000000" w:themeColor="text1"/>
          <w:sz w:val="26"/>
          <w:szCs w:val="26"/>
          <w:lang w:val="pt-BR"/>
        </w:rPr>
        <w:t>:</w:t>
      </w:r>
    </w:p>
    <w:p w:rsidR="00E12EFC" w:rsidRPr="004C4A63" w:rsidRDefault="00E12EFC" w:rsidP="00062E5B">
      <w:pPr>
        <w:widowControl w:val="0"/>
        <w:spacing w:before="120"/>
        <w:ind w:firstLine="720"/>
        <w:jc w:val="both"/>
        <w:rPr>
          <w:color w:val="000000" w:themeColor="text1"/>
          <w:sz w:val="26"/>
          <w:szCs w:val="26"/>
          <w:lang w:val="pt-BR"/>
        </w:rPr>
      </w:pPr>
      <w:bookmarkStart w:id="76" w:name="_Hlk66133090"/>
      <w:r w:rsidRPr="004C4A63">
        <w:rPr>
          <w:color w:val="000000" w:themeColor="text1"/>
          <w:sz w:val="26"/>
          <w:szCs w:val="26"/>
          <w:lang w:val="pt-BR"/>
        </w:rPr>
        <w:t xml:space="preserve">- </w:t>
      </w:r>
      <w:r w:rsidR="002133CA" w:rsidRPr="004C4A63">
        <w:rPr>
          <w:color w:val="000000" w:themeColor="text1"/>
          <w:sz w:val="26"/>
          <w:szCs w:val="26"/>
          <w:lang w:val="pt-BR"/>
        </w:rPr>
        <w:t>Thu hồi đất: 01 công trình đã hoàn thành</w:t>
      </w:r>
      <w:r w:rsidR="002E3318" w:rsidRPr="004C4A63">
        <w:rPr>
          <w:color w:val="000000" w:themeColor="text1"/>
          <w:sz w:val="26"/>
          <w:szCs w:val="26"/>
          <w:lang w:val="pt-BR"/>
        </w:rPr>
        <w:t xml:space="preserve"> </w:t>
      </w:r>
      <w:r w:rsidR="002133CA" w:rsidRPr="004C4A63">
        <w:rPr>
          <w:color w:val="000000" w:themeColor="text1"/>
          <w:sz w:val="26"/>
          <w:szCs w:val="26"/>
          <w:lang w:val="pt-BR"/>
        </w:rPr>
        <w:t xml:space="preserve">và 02 công trình chỉ mới thu hồi một phần </w:t>
      </w:r>
      <w:r w:rsidRPr="004C4A63">
        <w:rPr>
          <w:color w:val="000000" w:themeColor="text1"/>
          <w:sz w:val="26"/>
          <w:szCs w:val="26"/>
          <w:lang w:val="pt-BR"/>
        </w:rPr>
        <w:t>với diện tích</w:t>
      </w:r>
      <w:r w:rsidR="00403D2A" w:rsidRPr="004C4A63">
        <w:rPr>
          <w:color w:val="000000" w:themeColor="text1"/>
          <w:sz w:val="26"/>
          <w:szCs w:val="26"/>
          <w:lang w:val="pt-BR"/>
        </w:rPr>
        <w:t xml:space="preserve"> </w:t>
      </w:r>
      <w:r w:rsidR="00247CC2" w:rsidRPr="004C4A63">
        <w:rPr>
          <w:color w:val="000000" w:themeColor="text1"/>
          <w:sz w:val="26"/>
          <w:szCs w:val="26"/>
          <w:lang w:val="pt-BR"/>
        </w:rPr>
        <w:t>6</w:t>
      </w:r>
      <w:r w:rsidR="00EB10D6" w:rsidRPr="004C4A63">
        <w:rPr>
          <w:color w:val="000000" w:themeColor="text1"/>
          <w:sz w:val="26"/>
          <w:szCs w:val="26"/>
          <w:lang w:val="pt-BR"/>
        </w:rPr>
        <w:t>2,65</w:t>
      </w:r>
      <w:r w:rsidR="00247CC2" w:rsidRPr="004C4A63">
        <w:rPr>
          <w:color w:val="000000" w:themeColor="text1"/>
          <w:sz w:val="26"/>
          <w:szCs w:val="26"/>
          <w:lang w:val="pt-BR"/>
        </w:rPr>
        <w:t xml:space="preserve"> </w:t>
      </w:r>
      <w:r w:rsidRPr="004C4A63">
        <w:rPr>
          <w:color w:val="000000" w:themeColor="text1"/>
          <w:sz w:val="26"/>
          <w:szCs w:val="26"/>
          <w:lang w:val="pt-BR"/>
        </w:rPr>
        <w:t>ha</w:t>
      </w:r>
      <w:r w:rsidR="00AC745E" w:rsidRPr="004C4A63">
        <w:rPr>
          <w:color w:val="000000" w:themeColor="text1"/>
          <w:sz w:val="26"/>
          <w:szCs w:val="26"/>
          <w:lang w:val="pt-BR"/>
        </w:rPr>
        <w:t>/</w:t>
      </w:r>
      <w:r w:rsidR="00247CC2" w:rsidRPr="004C4A63">
        <w:rPr>
          <w:color w:val="000000" w:themeColor="text1"/>
          <w:sz w:val="26"/>
          <w:szCs w:val="26"/>
          <w:lang w:val="pt-BR"/>
        </w:rPr>
        <w:t>1.</w:t>
      </w:r>
      <w:r w:rsidR="00EB10D6" w:rsidRPr="004C4A63">
        <w:rPr>
          <w:color w:val="000000" w:themeColor="text1"/>
          <w:sz w:val="26"/>
          <w:szCs w:val="26"/>
          <w:lang w:val="pt-BR"/>
        </w:rPr>
        <w:t>426,85</w:t>
      </w:r>
      <w:r w:rsidRPr="004C4A63">
        <w:rPr>
          <w:color w:val="000000" w:themeColor="text1"/>
          <w:sz w:val="26"/>
          <w:szCs w:val="26"/>
          <w:lang w:val="pt-BR"/>
        </w:rPr>
        <w:t xml:space="preserve"> ha (đạt tỷ lệ </w:t>
      </w:r>
      <w:r w:rsidR="00EB10D6" w:rsidRPr="004C4A63">
        <w:rPr>
          <w:color w:val="000000" w:themeColor="text1"/>
          <w:sz w:val="26"/>
          <w:szCs w:val="26"/>
          <w:lang w:val="pt-BR"/>
        </w:rPr>
        <w:t>4,39</w:t>
      </w:r>
      <w:r w:rsidRPr="004C4A63">
        <w:rPr>
          <w:color w:val="000000" w:themeColor="text1"/>
          <w:sz w:val="26"/>
          <w:szCs w:val="26"/>
          <w:lang w:val="pt-BR"/>
        </w:rPr>
        <w:t xml:space="preserve">%); </w:t>
      </w:r>
    </w:p>
    <w:p w:rsidR="002133CA" w:rsidRPr="004C4A63" w:rsidRDefault="00E12EFC" w:rsidP="00062E5B">
      <w:pPr>
        <w:widowControl w:val="0"/>
        <w:spacing w:before="120"/>
        <w:ind w:firstLine="720"/>
        <w:jc w:val="both"/>
        <w:rPr>
          <w:color w:val="000000" w:themeColor="text1"/>
          <w:sz w:val="26"/>
          <w:szCs w:val="26"/>
          <w:lang w:val="pt-BR"/>
        </w:rPr>
      </w:pPr>
      <w:r w:rsidRPr="004C4A63">
        <w:rPr>
          <w:color w:val="000000" w:themeColor="text1"/>
          <w:sz w:val="26"/>
          <w:szCs w:val="26"/>
          <w:lang w:val="pt-BR"/>
        </w:rPr>
        <w:t xml:space="preserve">- </w:t>
      </w:r>
      <w:r w:rsidR="002133CA" w:rsidRPr="004C4A63">
        <w:rPr>
          <w:color w:val="000000" w:themeColor="text1"/>
          <w:sz w:val="26"/>
          <w:szCs w:val="26"/>
          <w:lang w:val="pt-BR"/>
        </w:rPr>
        <w:t xml:space="preserve">Chuyển mục đích sử dụng đất: </w:t>
      </w:r>
      <w:r w:rsidR="00EB10D6" w:rsidRPr="004C4A63">
        <w:rPr>
          <w:color w:val="000000" w:themeColor="text1"/>
          <w:sz w:val="26"/>
          <w:szCs w:val="26"/>
          <w:lang w:val="pt-BR"/>
        </w:rPr>
        <w:t>07</w:t>
      </w:r>
      <w:r w:rsidR="00403D2A" w:rsidRPr="004C4A63">
        <w:rPr>
          <w:color w:val="000000" w:themeColor="text1"/>
          <w:sz w:val="26"/>
          <w:szCs w:val="26"/>
          <w:lang w:val="pt-BR"/>
        </w:rPr>
        <w:t xml:space="preserve"> </w:t>
      </w:r>
      <w:r w:rsidRPr="004C4A63">
        <w:rPr>
          <w:color w:val="000000" w:themeColor="text1"/>
          <w:sz w:val="26"/>
          <w:szCs w:val="26"/>
          <w:lang w:val="pt-BR"/>
        </w:rPr>
        <w:t xml:space="preserve">công trình </w:t>
      </w:r>
      <w:r w:rsidR="002133CA" w:rsidRPr="004C4A63">
        <w:rPr>
          <w:color w:val="000000" w:themeColor="text1"/>
          <w:sz w:val="26"/>
          <w:szCs w:val="26"/>
          <w:lang w:val="pt-BR"/>
        </w:rPr>
        <w:t>đã chuyển mục đích và 05 công trình chỉ mới chuyển một phần diện tích dự án</w:t>
      </w:r>
      <w:r w:rsidRPr="004C4A63">
        <w:rPr>
          <w:color w:val="000000" w:themeColor="text1"/>
          <w:sz w:val="26"/>
          <w:szCs w:val="26"/>
          <w:lang w:val="pt-BR"/>
        </w:rPr>
        <w:t xml:space="preserve"> và chuyển mục đích sang đất ở của hộ gia đình cá nhân với diện tích </w:t>
      </w:r>
      <w:r w:rsidR="002133CA" w:rsidRPr="004C4A63">
        <w:rPr>
          <w:color w:val="000000" w:themeColor="text1"/>
          <w:sz w:val="26"/>
          <w:szCs w:val="26"/>
          <w:lang w:val="pt-BR"/>
        </w:rPr>
        <w:t>1</w:t>
      </w:r>
      <w:r w:rsidR="00712C04" w:rsidRPr="004C4A63">
        <w:rPr>
          <w:color w:val="000000" w:themeColor="text1"/>
          <w:sz w:val="26"/>
          <w:szCs w:val="26"/>
          <w:lang w:val="pt-BR"/>
        </w:rPr>
        <w:t>01,09</w:t>
      </w:r>
      <w:r w:rsidRPr="004C4A63">
        <w:rPr>
          <w:color w:val="000000" w:themeColor="text1"/>
          <w:sz w:val="26"/>
          <w:szCs w:val="26"/>
          <w:lang w:val="pt-BR"/>
        </w:rPr>
        <w:t xml:space="preserve"> ha/</w:t>
      </w:r>
      <w:r w:rsidR="00EB10D6" w:rsidRPr="004C4A63">
        <w:rPr>
          <w:color w:val="000000" w:themeColor="text1"/>
          <w:sz w:val="26"/>
          <w:szCs w:val="26"/>
          <w:lang w:val="pt-BR"/>
        </w:rPr>
        <w:t>1.228,39</w:t>
      </w:r>
      <w:r w:rsidR="002E3318" w:rsidRPr="004C4A63">
        <w:rPr>
          <w:color w:val="000000" w:themeColor="text1"/>
          <w:sz w:val="26"/>
          <w:szCs w:val="26"/>
          <w:lang w:val="pt-BR"/>
        </w:rPr>
        <w:t xml:space="preserve"> </w:t>
      </w:r>
      <w:r w:rsidRPr="004C4A63">
        <w:rPr>
          <w:color w:val="000000" w:themeColor="text1"/>
          <w:sz w:val="26"/>
          <w:szCs w:val="26"/>
          <w:lang w:val="pt-BR"/>
        </w:rPr>
        <w:t xml:space="preserve">ha (đạt tỷ lệ </w:t>
      </w:r>
      <w:r w:rsidR="00712C04" w:rsidRPr="004C4A63">
        <w:rPr>
          <w:color w:val="000000" w:themeColor="text1"/>
          <w:sz w:val="26"/>
          <w:szCs w:val="26"/>
          <w:lang w:val="pt-BR"/>
        </w:rPr>
        <w:t>8,23</w:t>
      </w:r>
      <w:r w:rsidRPr="004C4A63">
        <w:rPr>
          <w:color w:val="000000" w:themeColor="text1"/>
          <w:sz w:val="26"/>
          <w:szCs w:val="26"/>
          <w:lang w:val="pt-BR"/>
        </w:rPr>
        <w:t>%)</w:t>
      </w:r>
      <w:r w:rsidR="002133CA" w:rsidRPr="004C4A63">
        <w:rPr>
          <w:color w:val="000000" w:themeColor="text1"/>
          <w:sz w:val="26"/>
          <w:szCs w:val="26"/>
          <w:lang w:val="pt-BR"/>
        </w:rPr>
        <w:t>;</w:t>
      </w:r>
    </w:p>
    <w:p w:rsidR="001C62AF" w:rsidRPr="004C4A63" w:rsidRDefault="001C62AF" w:rsidP="00062E5B">
      <w:pPr>
        <w:widowControl w:val="0"/>
        <w:spacing w:before="120"/>
        <w:ind w:firstLine="720"/>
        <w:jc w:val="both"/>
        <w:rPr>
          <w:color w:val="000000" w:themeColor="text1"/>
          <w:sz w:val="26"/>
          <w:szCs w:val="26"/>
          <w:lang w:val="pt-BR"/>
        </w:rPr>
      </w:pPr>
      <w:r w:rsidRPr="004C4A63">
        <w:rPr>
          <w:color w:val="000000" w:themeColor="text1"/>
          <w:sz w:val="26"/>
          <w:szCs w:val="26"/>
          <w:lang w:val="pt-BR"/>
        </w:rPr>
        <w:t xml:space="preserve">- </w:t>
      </w:r>
      <w:r w:rsidR="002133CA" w:rsidRPr="004C4A63">
        <w:rPr>
          <w:color w:val="000000" w:themeColor="text1"/>
          <w:sz w:val="26"/>
          <w:szCs w:val="26"/>
          <w:lang w:val="pt-BR"/>
        </w:rPr>
        <w:t xml:space="preserve">Đấu giá: </w:t>
      </w:r>
      <w:r w:rsidRPr="004C4A63">
        <w:rPr>
          <w:color w:val="000000" w:themeColor="text1"/>
          <w:sz w:val="26"/>
          <w:szCs w:val="26"/>
          <w:lang w:val="pt-BR"/>
        </w:rPr>
        <w:t>0</w:t>
      </w:r>
      <w:r w:rsidR="002133CA" w:rsidRPr="004C4A63">
        <w:rPr>
          <w:color w:val="000000" w:themeColor="text1"/>
          <w:sz w:val="26"/>
          <w:szCs w:val="26"/>
          <w:lang w:val="pt-BR"/>
        </w:rPr>
        <w:t>1</w:t>
      </w:r>
      <w:r w:rsidRPr="004C4A63">
        <w:rPr>
          <w:color w:val="000000" w:themeColor="text1"/>
          <w:sz w:val="26"/>
          <w:szCs w:val="26"/>
          <w:lang w:val="pt-BR"/>
        </w:rPr>
        <w:t xml:space="preserve"> </w:t>
      </w:r>
      <w:r w:rsidR="002133CA" w:rsidRPr="004C4A63">
        <w:rPr>
          <w:color w:val="000000" w:themeColor="text1"/>
          <w:sz w:val="26"/>
          <w:szCs w:val="26"/>
          <w:lang w:val="pt-BR"/>
        </w:rPr>
        <w:t>dự án đã hoàn thành thủ tục đấu giá và 01 dự án mới chỉ thực hiện được 12/80 lô với</w:t>
      </w:r>
      <w:r w:rsidRPr="004C4A63">
        <w:rPr>
          <w:color w:val="000000" w:themeColor="text1"/>
          <w:sz w:val="26"/>
          <w:szCs w:val="26"/>
          <w:lang w:val="pt-BR"/>
        </w:rPr>
        <w:t xml:space="preserve"> diện tích </w:t>
      </w:r>
      <w:r w:rsidR="00EB10D6" w:rsidRPr="004C4A63">
        <w:rPr>
          <w:color w:val="000000" w:themeColor="text1"/>
          <w:sz w:val="26"/>
          <w:szCs w:val="26"/>
          <w:lang w:val="pt-BR"/>
        </w:rPr>
        <w:t>16,</w:t>
      </w:r>
      <w:r w:rsidR="002133CA" w:rsidRPr="004C4A63">
        <w:rPr>
          <w:color w:val="000000" w:themeColor="text1"/>
          <w:sz w:val="26"/>
          <w:szCs w:val="26"/>
          <w:lang w:val="pt-BR"/>
        </w:rPr>
        <w:t>74</w:t>
      </w:r>
      <w:r w:rsidRPr="004C4A63">
        <w:rPr>
          <w:color w:val="000000" w:themeColor="text1"/>
          <w:sz w:val="26"/>
          <w:szCs w:val="26"/>
          <w:lang w:val="pt-BR"/>
        </w:rPr>
        <w:t xml:space="preserve"> ha/</w:t>
      </w:r>
      <w:r w:rsidR="00EB10D6" w:rsidRPr="004C4A63">
        <w:rPr>
          <w:color w:val="000000" w:themeColor="text1"/>
          <w:sz w:val="26"/>
          <w:szCs w:val="26"/>
          <w:lang w:val="pt-BR"/>
        </w:rPr>
        <w:t>21,43</w:t>
      </w:r>
      <w:r w:rsidR="005364F6" w:rsidRPr="004C4A63">
        <w:rPr>
          <w:color w:val="000000" w:themeColor="text1"/>
          <w:sz w:val="26"/>
          <w:szCs w:val="26"/>
          <w:lang w:val="pt-BR"/>
        </w:rPr>
        <w:t xml:space="preserve"> ha (đạt tỷ lệ </w:t>
      </w:r>
      <w:r w:rsidR="00EB10D6" w:rsidRPr="004C4A63">
        <w:rPr>
          <w:color w:val="000000" w:themeColor="text1"/>
          <w:sz w:val="26"/>
          <w:szCs w:val="26"/>
          <w:lang w:val="pt-BR"/>
        </w:rPr>
        <w:t>7</w:t>
      </w:r>
      <w:r w:rsidR="002133CA" w:rsidRPr="004C4A63">
        <w:rPr>
          <w:color w:val="000000" w:themeColor="text1"/>
          <w:sz w:val="26"/>
          <w:szCs w:val="26"/>
          <w:lang w:val="pt-BR"/>
        </w:rPr>
        <w:t>8,11</w:t>
      </w:r>
      <w:r w:rsidR="005364F6" w:rsidRPr="004C4A63">
        <w:rPr>
          <w:color w:val="000000" w:themeColor="text1"/>
          <w:sz w:val="26"/>
          <w:szCs w:val="26"/>
          <w:lang w:val="pt-BR"/>
        </w:rPr>
        <w:t>%)</w:t>
      </w:r>
      <w:r w:rsidR="00EB10D6" w:rsidRPr="004C4A63">
        <w:rPr>
          <w:color w:val="000000" w:themeColor="text1"/>
          <w:sz w:val="26"/>
          <w:szCs w:val="26"/>
          <w:lang w:val="pt-BR"/>
        </w:rPr>
        <w:t>.</w:t>
      </w:r>
    </w:p>
    <w:bookmarkEnd w:id="76"/>
    <w:p w:rsidR="006349ED" w:rsidRPr="004C4A63" w:rsidRDefault="006349ED" w:rsidP="00062E5B">
      <w:pPr>
        <w:widowControl w:val="0"/>
        <w:spacing w:before="120" w:after="60" w:line="264" w:lineRule="auto"/>
        <w:ind w:firstLine="567"/>
        <w:jc w:val="both"/>
        <w:rPr>
          <w:b/>
          <w:bCs/>
          <w:i/>
          <w:iCs/>
          <w:color w:val="000000" w:themeColor="text1"/>
          <w:sz w:val="26"/>
          <w:szCs w:val="26"/>
        </w:rPr>
      </w:pPr>
      <w:r w:rsidRPr="004C4A63">
        <w:rPr>
          <w:b/>
          <w:bCs/>
          <w:i/>
          <w:iCs/>
          <w:color w:val="000000" w:themeColor="text1"/>
          <w:sz w:val="26"/>
          <w:szCs w:val="26"/>
        </w:rPr>
        <w:t>b) Các công trình, dự án đang hoặc chưa thực hiện trong năm 20</w:t>
      </w:r>
      <w:r w:rsidR="00247CC2" w:rsidRPr="004C4A63">
        <w:rPr>
          <w:b/>
          <w:bCs/>
          <w:i/>
          <w:iCs/>
          <w:color w:val="000000" w:themeColor="text1"/>
          <w:sz w:val="26"/>
          <w:szCs w:val="26"/>
        </w:rPr>
        <w:t>2</w:t>
      </w:r>
      <w:r w:rsidR="00EB10D6" w:rsidRPr="004C4A63">
        <w:rPr>
          <w:b/>
          <w:bCs/>
          <w:i/>
          <w:iCs/>
          <w:color w:val="000000" w:themeColor="text1"/>
          <w:sz w:val="26"/>
          <w:szCs w:val="26"/>
        </w:rPr>
        <w:t>1</w:t>
      </w:r>
      <w:r w:rsidRPr="004C4A63">
        <w:rPr>
          <w:b/>
          <w:bCs/>
          <w:i/>
          <w:iCs/>
          <w:color w:val="000000" w:themeColor="text1"/>
          <w:sz w:val="26"/>
          <w:szCs w:val="26"/>
        </w:rPr>
        <w:t xml:space="preserve"> sẽ tiếp tục chuyển sang KHSDĐ năm 20</w:t>
      </w:r>
      <w:r w:rsidR="00D91C41" w:rsidRPr="004C4A63">
        <w:rPr>
          <w:b/>
          <w:bCs/>
          <w:i/>
          <w:iCs/>
          <w:color w:val="000000" w:themeColor="text1"/>
          <w:sz w:val="26"/>
          <w:szCs w:val="26"/>
        </w:rPr>
        <w:t>2</w:t>
      </w:r>
      <w:r w:rsidR="00EB10D6" w:rsidRPr="004C4A63">
        <w:rPr>
          <w:b/>
          <w:bCs/>
          <w:i/>
          <w:iCs/>
          <w:color w:val="000000" w:themeColor="text1"/>
          <w:sz w:val="26"/>
          <w:szCs w:val="26"/>
        </w:rPr>
        <w:t>2</w:t>
      </w:r>
    </w:p>
    <w:p w:rsidR="00034005" w:rsidRPr="004C4A63" w:rsidRDefault="006349ED" w:rsidP="00062E5B">
      <w:pPr>
        <w:widowControl w:val="0"/>
        <w:spacing w:before="100"/>
        <w:ind w:firstLine="720"/>
        <w:jc w:val="both"/>
        <w:rPr>
          <w:color w:val="000000" w:themeColor="text1"/>
          <w:spacing w:val="-2"/>
          <w:sz w:val="26"/>
          <w:szCs w:val="26"/>
          <w:lang w:val="pt-BR"/>
        </w:rPr>
      </w:pPr>
      <w:r w:rsidRPr="004C4A63">
        <w:rPr>
          <w:color w:val="000000" w:themeColor="text1"/>
          <w:spacing w:val="-2"/>
          <w:sz w:val="26"/>
          <w:szCs w:val="26"/>
          <w:lang w:val="pt-BR"/>
        </w:rPr>
        <w:t xml:space="preserve">Các công trình, dự án có trong danh mục thu hồi đất theo </w:t>
      </w:r>
      <w:r w:rsidR="005364F6" w:rsidRPr="004C4A63">
        <w:rPr>
          <w:color w:val="000000" w:themeColor="text1"/>
          <w:spacing w:val="-2"/>
          <w:sz w:val="26"/>
          <w:szCs w:val="26"/>
          <w:lang w:val="pt-BR"/>
        </w:rPr>
        <w:t xml:space="preserve">Nghị quyết số </w:t>
      </w:r>
      <w:r w:rsidR="002133CA" w:rsidRPr="004C4A63">
        <w:rPr>
          <w:color w:val="000000" w:themeColor="text1"/>
          <w:spacing w:val="-2"/>
          <w:sz w:val="26"/>
          <w:szCs w:val="26"/>
          <w:lang w:val="pt-BR"/>
        </w:rPr>
        <w:t>17</w:t>
      </w:r>
      <w:r w:rsidR="005364F6" w:rsidRPr="004C4A63">
        <w:rPr>
          <w:color w:val="000000" w:themeColor="text1"/>
          <w:spacing w:val="-2"/>
          <w:sz w:val="26"/>
          <w:szCs w:val="26"/>
          <w:lang w:val="pt-BR"/>
        </w:rPr>
        <w:t>/20</w:t>
      </w:r>
      <w:r w:rsidR="00EB10D6" w:rsidRPr="004C4A63">
        <w:rPr>
          <w:color w:val="000000" w:themeColor="text1"/>
          <w:spacing w:val="-2"/>
          <w:sz w:val="26"/>
          <w:szCs w:val="26"/>
          <w:lang w:val="pt-BR"/>
        </w:rPr>
        <w:t>2</w:t>
      </w:r>
      <w:r w:rsidR="002133CA" w:rsidRPr="004C4A63">
        <w:rPr>
          <w:color w:val="000000" w:themeColor="text1"/>
          <w:spacing w:val="-2"/>
          <w:sz w:val="26"/>
          <w:szCs w:val="26"/>
          <w:lang w:val="pt-BR"/>
        </w:rPr>
        <w:t>1</w:t>
      </w:r>
      <w:r w:rsidR="005364F6" w:rsidRPr="004C4A63">
        <w:rPr>
          <w:color w:val="000000" w:themeColor="text1"/>
          <w:spacing w:val="-2"/>
          <w:sz w:val="26"/>
          <w:szCs w:val="26"/>
          <w:lang w:val="pt-BR"/>
        </w:rPr>
        <w:t xml:space="preserve">/NQ-HĐND ngày </w:t>
      </w:r>
      <w:r w:rsidR="002133CA" w:rsidRPr="004C4A63">
        <w:rPr>
          <w:color w:val="000000" w:themeColor="text1"/>
          <w:spacing w:val="-2"/>
          <w:sz w:val="26"/>
          <w:szCs w:val="26"/>
          <w:lang w:val="pt-BR"/>
        </w:rPr>
        <w:t>07</w:t>
      </w:r>
      <w:r w:rsidR="005364F6" w:rsidRPr="004C4A63">
        <w:rPr>
          <w:color w:val="000000" w:themeColor="text1"/>
          <w:spacing w:val="-2"/>
          <w:sz w:val="26"/>
          <w:szCs w:val="26"/>
          <w:lang w:val="pt-BR"/>
        </w:rPr>
        <w:t>/12/20</w:t>
      </w:r>
      <w:r w:rsidR="00EB10D6" w:rsidRPr="004C4A63">
        <w:rPr>
          <w:color w:val="000000" w:themeColor="text1"/>
          <w:spacing w:val="-2"/>
          <w:sz w:val="26"/>
          <w:szCs w:val="26"/>
          <w:lang w:val="pt-BR"/>
        </w:rPr>
        <w:t>20</w:t>
      </w:r>
      <w:r w:rsidR="005364F6" w:rsidRPr="004C4A63">
        <w:rPr>
          <w:color w:val="000000" w:themeColor="text1"/>
          <w:spacing w:val="-2"/>
          <w:sz w:val="26"/>
          <w:szCs w:val="26"/>
          <w:lang w:val="pt-BR"/>
        </w:rPr>
        <w:t xml:space="preserve"> của HĐND tỉnh Bình Phước </w:t>
      </w:r>
      <w:r w:rsidR="009E2551" w:rsidRPr="004C4A63">
        <w:rPr>
          <w:color w:val="000000" w:themeColor="text1"/>
          <w:spacing w:val="-2"/>
          <w:sz w:val="26"/>
          <w:szCs w:val="26"/>
          <w:lang w:val="pt-BR"/>
        </w:rPr>
        <w:t>và những công trình, dự án vẫn còn phù hợp với nhu cầu phát triển kinh tế, xã hội trên địa bàn huyện</w:t>
      </w:r>
      <w:r w:rsidR="007C54B2" w:rsidRPr="004C4A63">
        <w:rPr>
          <w:color w:val="000000" w:themeColor="text1"/>
          <w:spacing w:val="-2"/>
          <w:sz w:val="26"/>
          <w:szCs w:val="26"/>
          <w:lang w:val="pt-BR"/>
        </w:rPr>
        <w:t xml:space="preserve"> </w:t>
      </w:r>
      <w:r w:rsidRPr="004C4A63">
        <w:rPr>
          <w:color w:val="000000" w:themeColor="text1"/>
          <w:spacing w:val="-2"/>
          <w:sz w:val="26"/>
          <w:szCs w:val="26"/>
          <w:lang w:val="pt-BR"/>
        </w:rPr>
        <w:t xml:space="preserve">sẽ tiếp tục </w:t>
      </w:r>
      <w:r w:rsidR="00A76588" w:rsidRPr="004C4A63">
        <w:rPr>
          <w:color w:val="000000" w:themeColor="text1"/>
          <w:spacing w:val="-2"/>
          <w:sz w:val="26"/>
          <w:szCs w:val="26"/>
          <w:lang w:val="pt-BR"/>
        </w:rPr>
        <w:t xml:space="preserve">được </w:t>
      </w:r>
      <w:r w:rsidRPr="004C4A63">
        <w:rPr>
          <w:color w:val="000000" w:themeColor="text1"/>
          <w:spacing w:val="-2"/>
          <w:sz w:val="26"/>
          <w:szCs w:val="26"/>
          <w:lang w:val="pt-BR"/>
        </w:rPr>
        <w:t>chuyển sang kế hoạch sử dụng đất năm 20</w:t>
      </w:r>
      <w:r w:rsidR="00327A8A" w:rsidRPr="004C4A63">
        <w:rPr>
          <w:color w:val="000000" w:themeColor="text1"/>
          <w:spacing w:val="-2"/>
          <w:sz w:val="26"/>
          <w:szCs w:val="26"/>
          <w:lang w:val="pt-BR"/>
        </w:rPr>
        <w:t>2</w:t>
      </w:r>
      <w:r w:rsidR="00EB10D6" w:rsidRPr="004C4A63">
        <w:rPr>
          <w:color w:val="000000" w:themeColor="text1"/>
          <w:spacing w:val="-2"/>
          <w:sz w:val="26"/>
          <w:szCs w:val="26"/>
          <w:lang w:val="pt-BR"/>
        </w:rPr>
        <w:t>2</w:t>
      </w:r>
      <w:r w:rsidR="00034005" w:rsidRPr="004C4A63">
        <w:rPr>
          <w:color w:val="000000" w:themeColor="text1"/>
          <w:spacing w:val="-2"/>
          <w:sz w:val="26"/>
          <w:szCs w:val="26"/>
          <w:lang w:val="pt-BR"/>
        </w:rPr>
        <w:t>, cụ thể như sau:</w:t>
      </w:r>
    </w:p>
    <w:p w:rsidR="00034005" w:rsidRPr="004C4A63" w:rsidRDefault="00034005" w:rsidP="00327A8A">
      <w:pPr>
        <w:widowControl w:val="0"/>
        <w:spacing w:before="100"/>
        <w:ind w:firstLine="720"/>
        <w:jc w:val="both"/>
        <w:rPr>
          <w:color w:val="000000" w:themeColor="text1"/>
          <w:spacing w:val="-2"/>
          <w:sz w:val="26"/>
          <w:szCs w:val="26"/>
          <w:lang w:val="pt-BR"/>
        </w:rPr>
      </w:pPr>
      <w:bookmarkStart w:id="77" w:name="_Hlk60880019"/>
      <w:r w:rsidRPr="004C4A63">
        <w:rPr>
          <w:color w:val="000000" w:themeColor="text1"/>
          <w:spacing w:val="-2"/>
          <w:sz w:val="26"/>
          <w:szCs w:val="26"/>
          <w:lang w:val="pt-BR"/>
        </w:rPr>
        <w:t>-</w:t>
      </w:r>
      <w:r w:rsidR="006349ED" w:rsidRPr="004C4A63">
        <w:rPr>
          <w:color w:val="000000" w:themeColor="text1"/>
          <w:spacing w:val="-2"/>
          <w:sz w:val="26"/>
          <w:szCs w:val="26"/>
          <w:lang w:val="pt-BR"/>
        </w:rPr>
        <w:t xml:space="preserve"> </w:t>
      </w:r>
      <w:r w:rsidR="00EB10D6" w:rsidRPr="004C4A63">
        <w:rPr>
          <w:color w:val="000000" w:themeColor="text1"/>
          <w:spacing w:val="-2"/>
          <w:sz w:val="26"/>
          <w:szCs w:val="26"/>
          <w:lang w:val="pt-BR"/>
        </w:rPr>
        <w:t>3</w:t>
      </w:r>
      <w:r w:rsidR="00D83016" w:rsidRPr="004C4A63">
        <w:rPr>
          <w:color w:val="000000" w:themeColor="text1"/>
          <w:spacing w:val="-2"/>
          <w:sz w:val="26"/>
          <w:szCs w:val="26"/>
          <w:lang w:val="pt-BR"/>
        </w:rPr>
        <w:t>5</w:t>
      </w:r>
      <w:r w:rsidR="006349ED" w:rsidRPr="004C4A63">
        <w:rPr>
          <w:color w:val="000000" w:themeColor="text1"/>
          <w:spacing w:val="-2"/>
          <w:sz w:val="26"/>
          <w:szCs w:val="26"/>
          <w:lang w:val="pt-BR"/>
        </w:rPr>
        <w:t xml:space="preserve"> công trình, dự án thu hồi đất với diện tích </w:t>
      </w:r>
      <w:r w:rsidR="00EB10D6" w:rsidRPr="004C4A63">
        <w:rPr>
          <w:color w:val="000000" w:themeColor="text1"/>
          <w:spacing w:val="-2"/>
          <w:sz w:val="26"/>
          <w:szCs w:val="26"/>
          <w:lang w:val="pt-BR"/>
        </w:rPr>
        <w:t>1.</w:t>
      </w:r>
      <w:r w:rsidR="003B7DC9" w:rsidRPr="004C4A63">
        <w:rPr>
          <w:color w:val="000000" w:themeColor="text1"/>
          <w:spacing w:val="-2"/>
          <w:sz w:val="26"/>
          <w:szCs w:val="26"/>
          <w:lang w:val="pt-BR"/>
        </w:rPr>
        <w:t>1</w:t>
      </w:r>
      <w:r w:rsidR="00D83016" w:rsidRPr="004C4A63">
        <w:rPr>
          <w:color w:val="000000" w:themeColor="text1"/>
          <w:spacing w:val="-2"/>
          <w:sz w:val="26"/>
          <w:szCs w:val="26"/>
          <w:lang w:val="pt-BR"/>
        </w:rPr>
        <w:t>5</w:t>
      </w:r>
      <w:r w:rsidR="001475F5" w:rsidRPr="004C4A63">
        <w:rPr>
          <w:color w:val="000000" w:themeColor="text1"/>
          <w:spacing w:val="-2"/>
          <w:sz w:val="26"/>
          <w:szCs w:val="26"/>
          <w:lang w:val="pt-BR"/>
        </w:rPr>
        <w:t>5,95</w:t>
      </w:r>
      <w:r w:rsidR="00D9002A" w:rsidRPr="004C4A63">
        <w:rPr>
          <w:color w:val="000000" w:themeColor="text1"/>
          <w:spacing w:val="-2"/>
          <w:sz w:val="26"/>
          <w:szCs w:val="26"/>
          <w:lang w:val="pt-BR"/>
        </w:rPr>
        <w:t xml:space="preserve"> ha</w:t>
      </w:r>
      <w:r w:rsidR="009E163E" w:rsidRPr="004C4A63">
        <w:rPr>
          <w:color w:val="000000" w:themeColor="text1"/>
          <w:spacing w:val="-2"/>
          <w:sz w:val="26"/>
          <w:szCs w:val="26"/>
          <w:lang w:val="pt-BR"/>
        </w:rPr>
        <w:t xml:space="preserve"> (trong đó có 0</w:t>
      </w:r>
      <w:r w:rsidR="00EB10D6" w:rsidRPr="004C4A63">
        <w:rPr>
          <w:color w:val="000000" w:themeColor="text1"/>
          <w:spacing w:val="-2"/>
          <w:sz w:val="26"/>
          <w:szCs w:val="26"/>
          <w:lang w:val="pt-BR"/>
        </w:rPr>
        <w:t>3</w:t>
      </w:r>
      <w:r w:rsidR="009E163E" w:rsidRPr="004C4A63">
        <w:rPr>
          <w:color w:val="000000" w:themeColor="text1"/>
          <w:spacing w:val="-2"/>
          <w:sz w:val="26"/>
          <w:szCs w:val="26"/>
          <w:lang w:val="pt-BR"/>
        </w:rPr>
        <w:t xml:space="preserve"> công trình, dự án </w:t>
      </w:r>
      <w:r w:rsidR="003B7DC9" w:rsidRPr="004C4A63">
        <w:rPr>
          <w:color w:val="000000" w:themeColor="text1"/>
          <w:spacing w:val="-2"/>
          <w:sz w:val="26"/>
          <w:szCs w:val="26"/>
          <w:lang w:val="pt-BR"/>
        </w:rPr>
        <w:t>có sự điều chỉnh);</w:t>
      </w:r>
    </w:p>
    <w:p w:rsidR="00034005" w:rsidRPr="004C4A63" w:rsidRDefault="00034005" w:rsidP="00062E5B">
      <w:pPr>
        <w:widowControl w:val="0"/>
        <w:spacing w:before="100"/>
        <w:ind w:firstLine="720"/>
        <w:jc w:val="both"/>
        <w:rPr>
          <w:color w:val="000000" w:themeColor="text1"/>
          <w:spacing w:val="-2"/>
          <w:sz w:val="26"/>
          <w:szCs w:val="26"/>
          <w:lang w:val="pt-BR"/>
        </w:rPr>
      </w:pPr>
      <w:r w:rsidRPr="004C4A63">
        <w:rPr>
          <w:color w:val="000000" w:themeColor="text1"/>
          <w:spacing w:val="-2"/>
          <w:sz w:val="26"/>
          <w:szCs w:val="26"/>
          <w:lang w:val="pt-BR"/>
        </w:rPr>
        <w:t xml:space="preserve">- </w:t>
      </w:r>
      <w:r w:rsidR="001475F5" w:rsidRPr="004C4A63">
        <w:rPr>
          <w:color w:val="000000" w:themeColor="text1"/>
          <w:spacing w:val="-2"/>
          <w:sz w:val="26"/>
          <w:szCs w:val="26"/>
          <w:lang w:val="pt-BR"/>
        </w:rPr>
        <w:t>2</w:t>
      </w:r>
      <w:r w:rsidR="009E534A" w:rsidRPr="004C4A63">
        <w:rPr>
          <w:color w:val="000000" w:themeColor="text1"/>
          <w:spacing w:val="-2"/>
          <w:sz w:val="26"/>
          <w:szCs w:val="26"/>
          <w:lang w:val="pt-BR"/>
        </w:rPr>
        <w:t>5</w:t>
      </w:r>
      <w:r w:rsidR="006349ED" w:rsidRPr="004C4A63">
        <w:rPr>
          <w:color w:val="000000" w:themeColor="text1"/>
          <w:spacing w:val="-2"/>
          <w:sz w:val="26"/>
          <w:szCs w:val="26"/>
          <w:lang w:val="pt-BR"/>
        </w:rPr>
        <w:t xml:space="preserve"> công trình chuyển mục đích sử dụng đất với diện tích </w:t>
      </w:r>
      <w:r w:rsidR="009E534A" w:rsidRPr="004C4A63">
        <w:rPr>
          <w:color w:val="000000" w:themeColor="text1"/>
          <w:spacing w:val="-2"/>
          <w:sz w:val="26"/>
          <w:szCs w:val="26"/>
          <w:lang w:val="pt-BR"/>
        </w:rPr>
        <w:t>279,70</w:t>
      </w:r>
      <w:r w:rsidR="00D91C41" w:rsidRPr="004C4A63">
        <w:rPr>
          <w:color w:val="000000" w:themeColor="text1"/>
          <w:spacing w:val="-2"/>
          <w:sz w:val="26"/>
          <w:szCs w:val="26"/>
          <w:lang w:val="pt-BR"/>
        </w:rPr>
        <w:t xml:space="preserve"> </w:t>
      </w:r>
      <w:r w:rsidR="006349ED" w:rsidRPr="004C4A63">
        <w:rPr>
          <w:color w:val="000000" w:themeColor="text1"/>
          <w:spacing w:val="-2"/>
          <w:sz w:val="26"/>
          <w:szCs w:val="26"/>
          <w:lang w:val="pt-BR"/>
        </w:rPr>
        <w:t>ha</w:t>
      </w:r>
      <w:r w:rsidR="00FA75B7" w:rsidRPr="004C4A63">
        <w:rPr>
          <w:color w:val="000000" w:themeColor="text1"/>
          <w:spacing w:val="-2"/>
          <w:sz w:val="26"/>
          <w:szCs w:val="26"/>
          <w:lang w:val="pt-BR"/>
        </w:rPr>
        <w:t>;</w:t>
      </w:r>
      <w:r w:rsidR="003D4CB9" w:rsidRPr="004C4A63">
        <w:rPr>
          <w:color w:val="000000" w:themeColor="text1"/>
          <w:spacing w:val="-2"/>
          <w:sz w:val="26"/>
          <w:szCs w:val="26"/>
          <w:lang w:val="pt-BR"/>
        </w:rPr>
        <w:t xml:space="preserve"> </w:t>
      </w:r>
    </w:p>
    <w:p w:rsidR="00034005" w:rsidRPr="004C4A63" w:rsidRDefault="00034005" w:rsidP="00062E5B">
      <w:pPr>
        <w:widowControl w:val="0"/>
        <w:spacing w:before="100"/>
        <w:ind w:firstLine="720"/>
        <w:jc w:val="both"/>
        <w:rPr>
          <w:color w:val="000000" w:themeColor="text1"/>
          <w:spacing w:val="-2"/>
          <w:sz w:val="26"/>
          <w:szCs w:val="26"/>
          <w:lang w:val="pt-BR"/>
        </w:rPr>
      </w:pPr>
      <w:r w:rsidRPr="004C4A63">
        <w:rPr>
          <w:color w:val="000000" w:themeColor="text1"/>
          <w:spacing w:val="-2"/>
          <w:sz w:val="26"/>
          <w:szCs w:val="26"/>
          <w:lang w:val="pt-BR"/>
        </w:rPr>
        <w:t xml:space="preserve">- </w:t>
      </w:r>
      <w:r w:rsidR="005364F6" w:rsidRPr="004C4A63">
        <w:rPr>
          <w:color w:val="000000" w:themeColor="text1"/>
          <w:spacing w:val="-2"/>
          <w:sz w:val="26"/>
          <w:szCs w:val="26"/>
          <w:lang w:val="pt-BR"/>
        </w:rPr>
        <w:t>0</w:t>
      </w:r>
      <w:r w:rsidR="003B7DC9" w:rsidRPr="004C4A63">
        <w:rPr>
          <w:color w:val="000000" w:themeColor="text1"/>
          <w:spacing w:val="-2"/>
          <w:sz w:val="26"/>
          <w:szCs w:val="26"/>
          <w:lang w:val="pt-BR"/>
        </w:rPr>
        <w:t>4</w:t>
      </w:r>
      <w:r w:rsidR="003D4CB9" w:rsidRPr="004C4A63">
        <w:rPr>
          <w:color w:val="000000" w:themeColor="text1"/>
          <w:spacing w:val="-2"/>
          <w:sz w:val="26"/>
          <w:szCs w:val="26"/>
          <w:lang w:val="pt-BR"/>
        </w:rPr>
        <w:t xml:space="preserve"> khu </w:t>
      </w:r>
      <w:r w:rsidR="002E3F5D" w:rsidRPr="004C4A63">
        <w:rPr>
          <w:color w:val="000000" w:themeColor="text1"/>
          <w:spacing w:val="-2"/>
          <w:sz w:val="26"/>
          <w:szCs w:val="26"/>
          <w:lang w:val="pt-BR"/>
        </w:rPr>
        <w:t>vực</w:t>
      </w:r>
      <w:r w:rsidR="003D4CB9" w:rsidRPr="004C4A63">
        <w:rPr>
          <w:color w:val="000000" w:themeColor="text1"/>
          <w:spacing w:val="-2"/>
          <w:sz w:val="26"/>
          <w:szCs w:val="26"/>
          <w:lang w:val="pt-BR"/>
        </w:rPr>
        <w:t xml:space="preserve"> đấu giá quyền sử dụng đất với diện tích </w:t>
      </w:r>
      <w:r w:rsidR="003B7DC9" w:rsidRPr="004C4A63">
        <w:rPr>
          <w:color w:val="000000" w:themeColor="text1"/>
          <w:spacing w:val="-2"/>
          <w:sz w:val="26"/>
          <w:szCs w:val="26"/>
          <w:lang w:val="pt-BR"/>
        </w:rPr>
        <w:t>4,</w:t>
      </w:r>
      <w:r w:rsidR="001475F5" w:rsidRPr="004C4A63">
        <w:rPr>
          <w:color w:val="000000" w:themeColor="text1"/>
          <w:spacing w:val="-2"/>
          <w:sz w:val="26"/>
          <w:szCs w:val="26"/>
          <w:lang w:val="pt-BR"/>
        </w:rPr>
        <w:t>69</w:t>
      </w:r>
      <w:r w:rsidR="007D0FDD" w:rsidRPr="004C4A63">
        <w:rPr>
          <w:color w:val="000000" w:themeColor="text1"/>
          <w:spacing w:val="-2"/>
          <w:sz w:val="26"/>
          <w:szCs w:val="26"/>
          <w:lang w:val="pt-BR"/>
        </w:rPr>
        <w:t xml:space="preserve"> ha</w:t>
      </w:r>
      <w:bookmarkEnd w:id="77"/>
      <w:r w:rsidR="007D0FDD" w:rsidRPr="004C4A63">
        <w:rPr>
          <w:color w:val="000000" w:themeColor="text1"/>
          <w:spacing w:val="-2"/>
          <w:sz w:val="26"/>
          <w:szCs w:val="26"/>
          <w:lang w:val="pt-BR"/>
        </w:rPr>
        <w:t>;</w:t>
      </w:r>
    </w:p>
    <w:p w:rsidR="006349ED" w:rsidRPr="004C4A63" w:rsidRDefault="006349ED" w:rsidP="00062E5B">
      <w:pPr>
        <w:pStyle w:val="Caption"/>
        <w:widowControl w:val="0"/>
        <w:spacing w:after="60" w:line="264" w:lineRule="auto"/>
        <w:rPr>
          <w:b w:val="0"/>
          <w:bCs w:val="0"/>
          <w:color w:val="000000" w:themeColor="text1"/>
          <w:szCs w:val="26"/>
          <w:lang w:val="en-US"/>
        </w:rPr>
      </w:pPr>
      <w:bookmarkStart w:id="78" w:name="_Toc3887398"/>
      <w:bookmarkStart w:id="79" w:name="_Toc93647942"/>
      <w:r w:rsidRPr="004C4A63">
        <w:rPr>
          <w:b w:val="0"/>
          <w:color w:val="000000" w:themeColor="text1"/>
        </w:rPr>
        <w:t xml:space="preserve">Bảng </w:t>
      </w:r>
      <w:r w:rsidR="00C11EE0" w:rsidRPr="004C4A63">
        <w:rPr>
          <w:b w:val="0"/>
          <w:color w:val="000000" w:themeColor="text1"/>
          <w:szCs w:val="26"/>
        </w:rPr>
        <w:fldChar w:fldCharType="begin"/>
      </w:r>
      <w:r w:rsidR="00C11EE0" w:rsidRPr="004C4A63">
        <w:rPr>
          <w:b w:val="0"/>
          <w:color w:val="000000" w:themeColor="text1"/>
          <w:szCs w:val="26"/>
          <w:lang w:val="vi-VN"/>
        </w:rPr>
        <w:instrText xml:space="preserve"> SEQ Bảng \* ARABIC </w:instrText>
      </w:r>
      <w:r w:rsidR="00C11EE0" w:rsidRPr="004C4A63">
        <w:rPr>
          <w:b w:val="0"/>
          <w:color w:val="000000" w:themeColor="text1"/>
          <w:szCs w:val="26"/>
        </w:rPr>
        <w:fldChar w:fldCharType="separate"/>
      </w:r>
      <w:r w:rsidR="00AC3CAB" w:rsidRPr="004C4A63">
        <w:rPr>
          <w:b w:val="0"/>
          <w:noProof/>
          <w:color w:val="000000" w:themeColor="text1"/>
          <w:szCs w:val="26"/>
          <w:lang w:val="vi-VN"/>
        </w:rPr>
        <w:t>4</w:t>
      </w:r>
      <w:r w:rsidR="00C11EE0" w:rsidRPr="004C4A63">
        <w:rPr>
          <w:b w:val="0"/>
          <w:color w:val="000000" w:themeColor="text1"/>
          <w:szCs w:val="26"/>
        </w:rPr>
        <w:fldChar w:fldCharType="end"/>
      </w:r>
      <w:r w:rsidRPr="004C4A63">
        <w:rPr>
          <w:b w:val="0"/>
          <w:bCs w:val="0"/>
          <w:iCs/>
          <w:color w:val="000000" w:themeColor="text1"/>
          <w:szCs w:val="26"/>
        </w:rPr>
        <w:t xml:space="preserve">: </w:t>
      </w:r>
      <w:r w:rsidR="00764E51" w:rsidRPr="004C4A63">
        <w:rPr>
          <w:b w:val="0"/>
          <w:bCs w:val="0"/>
          <w:color w:val="000000" w:themeColor="text1"/>
          <w:szCs w:val="26"/>
        </w:rPr>
        <w:t xml:space="preserve">Đánh giá tiến độ thực hiện các </w:t>
      </w:r>
      <w:r w:rsidRPr="004C4A63">
        <w:rPr>
          <w:b w:val="0"/>
          <w:bCs w:val="0"/>
          <w:color w:val="000000" w:themeColor="text1"/>
          <w:szCs w:val="26"/>
        </w:rPr>
        <w:t>công trình, dự án chuyển tiếp sang kế hoạch sử dụng đất năm 20</w:t>
      </w:r>
      <w:bookmarkEnd w:id="78"/>
      <w:r w:rsidR="00A24F4F" w:rsidRPr="004C4A63">
        <w:rPr>
          <w:b w:val="0"/>
          <w:bCs w:val="0"/>
          <w:color w:val="000000" w:themeColor="text1"/>
          <w:szCs w:val="26"/>
        </w:rPr>
        <w:t>2</w:t>
      </w:r>
      <w:r w:rsidR="003B7DC9" w:rsidRPr="004C4A63">
        <w:rPr>
          <w:b w:val="0"/>
          <w:bCs w:val="0"/>
          <w:color w:val="000000" w:themeColor="text1"/>
          <w:szCs w:val="26"/>
          <w:lang w:val="en-US"/>
        </w:rPr>
        <w:t>2</w:t>
      </w:r>
      <w:bookmarkEnd w:id="79"/>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359"/>
        <w:gridCol w:w="1119"/>
        <w:gridCol w:w="1010"/>
        <w:gridCol w:w="1056"/>
        <w:gridCol w:w="1910"/>
      </w:tblGrid>
      <w:tr w:rsidR="004C4A63" w:rsidRPr="004C4A63" w:rsidTr="008665F9">
        <w:trPr>
          <w:trHeight w:val="345"/>
          <w:tblHeader/>
        </w:trPr>
        <w:tc>
          <w:tcPr>
            <w:tcW w:w="353" w:type="pct"/>
            <w:vMerge w:val="restart"/>
            <w:shd w:val="clear" w:color="auto" w:fill="auto"/>
            <w:vAlign w:val="center"/>
            <w:hideMark/>
          </w:tcPr>
          <w:p w:rsidR="00AC727B" w:rsidRPr="004C4A63" w:rsidRDefault="00AC727B" w:rsidP="00AC727B">
            <w:pPr>
              <w:jc w:val="center"/>
              <w:rPr>
                <w:color w:val="000000" w:themeColor="text1"/>
              </w:rPr>
            </w:pPr>
            <w:r w:rsidRPr="004C4A63">
              <w:rPr>
                <w:color w:val="000000" w:themeColor="text1"/>
              </w:rPr>
              <w:t>STT</w:t>
            </w:r>
          </w:p>
        </w:tc>
        <w:tc>
          <w:tcPr>
            <w:tcW w:w="1846" w:type="pct"/>
            <w:vMerge w:val="restart"/>
            <w:shd w:val="clear" w:color="auto" w:fill="auto"/>
            <w:vAlign w:val="center"/>
            <w:hideMark/>
          </w:tcPr>
          <w:p w:rsidR="00AC727B" w:rsidRPr="004C4A63" w:rsidRDefault="00AC727B" w:rsidP="00AC727B">
            <w:pPr>
              <w:jc w:val="center"/>
              <w:rPr>
                <w:color w:val="000000" w:themeColor="text1"/>
              </w:rPr>
            </w:pPr>
            <w:r w:rsidRPr="004C4A63">
              <w:rPr>
                <w:color w:val="000000" w:themeColor="text1"/>
              </w:rPr>
              <w:t>Tên công trình, dự án</w:t>
            </w:r>
          </w:p>
        </w:tc>
        <w:tc>
          <w:tcPr>
            <w:tcW w:w="615" w:type="pct"/>
            <w:vMerge w:val="restart"/>
            <w:shd w:val="clear" w:color="auto" w:fill="auto"/>
            <w:vAlign w:val="center"/>
            <w:hideMark/>
          </w:tcPr>
          <w:p w:rsidR="00AC727B" w:rsidRPr="004C4A63" w:rsidRDefault="00AC727B" w:rsidP="00AC727B">
            <w:pPr>
              <w:jc w:val="center"/>
              <w:rPr>
                <w:color w:val="000000" w:themeColor="text1"/>
              </w:rPr>
            </w:pPr>
            <w:r w:rsidRPr="004C4A63">
              <w:rPr>
                <w:color w:val="000000" w:themeColor="text1"/>
              </w:rPr>
              <w:t>Địa điểm (cấp xã)</w:t>
            </w:r>
          </w:p>
        </w:tc>
        <w:tc>
          <w:tcPr>
            <w:tcW w:w="555" w:type="pct"/>
            <w:vMerge w:val="restart"/>
            <w:shd w:val="clear" w:color="auto" w:fill="auto"/>
            <w:vAlign w:val="center"/>
            <w:hideMark/>
          </w:tcPr>
          <w:p w:rsidR="00AC727B" w:rsidRPr="004C4A63" w:rsidRDefault="00AC727B" w:rsidP="00AC727B">
            <w:pPr>
              <w:jc w:val="center"/>
              <w:rPr>
                <w:color w:val="000000" w:themeColor="text1"/>
              </w:rPr>
            </w:pPr>
            <w:r w:rsidRPr="004C4A63">
              <w:rPr>
                <w:color w:val="000000" w:themeColor="text1"/>
              </w:rPr>
              <w:t>Mục đích SDĐ</w:t>
            </w:r>
          </w:p>
        </w:tc>
        <w:tc>
          <w:tcPr>
            <w:tcW w:w="580" w:type="pct"/>
            <w:vMerge w:val="restart"/>
            <w:shd w:val="clear" w:color="auto" w:fill="auto"/>
            <w:vAlign w:val="center"/>
            <w:hideMark/>
          </w:tcPr>
          <w:p w:rsidR="00AC727B" w:rsidRPr="004C4A63" w:rsidRDefault="00AC727B" w:rsidP="00AC727B">
            <w:pPr>
              <w:jc w:val="center"/>
              <w:rPr>
                <w:color w:val="000000" w:themeColor="text1"/>
              </w:rPr>
            </w:pPr>
            <w:r w:rsidRPr="004C4A63">
              <w:rPr>
                <w:color w:val="000000" w:themeColor="text1"/>
              </w:rPr>
              <w:t>Diện tích (ha)</w:t>
            </w:r>
          </w:p>
        </w:tc>
        <w:tc>
          <w:tcPr>
            <w:tcW w:w="1050" w:type="pct"/>
            <w:vMerge w:val="restart"/>
            <w:shd w:val="clear" w:color="auto" w:fill="auto"/>
            <w:vAlign w:val="center"/>
            <w:hideMark/>
          </w:tcPr>
          <w:p w:rsidR="00AC727B" w:rsidRPr="004C4A63" w:rsidRDefault="00AC727B" w:rsidP="009B34BC">
            <w:pPr>
              <w:rPr>
                <w:color w:val="000000" w:themeColor="text1"/>
              </w:rPr>
            </w:pPr>
            <w:r w:rsidRPr="004C4A63">
              <w:rPr>
                <w:color w:val="000000" w:themeColor="text1"/>
              </w:rPr>
              <w:t>Tiến độ thực hiện</w:t>
            </w:r>
          </w:p>
        </w:tc>
      </w:tr>
      <w:tr w:rsidR="004C4A63" w:rsidRPr="004C4A63" w:rsidTr="008665F9">
        <w:trPr>
          <w:trHeight w:val="345"/>
          <w:tblHeader/>
        </w:trPr>
        <w:tc>
          <w:tcPr>
            <w:tcW w:w="353" w:type="pct"/>
            <w:vMerge/>
            <w:shd w:val="clear" w:color="auto" w:fill="auto"/>
            <w:vAlign w:val="center"/>
            <w:hideMark/>
          </w:tcPr>
          <w:p w:rsidR="00AC727B" w:rsidRPr="004C4A63" w:rsidRDefault="00AC727B" w:rsidP="00AC727B">
            <w:pPr>
              <w:rPr>
                <w:color w:val="000000" w:themeColor="text1"/>
                <w:sz w:val="20"/>
                <w:szCs w:val="20"/>
              </w:rPr>
            </w:pPr>
          </w:p>
        </w:tc>
        <w:tc>
          <w:tcPr>
            <w:tcW w:w="1846" w:type="pct"/>
            <w:vMerge/>
            <w:shd w:val="clear" w:color="auto" w:fill="auto"/>
            <w:vAlign w:val="center"/>
            <w:hideMark/>
          </w:tcPr>
          <w:p w:rsidR="00AC727B" w:rsidRPr="004C4A63" w:rsidRDefault="00AC727B" w:rsidP="00AC727B">
            <w:pPr>
              <w:rPr>
                <w:color w:val="000000" w:themeColor="text1"/>
                <w:sz w:val="20"/>
                <w:szCs w:val="20"/>
              </w:rPr>
            </w:pPr>
          </w:p>
        </w:tc>
        <w:tc>
          <w:tcPr>
            <w:tcW w:w="615" w:type="pct"/>
            <w:vMerge/>
            <w:shd w:val="clear" w:color="auto" w:fill="auto"/>
            <w:vAlign w:val="center"/>
            <w:hideMark/>
          </w:tcPr>
          <w:p w:rsidR="00AC727B" w:rsidRPr="004C4A63" w:rsidRDefault="00AC727B" w:rsidP="00AC727B">
            <w:pPr>
              <w:rPr>
                <w:color w:val="000000" w:themeColor="text1"/>
                <w:sz w:val="20"/>
                <w:szCs w:val="20"/>
              </w:rPr>
            </w:pPr>
          </w:p>
        </w:tc>
        <w:tc>
          <w:tcPr>
            <w:tcW w:w="555" w:type="pct"/>
            <w:vMerge/>
            <w:shd w:val="clear" w:color="auto" w:fill="auto"/>
            <w:vAlign w:val="center"/>
            <w:hideMark/>
          </w:tcPr>
          <w:p w:rsidR="00AC727B" w:rsidRPr="004C4A63" w:rsidRDefault="00AC727B" w:rsidP="00AC727B">
            <w:pPr>
              <w:rPr>
                <w:color w:val="000000" w:themeColor="text1"/>
                <w:sz w:val="20"/>
                <w:szCs w:val="20"/>
              </w:rPr>
            </w:pPr>
          </w:p>
        </w:tc>
        <w:tc>
          <w:tcPr>
            <w:tcW w:w="580" w:type="pct"/>
            <w:vMerge/>
            <w:shd w:val="clear" w:color="auto" w:fill="auto"/>
            <w:vAlign w:val="center"/>
            <w:hideMark/>
          </w:tcPr>
          <w:p w:rsidR="00AC727B" w:rsidRPr="004C4A63" w:rsidRDefault="00AC727B" w:rsidP="00AC727B">
            <w:pPr>
              <w:rPr>
                <w:color w:val="000000" w:themeColor="text1"/>
                <w:sz w:val="20"/>
                <w:szCs w:val="20"/>
              </w:rPr>
            </w:pPr>
          </w:p>
        </w:tc>
        <w:tc>
          <w:tcPr>
            <w:tcW w:w="1050" w:type="pct"/>
            <w:vMerge/>
            <w:shd w:val="clear" w:color="auto" w:fill="auto"/>
            <w:vAlign w:val="center"/>
            <w:hideMark/>
          </w:tcPr>
          <w:p w:rsidR="00AC727B" w:rsidRPr="004C4A63" w:rsidRDefault="00AC727B" w:rsidP="009B34BC">
            <w:pPr>
              <w:rPr>
                <w:color w:val="000000" w:themeColor="text1"/>
                <w:sz w:val="20"/>
                <w:szCs w:val="20"/>
              </w:rPr>
            </w:pPr>
          </w:p>
        </w:tc>
      </w:tr>
      <w:tr w:rsidR="004C4A63" w:rsidRPr="004C4A63" w:rsidTr="008665F9">
        <w:trPr>
          <w:trHeight w:val="276"/>
          <w:tblHeader/>
        </w:trPr>
        <w:tc>
          <w:tcPr>
            <w:tcW w:w="353" w:type="pct"/>
            <w:vMerge/>
            <w:shd w:val="clear" w:color="auto" w:fill="auto"/>
            <w:vAlign w:val="center"/>
            <w:hideMark/>
          </w:tcPr>
          <w:p w:rsidR="00AC727B" w:rsidRPr="004C4A63" w:rsidRDefault="00AC727B" w:rsidP="00AC727B">
            <w:pPr>
              <w:rPr>
                <w:color w:val="000000" w:themeColor="text1"/>
                <w:sz w:val="20"/>
                <w:szCs w:val="20"/>
              </w:rPr>
            </w:pPr>
          </w:p>
        </w:tc>
        <w:tc>
          <w:tcPr>
            <w:tcW w:w="1846" w:type="pct"/>
            <w:vMerge/>
            <w:shd w:val="clear" w:color="auto" w:fill="auto"/>
            <w:vAlign w:val="center"/>
            <w:hideMark/>
          </w:tcPr>
          <w:p w:rsidR="00AC727B" w:rsidRPr="004C4A63" w:rsidRDefault="00AC727B" w:rsidP="00AC727B">
            <w:pPr>
              <w:rPr>
                <w:color w:val="000000" w:themeColor="text1"/>
                <w:sz w:val="20"/>
                <w:szCs w:val="20"/>
              </w:rPr>
            </w:pPr>
          </w:p>
        </w:tc>
        <w:tc>
          <w:tcPr>
            <w:tcW w:w="615" w:type="pct"/>
            <w:vMerge/>
            <w:shd w:val="clear" w:color="auto" w:fill="auto"/>
            <w:vAlign w:val="center"/>
            <w:hideMark/>
          </w:tcPr>
          <w:p w:rsidR="00AC727B" w:rsidRPr="004C4A63" w:rsidRDefault="00AC727B" w:rsidP="00AC727B">
            <w:pPr>
              <w:rPr>
                <w:color w:val="000000" w:themeColor="text1"/>
                <w:sz w:val="20"/>
                <w:szCs w:val="20"/>
              </w:rPr>
            </w:pPr>
          </w:p>
        </w:tc>
        <w:tc>
          <w:tcPr>
            <w:tcW w:w="555" w:type="pct"/>
            <w:vMerge/>
            <w:shd w:val="clear" w:color="auto" w:fill="auto"/>
            <w:vAlign w:val="center"/>
            <w:hideMark/>
          </w:tcPr>
          <w:p w:rsidR="00AC727B" w:rsidRPr="004C4A63" w:rsidRDefault="00AC727B" w:rsidP="00AC727B">
            <w:pPr>
              <w:rPr>
                <w:color w:val="000000" w:themeColor="text1"/>
                <w:sz w:val="20"/>
                <w:szCs w:val="20"/>
              </w:rPr>
            </w:pPr>
          </w:p>
        </w:tc>
        <w:tc>
          <w:tcPr>
            <w:tcW w:w="580" w:type="pct"/>
            <w:vMerge/>
            <w:shd w:val="clear" w:color="auto" w:fill="auto"/>
            <w:vAlign w:val="center"/>
            <w:hideMark/>
          </w:tcPr>
          <w:p w:rsidR="00AC727B" w:rsidRPr="004C4A63" w:rsidRDefault="00AC727B" w:rsidP="00AC727B">
            <w:pPr>
              <w:rPr>
                <w:color w:val="000000" w:themeColor="text1"/>
                <w:sz w:val="20"/>
                <w:szCs w:val="20"/>
              </w:rPr>
            </w:pPr>
          </w:p>
        </w:tc>
        <w:tc>
          <w:tcPr>
            <w:tcW w:w="1050" w:type="pct"/>
            <w:vMerge/>
            <w:shd w:val="clear" w:color="auto" w:fill="auto"/>
            <w:vAlign w:val="center"/>
            <w:hideMark/>
          </w:tcPr>
          <w:p w:rsidR="00AC727B" w:rsidRPr="004C4A63" w:rsidRDefault="00AC727B" w:rsidP="009B34BC">
            <w:pPr>
              <w:rPr>
                <w:color w:val="000000" w:themeColor="text1"/>
                <w:sz w:val="20"/>
                <w:szCs w:val="20"/>
              </w:rPr>
            </w:pPr>
          </w:p>
        </w:tc>
      </w:tr>
      <w:tr w:rsidR="004C4A63" w:rsidRPr="004C4A63" w:rsidTr="008665F9">
        <w:trPr>
          <w:trHeight w:val="284"/>
          <w:tblHeader/>
        </w:trPr>
        <w:tc>
          <w:tcPr>
            <w:tcW w:w="353" w:type="pct"/>
            <w:shd w:val="clear" w:color="auto" w:fill="auto"/>
            <w:vAlign w:val="center"/>
            <w:hideMark/>
          </w:tcPr>
          <w:p w:rsidR="00AC727B" w:rsidRPr="004C4A63" w:rsidRDefault="00AC727B" w:rsidP="009B34BC">
            <w:pPr>
              <w:jc w:val="center"/>
              <w:rPr>
                <w:color w:val="000000" w:themeColor="text1"/>
                <w:sz w:val="14"/>
                <w:szCs w:val="14"/>
              </w:rPr>
            </w:pPr>
            <w:r w:rsidRPr="004C4A63">
              <w:rPr>
                <w:color w:val="000000" w:themeColor="text1"/>
                <w:sz w:val="14"/>
                <w:szCs w:val="14"/>
              </w:rPr>
              <w:t>(1)</w:t>
            </w:r>
          </w:p>
        </w:tc>
        <w:tc>
          <w:tcPr>
            <w:tcW w:w="1846" w:type="pct"/>
            <w:shd w:val="clear" w:color="auto" w:fill="auto"/>
            <w:vAlign w:val="center"/>
            <w:hideMark/>
          </w:tcPr>
          <w:p w:rsidR="00AC727B" w:rsidRPr="004C4A63" w:rsidRDefault="00AC727B" w:rsidP="009B34BC">
            <w:pPr>
              <w:jc w:val="center"/>
              <w:rPr>
                <w:color w:val="000000" w:themeColor="text1"/>
                <w:sz w:val="14"/>
                <w:szCs w:val="14"/>
              </w:rPr>
            </w:pPr>
            <w:r w:rsidRPr="004C4A63">
              <w:rPr>
                <w:color w:val="000000" w:themeColor="text1"/>
                <w:sz w:val="14"/>
                <w:szCs w:val="14"/>
              </w:rPr>
              <w:t>(2)</w:t>
            </w:r>
          </w:p>
        </w:tc>
        <w:tc>
          <w:tcPr>
            <w:tcW w:w="615" w:type="pct"/>
            <w:shd w:val="clear" w:color="auto" w:fill="auto"/>
            <w:vAlign w:val="center"/>
            <w:hideMark/>
          </w:tcPr>
          <w:p w:rsidR="00AC727B" w:rsidRPr="004C4A63" w:rsidRDefault="00AC727B" w:rsidP="009B34BC">
            <w:pPr>
              <w:jc w:val="center"/>
              <w:rPr>
                <w:color w:val="000000" w:themeColor="text1"/>
                <w:sz w:val="14"/>
                <w:szCs w:val="14"/>
              </w:rPr>
            </w:pPr>
            <w:r w:rsidRPr="004C4A63">
              <w:rPr>
                <w:color w:val="000000" w:themeColor="text1"/>
                <w:sz w:val="14"/>
                <w:szCs w:val="14"/>
              </w:rPr>
              <w:t>(3)</w:t>
            </w:r>
          </w:p>
        </w:tc>
        <w:tc>
          <w:tcPr>
            <w:tcW w:w="555" w:type="pct"/>
            <w:shd w:val="clear" w:color="auto" w:fill="auto"/>
            <w:vAlign w:val="center"/>
            <w:hideMark/>
          </w:tcPr>
          <w:p w:rsidR="00AC727B" w:rsidRPr="004C4A63" w:rsidRDefault="00AC727B" w:rsidP="009B34BC">
            <w:pPr>
              <w:jc w:val="center"/>
              <w:rPr>
                <w:color w:val="000000" w:themeColor="text1"/>
                <w:sz w:val="14"/>
                <w:szCs w:val="14"/>
              </w:rPr>
            </w:pPr>
            <w:r w:rsidRPr="004C4A63">
              <w:rPr>
                <w:color w:val="000000" w:themeColor="text1"/>
                <w:sz w:val="14"/>
                <w:szCs w:val="14"/>
              </w:rPr>
              <w:t>(4)</w:t>
            </w:r>
          </w:p>
        </w:tc>
        <w:tc>
          <w:tcPr>
            <w:tcW w:w="580" w:type="pct"/>
            <w:shd w:val="clear" w:color="auto" w:fill="auto"/>
            <w:vAlign w:val="center"/>
            <w:hideMark/>
          </w:tcPr>
          <w:p w:rsidR="00AC727B" w:rsidRPr="004C4A63" w:rsidRDefault="00AC727B" w:rsidP="009B34BC">
            <w:pPr>
              <w:jc w:val="center"/>
              <w:rPr>
                <w:color w:val="000000" w:themeColor="text1"/>
                <w:sz w:val="14"/>
                <w:szCs w:val="14"/>
              </w:rPr>
            </w:pPr>
            <w:r w:rsidRPr="004C4A63">
              <w:rPr>
                <w:color w:val="000000" w:themeColor="text1"/>
                <w:sz w:val="14"/>
                <w:szCs w:val="14"/>
              </w:rPr>
              <w:t>(5)</w:t>
            </w:r>
          </w:p>
        </w:tc>
        <w:tc>
          <w:tcPr>
            <w:tcW w:w="1050" w:type="pct"/>
            <w:shd w:val="clear" w:color="auto" w:fill="auto"/>
            <w:vAlign w:val="center"/>
            <w:hideMark/>
          </w:tcPr>
          <w:p w:rsidR="00AC727B" w:rsidRPr="004C4A63" w:rsidRDefault="00AC727B" w:rsidP="009B34BC">
            <w:pPr>
              <w:jc w:val="center"/>
              <w:rPr>
                <w:color w:val="000000" w:themeColor="text1"/>
                <w:sz w:val="14"/>
                <w:szCs w:val="14"/>
              </w:rPr>
            </w:pPr>
            <w:r w:rsidRPr="004C4A63">
              <w:rPr>
                <w:color w:val="000000" w:themeColor="text1"/>
                <w:sz w:val="14"/>
                <w:szCs w:val="14"/>
              </w:rPr>
              <w:t>(6)</w:t>
            </w:r>
          </w:p>
        </w:tc>
      </w:tr>
      <w:tr w:rsidR="004C4A63" w:rsidRPr="004C4A63" w:rsidTr="008665F9">
        <w:trPr>
          <w:trHeight w:val="284"/>
        </w:trPr>
        <w:tc>
          <w:tcPr>
            <w:tcW w:w="353" w:type="pct"/>
            <w:shd w:val="clear" w:color="auto" w:fill="auto"/>
            <w:vAlign w:val="center"/>
            <w:hideMark/>
          </w:tcPr>
          <w:p w:rsidR="00AC727B" w:rsidRPr="004C4A63" w:rsidRDefault="00AC727B" w:rsidP="00AC727B">
            <w:pPr>
              <w:jc w:val="center"/>
              <w:rPr>
                <w:b/>
                <w:bCs/>
                <w:color w:val="000000" w:themeColor="text1"/>
              </w:rPr>
            </w:pPr>
            <w:r w:rsidRPr="004C4A63">
              <w:rPr>
                <w:b/>
                <w:bCs/>
                <w:color w:val="000000" w:themeColor="text1"/>
              </w:rPr>
              <w:t>A</w:t>
            </w:r>
          </w:p>
        </w:tc>
        <w:tc>
          <w:tcPr>
            <w:tcW w:w="1846" w:type="pct"/>
            <w:shd w:val="clear" w:color="auto" w:fill="auto"/>
            <w:vAlign w:val="center"/>
            <w:hideMark/>
          </w:tcPr>
          <w:p w:rsidR="00AC727B" w:rsidRPr="004C4A63" w:rsidRDefault="00AC727B" w:rsidP="00AC727B">
            <w:pPr>
              <w:rPr>
                <w:b/>
                <w:bCs/>
                <w:color w:val="000000" w:themeColor="text1"/>
              </w:rPr>
            </w:pPr>
            <w:r w:rsidRPr="004C4A63">
              <w:rPr>
                <w:b/>
                <w:bCs/>
                <w:color w:val="000000" w:themeColor="text1"/>
              </w:rPr>
              <w:t>CÔNG TRÌNH, DỰ ÁN THU HỒI ĐẤT (</w:t>
            </w:r>
            <w:r w:rsidR="003B7DC9" w:rsidRPr="004C4A63">
              <w:rPr>
                <w:b/>
                <w:bCs/>
                <w:color w:val="000000" w:themeColor="text1"/>
              </w:rPr>
              <w:t>3</w:t>
            </w:r>
            <w:r w:rsidRPr="004C4A63">
              <w:rPr>
                <w:b/>
                <w:bCs/>
                <w:color w:val="000000" w:themeColor="text1"/>
              </w:rPr>
              <w:t>7 CT, DA)</w:t>
            </w:r>
          </w:p>
        </w:tc>
        <w:tc>
          <w:tcPr>
            <w:tcW w:w="615" w:type="pct"/>
            <w:shd w:val="clear" w:color="auto" w:fill="auto"/>
            <w:vAlign w:val="center"/>
            <w:hideMark/>
          </w:tcPr>
          <w:p w:rsidR="00AC727B" w:rsidRPr="004C4A63" w:rsidRDefault="00AC727B" w:rsidP="00AC727B">
            <w:pPr>
              <w:jc w:val="center"/>
              <w:rPr>
                <w:b/>
                <w:bCs/>
                <w:color w:val="000000" w:themeColor="text1"/>
              </w:rPr>
            </w:pPr>
            <w:r w:rsidRPr="004C4A63">
              <w:rPr>
                <w:b/>
                <w:bCs/>
                <w:color w:val="000000" w:themeColor="text1"/>
              </w:rPr>
              <w:t> </w:t>
            </w:r>
          </w:p>
        </w:tc>
        <w:tc>
          <w:tcPr>
            <w:tcW w:w="555" w:type="pct"/>
            <w:shd w:val="clear" w:color="auto" w:fill="auto"/>
            <w:vAlign w:val="center"/>
            <w:hideMark/>
          </w:tcPr>
          <w:p w:rsidR="00AC727B" w:rsidRPr="004C4A63" w:rsidRDefault="00AC727B" w:rsidP="00AC727B">
            <w:pPr>
              <w:rPr>
                <w:b/>
                <w:bCs/>
                <w:color w:val="000000" w:themeColor="text1"/>
              </w:rPr>
            </w:pPr>
            <w:r w:rsidRPr="004C4A63">
              <w:rPr>
                <w:b/>
                <w:bCs/>
                <w:color w:val="000000" w:themeColor="text1"/>
              </w:rPr>
              <w:t> </w:t>
            </w:r>
          </w:p>
        </w:tc>
        <w:tc>
          <w:tcPr>
            <w:tcW w:w="580" w:type="pct"/>
            <w:shd w:val="clear" w:color="auto" w:fill="auto"/>
            <w:vAlign w:val="center"/>
            <w:hideMark/>
          </w:tcPr>
          <w:p w:rsidR="00AC727B" w:rsidRPr="004C4A63" w:rsidRDefault="003B7DC9" w:rsidP="00AC727B">
            <w:pPr>
              <w:jc w:val="right"/>
              <w:rPr>
                <w:b/>
                <w:bCs/>
                <w:color w:val="000000" w:themeColor="text1"/>
              </w:rPr>
            </w:pPr>
            <w:r w:rsidRPr="004C4A63">
              <w:rPr>
                <w:b/>
                <w:bCs/>
                <w:color w:val="000000" w:themeColor="text1"/>
              </w:rPr>
              <w:t>1.1</w:t>
            </w:r>
            <w:r w:rsidR="00D83016" w:rsidRPr="004C4A63">
              <w:rPr>
                <w:b/>
                <w:bCs/>
                <w:color w:val="000000" w:themeColor="text1"/>
              </w:rPr>
              <w:t>5</w:t>
            </w:r>
            <w:r w:rsidR="001475F5" w:rsidRPr="004C4A63">
              <w:rPr>
                <w:b/>
                <w:bCs/>
                <w:color w:val="000000" w:themeColor="text1"/>
              </w:rPr>
              <w:t>5,95</w:t>
            </w:r>
          </w:p>
        </w:tc>
        <w:tc>
          <w:tcPr>
            <w:tcW w:w="1050" w:type="pct"/>
            <w:shd w:val="clear" w:color="auto" w:fill="auto"/>
            <w:vAlign w:val="center"/>
            <w:hideMark/>
          </w:tcPr>
          <w:p w:rsidR="00AC727B" w:rsidRPr="004C4A63" w:rsidRDefault="00AC727B" w:rsidP="009B34BC">
            <w:pPr>
              <w:rPr>
                <w:b/>
                <w:bCs/>
                <w:color w:val="000000" w:themeColor="text1"/>
              </w:rPr>
            </w:pPr>
            <w:r w:rsidRPr="004C4A63">
              <w:rPr>
                <w:b/>
                <w:bCs/>
                <w:color w:val="000000" w:themeColor="text1"/>
              </w:rPr>
              <w:t> </w:t>
            </w:r>
          </w:p>
        </w:tc>
      </w:tr>
      <w:tr w:rsidR="004C4A63" w:rsidRPr="004C4A63" w:rsidTr="008665F9">
        <w:trPr>
          <w:trHeight w:val="284"/>
        </w:trPr>
        <w:tc>
          <w:tcPr>
            <w:tcW w:w="353" w:type="pct"/>
            <w:shd w:val="clear" w:color="auto" w:fill="auto"/>
            <w:vAlign w:val="center"/>
            <w:hideMark/>
          </w:tcPr>
          <w:p w:rsidR="00AC727B" w:rsidRPr="004C4A63" w:rsidRDefault="00AC727B" w:rsidP="00AC727B">
            <w:pPr>
              <w:jc w:val="center"/>
              <w:rPr>
                <w:color w:val="000000" w:themeColor="text1"/>
              </w:rPr>
            </w:pPr>
            <w:r w:rsidRPr="004C4A63">
              <w:rPr>
                <w:color w:val="000000" w:themeColor="text1"/>
              </w:rPr>
              <w:t>1</w:t>
            </w:r>
          </w:p>
        </w:tc>
        <w:tc>
          <w:tcPr>
            <w:tcW w:w="1846" w:type="pct"/>
            <w:shd w:val="clear" w:color="auto" w:fill="auto"/>
            <w:vAlign w:val="center"/>
            <w:hideMark/>
          </w:tcPr>
          <w:p w:rsidR="00AC727B" w:rsidRPr="004C4A63" w:rsidRDefault="00AC727B" w:rsidP="00AC727B">
            <w:pPr>
              <w:rPr>
                <w:color w:val="000000" w:themeColor="text1"/>
              </w:rPr>
            </w:pPr>
            <w:r w:rsidRPr="004C4A63">
              <w:rPr>
                <w:color w:val="000000" w:themeColor="text1"/>
              </w:rPr>
              <w:t>Căn cứ hậu cần kỹ thuật BCHQS huyện Hớn Quản</w:t>
            </w:r>
          </w:p>
        </w:tc>
        <w:tc>
          <w:tcPr>
            <w:tcW w:w="615" w:type="pct"/>
            <w:shd w:val="clear" w:color="auto" w:fill="auto"/>
            <w:vAlign w:val="center"/>
            <w:hideMark/>
          </w:tcPr>
          <w:p w:rsidR="00AC727B" w:rsidRPr="004C4A63" w:rsidRDefault="00AC727B" w:rsidP="00AC727B">
            <w:pPr>
              <w:jc w:val="center"/>
              <w:rPr>
                <w:color w:val="000000" w:themeColor="text1"/>
              </w:rPr>
            </w:pPr>
            <w:r w:rsidRPr="004C4A63">
              <w:rPr>
                <w:color w:val="000000" w:themeColor="text1"/>
              </w:rPr>
              <w:t>Tân Hưng</w:t>
            </w:r>
          </w:p>
        </w:tc>
        <w:tc>
          <w:tcPr>
            <w:tcW w:w="555" w:type="pct"/>
            <w:shd w:val="clear" w:color="auto" w:fill="auto"/>
            <w:vAlign w:val="center"/>
            <w:hideMark/>
          </w:tcPr>
          <w:p w:rsidR="00AC727B" w:rsidRPr="004C4A63" w:rsidRDefault="00AC727B" w:rsidP="00AC727B">
            <w:pPr>
              <w:rPr>
                <w:color w:val="000000" w:themeColor="text1"/>
              </w:rPr>
            </w:pPr>
            <w:r w:rsidRPr="004C4A63">
              <w:rPr>
                <w:color w:val="000000" w:themeColor="text1"/>
              </w:rPr>
              <w:t>CQP</w:t>
            </w:r>
          </w:p>
        </w:tc>
        <w:tc>
          <w:tcPr>
            <w:tcW w:w="580" w:type="pct"/>
            <w:shd w:val="clear" w:color="auto" w:fill="auto"/>
            <w:vAlign w:val="center"/>
            <w:hideMark/>
          </w:tcPr>
          <w:p w:rsidR="00AC727B" w:rsidRPr="004C4A63" w:rsidRDefault="00AC727B" w:rsidP="00AC727B">
            <w:pPr>
              <w:jc w:val="right"/>
              <w:rPr>
                <w:color w:val="000000" w:themeColor="text1"/>
              </w:rPr>
            </w:pPr>
            <w:r w:rsidRPr="004C4A63">
              <w:rPr>
                <w:color w:val="000000" w:themeColor="text1"/>
              </w:rPr>
              <w:t>30,00</w:t>
            </w:r>
          </w:p>
        </w:tc>
        <w:tc>
          <w:tcPr>
            <w:tcW w:w="1050" w:type="pct"/>
            <w:shd w:val="clear" w:color="auto" w:fill="auto"/>
            <w:vAlign w:val="center"/>
          </w:tcPr>
          <w:p w:rsidR="00AC727B" w:rsidRPr="004C4A63" w:rsidRDefault="009B34BC" w:rsidP="009B34BC">
            <w:pPr>
              <w:rPr>
                <w:color w:val="000000" w:themeColor="text1"/>
              </w:rPr>
            </w:pPr>
            <w:r w:rsidRPr="004C4A63">
              <w:rPr>
                <w:color w:val="000000" w:themeColor="text1"/>
              </w:rPr>
              <w:t>Chưa thu hồi</w:t>
            </w:r>
          </w:p>
        </w:tc>
      </w:tr>
      <w:tr w:rsidR="004C4A63" w:rsidRPr="004C4A63" w:rsidTr="008665F9">
        <w:trPr>
          <w:trHeight w:val="284"/>
        </w:trPr>
        <w:tc>
          <w:tcPr>
            <w:tcW w:w="353" w:type="pct"/>
            <w:shd w:val="clear" w:color="auto" w:fill="auto"/>
            <w:vAlign w:val="center"/>
          </w:tcPr>
          <w:p w:rsidR="003B7DC9" w:rsidRPr="004C4A63" w:rsidRDefault="003B7DC9" w:rsidP="00AC727B">
            <w:pPr>
              <w:jc w:val="center"/>
              <w:rPr>
                <w:color w:val="000000" w:themeColor="text1"/>
              </w:rPr>
            </w:pPr>
            <w:r w:rsidRPr="004C4A63">
              <w:rPr>
                <w:color w:val="000000" w:themeColor="text1"/>
              </w:rPr>
              <w:lastRenderedPageBreak/>
              <w:t>2</w:t>
            </w:r>
          </w:p>
        </w:tc>
        <w:tc>
          <w:tcPr>
            <w:tcW w:w="1846" w:type="pct"/>
            <w:shd w:val="clear" w:color="auto" w:fill="auto"/>
            <w:vAlign w:val="center"/>
          </w:tcPr>
          <w:p w:rsidR="003B7DC9" w:rsidRPr="004C4A63" w:rsidRDefault="003B7DC9" w:rsidP="00AC727B">
            <w:pPr>
              <w:rPr>
                <w:color w:val="000000" w:themeColor="text1"/>
              </w:rPr>
            </w:pPr>
            <w:r w:rsidRPr="004C4A63">
              <w:rPr>
                <w:color w:val="000000" w:themeColor="text1"/>
              </w:rPr>
              <w:t>Vùng lõi CCHC kỹ thuật TX. Bình Long</w:t>
            </w:r>
          </w:p>
        </w:tc>
        <w:tc>
          <w:tcPr>
            <w:tcW w:w="615" w:type="pct"/>
            <w:shd w:val="clear" w:color="auto" w:fill="auto"/>
            <w:vAlign w:val="center"/>
          </w:tcPr>
          <w:p w:rsidR="003B7DC9" w:rsidRPr="004C4A63" w:rsidRDefault="003B7DC9" w:rsidP="00AC727B">
            <w:pPr>
              <w:jc w:val="center"/>
              <w:rPr>
                <w:color w:val="000000" w:themeColor="text1"/>
              </w:rPr>
            </w:pPr>
            <w:r w:rsidRPr="004C4A63">
              <w:rPr>
                <w:color w:val="000000" w:themeColor="text1"/>
              </w:rPr>
              <w:t>Phước An</w:t>
            </w:r>
          </w:p>
        </w:tc>
        <w:tc>
          <w:tcPr>
            <w:tcW w:w="555" w:type="pct"/>
            <w:shd w:val="clear" w:color="auto" w:fill="auto"/>
            <w:vAlign w:val="center"/>
          </w:tcPr>
          <w:p w:rsidR="003B7DC9" w:rsidRPr="004C4A63" w:rsidRDefault="003B7DC9" w:rsidP="00AC727B">
            <w:pPr>
              <w:rPr>
                <w:color w:val="000000" w:themeColor="text1"/>
              </w:rPr>
            </w:pPr>
            <w:r w:rsidRPr="004C4A63">
              <w:rPr>
                <w:color w:val="000000" w:themeColor="text1"/>
              </w:rPr>
              <w:t>CQP</w:t>
            </w:r>
          </w:p>
        </w:tc>
        <w:tc>
          <w:tcPr>
            <w:tcW w:w="580" w:type="pct"/>
            <w:shd w:val="clear" w:color="auto" w:fill="auto"/>
            <w:vAlign w:val="center"/>
          </w:tcPr>
          <w:p w:rsidR="003B7DC9" w:rsidRPr="004C4A63" w:rsidRDefault="003B7DC9" w:rsidP="00AC727B">
            <w:pPr>
              <w:jc w:val="right"/>
              <w:rPr>
                <w:color w:val="000000" w:themeColor="text1"/>
              </w:rPr>
            </w:pPr>
            <w:r w:rsidRPr="004C4A63">
              <w:rPr>
                <w:color w:val="000000" w:themeColor="text1"/>
              </w:rPr>
              <w:t>25,53</w:t>
            </w:r>
          </w:p>
        </w:tc>
        <w:tc>
          <w:tcPr>
            <w:tcW w:w="1050" w:type="pct"/>
            <w:shd w:val="clear" w:color="auto" w:fill="auto"/>
            <w:vAlign w:val="center"/>
          </w:tcPr>
          <w:p w:rsidR="003B7DC9" w:rsidRPr="004C4A63" w:rsidRDefault="003B7DC9" w:rsidP="009B34BC">
            <w:pPr>
              <w:rPr>
                <w:color w:val="000000" w:themeColor="text1"/>
              </w:rPr>
            </w:pPr>
            <w:r w:rsidRPr="004C4A63">
              <w:rPr>
                <w:color w:val="000000" w:themeColor="text1"/>
              </w:rPr>
              <w:t>Chưa thu hồi</w:t>
            </w:r>
          </w:p>
        </w:tc>
      </w:tr>
      <w:tr w:rsidR="004C4A63" w:rsidRPr="004C4A63" w:rsidTr="008665F9">
        <w:trPr>
          <w:trHeight w:val="284"/>
        </w:trPr>
        <w:tc>
          <w:tcPr>
            <w:tcW w:w="353" w:type="pct"/>
            <w:shd w:val="clear" w:color="auto" w:fill="auto"/>
            <w:vAlign w:val="center"/>
            <w:hideMark/>
          </w:tcPr>
          <w:p w:rsidR="00AC727B" w:rsidRPr="004C4A63" w:rsidRDefault="003B7DC9" w:rsidP="00AC727B">
            <w:pPr>
              <w:jc w:val="center"/>
              <w:rPr>
                <w:color w:val="000000" w:themeColor="text1"/>
              </w:rPr>
            </w:pPr>
            <w:r w:rsidRPr="004C4A63">
              <w:rPr>
                <w:color w:val="000000" w:themeColor="text1"/>
              </w:rPr>
              <w:t>3</w:t>
            </w:r>
          </w:p>
        </w:tc>
        <w:tc>
          <w:tcPr>
            <w:tcW w:w="1846" w:type="pct"/>
            <w:shd w:val="clear" w:color="auto" w:fill="auto"/>
            <w:vAlign w:val="center"/>
            <w:hideMark/>
          </w:tcPr>
          <w:p w:rsidR="00AC727B" w:rsidRPr="004C4A63" w:rsidRDefault="00AC727B" w:rsidP="00AC727B">
            <w:pPr>
              <w:rPr>
                <w:color w:val="000000" w:themeColor="text1"/>
              </w:rPr>
            </w:pPr>
            <w:r w:rsidRPr="004C4A63">
              <w:rPr>
                <w:color w:val="000000" w:themeColor="text1"/>
              </w:rPr>
              <w:t>Khu công nghiệp Tân Khai II</w:t>
            </w:r>
          </w:p>
        </w:tc>
        <w:tc>
          <w:tcPr>
            <w:tcW w:w="615" w:type="pct"/>
            <w:shd w:val="clear" w:color="auto" w:fill="auto"/>
            <w:vAlign w:val="center"/>
            <w:hideMark/>
          </w:tcPr>
          <w:p w:rsidR="00AC727B" w:rsidRPr="004C4A63" w:rsidRDefault="00AC727B" w:rsidP="00AC727B">
            <w:pPr>
              <w:rPr>
                <w:color w:val="000000" w:themeColor="text1"/>
              </w:rPr>
            </w:pPr>
            <w:r w:rsidRPr="004C4A63">
              <w:rPr>
                <w:color w:val="000000" w:themeColor="text1"/>
              </w:rPr>
              <w:t>Tân Khai</w:t>
            </w:r>
          </w:p>
        </w:tc>
        <w:tc>
          <w:tcPr>
            <w:tcW w:w="555" w:type="pct"/>
            <w:shd w:val="clear" w:color="auto" w:fill="auto"/>
            <w:vAlign w:val="center"/>
            <w:hideMark/>
          </w:tcPr>
          <w:p w:rsidR="00AC727B" w:rsidRPr="004C4A63" w:rsidRDefault="00AC727B" w:rsidP="00AC727B">
            <w:pPr>
              <w:rPr>
                <w:color w:val="000000" w:themeColor="text1"/>
              </w:rPr>
            </w:pPr>
            <w:r w:rsidRPr="004C4A63">
              <w:rPr>
                <w:color w:val="000000" w:themeColor="text1"/>
              </w:rPr>
              <w:t>SKK</w:t>
            </w:r>
          </w:p>
        </w:tc>
        <w:tc>
          <w:tcPr>
            <w:tcW w:w="580" w:type="pct"/>
            <w:shd w:val="clear" w:color="auto" w:fill="auto"/>
            <w:vAlign w:val="center"/>
            <w:hideMark/>
          </w:tcPr>
          <w:p w:rsidR="00AC727B" w:rsidRPr="004C4A63" w:rsidRDefault="00AC727B" w:rsidP="00AC727B">
            <w:pPr>
              <w:jc w:val="right"/>
              <w:rPr>
                <w:color w:val="000000" w:themeColor="text1"/>
              </w:rPr>
            </w:pPr>
            <w:r w:rsidRPr="004C4A63">
              <w:rPr>
                <w:color w:val="000000" w:themeColor="text1"/>
              </w:rPr>
              <w:t>160,00</w:t>
            </w:r>
          </w:p>
        </w:tc>
        <w:tc>
          <w:tcPr>
            <w:tcW w:w="1050" w:type="pct"/>
            <w:shd w:val="clear" w:color="auto" w:fill="auto"/>
            <w:vAlign w:val="center"/>
          </w:tcPr>
          <w:p w:rsidR="00AC727B" w:rsidRPr="004C4A63" w:rsidRDefault="00606345" w:rsidP="009B34BC">
            <w:pPr>
              <w:rPr>
                <w:color w:val="000000" w:themeColor="text1"/>
              </w:rPr>
            </w:pPr>
            <w:r w:rsidRPr="004C4A63">
              <w:rPr>
                <w:color w:val="000000" w:themeColor="text1"/>
              </w:rPr>
              <w:t>Ban QLKKT đăng ký</w:t>
            </w:r>
            <w:r w:rsidR="00E72DA8" w:rsidRPr="004C4A63">
              <w:rPr>
                <w:color w:val="000000" w:themeColor="text1"/>
              </w:rPr>
              <w:t xml:space="preserve"> làm căn cứ cho thuê đất</w:t>
            </w:r>
          </w:p>
        </w:tc>
      </w:tr>
      <w:tr w:rsidR="004C4A63" w:rsidRPr="004C4A63" w:rsidTr="008665F9">
        <w:trPr>
          <w:trHeight w:val="284"/>
        </w:trPr>
        <w:tc>
          <w:tcPr>
            <w:tcW w:w="353" w:type="pct"/>
            <w:shd w:val="clear" w:color="auto" w:fill="auto"/>
            <w:vAlign w:val="center"/>
            <w:hideMark/>
          </w:tcPr>
          <w:p w:rsidR="00D83016" w:rsidRPr="004C4A63" w:rsidRDefault="00D83016" w:rsidP="00D83016">
            <w:pPr>
              <w:jc w:val="center"/>
              <w:rPr>
                <w:color w:val="000000" w:themeColor="text1"/>
              </w:rPr>
            </w:pPr>
            <w:r w:rsidRPr="004C4A63">
              <w:rPr>
                <w:color w:val="000000" w:themeColor="text1"/>
              </w:rPr>
              <w:t>4</w:t>
            </w:r>
          </w:p>
        </w:tc>
        <w:tc>
          <w:tcPr>
            <w:tcW w:w="1846" w:type="pct"/>
            <w:shd w:val="clear" w:color="auto" w:fill="auto"/>
            <w:vAlign w:val="center"/>
            <w:hideMark/>
          </w:tcPr>
          <w:p w:rsidR="00D83016" w:rsidRPr="004C4A63" w:rsidRDefault="00D83016" w:rsidP="00D83016">
            <w:pPr>
              <w:rPr>
                <w:color w:val="000000" w:themeColor="text1"/>
              </w:rPr>
            </w:pPr>
            <w:r w:rsidRPr="004C4A63">
              <w:rPr>
                <w:color w:val="000000" w:themeColor="text1"/>
              </w:rPr>
              <w:t>Nhà máy điện mặt trời GRANDSOLAR</w:t>
            </w:r>
          </w:p>
        </w:tc>
        <w:tc>
          <w:tcPr>
            <w:tcW w:w="615" w:type="pct"/>
            <w:shd w:val="clear" w:color="auto" w:fill="auto"/>
            <w:vAlign w:val="center"/>
            <w:hideMark/>
          </w:tcPr>
          <w:p w:rsidR="00D83016" w:rsidRPr="004C4A63" w:rsidRDefault="00D83016" w:rsidP="00D83016">
            <w:pPr>
              <w:rPr>
                <w:color w:val="000000" w:themeColor="text1"/>
              </w:rPr>
            </w:pPr>
            <w:r w:rsidRPr="004C4A63">
              <w:rPr>
                <w:color w:val="000000" w:themeColor="text1"/>
              </w:rPr>
              <w:t>An Khương</w:t>
            </w:r>
          </w:p>
        </w:tc>
        <w:tc>
          <w:tcPr>
            <w:tcW w:w="555" w:type="pct"/>
            <w:shd w:val="clear" w:color="auto" w:fill="auto"/>
            <w:vAlign w:val="center"/>
            <w:hideMark/>
          </w:tcPr>
          <w:p w:rsidR="00D83016" w:rsidRPr="004C4A63" w:rsidRDefault="00D83016" w:rsidP="00D83016">
            <w:pPr>
              <w:rPr>
                <w:color w:val="000000" w:themeColor="text1"/>
              </w:rPr>
            </w:pPr>
            <w:r w:rsidRPr="004C4A63">
              <w:rPr>
                <w:color w:val="000000" w:themeColor="text1"/>
              </w:rPr>
              <w:t>DNL</w:t>
            </w:r>
          </w:p>
        </w:tc>
        <w:tc>
          <w:tcPr>
            <w:tcW w:w="580" w:type="pct"/>
            <w:shd w:val="clear" w:color="auto" w:fill="auto"/>
            <w:vAlign w:val="center"/>
            <w:hideMark/>
          </w:tcPr>
          <w:p w:rsidR="00D83016" w:rsidRPr="004C4A63" w:rsidRDefault="00D83016" w:rsidP="00D83016">
            <w:pPr>
              <w:jc w:val="right"/>
              <w:rPr>
                <w:color w:val="000000" w:themeColor="text1"/>
              </w:rPr>
            </w:pPr>
            <w:r w:rsidRPr="004C4A63">
              <w:rPr>
                <w:color w:val="000000" w:themeColor="text1"/>
              </w:rPr>
              <w:t>60,00</w:t>
            </w:r>
          </w:p>
        </w:tc>
        <w:tc>
          <w:tcPr>
            <w:tcW w:w="1050" w:type="pct"/>
            <w:shd w:val="clear" w:color="auto" w:fill="auto"/>
            <w:vAlign w:val="center"/>
          </w:tcPr>
          <w:p w:rsidR="00D83016" w:rsidRPr="004C4A63" w:rsidRDefault="00D83016" w:rsidP="00D83016">
            <w:pPr>
              <w:rPr>
                <w:color w:val="000000" w:themeColor="text1"/>
              </w:rPr>
            </w:pPr>
            <w:r w:rsidRPr="004C4A63">
              <w:rPr>
                <w:color w:val="000000" w:themeColor="text1"/>
              </w:rPr>
              <w:t>Chưa thu hồi</w:t>
            </w:r>
          </w:p>
        </w:tc>
      </w:tr>
      <w:tr w:rsidR="004C4A63" w:rsidRPr="004C4A63" w:rsidTr="008665F9">
        <w:trPr>
          <w:trHeight w:val="284"/>
        </w:trPr>
        <w:tc>
          <w:tcPr>
            <w:tcW w:w="353" w:type="pct"/>
            <w:shd w:val="clear" w:color="auto" w:fill="auto"/>
            <w:vAlign w:val="center"/>
            <w:hideMark/>
          </w:tcPr>
          <w:p w:rsidR="00D83016" w:rsidRPr="004C4A63" w:rsidRDefault="00D83016" w:rsidP="00D83016">
            <w:pPr>
              <w:jc w:val="center"/>
              <w:rPr>
                <w:color w:val="000000" w:themeColor="text1"/>
              </w:rPr>
            </w:pPr>
            <w:r w:rsidRPr="004C4A63">
              <w:rPr>
                <w:color w:val="000000" w:themeColor="text1"/>
              </w:rPr>
              <w:t>5</w:t>
            </w:r>
          </w:p>
        </w:tc>
        <w:tc>
          <w:tcPr>
            <w:tcW w:w="1846" w:type="pct"/>
            <w:shd w:val="clear" w:color="auto" w:fill="auto"/>
            <w:vAlign w:val="center"/>
            <w:hideMark/>
          </w:tcPr>
          <w:p w:rsidR="00D83016" w:rsidRPr="004C4A63" w:rsidRDefault="00D83016" w:rsidP="00D83016">
            <w:pPr>
              <w:rPr>
                <w:color w:val="000000" w:themeColor="text1"/>
              </w:rPr>
            </w:pPr>
            <w:r w:rsidRPr="004C4A63">
              <w:rPr>
                <w:color w:val="000000" w:themeColor="text1"/>
              </w:rPr>
              <w:t>Trạm 220KV Bình Long 2 - Trạm 110KV Bình Long</w:t>
            </w:r>
          </w:p>
        </w:tc>
        <w:tc>
          <w:tcPr>
            <w:tcW w:w="615" w:type="pct"/>
            <w:shd w:val="clear" w:color="auto" w:fill="auto"/>
            <w:vAlign w:val="center"/>
            <w:hideMark/>
          </w:tcPr>
          <w:p w:rsidR="00D83016" w:rsidRPr="004C4A63" w:rsidRDefault="00D83016" w:rsidP="00D83016">
            <w:pPr>
              <w:rPr>
                <w:color w:val="000000" w:themeColor="text1"/>
              </w:rPr>
            </w:pPr>
            <w:r w:rsidRPr="004C4A63">
              <w:rPr>
                <w:color w:val="000000" w:themeColor="text1"/>
              </w:rPr>
              <w:t>Phước An, Tân Lợi, Tân Khai</w:t>
            </w:r>
          </w:p>
        </w:tc>
        <w:tc>
          <w:tcPr>
            <w:tcW w:w="555" w:type="pct"/>
            <w:shd w:val="clear" w:color="auto" w:fill="auto"/>
            <w:vAlign w:val="center"/>
            <w:hideMark/>
          </w:tcPr>
          <w:p w:rsidR="00D83016" w:rsidRPr="004C4A63" w:rsidRDefault="00D83016" w:rsidP="00D83016">
            <w:pPr>
              <w:rPr>
                <w:color w:val="000000" w:themeColor="text1"/>
              </w:rPr>
            </w:pPr>
            <w:r w:rsidRPr="004C4A63">
              <w:rPr>
                <w:color w:val="000000" w:themeColor="text1"/>
              </w:rPr>
              <w:t>DNL</w:t>
            </w:r>
          </w:p>
        </w:tc>
        <w:tc>
          <w:tcPr>
            <w:tcW w:w="580" w:type="pct"/>
            <w:shd w:val="clear" w:color="auto" w:fill="auto"/>
            <w:vAlign w:val="center"/>
            <w:hideMark/>
          </w:tcPr>
          <w:p w:rsidR="00D83016" w:rsidRPr="004C4A63" w:rsidRDefault="00D83016" w:rsidP="00D83016">
            <w:pPr>
              <w:jc w:val="right"/>
              <w:rPr>
                <w:color w:val="000000" w:themeColor="text1"/>
              </w:rPr>
            </w:pPr>
            <w:r w:rsidRPr="004C4A63">
              <w:rPr>
                <w:color w:val="000000" w:themeColor="text1"/>
              </w:rPr>
              <w:t>0,32</w:t>
            </w:r>
          </w:p>
        </w:tc>
        <w:tc>
          <w:tcPr>
            <w:tcW w:w="1050" w:type="pct"/>
            <w:shd w:val="clear" w:color="auto" w:fill="auto"/>
            <w:vAlign w:val="center"/>
          </w:tcPr>
          <w:p w:rsidR="00D83016" w:rsidRPr="004C4A63" w:rsidRDefault="00D83016" w:rsidP="00D83016">
            <w:pPr>
              <w:rPr>
                <w:color w:val="000000" w:themeColor="text1"/>
              </w:rPr>
            </w:pPr>
            <w:r w:rsidRPr="004C4A63">
              <w:rPr>
                <w:color w:val="000000" w:themeColor="text1"/>
              </w:rPr>
              <w:t>Chưa thu hồi</w:t>
            </w:r>
          </w:p>
        </w:tc>
      </w:tr>
      <w:tr w:rsidR="004C4A63" w:rsidRPr="004C4A63" w:rsidTr="008665F9">
        <w:trPr>
          <w:trHeight w:val="284"/>
        </w:trPr>
        <w:tc>
          <w:tcPr>
            <w:tcW w:w="353" w:type="pct"/>
            <w:shd w:val="clear" w:color="auto" w:fill="auto"/>
            <w:vAlign w:val="center"/>
            <w:hideMark/>
          </w:tcPr>
          <w:p w:rsidR="00D83016" w:rsidRPr="004C4A63" w:rsidRDefault="00D83016" w:rsidP="00D83016">
            <w:pPr>
              <w:jc w:val="center"/>
              <w:rPr>
                <w:color w:val="000000" w:themeColor="text1"/>
              </w:rPr>
            </w:pPr>
            <w:r w:rsidRPr="004C4A63">
              <w:rPr>
                <w:color w:val="000000" w:themeColor="text1"/>
              </w:rPr>
              <w:t>6</w:t>
            </w:r>
          </w:p>
        </w:tc>
        <w:tc>
          <w:tcPr>
            <w:tcW w:w="1846" w:type="pct"/>
            <w:shd w:val="clear" w:color="auto" w:fill="auto"/>
            <w:vAlign w:val="center"/>
            <w:hideMark/>
          </w:tcPr>
          <w:p w:rsidR="00D83016" w:rsidRPr="004C4A63" w:rsidRDefault="00D83016" w:rsidP="00D83016">
            <w:pPr>
              <w:rPr>
                <w:color w:val="000000" w:themeColor="text1"/>
              </w:rPr>
            </w:pPr>
            <w:r w:rsidRPr="004C4A63">
              <w:rPr>
                <w:color w:val="000000" w:themeColor="text1"/>
              </w:rPr>
              <w:t>XD móng trụ đường dây Bình Long 2- Srok Phu Miêng</w:t>
            </w:r>
          </w:p>
        </w:tc>
        <w:tc>
          <w:tcPr>
            <w:tcW w:w="615" w:type="pct"/>
            <w:shd w:val="clear" w:color="auto" w:fill="auto"/>
            <w:vAlign w:val="center"/>
            <w:hideMark/>
          </w:tcPr>
          <w:p w:rsidR="00D83016" w:rsidRPr="004C4A63" w:rsidRDefault="00D83016" w:rsidP="00D83016">
            <w:pPr>
              <w:rPr>
                <w:color w:val="000000" w:themeColor="text1"/>
              </w:rPr>
            </w:pPr>
            <w:r w:rsidRPr="004C4A63">
              <w:rPr>
                <w:color w:val="000000" w:themeColor="text1"/>
              </w:rPr>
              <w:t>Thanh An</w:t>
            </w:r>
          </w:p>
        </w:tc>
        <w:tc>
          <w:tcPr>
            <w:tcW w:w="555" w:type="pct"/>
            <w:shd w:val="clear" w:color="auto" w:fill="auto"/>
            <w:vAlign w:val="center"/>
            <w:hideMark/>
          </w:tcPr>
          <w:p w:rsidR="00D83016" w:rsidRPr="004C4A63" w:rsidRDefault="00D83016" w:rsidP="00D83016">
            <w:pPr>
              <w:rPr>
                <w:color w:val="000000" w:themeColor="text1"/>
              </w:rPr>
            </w:pPr>
            <w:r w:rsidRPr="004C4A63">
              <w:rPr>
                <w:color w:val="000000" w:themeColor="text1"/>
              </w:rPr>
              <w:t>DNL</w:t>
            </w:r>
          </w:p>
        </w:tc>
        <w:tc>
          <w:tcPr>
            <w:tcW w:w="580" w:type="pct"/>
            <w:shd w:val="clear" w:color="auto" w:fill="auto"/>
            <w:vAlign w:val="center"/>
            <w:hideMark/>
          </w:tcPr>
          <w:p w:rsidR="00D83016" w:rsidRPr="004C4A63" w:rsidRDefault="00D83016" w:rsidP="00D83016">
            <w:pPr>
              <w:jc w:val="right"/>
              <w:rPr>
                <w:color w:val="000000" w:themeColor="text1"/>
              </w:rPr>
            </w:pPr>
            <w:r w:rsidRPr="004C4A63">
              <w:rPr>
                <w:color w:val="000000" w:themeColor="text1"/>
              </w:rPr>
              <w:t>0,10</w:t>
            </w:r>
          </w:p>
        </w:tc>
        <w:tc>
          <w:tcPr>
            <w:tcW w:w="1050" w:type="pct"/>
            <w:shd w:val="clear" w:color="auto" w:fill="auto"/>
            <w:vAlign w:val="center"/>
          </w:tcPr>
          <w:p w:rsidR="00D83016" w:rsidRPr="004C4A63" w:rsidRDefault="00D83016" w:rsidP="00D83016">
            <w:pPr>
              <w:rPr>
                <w:color w:val="000000" w:themeColor="text1"/>
              </w:rPr>
            </w:pPr>
            <w:r w:rsidRPr="004C4A63">
              <w:rPr>
                <w:color w:val="000000" w:themeColor="text1"/>
              </w:rPr>
              <w:t>Còn 01 móng trụ chưa thu hồi</w:t>
            </w:r>
          </w:p>
        </w:tc>
      </w:tr>
      <w:tr w:rsidR="004C4A63" w:rsidRPr="004C4A63" w:rsidTr="008665F9">
        <w:trPr>
          <w:trHeight w:val="284"/>
        </w:trPr>
        <w:tc>
          <w:tcPr>
            <w:tcW w:w="353" w:type="pct"/>
            <w:shd w:val="clear" w:color="auto" w:fill="auto"/>
            <w:vAlign w:val="center"/>
            <w:hideMark/>
          </w:tcPr>
          <w:p w:rsidR="00D83016" w:rsidRPr="004C4A63" w:rsidRDefault="00D83016" w:rsidP="00D83016">
            <w:pPr>
              <w:jc w:val="center"/>
              <w:rPr>
                <w:color w:val="000000" w:themeColor="text1"/>
              </w:rPr>
            </w:pPr>
            <w:r w:rsidRPr="004C4A63">
              <w:rPr>
                <w:color w:val="000000" w:themeColor="text1"/>
              </w:rPr>
              <w:t>7</w:t>
            </w:r>
          </w:p>
        </w:tc>
        <w:tc>
          <w:tcPr>
            <w:tcW w:w="1846" w:type="pct"/>
            <w:shd w:val="clear" w:color="auto" w:fill="auto"/>
            <w:vAlign w:val="center"/>
            <w:hideMark/>
          </w:tcPr>
          <w:p w:rsidR="00D83016" w:rsidRPr="004C4A63" w:rsidRDefault="00D83016" w:rsidP="00D83016">
            <w:pPr>
              <w:rPr>
                <w:color w:val="000000" w:themeColor="text1"/>
              </w:rPr>
            </w:pPr>
            <w:r w:rsidRPr="004C4A63">
              <w:rPr>
                <w:color w:val="000000" w:themeColor="text1"/>
              </w:rPr>
              <w:t>Đường điện tổ trung, hạ thế</w:t>
            </w:r>
          </w:p>
        </w:tc>
        <w:tc>
          <w:tcPr>
            <w:tcW w:w="615" w:type="pct"/>
            <w:shd w:val="clear" w:color="auto" w:fill="auto"/>
            <w:vAlign w:val="center"/>
            <w:hideMark/>
          </w:tcPr>
          <w:p w:rsidR="00D83016" w:rsidRPr="004C4A63" w:rsidRDefault="00D83016" w:rsidP="00D83016">
            <w:pPr>
              <w:rPr>
                <w:color w:val="000000" w:themeColor="text1"/>
              </w:rPr>
            </w:pPr>
            <w:r w:rsidRPr="004C4A63">
              <w:rPr>
                <w:color w:val="000000" w:themeColor="text1"/>
              </w:rPr>
              <w:t>Tân Hưng</w:t>
            </w:r>
          </w:p>
        </w:tc>
        <w:tc>
          <w:tcPr>
            <w:tcW w:w="555" w:type="pct"/>
            <w:shd w:val="clear" w:color="auto" w:fill="auto"/>
            <w:vAlign w:val="center"/>
            <w:hideMark/>
          </w:tcPr>
          <w:p w:rsidR="00D83016" w:rsidRPr="004C4A63" w:rsidRDefault="00D83016" w:rsidP="00D83016">
            <w:pPr>
              <w:rPr>
                <w:color w:val="000000" w:themeColor="text1"/>
              </w:rPr>
            </w:pPr>
            <w:r w:rsidRPr="004C4A63">
              <w:rPr>
                <w:color w:val="000000" w:themeColor="text1"/>
              </w:rPr>
              <w:t>DNL</w:t>
            </w:r>
          </w:p>
        </w:tc>
        <w:tc>
          <w:tcPr>
            <w:tcW w:w="580" w:type="pct"/>
            <w:shd w:val="clear" w:color="auto" w:fill="auto"/>
            <w:vAlign w:val="center"/>
            <w:hideMark/>
          </w:tcPr>
          <w:p w:rsidR="00D83016" w:rsidRPr="004C4A63" w:rsidRDefault="00D83016" w:rsidP="00D83016">
            <w:pPr>
              <w:jc w:val="right"/>
              <w:rPr>
                <w:color w:val="000000" w:themeColor="text1"/>
              </w:rPr>
            </w:pPr>
            <w:r w:rsidRPr="004C4A63">
              <w:rPr>
                <w:color w:val="000000" w:themeColor="text1"/>
              </w:rPr>
              <w:t>1,70</w:t>
            </w:r>
          </w:p>
        </w:tc>
        <w:tc>
          <w:tcPr>
            <w:tcW w:w="1050" w:type="pct"/>
            <w:shd w:val="clear" w:color="auto" w:fill="auto"/>
            <w:vAlign w:val="center"/>
          </w:tcPr>
          <w:p w:rsidR="00D83016" w:rsidRPr="004C4A63" w:rsidRDefault="00D83016" w:rsidP="00D83016">
            <w:pPr>
              <w:rPr>
                <w:color w:val="000000" w:themeColor="text1"/>
              </w:rPr>
            </w:pPr>
            <w:r w:rsidRPr="004C4A63">
              <w:rPr>
                <w:color w:val="000000" w:themeColor="text1"/>
              </w:rPr>
              <w:t>Chưa thu hồi</w:t>
            </w:r>
          </w:p>
        </w:tc>
      </w:tr>
      <w:tr w:rsidR="004C4A63" w:rsidRPr="004C4A63" w:rsidTr="008665F9">
        <w:trPr>
          <w:trHeight w:val="284"/>
        </w:trPr>
        <w:tc>
          <w:tcPr>
            <w:tcW w:w="353" w:type="pct"/>
            <w:shd w:val="clear" w:color="auto" w:fill="auto"/>
            <w:vAlign w:val="center"/>
          </w:tcPr>
          <w:p w:rsidR="00D83016" w:rsidRPr="004C4A63" w:rsidRDefault="00D83016" w:rsidP="00D83016">
            <w:pPr>
              <w:jc w:val="center"/>
              <w:rPr>
                <w:color w:val="000000" w:themeColor="text1"/>
              </w:rPr>
            </w:pPr>
            <w:r w:rsidRPr="004C4A63">
              <w:rPr>
                <w:color w:val="000000" w:themeColor="text1"/>
              </w:rPr>
              <w:t>8</w:t>
            </w:r>
          </w:p>
        </w:tc>
        <w:tc>
          <w:tcPr>
            <w:tcW w:w="1846" w:type="pct"/>
            <w:shd w:val="clear" w:color="auto" w:fill="auto"/>
            <w:vAlign w:val="center"/>
          </w:tcPr>
          <w:p w:rsidR="00D83016" w:rsidRPr="004C4A63" w:rsidRDefault="00D83016" w:rsidP="00D83016">
            <w:pPr>
              <w:rPr>
                <w:color w:val="000000" w:themeColor="text1"/>
              </w:rPr>
            </w:pPr>
            <w:r w:rsidRPr="004C4A63">
              <w:rPr>
                <w:color w:val="000000" w:themeColor="text1"/>
              </w:rPr>
              <w:t>Trạm biến áp 110KV Tân Hưng và đường dây 110KV nhánh rẽ đấu nối Trạm biến áp 110KV Tân Hưng</w:t>
            </w:r>
          </w:p>
        </w:tc>
        <w:tc>
          <w:tcPr>
            <w:tcW w:w="615" w:type="pct"/>
            <w:shd w:val="clear" w:color="auto" w:fill="auto"/>
            <w:vAlign w:val="center"/>
          </w:tcPr>
          <w:p w:rsidR="00D83016" w:rsidRPr="004C4A63" w:rsidRDefault="00D83016" w:rsidP="00D83016">
            <w:pPr>
              <w:rPr>
                <w:color w:val="000000" w:themeColor="text1"/>
              </w:rPr>
            </w:pPr>
            <w:r w:rsidRPr="004C4A63">
              <w:rPr>
                <w:color w:val="000000" w:themeColor="text1"/>
              </w:rPr>
              <w:t>Phước An, Tân Quan, Tân Khai</w:t>
            </w:r>
          </w:p>
        </w:tc>
        <w:tc>
          <w:tcPr>
            <w:tcW w:w="555" w:type="pct"/>
            <w:shd w:val="clear" w:color="auto" w:fill="auto"/>
            <w:vAlign w:val="center"/>
          </w:tcPr>
          <w:p w:rsidR="00D83016" w:rsidRPr="004C4A63" w:rsidRDefault="00D83016" w:rsidP="00D83016">
            <w:pPr>
              <w:rPr>
                <w:color w:val="000000" w:themeColor="text1"/>
              </w:rPr>
            </w:pPr>
            <w:r w:rsidRPr="004C4A63">
              <w:rPr>
                <w:color w:val="000000" w:themeColor="text1"/>
              </w:rPr>
              <w:t>DNL</w:t>
            </w:r>
          </w:p>
        </w:tc>
        <w:tc>
          <w:tcPr>
            <w:tcW w:w="580" w:type="pct"/>
            <w:shd w:val="clear" w:color="auto" w:fill="auto"/>
            <w:vAlign w:val="center"/>
          </w:tcPr>
          <w:p w:rsidR="00D83016" w:rsidRPr="004C4A63" w:rsidRDefault="00D83016" w:rsidP="00D83016">
            <w:pPr>
              <w:jc w:val="right"/>
              <w:rPr>
                <w:color w:val="000000" w:themeColor="text1"/>
              </w:rPr>
            </w:pPr>
            <w:r w:rsidRPr="004C4A63">
              <w:rPr>
                <w:color w:val="000000" w:themeColor="text1"/>
              </w:rPr>
              <w:t>0,24</w:t>
            </w:r>
          </w:p>
        </w:tc>
        <w:tc>
          <w:tcPr>
            <w:tcW w:w="1050" w:type="pct"/>
            <w:shd w:val="clear" w:color="auto" w:fill="auto"/>
            <w:vAlign w:val="center"/>
          </w:tcPr>
          <w:p w:rsidR="00D83016" w:rsidRPr="004C4A63" w:rsidRDefault="00D83016" w:rsidP="00D83016">
            <w:pPr>
              <w:rPr>
                <w:color w:val="000000" w:themeColor="text1"/>
              </w:rPr>
            </w:pPr>
            <w:r w:rsidRPr="004C4A63">
              <w:rPr>
                <w:color w:val="000000" w:themeColor="text1"/>
              </w:rPr>
              <w:t>Chưa thu hồi</w:t>
            </w:r>
          </w:p>
        </w:tc>
      </w:tr>
      <w:tr w:rsidR="004C4A63" w:rsidRPr="004C4A63" w:rsidTr="008665F9">
        <w:trPr>
          <w:trHeight w:val="284"/>
        </w:trPr>
        <w:tc>
          <w:tcPr>
            <w:tcW w:w="353" w:type="pct"/>
            <w:shd w:val="clear" w:color="auto" w:fill="auto"/>
            <w:vAlign w:val="center"/>
          </w:tcPr>
          <w:p w:rsidR="00D83016" w:rsidRPr="004C4A63" w:rsidRDefault="00D83016" w:rsidP="00D83016">
            <w:pPr>
              <w:jc w:val="center"/>
              <w:rPr>
                <w:color w:val="000000" w:themeColor="text1"/>
              </w:rPr>
            </w:pPr>
            <w:r w:rsidRPr="004C4A63">
              <w:rPr>
                <w:color w:val="000000" w:themeColor="text1"/>
              </w:rPr>
              <w:t>9</w:t>
            </w:r>
          </w:p>
        </w:tc>
        <w:tc>
          <w:tcPr>
            <w:tcW w:w="1846" w:type="pct"/>
            <w:shd w:val="clear" w:color="auto" w:fill="auto"/>
            <w:vAlign w:val="center"/>
          </w:tcPr>
          <w:p w:rsidR="00D83016" w:rsidRPr="004C4A63" w:rsidRDefault="00D83016" w:rsidP="00D83016">
            <w:pPr>
              <w:rPr>
                <w:color w:val="000000" w:themeColor="text1"/>
              </w:rPr>
            </w:pPr>
            <w:r w:rsidRPr="004C4A63">
              <w:rPr>
                <w:color w:val="000000" w:themeColor="text1"/>
              </w:rPr>
              <w:t>Nhà máy điện mặt trời Minh Tâm 1,2,3</w:t>
            </w:r>
          </w:p>
        </w:tc>
        <w:tc>
          <w:tcPr>
            <w:tcW w:w="615" w:type="pct"/>
            <w:shd w:val="clear" w:color="auto" w:fill="auto"/>
            <w:vAlign w:val="center"/>
          </w:tcPr>
          <w:p w:rsidR="00D83016" w:rsidRPr="004C4A63" w:rsidRDefault="00D83016" w:rsidP="00D83016">
            <w:pPr>
              <w:rPr>
                <w:color w:val="000000" w:themeColor="text1"/>
              </w:rPr>
            </w:pPr>
            <w:r w:rsidRPr="004C4A63">
              <w:rPr>
                <w:color w:val="000000" w:themeColor="text1"/>
              </w:rPr>
              <w:t>Minh Tâm</w:t>
            </w:r>
          </w:p>
        </w:tc>
        <w:tc>
          <w:tcPr>
            <w:tcW w:w="555" w:type="pct"/>
            <w:shd w:val="clear" w:color="auto" w:fill="auto"/>
            <w:vAlign w:val="center"/>
          </w:tcPr>
          <w:p w:rsidR="00D83016" w:rsidRPr="004C4A63" w:rsidRDefault="00D83016" w:rsidP="00D83016">
            <w:pPr>
              <w:rPr>
                <w:color w:val="000000" w:themeColor="text1"/>
              </w:rPr>
            </w:pPr>
            <w:r w:rsidRPr="004C4A63">
              <w:rPr>
                <w:color w:val="000000" w:themeColor="text1"/>
              </w:rPr>
              <w:t>DNL</w:t>
            </w:r>
          </w:p>
        </w:tc>
        <w:tc>
          <w:tcPr>
            <w:tcW w:w="580" w:type="pct"/>
            <w:shd w:val="clear" w:color="auto" w:fill="auto"/>
            <w:vAlign w:val="center"/>
          </w:tcPr>
          <w:p w:rsidR="00D83016" w:rsidRPr="004C4A63" w:rsidRDefault="00D83016" w:rsidP="00D83016">
            <w:pPr>
              <w:jc w:val="right"/>
              <w:rPr>
                <w:color w:val="000000" w:themeColor="text1"/>
              </w:rPr>
            </w:pPr>
            <w:r w:rsidRPr="004C4A63">
              <w:rPr>
                <w:color w:val="000000" w:themeColor="text1"/>
              </w:rPr>
              <w:t>360,00</w:t>
            </w:r>
          </w:p>
        </w:tc>
        <w:tc>
          <w:tcPr>
            <w:tcW w:w="1050" w:type="pct"/>
            <w:shd w:val="clear" w:color="auto" w:fill="auto"/>
            <w:vAlign w:val="center"/>
          </w:tcPr>
          <w:p w:rsidR="00D83016" w:rsidRPr="004C4A63" w:rsidRDefault="00D83016" w:rsidP="00D83016">
            <w:pPr>
              <w:rPr>
                <w:color w:val="000000" w:themeColor="text1"/>
              </w:rPr>
            </w:pPr>
            <w:r w:rsidRPr="004C4A63">
              <w:rPr>
                <w:color w:val="000000" w:themeColor="text1"/>
              </w:rPr>
              <w:t>Chưa thu hồi</w:t>
            </w:r>
          </w:p>
        </w:tc>
      </w:tr>
      <w:tr w:rsidR="004C4A63" w:rsidRPr="004C4A63" w:rsidTr="008665F9">
        <w:trPr>
          <w:trHeight w:val="284"/>
        </w:trPr>
        <w:tc>
          <w:tcPr>
            <w:tcW w:w="353" w:type="pct"/>
            <w:shd w:val="clear" w:color="auto" w:fill="auto"/>
            <w:vAlign w:val="center"/>
            <w:hideMark/>
          </w:tcPr>
          <w:p w:rsidR="00D83016" w:rsidRPr="004C4A63" w:rsidRDefault="00D83016" w:rsidP="00D83016">
            <w:pPr>
              <w:jc w:val="center"/>
              <w:rPr>
                <w:color w:val="000000" w:themeColor="text1"/>
              </w:rPr>
            </w:pPr>
            <w:r w:rsidRPr="004C4A63">
              <w:rPr>
                <w:color w:val="000000" w:themeColor="text1"/>
              </w:rPr>
              <w:t>10</w:t>
            </w:r>
          </w:p>
        </w:tc>
        <w:tc>
          <w:tcPr>
            <w:tcW w:w="1846" w:type="pct"/>
            <w:shd w:val="clear" w:color="auto" w:fill="auto"/>
            <w:vAlign w:val="center"/>
            <w:hideMark/>
          </w:tcPr>
          <w:p w:rsidR="00D83016" w:rsidRPr="004C4A63" w:rsidRDefault="00D83016" w:rsidP="00D83016">
            <w:pPr>
              <w:rPr>
                <w:color w:val="000000" w:themeColor="text1"/>
              </w:rPr>
            </w:pPr>
            <w:r w:rsidRPr="004C4A63">
              <w:rPr>
                <w:color w:val="000000" w:themeColor="text1"/>
              </w:rPr>
              <w:t>XD đường phía Tây QL13 kết nối Chơn Thành - Hoa Lư</w:t>
            </w:r>
          </w:p>
        </w:tc>
        <w:tc>
          <w:tcPr>
            <w:tcW w:w="615" w:type="pct"/>
            <w:shd w:val="clear" w:color="auto" w:fill="auto"/>
            <w:vAlign w:val="center"/>
            <w:hideMark/>
          </w:tcPr>
          <w:p w:rsidR="00D83016" w:rsidRPr="004C4A63" w:rsidRDefault="00D83016" w:rsidP="00D83016">
            <w:pPr>
              <w:rPr>
                <w:color w:val="000000" w:themeColor="text1"/>
              </w:rPr>
            </w:pPr>
            <w:r w:rsidRPr="004C4A63">
              <w:rPr>
                <w:color w:val="000000" w:themeColor="text1"/>
              </w:rPr>
              <w:t>An Phú, Đồng Nơ, Minh Đức, Minh Tâm, Tân Hiệp</w:t>
            </w:r>
          </w:p>
        </w:tc>
        <w:tc>
          <w:tcPr>
            <w:tcW w:w="555" w:type="pct"/>
            <w:shd w:val="clear" w:color="auto" w:fill="auto"/>
            <w:vAlign w:val="center"/>
            <w:hideMark/>
          </w:tcPr>
          <w:p w:rsidR="00D83016" w:rsidRPr="004C4A63" w:rsidRDefault="00D83016" w:rsidP="00D83016">
            <w:pPr>
              <w:rPr>
                <w:color w:val="000000" w:themeColor="text1"/>
              </w:rPr>
            </w:pPr>
            <w:r w:rsidRPr="004C4A63">
              <w:rPr>
                <w:color w:val="000000" w:themeColor="text1"/>
              </w:rPr>
              <w:t>DGT</w:t>
            </w:r>
          </w:p>
        </w:tc>
        <w:tc>
          <w:tcPr>
            <w:tcW w:w="580" w:type="pct"/>
            <w:shd w:val="clear" w:color="auto" w:fill="auto"/>
            <w:vAlign w:val="center"/>
            <w:hideMark/>
          </w:tcPr>
          <w:p w:rsidR="00D83016" w:rsidRPr="004C4A63" w:rsidRDefault="00D83016" w:rsidP="00D83016">
            <w:pPr>
              <w:jc w:val="right"/>
              <w:rPr>
                <w:color w:val="000000" w:themeColor="text1"/>
              </w:rPr>
            </w:pPr>
            <w:r w:rsidRPr="004C4A63">
              <w:rPr>
                <w:color w:val="000000" w:themeColor="text1"/>
              </w:rPr>
              <w:t>163,80</w:t>
            </w:r>
          </w:p>
        </w:tc>
        <w:tc>
          <w:tcPr>
            <w:tcW w:w="1050" w:type="pct"/>
            <w:shd w:val="clear" w:color="auto" w:fill="auto"/>
            <w:vAlign w:val="center"/>
          </w:tcPr>
          <w:p w:rsidR="00D83016" w:rsidRPr="004C4A63" w:rsidRDefault="00D83016" w:rsidP="00D83016">
            <w:pPr>
              <w:rPr>
                <w:color w:val="000000" w:themeColor="text1"/>
              </w:rPr>
            </w:pPr>
            <w:r w:rsidRPr="004C4A63">
              <w:rPr>
                <w:color w:val="000000" w:themeColor="text1"/>
              </w:rPr>
              <w:t>Chưa thu hồi</w:t>
            </w:r>
          </w:p>
        </w:tc>
      </w:tr>
      <w:tr w:rsidR="004C4A63" w:rsidRPr="004C4A63" w:rsidTr="008665F9">
        <w:trPr>
          <w:trHeight w:val="284"/>
        </w:trPr>
        <w:tc>
          <w:tcPr>
            <w:tcW w:w="353" w:type="pct"/>
            <w:shd w:val="clear" w:color="auto" w:fill="auto"/>
            <w:vAlign w:val="center"/>
          </w:tcPr>
          <w:p w:rsidR="00D83016" w:rsidRPr="004C4A63" w:rsidRDefault="00D83016" w:rsidP="00D83016">
            <w:pPr>
              <w:jc w:val="center"/>
              <w:rPr>
                <w:color w:val="000000" w:themeColor="text1"/>
              </w:rPr>
            </w:pPr>
            <w:r w:rsidRPr="004C4A63">
              <w:rPr>
                <w:color w:val="000000" w:themeColor="text1"/>
              </w:rPr>
              <w:t>11</w:t>
            </w:r>
          </w:p>
        </w:tc>
        <w:tc>
          <w:tcPr>
            <w:tcW w:w="1846" w:type="pct"/>
            <w:shd w:val="clear" w:color="auto" w:fill="auto"/>
            <w:vAlign w:val="center"/>
          </w:tcPr>
          <w:p w:rsidR="00D83016" w:rsidRPr="004C4A63" w:rsidRDefault="00D83016" w:rsidP="00D83016">
            <w:pPr>
              <w:rPr>
                <w:color w:val="000000" w:themeColor="text1"/>
              </w:rPr>
            </w:pPr>
            <w:r w:rsidRPr="004C4A63">
              <w:rPr>
                <w:color w:val="000000" w:themeColor="text1"/>
              </w:rPr>
              <w:t>Đường trục chính từ Tân Khai đi Phước An và Tân Quan</w:t>
            </w:r>
          </w:p>
        </w:tc>
        <w:tc>
          <w:tcPr>
            <w:tcW w:w="615" w:type="pct"/>
            <w:shd w:val="clear" w:color="auto" w:fill="auto"/>
            <w:vAlign w:val="center"/>
          </w:tcPr>
          <w:p w:rsidR="00D83016" w:rsidRPr="004C4A63" w:rsidRDefault="00D83016" w:rsidP="00D83016">
            <w:pPr>
              <w:rPr>
                <w:color w:val="000000" w:themeColor="text1"/>
              </w:rPr>
            </w:pPr>
            <w:r w:rsidRPr="004C4A63">
              <w:rPr>
                <w:color w:val="000000" w:themeColor="text1"/>
              </w:rPr>
              <w:t>Tân Khai, Phước An, Tân Quan</w:t>
            </w:r>
          </w:p>
        </w:tc>
        <w:tc>
          <w:tcPr>
            <w:tcW w:w="555" w:type="pct"/>
            <w:shd w:val="clear" w:color="auto" w:fill="auto"/>
            <w:vAlign w:val="center"/>
          </w:tcPr>
          <w:p w:rsidR="00D83016" w:rsidRPr="004C4A63" w:rsidRDefault="00D83016" w:rsidP="00D83016">
            <w:pPr>
              <w:rPr>
                <w:color w:val="000000" w:themeColor="text1"/>
              </w:rPr>
            </w:pPr>
            <w:r w:rsidRPr="004C4A63">
              <w:rPr>
                <w:color w:val="000000" w:themeColor="text1"/>
              </w:rPr>
              <w:t>DGT</w:t>
            </w:r>
          </w:p>
        </w:tc>
        <w:tc>
          <w:tcPr>
            <w:tcW w:w="580" w:type="pct"/>
            <w:shd w:val="clear" w:color="auto" w:fill="auto"/>
            <w:vAlign w:val="center"/>
          </w:tcPr>
          <w:p w:rsidR="00D83016" w:rsidRPr="004C4A63" w:rsidRDefault="00D83016" w:rsidP="00D83016">
            <w:pPr>
              <w:jc w:val="right"/>
              <w:rPr>
                <w:color w:val="000000" w:themeColor="text1"/>
              </w:rPr>
            </w:pPr>
            <w:r w:rsidRPr="004C4A63">
              <w:rPr>
                <w:color w:val="000000" w:themeColor="text1"/>
              </w:rPr>
              <w:t>16,00</w:t>
            </w:r>
          </w:p>
        </w:tc>
        <w:tc>
          <w:tcPr>
            <w:tcW w:w="1050" w:type="pct"/>
            <w:shd w:val="clear" w:color="auto" w:fill="auto"/>
            <w:vAlign w:val="center"/>
          </w:tcPr>
          <w:p w:rsidR="00D83016" w:rsidRPr="004C4A63" w:rsidRDefault="00D83016" w:rsidP="00D83016">
            <w:pPr>
              <w:rPr>
                <w:color w:val="000000" w:themeColor="text1"/>
              </w:rPr>
            </w:pPr>
            <w:r w:rsidRPr="004C4A63">
              <w:rPr>
                <w:color w:val="000000" w:themeColor="text1"/>
              </w:rPr>
              <w:t>Chưa thu hồi</w:t>
            </w:r>
          </w:p>
        </w:tc>
      </w:tr>
      <w:tr w:rsidR="004C4A63" w:rsidRPr="004C4A63" w:rsidTr="008665F9">
        <w:trPr>
          <w:trHeight w:val="284"/>
        </w:trPr>
        <w:tc>
          <w:tcPr>
            <w:tcW w:w="353" w:type="pct"/>
            <w:shd w:val="clear" w:color="auto" w:fill="auto"/>
            <w:vAlign w:val="center"/>
          </w:tcPr>
          <w:p w:rsidR="00D83016" w:rsidRPr="004C4A63" w:rsidRDefault="00D83016" w:rsidP="00D83016">
            <w:pPr>
              <w:jc w:val="center"/>
              <w:rPr>
                <w:color w:val="000000" w:themeColor="text1"/>
              </w:rPr>
            </w:pPr>
            <w:r w:rsidRPr="004C4A63">
              <w:rPr>
                <w:color w:val="000000" w:themeColor="text1"/>
              </w:rPr>
              <w:t>12</w:t>
            </w:r>
          </w:p>
        </w:tc>
        <w:tc>
          <w:tcPr>
            <w:tcW w:w="1846" w:type="pct"/>
            <w:shd w:val="clear" w:color="auto" w:fill="auto"/>
            <w:vAlign w:val="center"/>
          </w:tcPr>
          <w:p w:rsidR="00D83016" w:rsidRPr="004C4A63" w:rsidRDefault="00D83016" w:rsidP="00D83016">
            <w:pPr>
              <w:rPr>
                <w:color w:val="000000" w:themeColor="text1"/>
              </w:rPr>
            </w:pPr>
            <w:r w:rsidRPr="004C4A63">
              <w:rPr>
                <w:color w:val="000000" w:themeColor="text1"/>
              </w:rPr>
              <w:t>Nâng cấp đường vào cầu Huyện ủy và đường Khu phố 1, thị trấn Tân Khai</w:t>
            </w:r>
          </w:p>
        </w:tc>
        <w:tc>
          <w:tcPr>
            <w:tcW w:w="615" w:type="pct"/>
            <w:shd w:val="clear" w:color="auto" w:fill="auto"/>
            <w:vAlign w:val="center"/>
          </w:tcPr>
          <w:p w:rsidR="00D83016" w:rsidRPr="004C4A63" w:rsidRDefault="00D83016" w:rsidP="00D83016">
            <w:pPr>
              <w:rPr>
                <w:color w:val="000000" w:themeColor="text1"/>
              </w:rPr>
            </w:pPr>
            <w:r w:rsidRPr="004C4A63">
              <w:rPr>
                <w:color w:val="000000" w:themeColor="text1"/>
              </w:rPr>
              <w:t>Tân Khai</w:t>
            </w:r>
          </w:p>
        </w:tc>
        <w:tc>
          <w:tcPr>
            <w:tcW w:w="555" w:type="pct"/>
            <w:shd w:val="clear" w:color="auto" w:fill="auto"/>
            <w:vAlign w:val="center"/>
          </w:tcPr>
          <w:p w:rsidR="00D83016" w:rsidRPr="004C4A63" w:rsidRDefault="00D83016" w:rsidP="00D83016">
            <w:pPr>
              <w:rPr>
                <w:color w:val="000000" w:themeColor="text1"/>
              </w:rPr>
            </w:pPr>
            <w:r w:rsidRPr="004C4A63">
              <w:rPr>
                <w:color w:val="000000" w:themeColor="text1"/>
              </w:rPr>
              <w:t>DGT</w:t>
            </w:r>
          </w:p>
        </w:tc>
        <w:tc>
          <w:tcPr>
            <w:tcW w:w="580" w:type="pct"/>
            <w:shd w:val="clear" w:color="auto" w:fill="auto"/>
            <w:vAlign w:val="center"/>
          </w:tcPr>
          <w:p w:rsidR="00D83016" w:rsidRPr="004C4A63" w:rsidRDefault="00D83016" w:rsidP="00D83016">
            <w:pPr>
              <w:jc w:val="right"/>
              <w:rPr>
                <w:color w:val="000000" w:themeColor="text1"/>
              </w:rPr>
            </w:pPr>
            <w:r w:rsidRPr="004C4A63">
              <w:rPr>
                <w:color w:val="000000" w:themeColor="text1"/>
              </w:rPr>
              <w:t>0,20</w:t>
            </w:r>
          </w:p>
        </w:tc>
        <w:tc>
          <w:tcPr>
            <w:tcW w:w="1050" w:type="pct"/>
            <w:shd w:val="clear" w:color="auto" w:fill="auto"/>
            <w:vAlign w:val="center"/>
          </w:tcPr>
          <w:p w:rsidR="00D83016" w:rsidRPr="004C4A63" w:rsidRDefault="00D83016" w:rsidP="00D83016">
            <w:pPr>
              <w:rPr>
                <w:color w:val="000000" w:themeColor="text1"/>
              </w:rPr>
            </w:pPr>
            <w:r w:rsidRPr="004C4A63">
              <w:rPr>
                <w:color w:val="000000" w:themeColor="text1"/>
              </w:rPr>
              <w:t>Chưa thu hồi</w:t>
            </w:r>
          </w:p>
        </w:tc>
      </w:tr>
      <w:tr w:rsidR="004C4A63" w:rsidRPr="004C4A63" w:rsidTr="008665F9">
        <w:trPr>
          <w:trHeight w:val="284"/>
        </w:trPr>
        <w:tc>
          <w:tcPr>
            <w:tcW w:w="353" w:type="pct"/>
            <w:shd w:val="clear" w:color="auto" w:fill="auto"/>
            <w:vAlign w:val="center"/>
            <w:hideMark/>
          </w:tcPr>
          <w:p w:rsidR="00D83016" w:rsidRPr="004C4A63" w:rsidRDefault="00D83016" w:rsidP="00D83016">
            <w:pPr>
              <w:jc w:val="center"/>
              <w:rPr>
                <w:color w:val="000000" w:themeColor="text1"/>
              </w:rPr>
            </w:pPr>
            <w:r w:rsidRPr="004C4A63">
              <w:rPr>
                <w:color w:val="000000" w:themeColor="text1"/>
              </w:rPr>
              <w:t>13</w:t>
            </w:r>
          </w:p>
        </w:tc>
        <w:tc>
          <w:tcPr>
            <w:tcW w:w="1846" w:type="pct"/>
            <w:shd w:val="clear" w:color="auto" w:fill="auto"/>
            <w:vAlign w:val="center"/>
            <w:hideMark/>
          </w:tcPr>
          <w:p w:rsidR="00D83016" w:rsidRPr="004C4A63" w:rsidRDefault="00D83016" w:rsidP="00D83016">
            <w:pPr>
              <w:rPr>
                <w:color w:val="000000" w:themeColor="text1"/>
              </w:rPr>
            </w:pPr>
            <w:r w:rsidRPr="004C4A63">
              <w:rPr>
                <w:color w:val="000000" w:themeColor="text1"/>
              </w:rPr>
              <w:t>Dự án thành phần 03, dự án LRAMP</w:t>
            </w:r>
          </w:p>
        </w:tc>
        <w:tc>
          <w:tcPr>
            <w:tcW w:w="615" w:type="pct"/>
            <w:shd w:val="clear" w:color="auto" w:fill="auto"/>
            <w:vAlign w:val="center"/>
            <w:hideMark/>
          </w:tcPr>
          <w:p w:rsidR="00D83016" w:rsidRPr="004C4A63" w:rsidRDefault="00D83016" w:rsidP="00D83016">
            <w:pPr>
              <w:rPr>
                <w:color w:val="000000" w:themeColor="text1"/>
              </w:rPr>
            </w:pPr>
            <w:r w:rsidRPr="004C4A63">
              <w:rPr>
                <w:color w:val="000000" w:themeColor="text1"/>
              </w:rPr>
              <w:t>Tân Hưng</w:t>
            </w:r>
          </w:p>
        </w:tc>
        <w:tc>
          <w:tcPr>
            <w:tcW w:w="555" w:type="pct"/>
            <w:shd w:val="clear" w:color="auto" w:fill="auto"/>
            <w:vAlign w:val="center"/>
            <w:hideMark/>
          </w:tcPr>
          <w:p w:rsidR="00D83016" w:rsidRPr="004C4A63" w:rsidRDefault="00D83016" w:rsidP="00D83016">
            <w:pPr>
              <w:rPr>
                <w:color w:val="000000" w:themeColor="text1"/>
              </w:rPr>
            </w:pPr>
            <w:r w:rsidRPr="004C4A63">
              <w:rPr>
                <w:color w:val="000000" w:themeColor="text1"/>
              </w:rPr>
              <w:t>DGT</w:t>
            </w:r>
          </w:p>
        </w:tc>
        <w:tc>
          <w:tcPr>
            <w:tcW w:w="580" w:type="pct"/>
            <w:shd w:val="clear" w:color="auto" w:fill="auto"/>
            <w:vAlign w:val="center"/>
            <w:hideMark/>
          </w:tcPr>
          <w:p w:rsidR="00D83016" w:rsidRPr="004C4A63" w:rsidRDefault="00D83016" w:rsidP="00D83016">
            <w:pPr>
              <w:jc w:val="right"/>
              <w:rPr>
                <w:color w:val="000000" w:themeColor="text1"/>
              </w:rPr>
            </w:pPr>
            <w:r w:rsidRPr="004C4A63">
              <w:rPr>
                <w:color w:val="000000" w:themeColor="text1"/>
              </w:rPr>
              <w:t>0,13</w:t>
            </w:r>
          </w:p>
        </w:tc>
        <w:tc>
          <w:tcPr>
            <w:tcW w:w="1050" w:type="pct"/>
            <w:shd w:val="clear" w:color="auto" w:fill="auto"/>
            <w:vAlign w:val="center"/>
          </w:tcPr>
          <w:p w:rsidR="00D83016" w:rsidRPr="004C4A63" w:rsidRDefault="00D83016" w:rsidP="00D83016">
            <w:pPr>
              <w:rPr>
                <w:color w:val="000000" w:themeColor="text1"/>
              </w:rPr>
            </w:pPr>
            <w:r w:rsidRPr="004C4A63">
              <w:rPr>
                <w:color w:val="000000" w:themeColor="text1"/>
              </w:rPr>
              <w:t>Chưa thu hồi</w:t>
            </w:r>
          </w:p>
        </w:tc>
      </w:tr>
      <w:tr w:rsidR="004C4A63" w:rsidRPr="004C4A63" w:rsidTr="008665F9">
        <w:trPr>
          <w:trHeight w:val="284"/>
        </w:trPr>
        <w:tc>
          <w:tcPr>
            <w:tcW w:w="353" w:type="pct"/>
            <w:shd w:val="clear" w:color="auto" w:fill="auto"/>
            <w:vAlign w:val="center"/>
            <w:hideMark/>
          </w:tcPr>
          <w:p w:rsidR="00D83016" w:rsidRPr="004C4A63" w:rsidRDefault="00D83016" w:rsidP="00D83016">
            <w:pPr>
              <w:jc w:val="center"/>
              <w:rPr>
                <w:color w:val="000000" w:themeColor="text1"/>
              </w:rPr>
            </w:pPr>
            <w:r w:rsidRPr="004C4A63">
              <w:rPr>
                <w:color w:val="000000" w:themeColor="text1"/>
              </w:rPr>
              <w:t>14</w:t>
            </w:r>
          </w:p>
        </w:tc>
        <w:tc>
          <w:tcPr>
            <w:tcW w:w="1846" w:type="pct"/>
            <w:shd w:val="clear" w:color="auto" w:fill="auto"/>
            <w:vAlign w:val="center"/>
            <w:hideMark/>
          </w:tcPr>
          <w:p w:rsidR="00D83016" w:rsidRPr="004C4A63" w:rsidRDefault="00D83016" w:rsidP="00D83016">
            <w:pPr>
              <w:rPr>
                <w:color w:val="000000" w:themeColor="text1"/>
              </w:rPr>
            </w:pPr>
            <w:r w:rsidRPr="004C4A63">
              <w:rPr>
                <w:color w:val="000000" w:themeColor="text1"/>
              </w:rPr>
              <w:t>Hỗ trợ phát triển biên giới - Tiểu dự án tỉnh Bình Phước</w:t>
            </w:r>
          </w:p>
        </w:tc>
        <w:tc>
          <w:tcPr>
            <w:tcW w:w="615" w:type="pct"/>
            <w:shd w:val="clear" w:color="auto" w:fill="auto"/>
            <w:vAlign w:val="center"/>
            <w:hideMark/>
          </w:tcPr>
          <w:p w:rsidR="00D83016" w:rsidRPr="004C4A63" w:rsidRDefault="00D83016" w:rsidP="00D83016">
            <w:pPr>
              <w:rPr>
                <w:color w:val="000000" w:themeColor="text1"/>
              </w:rPr>
            </w:pPr>
            <w:r w:rsidRPr="004C4A63">
              <w:rPr>
                <w:color w:val="000000" w:themeColor="text1"/>
              </w:rPr>
              <w:t>Tân Hưng, Tân Lợi, Thanh An</w:t>
            </w:r>
          </w:p>
        </w:tc>
        <w:tc>
          <w:tcPr>
            <w:tcW w:w="555" w:type="pct"/>
            <w:shd w:val="clear" w:color="auto" w:fill="auto"/>
            <w:vAlign w:val="center"/>
            <w:hideMark/>
          </w:tcPr>
          <w:p w:rsidR="00D83016" w:rsidRPr="004C4A63" w:rsidRDefault="00D83016" w:rsidP="00D83016">
            <w:pPr>
              <w:rPr>
                <w:color w:val="000000" w:themeColor="text1"/>
              </w:rPr>
            </w:pPr>
            <w:r w:rsidRPr="004C4A63">
              <w:rPr>
                <w:color w:val="000000" w:themeColor="text1"/>
              </w:rPr>
              <w:t>DGT</w:t>
            </w:r>
          </w:p>
        </w:tc>
        <w:tc>
          <w:tcPr>
            <w:tcW w:w="580" w:type="pct"/>
            <w:shd w:val="clear" w:color="auto" w:fill="auto"/>
            <w:vAlign w:val="center"/>
            <w:hideMark/>
          </w:tcPr>
          <w:p w:rsidR="00D83016" w:rsidRPr="004C4A63" w:rsidRDefault="00D83016" w:rsidP="00D83016">
            <w:pPr>
              <w:jc w:val="right"/>
              <w:rPr>
                <w:color w:val="000000" w:themeColor="text1"/>
              </w:rPr>
            </w:pPr>
            <w:r w:rsidRPr="004C4A63">
              <w:rPr>
                <w:color w:val="000000" w:themeColor="text1"/>
              </w:rPr>
              <w:t>10,49</w:t>
            </w:r>
          </w:p>
        </w:tc>
        <w:tc>
          <w:tcPr>
            <w:tcW w:w="1050" w:type="pct"/>
            <w:shd w:val="clear" w:color="auto" w:fill="auto"/>
            <w:vAlign w:val="center"/>
          </w:tcPr>
          <w:p w:rsidR="00D83016" w:rsidRPr="004C4A63" w:rsidRDefault="00D83016" w:rsidP="00D83016">
            <w:pPr>
              <w:rPr>
                <w:color w:val="000000" w:themeColor="text1"/>
              </w:rPr>
            </w:pPr>
            <w:r w:rsidRPr="004C4A63">
              <w:rPr>
                <w:color w:val="000000" w:themeColor="text1"/>
              </w:rPr>
              <w:t>Chưa thu hồi</w:t>
            </w:r>
          </w:p>
        </w:tc>
      </w:tr>
      <w:tr w:rsidR="004C4A63" w:rsidRPr="004C4A63" w:rsidTr="008665F9">
        <w:trPr>
          <w:trHeight w:val="284"/>
        </w:trPr>
        <w:tc>
          <w:tcPr>
            <w:tcW w:w="353" w:type="pct"/>
            <w:shd w:val="clear" w:color="auto" w:fill="auto"/>
            <w:vAlign w:val="center"/>
            <w:hideMark/>
          </w:tcPr>
          <w:p w:rsidR="00D83016" w:rsidRPr="004C4A63" w:rsidRDefault="00D83016" w:rsidP="00D83016">
            <w:pPr>
              <w:jc w:val="center"/>
              <w:rPr>
                <w:color w:val="000000" w:themeColor="text1"/>
              </w:rPr>
            </w:pPr>
            <w:r w:rsidRPr="004C4A63">
              <w:rPr>
                <w:color w:val="000000" w:themeColor="text1"/>
              </w:rPr>
              <w:t>15</w:t>
            </w:r>
          </w:p>
        </w:tc>
        <w:tc>
          <w:tcPr>
            <w:tcW w:w="1846" w:type="pct"/>
            <w:shd w:val="clear" w:color="auto" w:fill="auto"/>
            <w:vAlign w:val="center"/>
            <w:hideMark/>
          </w:tcPr>
          <w:p w:rsidR="00D83016" w:rsidRPr="004C4A63" w:rsidRDefault="00D83016" w:rsidP="00D83016">
            <w:pPr>
              <w:rPr>
                <w:color w:val="000000" w:themeColor="text1"/>
              </w:rPr>
            </w:pPr>
            <w:r w:rsidRPr="004C4A63">
              <w:rPr>
                <w:color w:val="000000" w:themeColor="text1"/>
              </w:rPr>
              <w:t>Đường từ QL13 vào KCN Tân Khai II</w:t>
            </w:r>
          </w:p>
        </w:tc>
        <w:tc>
          <w:tcPr>
            <w:tcW w:w="615" w:type="pct"/>
            <w:shd w:val="clear" w:color="auto" w:fill="auto"/>
            <w:vAlign w:val="center"/>
            <w:hideMark/>
          </w:tcPr>
          <w:p w:rsidR="00D83016" w:rsidRPr="004C4A63" w:rsidRDefault="00D83016" w:rsidP="00D83016">
            <w:pPr>
              <w:rPr>
                <w:color w:val="000000" w:themeColor="text1"/>
              </w:rPr>
            </w:pPr>
            <w:r w:rsidRPr="004C4A63">
              <w:rPr>
                <w:color w:val="000000" w:themeColor="text1"/>
              </w:rPr>
              <w:t>Tân Khai</w:t>
            </w:r>
          </w:p>
        </w:tc>
        <w:tc>
          <w:tcPr>
            <w:tcW w:w="555" w:type="pct"/>
            <w:shd w:val="clear" w:color="auto" w:fill="auto"/>
            <w:vAlign w:val="center"/>
            <w:hideMark/>
          </w:tcPr>
          <w:p w:rsidR="00D83016" w:rsidRPr="004C4A63" w:rsidRDefault="00D83016" w:rsidP="00D83016">
            <w:pPr>
              <w:rPr>
                <w:color w:val="000000" w:themeColor="text1"/>
              </w:rPr>
            </w:pPr>
            <w:r w:rsidRPr="004C4A63">
              <w:rPr>
                <w:color w:val="000000" w:themeColor="text1"/>
              </w:rPr>
              <w:t>DGT</w:t>
            </w:r>
          </w:p>
        </w:tc>
        <w:tc>
          <w:tcPr>
            <w:tcW w:w="580" w:type="pct"/>
            <w:shd w:val="clear" w:color="auto" w:fill="auto"/>
            <w:vAlign w:val="center"/>
            <w:hideMark/>
          </w:tcPr>
          <w:p w:rsidR="00D83016" w:rsidRPr="004C4A63" w:rsidRDefault="00D83016" w:rsidP="00D83016">
            <w:pPr>
              <w:jc w:val="right"/>
              <w:rPr>
                <w:color w:val="000000" w:themeColor="text1"/>
              </w:rPr>
            </w:pPr>
            <w:r w:rsidRPr="004C4A63">
              <w:rPr>
                <w:color w:val="000000" w:themeColor="text1"/>
              </w:rPr>
              <w:t>0,19</w:t>
            </w:r>
          </w:p>
        </w:tc>
        <w:tc>
          <w:tcPr>
            <w:tcW w:w="1050" w:type="pct"/>
            <w:shd w:val="clear" w:color="auto" w:fill="auto"/>
            <w:vAlign w:val="center"/>
          </w:tcPr>
          <w:p w:rsidR="00D83016" w:rsidRPr="004C4A63" w:rsidRDefault="00D83016" w:rsidP="00D83016">
            <w:pPr>
              <w:rPr>
                <w:color w:val="000000" w:themeColor="text1"/>
              </w:rPr>
            </w:pPr>
            <w:r w:rsidRPr="004C4A63">
              <w:rPr>
                <w:color w:val="000000" w:themeColor="text1"/>
              </w:rPr>
              <w:t>Đã thu hồi 2,51 ha/2,7 ha</w:t>
            </w:r>
          </w:p>
        </w:tc>
      </w:tr>
      <w:tr w:rsidR="004C4A63" w:rsidRPr="004C4A63" w:rsidTr="008665F9">
        <w:trPr>
          <w:trHeight w:val="284"/>
        </w:trPr>
        <w:tc>
          <w:tcPr>
            <w:tcW w:w="353" w:type="pct"/>
            <w:shd w:val="clear" w:color="auto" w:fill="auto"/>
            <w:vAlign w:val="center"/>
            <w:hideMark/>
          </w:tcPr>
          <w:p w:rsidR="00D83016" w:rsidRPr="004C4A63" w:rsidRDefault="00D83016" w:rsidP="00D83016">
            <w:pPr>
              <w:jc w:val="center"/>
              <w:rPr>
                <w:color w:val="000000" w:themeColor="text1"/>
              </w:rPr>
            </w:pPr>
            <w:r w:rsidRPr="004C4A63">
              <w:rPr>
                <w:color w:val="000000" w:themeColor="text1"/>
              </w:rPr>
              <w:lastRenderedPageBreak/>
              <w:t>16</w:t>
            </w:r>
          </w:p>
        </w:tc>
        <w:tc>
          <w:tcPr>
            <w:tcW w:w="1846" w:type="pct"/>
            <w:shd w:val="clear" w:color="auto" w:fill="auto"/>
            <w:vAlign w:val="center"/>
            <w:hideMark/>
          </w:tcPr>
          <w:p w:rsidR="00D83016" w:rsidRPr="004C4A63" w:rsidRDefault="00D83016" w:rsidP="00D83016">
            <w:pPr>
              <w:rPr>
                <w:color w:val="000000" w:themeColor="text1"/>
              </w:rPr>
            </w:pPr>
            <w:r w:rsidRPr="004C4A63">
              <w:rPr>
                <w:color w:val="000000" w:themeColor="text1"/>
              </w:rPr>
              <w:t xml:space="preserve">Đường Trục chính Bắc Nam nối dài (GĐ1) </w:t>
            </w:r>
          </w:p>
        </w:tc>
        <w:tc>
          <w:tcPr>
            <w:tcW w:w="615" w:type="pct"/>
            <w:shd w:val="clear" w:color="auto" w:fill="auto"/>
            <w:vAlign w:val="center"/>
            <w:hideMark/>
          </w:tcPr>
          <w:p w:rsidR="00D83016" w:rsidRPr="004C4A63" w:rsidRDefault="00D83016" w:rsidP="00D83016">
            <w:pPr>
              <w:rPr>
                <w:color w:val="000000" w:themeColor="text1"/>
              </w:rPr>
            </w:pPr>
            <w:r w:rsidRPr="004C4A63">
              <w:rPr>
                <w:color w:val="000000" w:themeColor="text1"/>
              </w:rPr>
              <w:t>Tân Khai</w:t>
            </w:r>
          </w:p>
        </w:tc>
        <w:tc>
          <w:tcPr>
            <w:tcW w:w="555" w:type="pct"/>
            <w:shd w:val="clear" w:color="auto" w:fill="auto"/>
            <w:vAlign w:val="center"/>
            <w:hideMark/>
          </w:tcPr>
          <w:p w:rsidR="00D83016" w:rsidRPr="004C4A63" w:rsidRDefault="00D83016" w:rsidP="00D83016">
            <w:pPr>
              <w:rPr>
                <w:color w:val="000000" w:themeColor="text1"/>
              </w:rPr>
            </w:pPr>
            <w:r w:rsidRPr="004C4A63">
              <w:rPr>
                <w:color w:val="000000" w:themeColor="text1"/>
              </w:rPr>
              <w:t>DGT</w:t>
            </w:r>
          </w:p>
        </w:tc>
        <w:tc>
          <w:tcPr>
            <w:tcW w:w="580" w:type="pct"/>
            <w:shd w:val="clear" w:color="auto" w:fill="auto"/>
            <w:vAlign w:val="center"/>
            <w:hideMark/>
          </w:tcPr>
          <w:p w:rsidR="00D83016" w:rsidRPr="004C4A63" w:rsidRDefault="00D83016" w:rsidP="00D83016">
            <w:pPr>
              <w:jc w:val="right"/>
              <w:rPr>
                <w:color w:val="000000" w:themeColor="text1"/>
              </w:rPr>
            </w:pPr>
            <w:r w:rsidRPr="004C4A63">
              <w:rPr>
                <w:color w:val="000000" w:themeColor="text1"/>
              </w:rPr>
              <w:t>0,23</w:t>
            </w:r>
          </w:p>
        </w:tc>
        <w:tc>
          <w:tcPr>
            <w:tcW w:w="1050" w:type="pct"/>
            <w:shd w:val="clear" w:color="auto" w:fill="auto"/>
            <w:vAlign w:val="center"/>
          </w:tcPr>
          <w:p w:rsidR="00D83016" w:rsidRPr="004C4A63" w:rsidRDefault="00D83016" w:rsidP="00D83016">
            <w:pPr>
              <w:rPr>
                <w:color w:val="000000" w:themeColor="text1"/>
              </w:rPr>
            </w:pPr>
            <w:r w:rsidRPr="004C4A63">
              <w:rPr>
                <w:color w:val="000000" w:themeColor="text1"/>
              </w:rPr>
              <w:t>Đã thu hồi 2,67 ha/2,90 ha</w:t>
            </w:r>
          </w:p>
        </w:tc>
      </w:tr>
      <w:tr w:rsidR="004C4A63" w:rsidRPr="004C4A63" w:rsidTr="008665F9">
        <w:trPr>
          <w:trHeight w:val="284"/>
        </w:trPr>
        <w:tc>
          <w:tcPr>
            <w:tcW w:w="353" w:type="pct"/>
            <w:shd w:val="clear" w:color="auto" w:fill="auto"/>
            <w:vAlign w:val="center"/>
            <w:hideMark/>
          </w:tcPr>
          <w:p w:rsidR="00D83016" w:rsidRPr="004C4A63" w:rsidRDefault="00D83016" w:rsidP="00D83016">
            <w:pPr>
              <w:jc w:val="center"/>
              <w:rPr>
                <w:color w:val="000000" w:themeColor="text1"/>
              </w:rPr>
            </w:pPr>
            <w:r w:rsidRPr="004C4A63">
              <w:rPr>
                <w:color w:val="000000" w:themeColor="text1"/>
              </w:rPr>
              <w:t>17</w:t>
            </w:r>
          </w:p>
        </w:tc>
        <w:tc>
          <w:tcPr>
            <w:tcW w:w="1846" w:type="pct"/>
            <w:shd w:val="clear" w:color="auto" w:fill="auto"/>
            <w:vAlign w:val="center"/>
            <w:hideMark/>
          </w:tcPr>
          <w:p w:rsidR="00D83016" w:rsidRPr="004C4A63" w:rsidRDefault="00D83016" w:rsidP="00D83016">
            <w:pPr>
              <w:rPr>
                <w:color w:val="000000" w:themeColor="text1"/>
              </w:rPr>
            </w:pPr>
            <w:r w:rsidRPr="004C4A63">
              <w:rPr>
                <w:color w:val="000000" w:themeColor="text1"/>
              </w:rPr>
              <w:t>Đường Trục chính Bắc Nam (giai đoạn 3), TTVH - TDTT huyện Hớn Quản và đường Đông Tây 9</w:t>
            </w:r>
          </w:p>
        </w:tc>
        <w:tc>
          <w:tcPr>
            <w:tcW w:w="615" w:type="pct"/>
            <w:shd w:val="clear" w:color="auto" w:fill="auto"/>
            <w:vAlign w:val="center"/>
            <w:hideMark/>
          </w:tcPr>
          <w:p w:rsidR="00D83016" w:rsidRPr="004C4A63" w:rsidRDefault="00D83016" w:rsidP="00D83016">
            <w:pPr>
              <w:rPr>
                <w:color w:val="000000" w:themeColor="text1"/>
              </w:rPr>
            </w:pPr>
            <w:r w:rsidRPr="004C4A63">
              <w:rPr>
                <w:color w:val="000000" w:themeColor="text1"/>
              </w:rPr>
              <w:t>Tân Khai</w:t>
            </w:r>
          </w:p>
        </w:tc>
        <w:tc>
          <w:tcPr>
            <w:tcW w:w="555" w:type="pct"/>
            <w:shd w:val="clear" w:color="auto" w:fill="auto"/>
            <w:vAlign w:val="center"/>
            <w:hideMark/>
          </w:tcPr>
          <w:p w:rsidR="00D83016" w:rsidRPr="004C4A63" w:rsidRDefault="00D83016" w:rsidP="00D83016">
            <w:pPr>
              <w:rPr>
                <w:color w:val="000000" w:themeColor="text1"/>
              </w:rPr>
            </w:pPr>
            <w:r w:rsidRPr="004C4A63">
              <w:rPr>
                <w:color w:val="000000" w:themeColor="text1"/>
              </w:rPr>
              <w:t>DGT, DTT, DVH</w:t>
            </w:r>
          </w:p>
        </w:tc>
        <w:tc>
          <w:tcPr>
            <w:tcW w:w="580" w:type="pct"/>
            <w:shd w:val="clear" w:color="auto" w:fill="auto"/>
            <w:vAlign w:val="center"/>
            <w:hideMark/>
          </w:tcPr>
          <w:p w:rsidR="00D83016" w:rsidRPr="004C4A63" w:rsidRDefault="00D83016" w:rsidP="00D83016">
            <w:pPr>
              <w:jc w:val="right"/>
              <w:rPr>
                <w:color w:val="000000" w:themeColor="text1"/>
              </w:rPr>
            </w:pPr>
            <w:r w:rsidRPr="004C4A63">
              <w:rPr>
                <w:color w:val="000000" w:themeColor="text1"/>
              </w:rPr>
              <w:t>0,21</w:t>
            </w:r>
          </w:p>
        </w:tc>
        <w:tc>
          <w:tcPr>
            <w:tcW w:w="1050" w:type="pct"/>
            <w:shd w:val="clear" w:color="auto" w:fill="auto"/>
            <w:vAlign w:val="center"/>
          </w:tcPr>
          <w:p w:rsidR="00D83016" w:rsidRPr="004C4A63" w:rsidRDefault="00D83016" w:rsidP="00D83016">
            <w:pPr>
              <w:rPr>
                <w:color w:val="000000" w:themeColor="text1"/>
              </w:rPr>
            </w:pPr>
            <w:r w:rsidRPr="004C4A63">
              <w:rPr>
                <w:color w:val="000000" w:themeColor="text1"/>
              </w:rPr>
              <w:t>Đã thu hồi 11,49 ha/11,70 ha</w:t>
            </w:r>
          </w:p>
        </w:tc>
      </w:tr>
      <w:tr w:rsidR="004C4A63" w:rsidRPr="004C4A63" w:rsidTr="008665F9">
        <w:trPr>
          <w:trHeight w:val="284"/>
        </w:trPr>
        <w:tc>
          <w:tcPr>
            <w:tcW w:w="353" w:type="pct"/>
            <w:shd w:val="clear" w:color="auto" w:fill="auto"/>
            <w:vAlign w:val="center"/>
            <w:hideMark/>
          </w:tcPr>
          <w:p w:rsidR="00D83016" w:rsidRPr="004C4A63" w:rsidRDefault="00D83016" w:rsidP="00D83016">
            <w:pPr>
              <w:jc w:val="center"/>
              <w:rPr>
                <w:color w:val="000000" w:themeColor="text1"/>
              </w:rPr>
            </w:pPr>
            <w:r w:rsidRPr="004C4A63">
              <w:rPr>
                <w:color w:val="000000" w:themeColor="text1"/>
              </w:rPr>
              <w:t>18</w:t>
            </w:r>
          </w:p>
        </w:tc>
        <w:tc>
          <w:tcPr>
            <w:tcW w:w="1846" w:type="pct"/>
            <w:shd w:val="clear" w:color="auto" w:fill="auto"/>
            <w:vAlign w:val="center"/>
            <w:hideMark/>
          </w:tcPr>
          <w:p w:rsidR="00D83016" w:rsidRPr="004C4A63" w:rsidRDefault="00D83016" w:rsidP="00D83016">
            <w:pPr>
              <w:rPr>
                <w:color w:val="000000" w:themeColor="text1"/>
              </w:rPr>
            </w:pPr>
            <w:r w:rsidRPr="004C4A63">
              <w:rPr>
                <w:color w:val="000000" w:themeColor="text1"/>
              </w:rPr>
              <w:t>Đường Đông Tây 7 nối dài</w:t>
            </w:r>
          </w:p>
        </w:tc>
        <w:tc>
          <w:tcPr>
            <w:tcW w:w="615" w:type="pct"/>
            <w:shd w:val="clear" w:color="auto" w:fill="auto"/>
            <w:vAlign w:val="center"/>
            <w:hideMark/>
          </w:tcPr>
          <w:p w:rsidR="00D83016" w:rsidRPr="004C4A63" w:rsidRDefault="00D83016" w:rsidP="00D83016">
            <w:pPr>
              <w:rPr>
                <w:color w:val="000000" w:themeColor="text1"/>
              </w:rPr>
            </w:pPr>
            <w:r w:rsidRPr="004C4A63">
              <w:rPr>
                <w:color w:val="000000" w:themeColor="text1"/>
              </w:rPr>
              <w:t>Tân Khai</w:t>
            </w:r>
          </w:p>
        </w:tc>
        <w:tc>
          <w:tcPr>
            <w:tcW w:w="555" w:type="pct"/>
            <w:shd w:val="clear" w:color="auto" w:fill="auto"/>
            <w:vAlign w:val="center"/>
            <w:hideMark/>
          </w:tcPr>
          <w:p w:rsidR="00D83016" w:rsidRPr="004C4A63" w:rsidRDefault="00D83016" w:rsidP="00D83016">
            <w:pPr>
              <w:rPr>
                <w:color w:val="000000" w:themeColor="text1"/>
              </w:rPr>
            </w:pPr>
            <w:r w:rsidRPr="004C4A63">
              <w:rPr>
                <w:color w:val="000000" w:themeColor="text1"/>
              </w:rPr>
              <w:t>DGT</w:t>
            </w:r>
          </w:p>
        </w:tc>
        <w:tc>
          <w:tcPr>
            <w:tcW w:w="580" w:type="pct"/>
            <w:shd w:val="clear" w:color="auto" w:fill="auto"/>
            <w:vAlign w:val="center"/>
            <w:hideMark/>
          </w:tcPr>
          <w:p w:rsidR="00D83016" w:rsidRPr="004C4A63" w:rsidRDefault="00D83016" w:rsidP="00D83016">
            <w:pPr>
              <w:jc w:val="right"/>
              <w:rPr>
                <w:color w:val="000000" w:themeColor="text1"/>
              </w:rPr>
            </w:pPr>
            <w:r w:rsidRPr="004C4A63">
              <w:rPr>
                <w:color w:val="000000" w:themeColor="text1"/>
              </w:rPr>
              <w:t>0,03</w:t>
            </w:r>
          </w:p>
        </w:tc>
        <w:tc>
          <w:tcPr>
            <w:tcW w:w="1050" w:type="pct"/>
            <w:shd w:val="clear" w:color="auto" w:fill="auto"/>
            <w:vAlign w:val="center"/>
          </w:tcPr>
          <w:p w:rsidR="00D83016" w:rsidRPr="004C4A63" w:rsidRDefault="00D83016" w:rsidP="00D83016">
            <w:pPr>
              <w:rPr>
                <w:color w:val="000000" w:themeColor="text1"/>
              </w:rPr>
            </w:pPr>
            <w:r w:rsidRPr="004C4A63">
              <w:rPr>
                <w:color w:val="000000" w:themeColor="text1"/>
              </w:rPr>
              <w:t>Chưa thực hiện</w:t>
            </w:r>
          </w:p>
        </w:tc>
      </w:tr>
      <w:tr w:rsidR="004C4A63" w:rsidRPr="004C4A63" w:rsidTr="008665F9">
        <w:trPr>
          <w:trHeight w:val="284"/>
        </w:trPr>
        <w:tc>
          <w:tcPr>
            <w:tcW w:w="353" w:type="pct"/>
            <w:shd w:val="clear" w:color="auto" w:fill="auto"/>
            <w:vAlign w:val="center"/>
            <w:hideMark/>
          </w:tcPr>
          <w:p w:rsidR="00D83016" w:rsidRPr="004C4A63" w:rsidRDefault="00D83016" w:rsidP="00D83016">
            <w:pPr>
              <w:jc w:val="center"/>
              <w:rPr>
                <w:color w:val="000000" w:themeColor="text1"/>
              </w:rPr>
            </w:pPr>
            <w:r w:rsidRPr="004C4A63">
              <w:rPr>
                <w:color w:val="000000" w:themeColor="text1"/>
              </w:rPr>
              <w:t>19</w:t>
            </w:r>
          </w:p>
        </w:tc>
        <w:tc>
          <w:tcPr>
            <w:tcW w:w="1846" w:type="pct"/>
            <w:shd w:val="clear" w:color="auto" w:fill="auto"/>
            <w:vAlign w:val="center"/>
            <w:hideMark/>
          </w:tcPr>
          <w:p w:rsidR="00D83016" w:rsidRPr="004C4A63" w:rsidRDefault="00D83016" w:rsidP="00D83016">
            <w:pPr>
              <w:rPr>
                <w:color w:val="000000" w:themeColor="text1"/>
              </w:rPr>
            </w:pPr>
            <w:r w:rsidRPr="004C4A63">
              <w:rPr>
                <w:color w:val="000000" w:themeColor="text1"/>
              </w:rPr>
              <w:t>Trường Tiểu học Phước An B</w:t>
            </w:r>
          </w:p>
        </w:tc>
        <w:tc>
          <w:tcPr>
            <w:tcW w:w="615" w:type="pct"/>
            <w:shd w:val="clear" w:color="auto" w:fill="auto"/>
            <w:vAlign w:val="center"/>
            <w:hideMark/>
          </w:tcPr>
          <w:p w:rsidR="00D83016" w:rsidRPr="004C4A63" w:rsidRDefault="00D83016" w:rsidP="00D83016">
            <w:pPr>
              <w:rPr>
                <w:color w:val="000000" w:themeColor="text1"/>
              </w:rPr>
            </w:pPr>
            <w:r w:rsidRPr="004C4A63">
              <w:rPr>
                <w:color w:val="000000" w:themeColor="text1"/>
              </w:rPr>
              <w:t>Phước An</w:t>
            </w:r>
          </w:p>
        </w:tc>
        <w:tc>
          <w:tcPr>
            <w:tcW w:w="555" w:type="pct"/>
            <w:shd w:val="clear" w:color="auto" w:fill="auto"/>
            <w:vAlign w:val="center"/>
            <w:hideMark/>
          </w:tcPr>
          <w:p w:rsidR="00D83016" w:rsidRPr="004C4A63" w:rsidRDefault="00D83016" w:rsidP="00D83016">
            <w:pPr>
              <w:rPr>
                <w:color w:val="000000" w:themeColor="text1"/>
              </w:rPr>
            </w:pPr>
            <w:r w:rsidRPr="004C4A63">
              <w:rPr>
                <w:color w:val="000000" w:themeColor="text1"/>
              </w:rPr>
              <w:t>DGD</w:t>
            </w:r>
          </w:p>
        </w:tc>
        <w:tc>
          <w:tcPr>
            <w:tcW w:w="580" w:type="pct"/>
            <w:shd w:val="clear" w:color="auto" w:fill="auto"/>
            <w:vAlign w:val="center"/>
            <w:hideMark/>
          </w:tcPr>
          <w:p w:rsidR="00D83016" w:rsidRPr="004C4A63" w:rsidRDefault="00D83016" w:rsidP="00D83016">
            <w:pPr>
              <w:jc w:val="right"/>
              <w:rPr>
                <w:color w:val="000000" w:themeColor="text1"/>
              </w:rPr>
            </w:pPr>
            <w:r w:rsidRPr="004C4A63">
              <w:rPr>
                <w:color w:val="000000" w:themeColor="text1"/>
              </w:rPr>
              <w:t>1,50</w:t>
            </w:r>
          </w:p>
        </w:tc>
        <w:tc>
          <w:tcPr>
            <w:tcW w:w="1050" w:type="pct"/>
            <w:shd w:val="clear" w:color="auto" w:fill="auto"/>
            <w:vAlign w:val="center"/>
          </w:tcPr>
          <w:p w:rsidR="00D83016" w:rsidRPr="004C4A63" w:rsidRDefault="00D83016" w:rsidP="00D83016">
            <w:pPr>
              <w:rPr>
                <w:color w:val="000000" w:themeColor="text1"/>
              </w:rPr>
            </w:pPr>
            <w:r w:rsidRPr="004C4A63">
              <w:rPr>
                <w:color w:val="000000" w:themeColor="text1"/>
              </w:rPr>
              <w:t>Năm 2022, NQ thông qua 0,54 ha</w:t>
            </w:r>
          </w:p>
        </w:tc>
      </w:tr>
      <w:tr w:rsidR="004C4A63" w:rsidRPr="004C4A63" w:rsidTr="008665F9">
        <w:trPr>
          <w:trHeight w:val="284"/>
        </w:trPr>
        <w:tc>
          <w:tcPr>
            <w:tcW w:w="353" w:type="pct"/>
            <w:shd w:val="clear" w:color="auto" w:fill="auto"/>
            <w:vAlign w:val="center"/>
            <w:hideMark/>
          </w:tcPr>
          <w:p w:rsidR="00D83016" w:rsidRPr="004C4A63" w:rsidRDefault="00D83016" w:rsidP="00D83016">
            <w:pPr>
              <w:jc w:val="center"/>
              <w:rPr>
                <w:color w:val="000000" w:themeColor="text1"/>
              </w:rPr>
            </w:pPr>
            <w:r w:rsidRPr="004C4A63">
              <w:rPr>
                <w:color w:val="000000" w:themeColor="text1"/>
              </w:rPr>
              <w:t>20</w:t>
            </w:r>
          </w:p>
        </w:tc>
        <w:tc>
          <w:tcPr>
            <w:tcW w:w="1846" w:type="pct"/>
            <w:shd w:val="clear" w:color="auto" w:fill="auto"/>
            <w:vAlign w:val="center"/>
            <w:hideMark/>
          </w:tcPr>
          <w:p w:rsidR="00D83016" w:rsidRPr="004C4A63" w:rsidRDefault="00D83016" w:rsidP="00D83016">
            <w:pPr>
              <w:rPr>
                <w:color w:val="000000" w:themeColor="text1"/>
              </w:rPr>
            </w:pPr>
            <w:r w:rsidRPr="004C4A63">
              <w:rPr>
                <w:color w:val="000000" w:themeColor="text1"/>
              </w:rPr>
              <w:t>Trường Tiểu học Tân Hưng B</w:t>
            </w:r>
          </w:p>
        </w:tc>
        <w:tc>
          <w:tcPr>
            <w:tcW w:w="615" w:type="pct"/>
            <w:shd w:val="clear" w:color="auto" w:fill="auto"/>
            <w:vAlign w:val="center"/>
            <w:hideMark/>
          </w:tcPr>
          <w:p w:rsidR="00D83016" w:rsidRPr="004C4A63" w:rsidRDefault="00D83016" w:rsidP="00D83016">
            <w:pPr>
              <w:rPr>
                <w:color w:val="000000" w:themeColor="text1"/>
              </w:rPr>
            </w:pPr>
            <w:r w:rsidRPr="004C4A63">
              <w:rPr>
                <w:color w:val="000000" w:themeColor="text1"/>
              </w:rPr>
              <w:t>Tân Hưng</w:t>
            </w:r>
          </w:p>
        </w:tc>
        <w:tc>
          <w:tcPr>
            <w:tcW w:w="555" w:type="pct"/>
            <w:shd w:val="clear" w:color="auto" w:fill="auto"/>
            <w:vAlign w:val="center"/>
            <w:hideMark/>
          </w:tcPr>
          <w:p w:rsidR="00D83016" w:rsidRPr="004C4A63" w:rsidRDefault="00D83016" w:rsidP="00D83016">
            <w:pPr>
              <w:rPr>
                <w:color w:val="000000" w:themeColor="text1"/>
              </w:rPr>
            </w:pPr>
            <w:r w:rsidRPr="004C4A63">
              <w:rPr>
                <w:color w:val="000000" w:themeColor="text1"/>
              </w:rPr>
              <w:t>DGD</w:t>
            </w:r>
          </w:p>
        </w:tc>
        <w:tc>
          <w:tcPr>
            <w:tcW w:w="580" w:type="pct"/>
            <w:shd w:val="clear" w:color="auto" w:fill="auto"/>
            <w:vAlign w:val="center"/>
            <w:hideMark/>
          </w:tcPr>
          <w:p w:rsidR="00D83016" w:rsidRPr="004C4A63" w:rsidRDefault="00D83016" w:rsidP="00D83016">
            <w:pPr>
              <w:jc w:val="right"/>
              <w:rPr>
                <w:color w:val="000000" w:themeColor="text1"/>
              </w:rPr>
            </w:pPr>
            <w:r w:rsidRPr="004C4A63">
              <w:rPr>
                <w:color w:val="000000" w:themeColor="text1"/>
              </w:rPr>
              <w:t>2,00</w:t>
            </w:r>
          </w:p>
        </w:tc>
        <w:tc>
          <w:tcPr>
            <w:tcW w:w="1050" w:type="pct"/>
            <w:shd w:val="clear" w:color="auto" w:fill="auto"/>
            <w:vAlign w:val="center"/>
          </w:tcPr>
          <w:p w:rsidR="00D83016" w:rsidRPr="004C4A63" w:rsidRDefault="00D83016" w:rsidP="00D83016">
            <w:pPr>
              <w:rPr>
                <w:color w:val="000000" w:themeColor="text1"/>
              </w:rPr>
            </w:pPr>
            <w:r w:rsidRPr="004C4A63">
              <w:rPr>
                <w:color w:val="000000" w:themeColor="text1"/>
              </w:rPr>
              <w:t>Chưa thu hồi</w:t>
            </w:r>
          </w:p>
        </w:tc>
      </w:tr>
      <w:tr w:rsidR="004C4A63" w:rsidRPr="004C4A63" w:rsidTr="008665F9">
        <w:trPr>
          <w:trHeight w:val="284"/>
        </w:trPr>
        <w:tc>
          <w:tcPr>
            <w:tcW w:w="353" w:type="pct"/>
            <w:shd w:val="clear" w:color="auto" w:fill="auto"/>
            <w:vAlign w:val="center"/>
            <w:hideMark/>
          </w:tcPr>
          <w:p w:rsidR="00D83016" w:rsidRPr="004C4A63" w:rsidRDefault="00D83016" w:rsidP="00D83016">
            <w:pPr>
              <w:jc w:val="center"/>
              <w:rPr>
                <w:color w:val="000000" w:themeColor="text1"/>
              </w:rPr>
            </w:pPr>
            <w:r w:rsidRPr="004C4A63">
              <w:rPr>
                <w:color w:val="000000" w:themeColor="text1"/>
              </w:rPr>
              <w:t>21</w:t>
            </w:r>
          </w:p>
        </w:tc>
        <w:tc>
          <w:tcPr>
            <w:tcW w:w="1846" w:type="pct"/>
            <w:shd w:val="clear" w:color="auto" w:fill="auto"/>
            <w:vAlign w:val="center"/>
            <w:hideMark/>
          </w:tcPr>
          <w:p w:rsidR="00D83016" w:rsidRPr="004C4A63" w:rsidRDefault="00D83016" w:rsidP="00D83016">
            <w:pPr>
              <w:rPr>
                <w:color w:val="000000" w:themeColor="text1"/>
              </w:rPr>
            </w:pPr>
            <w:r w:rsidRPr="004C4A63">
              <w:rPr>
                <w:color w:val="000000" w:themeColor="text1"/>
              </w:rPr>
              <w:t>Mở rộng Trường THCS Tân Lợi</w:t>
            </w:r>
          </w:p>
        </w:tc>
        <w:tc>
          <w:tcPr>
            <w:tcW w:w="615" w:type="pct"/>
            <w:shd w:val="clear" w:color="auto" w:fill="auto"/>
            <w:vAlign w:val="center"/>
            <w:hideMark/>
          </w:tcPr>
          <w:p w:rsidR="00D83016" w:rsidRPr="004C4A63" w:rsidRDefault="00D83016" w:rsidP="00D83016">
            <w:pPr>
              <w:rPr>
                <w:color w:val="000000" w:themeColor="text1"/>
              </w:rPr>
            </w:pPr>
            <w:r w:rsidRPr="004C4A63">
              <w:rPr>
                <w:color w:val="000000" w:themeColor="text1"/>
              </w:rPr>
              <w:t>Tân Lợi</w:t>
            </w:r>
          </w:p>
        </w:tc>
        <w:tc>
          <w:tcPr>
            <w:tcW w:w="555" w:type="pct"/>
            <w:shd w:val="clear" w:color="auto" w:fill="auto"/>
            <w:vAlign w:val="center"/>
            <w:hideMark/>
          </w:tcPr>
          <w:p w:rsidR="00D83016" w:rsidRPr="004C4A63" w:rsidRDefault="00D83016" w:rsidP="00D83016">
            <w:pPr>
              <w:rPr>
                <w:color w:val="000000" w:themeColor="text1"/>
              </w:rPr>
            </w:pPr>
            <w:r w:rsidRPr="004C4A63">
              <w:rPr>
                <w:color w:val="000000" w:themeColor="text1"/>
              </w:rPr>
              <w:t>DGD</w:t>
            </w:r>
          </w:p>
        </w:tc>
        <w:tc>
          <w:tcPr>
            <w:tcW w:w="580" w:type="pct"/>
            <w:shd w:val="clear" w:color="auto" w:fill="auto"/>
            <w:vAlign w:val="center"/>
            <w:hideMark/>
          </w:tcPr>
          <w:p w:rsidR="00D83016" w:rsidRPr="004C4A63" w:rsidRDefault="00D83016" w:rsidP="00D83016">
            <w:pPr>
              <w:jc w:val="right"/>
              <w:rPr>
                <w:color w:val="000000" w:themeColor="text1"/>
              </w:rPr>
            </w:pPr>
            <w:r w:rsidRPr="004C4A63">
              <w:rPr>
                <w:color w:val="000000" w:themeColor="text1"/>
              </w:rPr>
              <w:t>0,16</w:t>
            </w:r>
          </w:p>
        </w:tc>
        <w:tc>
          <w:tcPr>
            <w:tcW w:w="1050" w:type="pct"/>
            <w:shd w:val="clear" w:color="auto" w:fill="auto"/>
            <w:vAlign w:val="center"/>
          </w:tcPr>
          <w:p w:rsidR="00D83016" w:rsidRPr="004C4A63" w:rsidRDefault="00D83016" w:rsidP="00D83016">
            <w:pPr>
              <w:rPr>
                <w:color w:val="000000" w:themeColor="text1"/>
              </w:rPr>
            </w:pPr>
            <w:r w:rsidRPr="004C4A63">
              <w:rPr>
                <w:color w:val="000000" w:themeColor="text1"/>
              </w:rPr>
              <w:t>Chưa thu hồi</w:t>
            </w:r>
          </w:p>
        </w:tc>
      </w:tr>
      <w:tr w:rsidR="004C4A63" w:rsidRPr="004C4A63" w:rsidTr="008665F9">
        <w:trPr>
          <w:trHeight w:val="284"/>
        </w:trPr>
        <w:tc>
          <w:tcPr>
            <w:tcW w:w="353" w:type="pct"/>
            <w:shd w:val="clear" w:color="auto" w:fill="auto"/>
            <w:vAlign w:val="center"/>
            <w:hideMark/>
          </w:tcPr>
          <w:p w:rsidR="00D83016" w:rsidRPr="004C4A63" w:rsidRDefault="00D83016" w:rsidP="00D83016">
            <w:pPr>
              <w:jc w:val="center"/>
              <w:rPr>
                <w:color w:val="000000" w:themeColor="text1"/>
              </w:rPr>
            </w:pPr>
            <w:r w:rsidRPr="004C4A63">
              <w:rPr>
                <w:color w:val="000000" w:themeColor="text1"/>
              </w:rPr>
              <w:t>22</w:t>
            </w:r>
          </w:p>
        </w:tc>
        <w:tc>
          <w:tcPr>
            <w:tcW w:w="1846" w:type="pct"/>
            <w:shd w:val="clear" w:color="auto" w:fill="auto"/>
            <w:vAlign w:val="center"/>
            <w:hideMark/>
          </w:tcPr>
          <w:p w:rsidR="00D83016" w:rsidRPr="004C4A63" w:rsidRDefault="00D83016" w:rsidP="00D83016">
            <w:pPr>
              <w:rPr>
                <w:color w:val="000000" w:themeColor="text1"/>
              </w:rPr>
            </w:pPr>
            <w:r w:rsidRPr="004C4A63">
              <w:rPr>
                <w:color w:val="000000" w:themeColor="text1"/>
              </w:rPr>
              <w:t>Trường mầm non Trà Thanh</w:t>
            </w:r>
          </w:p>
        </w:tc>
        <w:tc>
          <w:tcPr>
            <w:tcW w:w="615" w:type="pct"/>
            <w:shd w:val="clear" w:color="auto" w:fill="auto"/>
            <w:vAlign w:val="center"/>
            <w:hideMark/>
          </w:tcPr>
          <w:p w:rsidR="00D83016" w:rsidRPr="004C4A63" w:rsidRDefault="00D83016" w:rsidP="00D83016">
            <w:pPr>
              <w:rPr>
                <w:color w:val="000000" w:themeColor="text1"/>
              </w:rPr>
            </w:pPr>
            <w:r w:rsidRPr="004C4A63">
              <w:rPr>
                <w:color w:val="000000" w:themeColor="text1"/>
              </w:rPr>
              <w:t>Thanh An</w:t>
            </w:r>
          </w:p>
        </w:tc>
        <w:tc>
          <w:tcPr>
            <w:tcW w:w="555" w:type="pct"/>
            <w:shd w:val="clear" w:color="auto" w:fill="auto"/>
            <w:vAlign w:val="center"/>
            <w:hideMark/>
          </w:tcPr>
          <w:p w:rsidR="00D83016" w:rsidRPr="004C4A63" w:rsidRDefault="00D83016" w:rsidP="00D83016">
            <w:pPr>
              <w:rPr>
                <w:color w:val="000000" w:themeColor="text1"/>
              </w:rPr>
            </w:pPr>
            <w:r w:rsidRPr="004C4A63">
              <w:rPr>
                <w:color w:val="000000" w:themeColor="text1"/>
              </w:rPr>
              <w:t>DGD</w:t>
            </w:r>
          </w:p>
        </w:tc>
        <w:tc>
          <w:tcPr>
            <w:tcW w:w="580" w:type="pct"/>
            <w:shd w:val="clear" w:color="auto" w:fill="auto"/>
            <w:vAlign w:val="center"/>
            <w:hideMark/>
          </w:tcPr>
          <w:p w:rsidR="00D83016" w:rsidRPr="004C4A63" w:rsidRDefault="00D83016" w:rsidP="00D83016">
            <w:pPr>
              <w:jc w:val="right"/>
              <w:rPr>
                <w:color w:val="000000" w:themeColor="text1"/>
              </w:rPr>
            </w:pPr>
            <w:r w:rsidRPr="004C4A63">
              <w:rPr>
                <w:color w:val="000000" w:themeColor="text1"/>
              </w:rPr>
              <w:t>1,00</w:t>
            </w:r>
          </w:p>
        </w:tc>
        <w:tc>
          <w:tcPr>
            <w:tcW w:w="1050" w:type="pct"/>
            <w:shd w:val="clear" w:color="auto" w:fill="auto"/>
            <w:vAlign w:val="center"/>
          </w:tcPr>
          <w:p w:rsidR="00D83016" w:rsidRPr="004C4A63" w:rsidRDefault="00D83016" w:rsidP="00D83016">
            <w:pPr>
              <w:rPr>
                <w:color w:val="000000" w:themeColor="text1"/>
              </w:rPr>
            </w:pPr>
            <w:r w:rsidRPr="004C4A63">
              <w:rPr>
                <w:color w:val="000000" w:themeColor="text1"/>
              </w:rPr>
              <w:t>Chưa thu hồi</w:t>
            </w:r>
          </w:p>
        </w:tc>
      </w:tr>
      <w:tr w:rsidR="004C4A63" w:rsidRPr="004C4A63" w:rsidTr="008665F9">
        <w:trPr>
          <w:trHeight w:val="284"/>
        </w:trPr>
        <w:tc>
          <w:tcPr>
            <w:tcW w:w="353" w:type="pct"/>
            <w:shd w:val="clear" w:color="auto" w:fill="auto"/>
            <w:vAlign w:val="center"/>
            <w:hideMark/>
          </w:tcPr>
          <w:p w:rsidR="00D83016" w:rsidRPr="004C4A63" w:rsidRDefault="00D83016" w:rsidP="00D83016">
            <w:pPr>
              <w:jc w:val="center"/>
              <w:rPr>
                <w:color w:val="000000" w:themeColor="text1"/>
              </w:rPr>
            </w:pPr>
            <w:r w:rsidRPr="004C4A63">
              <w:rPr>
                <w:color w:val="000000" w:themeColor="text1"/>
              </w:rPr>
              <w:t>23</w:t>
            </w:r>
          </w:p>
        </w:tc>
        <w:tc>
          <w:tcPr>
            <w:tcW w:w="1846" w:type="pct"/>
            <w:shd w:val="clear" w:color="auto" w:fill="auto"/>
            <w:vAlign w:val="center"/>
            <w:hideMark/>
          </w:tcPr>
          <w:p w:rsidR="00D83016" w:rsidRPr="004C4A63" w:rsidRDefault="00D83016" w:rsidP="00D83016">
            <w:pPr>
              <w:rPr>
                <w:color w:val="000000" w:themeColor="text1"/>
              </w:rPr>
            </w:pPr>
            <w:r w:rsidRPr="004C4A63">
              <w:rPr>
                <w:color w:val="000000" w:themeColor="text1"/>
              </w:rPr>
              <w:t>Mỏ đá vôi Thanh Lương</w:t>
            </w:r>
          </w:p>
        </w:tc>
        <w:tc>
          <w:tcPr>
            <w:tcW w:w="615" w:type="pct"/>
            <w:shd w:val="clear" w:color="auto" w:fill="auto"/>
            <w:vAlign w:val="center"/>
            <w:hideMark/>
          </w:tcPr>
          <w:p w:rsidR="00D83016" w:rsidRPr="004C4A63" w:rsidRDefault="00D83016" w:rsidP="00D83016">
            <w:pPr>
              <w:rPr>
                <w:color w:val="000000" w:themeColor="text1"/>
              </w:rPr>
            </w:pPr>
            <w:r w:rsidRPr="004C4A63">
              <w:rPr>
                <w:color w:val="000000" w:themeColor="text1"/>
              </w:rPr>
              <w:t>An Phú, Minh Tâm</w:t>
            </w:r>
          </w:p>
        </w:tc>
        <w:tc>
          <w:tcPr>
            <w:tcW w:w="555" w:type="pct"/>
            <w:shd w:val="clear" w:color="auto" w:fill="auto"/>
            <w:vAlign w:val="center"/>
            <w:hideMark/>
          </w:tcPr>
          <w:p w:rsidR="00D83016" w:rsidRPr="004C4A63" w:rsidRDefault="00D83016" w:rsidP="00D83016">
            <w:pPr>
              <w:rPr>
                <w:color w:val="000000" w:themeColor="text1"/>
              </w:rPr>
            </w:pPr>
            <w:r w:rsidRPr="004C4A63">
              <w:rPr>
                <w:color w:val="000000" w:themeColor="text1"/>
              </w:rPr>
              <w:t>SKS</w:t>
            </w:r>
          </w:p>
        </w:tc>
        <w:tc>
          <w:tcPr>
            <w:tcW w:w="580" w:type="pct"/>
            <w:shd w:val="clear" w:color="auto" w:fill="auto"/>
            <w:vAlign w:val="center"/>
            <w:hideMark/>
          </w:tcPr>
          <w:p w:rsidR="00D83016" w:rsidRPr="004C4A63" w:rsidRDefault="00D83016" w:rsidP="00D83016">
            <w:pPr>
              <w:jc w:val="right"/>
              <w:rPr>
                <w:color w:val="000000" w:themeColor="text1"/>
              </w:rPr>
            </w:pPr>
            <w:r w:rsidRPr="004C4A63">
              <w:rPr>
                <w:color w:val="000000" w:themeColor="text1"/>
              </w:rPr>
              <w:t>102,08</w:t>
            </w:r>
          </w:p>
        </w:tc>
        <w:tc>
          <w:tcPr>
            <w:tcW w:w="1050" w:type="pct"/>
            <w:shd w:val="clear" w:color="auto" w:fill="auto"/>
            <w:vAlign w:val="center"/>
          </w:tcPr>
          <w:p w:rsidR="00D83016" w:rsidRPr="004C4A63" w:rsidRDefault="00D83016" w:rsidP="00D83016">
            <w:pPr>
              <w:rPr>
                <w:color w:val="000000" w:themeColor="text1"/>
              </w:rPr>
            </w:pPr>
            <w:r w:rsidRPr="004C4A63">
              <w:rPr>
                <w:color w:val="000000" w:themeColor="text1"/>
              </w:rPr>
              <w:t>Đã thu hồi 69,86 ha/171,86 ha (xã An Phú) và 26,12 ha/26,20 ha (xã Minh Tâm)</w:t>
            </w:r>
          </w:p>
        </w:tc>
      </w:tr>
      <w:tr w:rsidR="004C4A63" w:rsidRPr="004C4A63" w:rsidTr="008665F9">
        <w:trPr>
          <w:trHeight w:val="284"/>
        </w:trPr>
        <w:tc>
          <w:tcPr>
            <w:tcW w:w="353" w:type="pct"/>
            <w:shd w:val="clear" w:color="auto" w:fill="auto"/>
            <w:vAlign w:val="center"/>
            <w:hideMark/>
          </w:tcPr>
          <w:p w:rsidR="00D83016" w:rsidRPr="004C4A63" w:rsidRDefault="00D83016" w:rsidP="00D83016">
            <w:pPr>
              <w:jc w:val="center"/>
              <w:rPr>
                <w:color w:val="000000" w:themeColor="text1"/>
              </w:rPr>
            </w:pPr>
            <w:r w:rsidRPr="004C4A63">
              <w:rPr>
                <w:color w:val="000000" w:themeColor="text1"/>
              </w:rPr>
              <w:t>24</w:t>
            </w:r>
          </w:p>
        </w:tc>
        <w:tc>
          <w:tcPr>
            <w:tcW w:w="1846" w:type="pct"/>
            <w:shd w:val="clear" w:color="auto" w:fill="auto"/>
            <w:vAlign w:val="center"/>
            <w:hideMark/>
          </w:tcPr>
          <w:p w:rsidR="00D83016" w:rsidRPr="004C4A63" w:rsidRDefault="00D83016" w:rsidP="00D83016">
            <w:pPr>
              <w:rPr>
                <w:color w:val="000000" w:themeColor="text1"/>
              </w:rPr>
            </w:pPr>
            <w:r w:rsidRPr="004C4A63">
              <w:rPr>
                <w:color w:val="000000" w:themeColor="text1"/>
              </w:rPr>
              <w:t>QH chợ</w:t>
            </w:r>
          </w:p>
        </w:tc>
        <w:tc>
          <w:tcPr>
            <w:tcW w:w="615" w:type="pct"/>
            <w:shd w:val="clear" w:color="auto" w:fill="auto"/>
            <w:vAlign w:val="center"/>
            <w:hideMark/>
          </w:tcPr>
          <w:p w:rsidR="00D83016" w:rsidRPr="004C4A63" w:rsidRDefault="00D83016" w:rsidP="00D83016">
            <w:pPr>
              <w:rPr>
                <w:color w:val="000000" w:themeColor="text1"/>
              </w:rPr>
            </w:pPr>
            <w:r w:rsidRPr="004C4A63">
              <w:rPr>
                <w:color w:val="000000" w:themeColor="text1"/>
              </w:rPr>
              <w:t>Tân Hiệp</w:t>
            </w:r>
          </w:p>
        </w:tc>
        <w:tc>
          <w:tcPr>
            <w:tcW w:w="555" w:type="pct"/>
            <w:shd w:val="clear" w:color="auto" w:fill="auto"/>
            <w:vAlign w:val="center"/>
            <w:hideMark/>
          </w:tcPr>
          <w:p w:rsidR="00D83016" w:rsidRPr="004C4A63" w:rsidRDefault="00D83016" w:rsidP="00D83016">
            <w:pPr>
              <w:rPr>
                <w:color w:val="000000" w:themeColor="text1"/>
              </w:rPr>
            </w:pPr>
            <w:r w:rsidRPr="004C4A63">
              <w:rPr>
                <w:color w:val="000000" w:themeColor="text1"/>
              </w:rPr>
              <w:t>DCH</w:t>
            </w:r>
          </w:p>
        </w:tc>
        <w:tc>
          <w:tcPr>
            <w:tcW w:w="580" w:type="pct"/>
            <w:shd w:val="clear" w:color="auto" w:fill="auto"/>
            <w:vAlign w:val="center"/>
            <w:hideMark/>
          </w:tcPr>
          <w:p w:rsidR="00D83016" w:rsidRPr="004C4A63" w:rsidRDefault="00D83016" w:rsidP="00D83016">
            <w:pPr>
              <w:jc w:val="right"/>
              <w:rPr>
                <w:color w:val="000000" w:themeColor="text1"/>
              </w:rPr>
            </w:pPr>
            <w:r w:rsidRPr="004C4A63">
              <w:rPr>
                <w:color w:val="000000" w:themeColor="text1"/>
              </w:rPr>
              <w:t>1,69</w:t>
            </w:r>
          </w:p>
        </w:tc>
        <w:tc>
          <w:tcPr>
            <w:tcW w:w="1050" w:type="pct"/>
            <w:shd w:val="clear" w:color="auto" w:fill="auto"/>
            <w:vAlign w:val="center"/>
          </w:tcPr>
          <w:p w:rsidR="00D83016" w:rsidRPr="004C4A63" w:rsidRDefault="00D83016" w:rsidP="00D83016">
            <w:pPr>
              <w:rPr>
                <w:color w:val="000000" w:themeColor="text1"/>
              </w:rPr>
            </w:pPr>
            <w:r w:rsidRPr="004C4A63">
              <w:rPr>
                <w:color w:val="000000" w:themeColor="text1"/>
              </w:rPr>
              <w:t>Chưa thu hồi</w:t>
            </w:r>
          </w:p>
        </w:tc>
      </w:tr>
      <w:tr w:rsidR="004C4A63" w:rsidRPr="004C4A63" w:rsidTr="008665F9">
        <w:trPr>
          <w:trHeight w:val="284"/>
        </w:trPr>
        <w:tc>
          <w:tcPr>
            <w:tcW w:w="353" w:type="pct"/>
            <w:shd w:val="clear" w:color="auto" w:fill="auto"/>
            <w:vAlign w:val="center"/>
            <w:hideMark/>
          </w:tcPr>
          <w:p w:rsidR="00D83016" w:rsidRPr="004C4A63" w:rsidRDefault="00D83016" w:rsidP="00D83016">
            <w:pPr>
              <w:jc w:val="center"/>
              <w:rPr>
                <w:color w:val="000000" w:themeColor="text1"/>
              </w:rPr>
            </w:pPr>
            <w:r w:rsidRPr="004C4A63">
              <w:rPr>
                <w:color w:val="000000" w:themeColor="text1"/>
              </w:rPr>
              <w:t>25</w:t>
            </w:r>
          </w:p>
        </w:tc>
        <w:tc>
          <w:tcPr>
            <w:tcW w:w="1846" w:type="pct"/>
            <w:shd w:val="clear" w:color="auto" w:fill="auto"/>
            <w:vAlign w:val="center"/>
            <w:hideMark/>
          </w:tcPr>
          <w:p w:rsidR="00D83016" w:rsidRPr="004C4A63" w:rsidRDefault="00D83016" w:rsidP="00D83016">
            <w:pPr>
              <w:rPr>
                <w:color w:val="000000" w:themeColor="text1"/>
              </w:rPr>
            </w:pPr>
            <w:r w:rsidRPr="004C4A63">
              <w:rPr>
                <w:color w:val="000000" w:themeColor="text1"/>
              </w:rPr>
              <w:t>Mở rộng nghĩa địa ấp 3</w:t>
            </w:r>
          </w:p>
        </w:tc>
        <w:tc>
          <w:tcPr>
            <w:tcW w:w="615" w:type="pct"/>
            <w:shd w:val="clear" w:color="auto" w:fill="auto"/>
            <w:vAlign w:val="center"/>
            <w:hideMark/>
          </w:tcPr>
          <w:p w:rsidR="00D83016" w:rsidRPr="004C4A63" w:rsidRDefault="00D83016" w:rsidP="00D83016">
            <w:pPr>
              <w:rPr>
                <w:color w:val="000000" w:themeColor="text1"/>
              </w:rPr>
            </w:pPr>
            <w:r w:rsidRPr="004C4A63">
              <w:rPr>
                <w:color w:val="000000" w:themeColor="text1"/>
              </w:rPr>
              <w:t>Đồng Nơ</w:t>
            </w:r>
          </w:p>
        </w:tc>
        <w:tc>
          <w:tcPr>
            <w:tcW w:w="555" w:type="pct"/>
            <w:shd w:val="clear" w:color="auto" w:fill="auto"/>
            <w:vAlign w:val="center"/>
            <w:hideMark/>
          </w:tcPr>
          <w:p w:rsidR="00D83016" w:rsidRPr="004C4A63" w:rsidRDefault="00D83016" w:rsidP="00D83016">
            <w:pPr>
              <w:rPr>
                <w:color w:val="000000" w:themeColor="text1"/>
              </w:rPr>
            </w:pPr>
            <w:r w:rsidRPr="004C4A63">
              <w:rPr>
                <w:color w:val="000000" w:themeColor="text1"/>
              </w:rPr>
              <w:t>NTD</w:t>
            </w:r>
          </w:p>
        </w:tc>
        <w:tc>
          <w:tcPr>
            <w:tcW w:w="580" w:type="pct"/>
            <w:shd w:val="clear" w:color="auto" w:fill="auto"/>
            <w:vAlign w:val="center"/>
            <w:hideMark/>
          </w:tcPr>
          <w:p w:rsidR="00D83016" w:rsidRPr="004C4A63" w:rsidRDefault="00D83016" w:rsidP="00D83016">
            <w:pPr>
              <w:jc w:val="right"/>
              <w:rPr>
                <w:color w:val="000000" w:themeColor="text1"/>
              </w:rPr>
            </w:pPr>
            <w:r w:rsidRPr="004C4A63">
              <w:rPr>
                <w:color w:val="000000" w:themeColor="text1"/>
              </w:rPr>
              <w:t>1,00</w:t>
            </w:r>
          </w:p>
        </w:tc>
        <w:tc>
          <w:tcPr>
            <w:tcW w:w="1050" w:type="pct"/>
            <w:shd w:val="clear" w:color="auto" w:fill="auto"/>
            <w:vAlign w:val="center"/>
          </w:tcPr>
          <w:p w:rsidR="00D83016" w:rsidRPr="004C4A63" w:rsidRDefault="00D83016" w:rsidP="00D83016">
            <w:pPr>
              <w:rPr>
                <w:color w:val="000000" w:themeColor="text1"/>
              </w:rPr>
            </w:pPr>
            <w:r w:rsidRPr="004C4A63">
              <w:rPr>
                <w:color w:val="000000" w:themeColor="text1"/>
              </w:rPr>
              <w:t>Chưa thu hồi</w:t>
            </w:r>
          </w:p>
        </w:tc>
      </w:tr>
      <w:tr w:rsidR="004C4A63" w:rsidRPr="004C4A63" w:rsidTr="008665F9">
        <w:trPr>
          <w:trHeight w:val="284"/>
        </w:trPr>
        <w:tc>
          <w:tcPr>
            <w:tcW w:w="353" w:type="pct"/>
            <w:shd w:val="clear" w:color="auto" w:fill="auto"/>
            <w:vAlign w:val="center"/>
          </w:tcPr>
          <w:p w:rsidR="00D83016" w:rsidRPr="004C4A63" w:rsidRDefault="00D83016" w:rsidP="00D83016">
            <w:pPr>
              <w:jc w:val="center"/>
              <w:rPr>
                <w:color w:val="000000" w:themeColor="text1"/>
              </w:rPr>
            </w:pPr>
            <w:r w:rsidRPr="004C4A63">
              <w:rPr>
                <w:color w:val="000000" w:themeColor="text1"/>
              </w:rPr>
              <w:t>26</w:t>
            </w:r>
          </w:p>
        </w:tc>
        <w:tc>
          <w:tcPr>
            <w:tcW w:w="1846" w:type="pct"/>
            <w:shd w:val="clear" w:color="auto" w:fill="auto"/>
            <w:vAlign w:val="center"/>
          </w:tcPr>
          <w:p w:rsidR="00D83016" w:rsidRPr="004C4A63" w:rsidRDefault="00D83016" w:rsidP="00D83016">
            <w:pPr>
              <w:rPr>
                <w:color w:val="000000" w:themeColor="text1"/>
              </w:rPr>
            </w:pPr>
            <w:r w:rsidRPr="004C4A63">
              <w:rPr>
                <w:color w:val="000000" w:themeColor="text1"/>
              </w:rPr>
              <w:t>Xin giao về địa phương để quản lý</w:t>
            </w:r>
          </w:p>
        </w:tc>
        <w:tc>
          <w:tcPr>
            <w:tcW w:w="615" w:type="pct"/>
            <w:shd w:val="clear" w:color="auto" w:fill="auto"/>
            <w:vAlign w:val="center"/>
          </w:tcPr>
          <w:p w:rsidR="00D83016" w:rsidRPr="004C4A63" w:rsidRDefault="00D83016" w:rsidP="00D83016">
            <w:pPr>
              <w:rPr>
                <w:color w:val="000000" w:themeColor="text1"/>
              </w:rPr>
            </w:pPr>
            <w:r w:rsidRPr="004C4A63">
              <w:rPr>
                <w:color w:val="000000" w:themeColor="text1"/>
              </w:rPr>
              <w:t>Minh Đức</w:t>
            </w:r>
          </w:p>
        </w:tc>
        <w:tc>
          <w:tcPr>
            <w:tcW w:w="555" w:type="pct"/>
            <w:shd w:val="clear" w:color="auto" w:fill="auto"/>
            <w:vAlign w:val="center"/>
          </w:tcPr>
          <w:p w:rsidR="00D83016" w:rsidRPr="004C4A63" w:rsidRDefault="00D83016" w:rsidP="00D83016">
            <w:pPr>
              <w:rPr>
                <w:color w:val="000000" w:themeColor="text1"/>
              </w:rPr>
            </w:pPr>
            <w:r w:rsidRPr="004C4A63">
              <w:rPr>
                <w:color w:val="000000" w:themeColor="text1"/>
              </w:rPr>
              <w:t>PNK</w:t>
            </w:r>
          </w:p>
        </w:tc>
        <w:tc>
          <w:tcPr>
            <w:tcW w:w="580" w:type="pct"/>
            <w:shd w:val="clear" w:color="auto" w:fill="auto"/>
            <w:vAlign w:val="center"/>
          </w:tcPr>
          <w:p w:rsidR="00D83016" w:rsidRPr="004C4A63" w:rsidRDefault="00D83016" w:rsidP="00D83016">
            <w:pPr>
              <w:jc w:val="right"/>
              <w:rPr>
                <w:color w:val="000000" w:themeColor="text1"/>
              </w:rPr>
            </w:pPr>
            <w:r w:rsidRPr="004C4A63">
              <w:rPr>
                <w:color w:val="000000" w:themeColor="text1"/>
              </w:rPr>
              <w:t>10,07</w:t>
            </w:r>
          </w:p>
        </w:tc>
        <w:tc>
          <w:tcPr>
            <w:tcW w:w="1050" w:type="pct"/>
            <w:shd w:val="clear" w:color="auto" w:fill="auto"/>
            <w:vAlign w:val="center"/>
          </w:tcPr>
          <w:p w:rsidR="00D83016" w:rsidRPr="004C4A63" w:rsidRDefault="00D83016" w:rsidP="00D83016">
            <w:pPr>
              <w:rPr>
                <w:color w:val="000000" w:themeColor="text1"/>
              </w:rPr>
            </w:pPr>
            <w:r w:rsidRPr="004C4A63">
              <w:rPr>
                <w:color w:val="000000" w:themeColor="text1"/>
              </w:rPr>
              <w:t>Chưa thu hồi</w:t>
            </w:r>
          </w:p>
        </w:tc>
      </w:tr>
      <w:tr w:rsidR="004C4A63" w:rsidRPr="004C4A63" w:rsidTr="008665F9">
        <w:trPr>
          <w:trHeight w:val="284"/>
        </w:trPr>
        <w:tc>
          <w:tcPr>
            <w:tcW w:w="353" w:type="pct"/>
            <w:shd w:val="clear" w:color="auto" w:fill="auto"/>
            <w:vAlign w:val="center"/>
          </w:tcPr>
          <w:p w:rsidR="00D83016" w:rsidRPr="004C4A63" w:rsidRDefault="00D83016" w:rsidP="00D83016">
            <w:pPr>
              <w:jc w:val="center"/>
              <w:rPr>
                <w:color w:val="000000" w:themeColor="text1"/>
              </w:rPr>
            </w:pPr>
            <w:r w:rsidRPr="004C4A63">
              <w:rPr>
                <w:color w:val="000000" w:themeColor="text1"/>
              </w:rPr>
              <w:t>27</w:t>
            </w:r>
          </w:p>
        </w:tc>
        <w:tc>
          <w:tcPr>
            <w:tcW w:w="1846" w:type="pct"/>
            <w:shd w:val="clear" w:color="auto" w:fill="auto"/>
            <w:vAlign w:val="center"/>
          </w:tcPr>
          <w:p w:rsidR="00D83016" w:rsidRPr="004C4A63" w:rsidRDefault="00D83016" w:rsidP="00D83016">
            <w:pPr>
              <w:rPr>
                <w:color w:val="000000" w:themeColor="text1"/>
              </w:rPr>
            </w:pPr>
            <w:r w:rsidRPr="004C4A63">
              <w:rPr>
                <w:color w:val="000000" w:themeColor="text1"/>
              </w:rPr>
              <w:t>Xin giao về địa phương để quản lý</w:t>
            </w:r>
          </w:p>
        </w:tc>
        <w:tc>
          <w:tcPr>
            <w:tcW w:w="615" w:type="pct"/>
            <w:shd w:val="clear" w:color="auto" w:fill="auto"/>
            <w:vAlign w:val="center"/>
          </w:tcPr>
          <w:p w:rsidR="00D83016" w:rsidRPr="004C4A63" w:rsidRDefault="00D83016" w:rsidP="00D83016">
            <w:pPr>
              <w:rPr>
                <w:color w:val="000000" w:themeColor="text1"/>
              </w:rPr>
            </w:pPr>
            <w:r w:rsidRPr="004C4A63">
              <w:rPr>
                <w:color w:val="000000" w:themeColor="text1"/>
              </w:rPr>
              <w:t>Tân Lợi</w:t>
            </w:r>
          </w:p>
        </w:tc>
        <w:tc>
          <w:tcPr>
            <w:tcW w:w="555" w:type="pct"/>
            <w:shd w:val="clear" w:color="auto" w:fill="auto"/>
            <w:vAlign w:val="center"/>
          </w:tcPr>
          <w:p w:rsidR="00D83016" w:rsidRPr="004C4A63" w:rsidRDefault="00D83016" w:rsidP="00D83016">
            <w:pPr>
              <w:rPr>
                <w:color w:val="000000" w:themeColor="text1"/>
              </w:rPr>
            </w:pPr>
            <w:r w:rsidRPr="004C4A63">
              <w:rPr>
                <w:color w:val="000000" w:themeColor="text1"/>
              </w:rPr>
              <w:t>PNK</w:t>
            </w:r>
          </w:p>
        </w:tc>
        <w:tc>
          <w:tcPr>
            <w:tcW w:w="580" w:type="pct"/>
            <w:shd w:val="clear" w:color="auto" w:fill="auto"/>
            <w:vAlign w:val="center"/>
          </w:tcPr>
          <w:p w:rsidR="00D83016" w:rsidRPr="004C4A63" w:rsidRDefault="00D83016" w:rsidP="00D83016">
            <w:pPr>
              <w:jc w:val="right"/>
              <w:rPr>
                <w:color w:val="000000" w:themeColor="text1"/>
              </w:rPr>
            </w:pPr>
            <w:r w:rsidRPr="004C4A63">
              <w:rPr>
                <w:color w:val="000000" w:themeColor="text1"/>
              </w:rPr>
              <w:t>13,41</w:t>
            </w:r>
          </w:p>
        </w:tc>
        <w:tc>
          <w:tcPr>
            <w:tcW w:w="1050" w:type="pct"/>
            <w:shd w:val="clear" w:color="auto" w:fill="auto"/>
            <w:vAlign w:val="center"/>
          </w:tcPr>
          <w:p w:rsidR="00D83016" w:rsidRPr="004C4A63" w:rsidRDefault="00D83016" w:rsidP="00D83016">
            <w:pPr>
              <w:rPr>
                <w:color w:val="000000" w:themeColor="text1"/>
              </w:rPr>
            </w:pPr>
            <w:r w:rsidRPr="004C4A63">
              <w:rPr>
                <w:color w:val="000000" w:themeColor="text1"/>
              </w:rPr>
              <w:t>Chưa thu hồi</w:t>
            </w:r>
          </w:p>
        </w:tc>
      </w:tr>
      <w:tr w:rsidR="004C4A63" w:rsidRPr="004C4A63" w:rsidTr="008665F9">
        <w:trPr>
          <w:trHeight w:val="284"/>
        </w:trPr>
        <w:tc>
          <w:tcPr>
            <w:tcW w:w="353" w:type="pct"/>
            <w:shd w:val="clear" w:color="auto" w:fill="auto"/>
            <w:vAlign w:val="center"/>
          </w:tcPr>
          <w:p w:rsidR="00D83016" w:rsidRPr="004C4A63" w:rsidRDefault="00D83016" w:rsidP="00D83016">
            <w:pPr>
              <w:jc w:val="center"/>
              <w:rPr>
                <w:color w:val="000000" w:themeColor="text1"/>
              </w:rPr>
            </w:pPr>
            <w:r w:rsidRPr="004C4A63">
              <w:rPr>
                <w:color w:val="000000" w:themeColor="text1"/>
              </w:rPr>
              <w:t>28</w:t>
            </w:r>
          </w:p>
        </w:tc>
        <w:tc>
          <w:tcPr>
            <w:tcW w:w="1846" w:type="pct"/>
            <w:shd w:val="clear" w:color="auto" w:fill="auto"/>
            <w:vAlign w:val="center"/>
          </w:tcPr>
          <w:p w:rsidR="00D83016" w:rsidRPr="004C4A63" w:rsidRDefault="00D83016" w:rsidP="00D83016">
            <w:pPr>
              <w:rPr>
                <w:color w:val="000000" w:themeColor="text1"/>
              </w:rPr>
            </w:pPr>
            <w:r w:rsidRPr="004C4A63">
              <w:rPr>
                <w:color w:val="000000" w:themeColor="text1"/>
              </w:rPr>
              <w:t>Khu đô thị mới Nam An Lộc</w:t>
            </w:r>
          </w:p>
        </w:tc>
        <w:tc>
          <w:tcPr>
            <w:tcW w:w="615" w:type="pct"/>
            <w:shd w:val="clear" w:color="auto" w:fill="auto"/>
            <w:vAlign w:val="center"/>
          </w:tcPr>
          <w:p w:rsidR="00D83016" w:rsidRPr="004C4A63" w:rsidRDefault="00D83016" w:rsidP="00D83016">
            <w:pPr>
              <w:rPr>
                <w:color w:val="000000" w:themeColor="text1"/>
              </w:rPr>
            </w:pPr>
            <w:r w:rsidRPr="004C4A63">
              <w:rPr>
                <w:color w:val="000000" w:themeColor="text1"/>
              </w:rPr>
              <w:t>Thanh Bình</w:t>
            </w:r>
          </w:p>
        </w:tc>
        <w:tc>
          <w:tcPr>
            <w:tcW w:w="555" w:type="pct"/>
            <w:shd w:val="clear" w:color="auto" w:fill="auto"/>
            <w:vAlign w:val="center"/>
          </w:tcPr>
          <w:p w:rsidR="00D83016" w:rsidRPr="004C4A63" w:rsidRDefault="00D83016" w:rsidP="00D83016">
            <w:pPr>
              <w:rPr>
                <w:color w:val="000000" w:themeColor="text1"/>
              </w:rPr>
            </w:pPr>
            <w:r w:rsidRPr="004C4A63">
              <w:rPr>
                <w:color w:val="000000" w:themeColor="text1"/>
              </w:rPr>
              <w:t>PNK</w:t>
            </w:r>
          </w:p>
        </w:tc>
        <w:tc>
          <w:tcPr>
            <w:tcW w:w="580" w:type="pct"/>
            <w:shd w:val="clear" w:color="auto" w:fill="auto"/>
            <w:vAlign w:val="center"/>
          </w:tcPr>
          <w:p w:rsidR="00D83016" w:rsidRPr="004C4A63" w:rsidRDefault="00D83016" w:rsidP="00D83016">
            <w:pPr>
              <w:jc w:val="right"/>
              <w:rPr>
                <w:color w:val="000000" w:themeColor="text1"/>
              </w:rPr>
            </w:pPr>
            <w:r w:rsidRPr="004C4A63">
              <w:rPr>
                <w:color w:val="000000" w:themeColor="text1"/>
              </w:rPr>
              <w:t>91,00</w:t>
            </w:r>
          </w:p>
        </w:tc>
        <w:tc>
          <w:tcPr>
            <w:tcW w:w="1050" w:type="pct"/>
            <w:shd w:val="clear" w:color="auto" w:fill="auto"/>
            <w:vAlign w:val="center"/>
          </w:tcPr>
          <w:p w:rsidR="00D83016" w:rsidRPr="004C4A63" w:rsidRDefault="00D83016" w:rsidP="00D83016">
            <w:pPr>
              <w:rPr>
                <w:color w:val="000000" w:themeColor="text1"/>
              </w:rPr>
            </w:pPr>
            <w:r w:rsidRPr="004C4A63">
              <w:rPr>
                <w:color w:val="000000" w:themeColor="text1"/>
              </w:rPr>
              <w:t>Chưa thu hồi</w:t>
            </w:r>
          </w:p>
        </w:tc>
      </w:tr>
      <w:tr w:rsidR="004C4A63" w:rsidRPr="004C4A63" w:rsidTr="008665F9">
        <w:trPr>
          <w:trHeight w:val="284"/>
        </w:trPr>
        <w:tc>
          <w:tcPr>
            <w:tcW w:w="353" w:type="pct"/>
            <w:shd w:val="clear" w:color="auto" w:fill="auto"/>
            <w:vAlign w:val="center"/>
            <w:hideMark/>
          </w:tcPr>
          <w:p w:rsidR="00D83016" w:rsidRPr="004C4A63" w:rsidRDefault="00D83016" w:rsidP="00D83016">
            <w:pPr>
              <w:jc w:val="center"/>
              <w:rPr>
                <w:color w:val="000000" w:themeColor="text1"/>
              </w:rPr>
            </w:pPr>
            <w:r w:rsidRPr="004C4A63">
              <w:rPr>
                <w:color w:val="000000" w:themeColor="text1"/>
              </w:rPr>
              <w:t>29</w:t>
            </w:r>
          </w:p>
        </w:tc>
        <w:tc>
          <w:tcPr>
            <w:tcW w:w="1846" w:type="pct"/>
            <w:shd w:val="clear" w:color="auto" w:fill="auto"/>
            <w:vAlign w:val="center"/>
            <w:hideMark/>
          </w:tcPr>
          <w:p w:rsidR="00D83016" w:rsidRPr="004C4A63" w:rsidRDefault="00D83016" w:rsidP="00D83016">
            <w:pPr>
              <w:rPr>
                <w:color w:val="000000" w:themeColor="text1"/>
              </w:rPr>
            </w:pPr>
            <w:r w:rsidRPr="004C4A63">
              <w:rPr>
                <w:color w:val="000000" w:themeColor="text1"/>
              </w:rPr>
              <w:t>Đất phát triển công trình công cộng</w:t>
            </w:r>
          </w:p>
        </w:tc>
        <w:tc>
          <w:tcPr>
            <w:tcW w:w="615" w:type="pct"/>
            <w:shd w:val="clear" w:color="auto" w:fill="auto"/>
            <w:vAlign w:val="center"/>
            <w:hideMark/>
          </w:tcPr>
          <w:p w:rsidR="00D83016" w:rsidRPr="004C4A63" w:rsidRDefault="00D83016" w:rsidP="00D83016">
            <w:pPr>
              <w:rPr>
                <w:color w:val="000000" w:themeColor="text1"/>
              </w:rPr>
            </w:pPr>
            <w:r w:rsidRPr="004C4A63">
              <w:rPr>
                <w:color w:val="000000" w:themeColor="text1"/>
              </w:rPr>
              <w:t>Thanh Bình</w:t>
            </w:r>
          </w:p>
        </w:tc>
        <w:tc>
          <w:tcPr>
            <w:tcW w:w="555" w:type="pct"/>
            <w:shd w:val="clear" w:color="auto" w:fill="auto"/>
            <w:vAlign w:val="center"/>
            <w:hideMark/>
          </w:tcPr>
          <w:p w:rsidR="00D83016" w:rsidRPr="004C4A63" w:rsidRDefault="00D83016" w:rsidP="00D83016">
            <w:pPr>
              <w:rPr>
                <w:color w:val="000000" w:themeColor="text1"/>
              </w:rPr>
            </w:pPr>
            <w:r w:rsidRPr="004C4A63">
              <w:rPr>
                <w:color w:val="000000" w:themeColor="text1"/>
              </w:rPr>
              <w:t>PNK</w:t>
            </w:r>
          </w:p>
        </w:tc>
        <w:tc>
          <w:tcPr>
            <w:tcW w:w="580" w:type="pct"/>
            <w:shd w:val="clear" w:color="auto" w:fill="auto"/>
            <w:vAlign w:val="center"/>
            <w:hideMark/>
          </w:tcPr>
          <w:p w:rsidR="00D83016" w:rsidRPr="004C4A63" w:rsidRDefault="00D83016" w:rsidP="00D83016">
            <w:pPr>
              <w:jc w:val="right"/>
              <w:rPr>
                <w:color w:val="000000" w:themeColor="text1"/>
              </w:rPr>
            </w:pPr>
            <w:r w:rsidRPr="004C4A63">
              <w:rPr>
                <w:color w:val="000000" w:themeColor="text1"/>
              </w:rPr>
              <w:t>241,95</w:t>
            </w:r>
          </w:p>
        </w:tc>
        <w:tc>
          <w:tcPr>
            <w:tcW w:w="1050" w:type="pct"/>
            <w:shd w:val="clear" w:color="auto" w:fill="auto"/>
            <w:vAlign w:val="center"/>
          </w:tcPr>
          <w:p w:rsidR="00D83016" w:rsidRPr="004C4A63" w:rsidRDefault="00D83016" w:rsidP="00D83016">
            <w:pPr>
              <w:rPr>
                <w:color w:val="000000" w:themeColor="text1"/>
              </w:rPr>
            </w:pPr>
            <w:r w:rsidRPr="004C4A63">
              <w:rPr>
                <w:color w:val="000000" w:themeColor="text1"/>
              </w:rPr>
              <w:t>Chưa thu hồi</w:t>
            </w:r>
          </w:p>
        </w:tc>
      </w:tr>
      <w:tr w:rsidR="004C4A63" w:rsidRPr="004C4A63" w:rsidTr="008665F9">
        <w:trPr>
          <w:trHeight w:val="284"/>
        </w:trPr>
        <w:tc>
          <w:tcPr>
            <w:tcW w:w="353" w:type="pct"/>
            <w:shd w:val="clear" w:color="auto" w:fill="auto"/>
            <w:vAlign w:val="center"/>
          </w:tcPr>
          <w:p w:rsidR="00D83016" w:rsidRPr="004C4A63" w:rsidRDefault="00D83016" w:rsidP="00D83016">
            <w:pPr>
              <w:jc w:val="center"/>
              <w:rPr>
                <w:color w:val="000000" w:themeColor="text1"/>
              </w:rPr>
            </w:pPr>
            <w:r w:rsidRPr="004C4A63">
              <w:rPr>
                <w:color w:val="000000" w:themeColor="text1"/>
              </w:rPr>
              <w:t>30</w:t>
            </w:r>
          </w:p>
        </w:tc>
        <w:tc>
          <w:tcPr>
            <w:tcW w:w="1846" w:type="pct"/>
            <w:shd w:val="clear" w:color="auto" w:fill="auto"/>
            <w:vAlign w:val="center"/>
          </w:tcPr>
          <w:p w:rsidR="00D83016" w:rsidRPr="004C4A63" w:rsidRDefault="00D83016" w:rsidP="00D83016">
            <w:pPr>
              <w:rPr>
                <w:color w:val="000000" w:themeColor="text1"/>
              </w:rPr>
            </w:pPr>
            <w:r w:rsidRPr="004C4A63">
              <w:rPr>
                <w:color w:val="000000" w:themeColor="text1"/>
              </w:rPr>
              <w:t>Khu dân cư phía Tây TX. Bình Long</w:t>
            </w:r>
          </w:p>
        </w:tc>
        <w:tc>
          <w:tcPr>
            <w:tcW w:w="615" w:type="pct"/>
            <w:shd w:val="clear" w:color="auto" w:fill="auto"/>
            <w:vAlign w:val="center"/>
          </w:tcPr>
          <w:p w:rsidR="00D83016" w:rsidRPr="004C4A63" w:rsidRDefault="00D83016" w:rsidP="00D83016">
            <w:pPr>
              <w:rPr>
                <w:color w:val="000000" w:themeColor="text1"/>
              </w:rPr>
            </w:pPr>
            <w:r w:rsidRPr="004C4A63">
              <w:rPr>
                <w:color w:val="000000" w:themeColor="text1"/>
              </w:rPr>
              <w:t>An Phú</w:t>
            </w:r>
          </w:p>
        </w:tc>
        <w:tc>
          <w:tcPr>
            <w:tcW w:w="555" w:type="pct"/>
            <w:shd w:val="clear" w:color="auto" w:fill="auto"/>
            <w:vAlign w:val="center"/>
          </w:tcPr>
          <w:p w:rsidR="00D83016" w:rsidRPr="004C4A63" w:rsidRDefault="00D83016" w:rsidP="00D83016">
            <w:pPr>
              <w:jc w:val="center"/>
              <w:rPr>
                <w:color w:val="000000" w:themeColor="text1"/>
              </w:rPr>
            </w:pPr>
            <w:r w:rsidRPr="004C4A63">
              <w:rPr>
                <w:color w:val="000000" w:themeColor="text1"/>
              </w:rPr>
              <w:t>ONT và các loại đất khác</w:t>
            </w:r>
          </w:p>
        </w:tc>
        <w:tc>
          <w:tcPr>
            <w:tcW w:w="580" w:type="pct"/>
            <w:shd w:val="clear" w:color="auto" w:fill="auto"/>
            <w:vAlign w:val="center"/>
          </w:tcPr>
          <w:p w:rsidR="00D83016" w:rsidRPr="004C4A63" w:rsidRDefault="00D83016" w:rsidP="00D83016">
            <w:pPr>
              <w:jc w:val="right"/>
              <w:rPr>
                <w:color w:val="000000" w:themeColor="text1"/>
              </w:rPr>
            </w:pPr>
            <w:r w:rsidRPr="004C4A63">
              <w:rPr>
                <w:color w:val="000000" w:themeColor="text1"/>
              </w:rPr>
              <w:t>5,60</w:t>
            </w:r>
          </w:p>
        </w:tc>
        <w:tc>
          <w:tcPr>
            <w:tcW w:w="1050" w:type="pct"/>
            <w:shd w:val="clear" w:color="auto" w:fill="auto"/>
            <w:vAlign w:val="center"/>
          </w:tcPr>
          <w:p w:rsidR="00D83016" w:rsidRPr="004C4A63" w:rsidRDefault="00D83016" w:rsidP="00D83016">
            <w:pPr>
              <w:rPr>
                <w:color w:val="000000" w:themeColor="text1"/>
              </w:rPr>
            </w:pPr>
            <w:r w:rsidRPr="004C4A63">
              <w:rPr>
                <w:color w:val="000000" w:themeColor="text1"/>
              </w:rPr>
              <w:t>Chưa thu hồi</w:t>
            </w:r>
          </w:p>
        </w:tc>
      </w:tr>
      <w:tr w:rsidR="004C4A63" w:rsidRPr="004C4A63" w:rsidTr="008665F9">
        <w:trPr>
          <w:trHeight w:val="284"/>
        </w:trPr>
        <w:tc>
          <w:tcPr>
            <w:tcW w:w="353" w:type="pct"/>
            <w:shd w:val="clear" w:color="auto" w:fill="auto"/>
            <w:vAlign w:val="center"/>
          </w:tcPr>
          <w:p w:rsidR="00D83016" w:rsidRPr="004C4A63" w:rsidRDefault="00D83016" w:rsidP="00D83016">
            <w:pPr>
              <w:jc w:val="center"/>
              <w:rPr>
                <w:color w:val="000000" w:themeColor="text1"/>
              </w:rPr>
            </w:pPr>
            <w:r w:rsidRPr="004C4A63">
              <w:rPr>
                <w:color w:val="000000" w:themeColor="text1"/>
              </w:rPr>
              <w:t>31</w:t>
            </w:r>
          </w:p>
        </w:tc>
        <w:tc>
          <w:tcPr>
            <w:tcW w:w="1846" w:type="pct"/>
            <w:shd w:val="clear" w:color="auto" w:fill="auto"/>
            <w:vAlign w:val="center"/>
          </w:tcPr>
          <w:p w:rsidR="00D83016" w:rsidRPr="004C4A63" w:rsidRDefault="00D83016" w:rsidP="00D83016">
            <w:pPr>
              <w:rPr>
                <w:color w:val="000000" w:themeColor="text1"/>
              </w:rPr>
            </w:pPr>
            <w:r w:rsidRPr="004C4A63">
              <w:rPr>
                <w:color w:val="000000" w:themeColor="text1"/>
              </w:rPr>
              <w:t>Khu TĐC thuộc TTHC xã Tân Lợi</w:t>
            </w:r>
          </w:p>
        </w:tc>
        <w:tc>
          <w:tcPr>
            <w:tcW w:w="615" w:type="pct"/>
            <w:shd w:val="clear" w:color="auto" w:fill="auto"/>
            <w:vAlign w:val="center"/>
          </w:tcPr>
          <w:p w:rsidR="00D83016" w:rsidRPr="004C4A63" w:rsidRDefault="00D83016" w:rsidP="00D83016">
            <w:pPr>
              <w:rPr>
                <w:color w:val="000000" w:themeColor="text1"/>
              </w:rPr>
            </w:pPr>
            <w:r w:rsidRPr="004C4A63">
              <w:rPr>
                <w:color w:val="000000" w:themeColor="text1"/>
              </w:rPr>
              <w:t>Tân Lợi</w:t>
            </w:r>
          </w:p>
        </w:tc>
        <w:tc>
          <w:tcPr>
            <w:tcW w:w="555" w:type="pct"/>
            <w:shd w:val="clear" w:color="auto" w:fill="auto"/>
            <w:vAlign w:val="center"/>
          </w:tcPr>
          <w:p w:rsidR="00D83016" w:rsidRPr="004C4A63" w:rsidRDefault="00D83016" w:rsidP="00D83016">
            <w:pPr>
              <w:jc w:val="center"/>
              <w:rPr>
                <w:color w:val="000000" w:themeColor="text1"/>
              </w:rPr>
            </w:pPr>
            <w:r w:rsidRPr="004C4A63">
              <w:rPr>
                <w:color w:val="000000" w:themeColor="text1"/>
              </w:rPr>
              <w:t>ONT và các loại đất khác</w:t>
            </w:r>
          </w:p>
        </w:tc>
        <w:tc>
          <w:tcPr>
            <w:tcW w:w="580" w:type="pct"/>
            <w:shd w:val="clear" w:color="auto" w:fill="auto"/>
            <w:vAlign w:val="center"/>
          </w:tcPr>
          <w:p w:rsidR="00D83016" w:rsidRPr="004C4A63" w:rsidRDefault="00D83016" w:rsidP="00D83016">
            <w:pPr>
              <w:jc w:val="right"/>
              <w:rPr>
                <w:color w:val="000000" w:themeColor="text1"/>
              </w:rPr>
            </w:pPr>
            <w:r w:rsidRPr="004C4A63">
              <w:rPr>
                <w:color w:val="000000" w:themeColor="text1"/>
              </w:rPr>
              <w:t>1,62</w:t>
            </w:r>
          </w:p>
        </w:tc>
        <w:tc>
          <w:tcPr>
            <w:tcW w:w="1050" w:type="pct"/>
            <w:shd w:val="clear" w:color="auto" w:fill="auto"/>
            <w:vAlign w:val="center"/>
          </w:tcPr>
          <w:p w:rsidR="00D83016" w:rsidRPr="004C4A63" w:rsidRDefault="00D83016" w:rsidP="00D83016">
            <w:pPr>
              <w:rPr>
                <w:color w:val="000000" w:themeColor="text1"/>
              </w:rPr>
            </w:pPr>
            <w:r w:rsidRPr="004C4A63">
              <w:rPr>
                <w:color w:val="000000" w:themeColor="text1"/>
              </w:rPr>
              <w:t>Chưa thu hồi</w:t>
            </w:r>
          </w:p>
        </w:tc>
      </w:tr>
      <w:tr w:rsidR="004C4A63" w:rsidRPr="004C4A63" w:rsidTr="008665F9">
        <w:trPr>
          <w:trHeight w:val="284"/>
        </w:trPr>
        <w:tc>
          <w:tcPr>
            <w:tcW w:w="353" w:type="pct"/>
            <w:shd w:val="clear" w:color="auto" w:fill="auto"/>
            <w:vAlign w:val="center"/>
          </w:tcPr>
          <w:p w:rsidR="00D83016" w:rsidRPr="004C4A63" w:rsidRDefault="00D83016" w:rsidP="00D83016">
            <w:pPr>
              <w:jc w:val="center"/>
              <w:rPr>
                <w:color w:val="000000" w:themeColor="text1"/>
              </w:rPr>
            </w:pPr>
            <w:r w:rsidRPr="004C4A63">
              <w:rPr>
                <w:color w:val="000000" w:themeColor="text1"/>
              </w:rPr>
              <w:t>32</w:t>
            </w:r>
          </w:p>
        </w:tc>
        <w:tc>
          <w:tcPr>
            <w:tcW w:w="1846" w:type="pct"/>
            <w:shd w:val="clear" w:color="auto" w:fill="auto"/>
            <w:vAlign w:val="center"/>
          </w:tcPr>
          <w:p w:rsidR="00D83016" w:rsidRPr="004C4A63" w:rsidRDefault="00D83016" w:rsidP="00D83016">
            <w:pPr>
              <w:rPr>
                <w:color w:val="000000" w:themeColor="text1"/>
              </w:rPr>
            </w:pPr>
            <w:r w:rsidRPr="004C4A63">
              <w:rPr>
                <w:color w:val="000000" w:themeColor="text1"/>
              </w:rPr>
              <w:t>Nhà văn hóa, khu vui chơi giải trí xã An Phú</w:t>
            </w:r>
          </w:p>
        </w:tc>
        <w:tc>
          <w:tcPr>
            <w:tcW w:w="615" w:type="pct"/>
            <w:shd w:val="clear" w:color="auto" w:fill="auto"/>
            <w:vAlign w:val="center"/>
          </w:tcPr>
          <w:p w:rsidR="00D83016" w:rsidRPr="004C4A63" w:rsidRDefault="00D83016" w:rsidP="00D83016">
            <w:pPr>
              <w:rPr>
                <w:color w:val="000000" w:themeColor="text1"/>
              </w:rPr>
            </w:pPr>
            <w:r w:rsidRPr="004C4A63">
              <w:rPr>
                <w:color w:val="000000" w:themeColor="text1"/>
              </w:rPr>
              <w:t>An Phú</w:t>
            </w:r>
          </w:p>
        </w:tc>
        <w:tc>
          <w:tcPr>
            <w:tcW w:w="555" w:type="pct"/>
            <w:shd w:val="clear" w:color="auto" w:fill="auto"/>
            <w:vAlign w:val="center"/>
          </w:tcPr>
          <w:p w:rsidR="00D83016" w:rsidRPr="004C4A63" w:rsidRDefault="00D83016" w:rsidP="00D83016">
            <w:pPr>
              <w:jc w:val="center"/>
              <w:rPr>
                <w:color w:val="000000" w:themeColor="text1"/>
              </w:rPr>
            </w:pPr>
            <w:r w:rsidRPr="004C4A63">
              <w:rPr>
                <w:color w:val="000000" w:themeColor="text1"/>
              </w:rPr>
              <w:t>DSH</w:t>
            </w:r>
          </w:p>
        </w:tc>
        <w:tc>
          <w:tcPr>
            <w:tcW w:w="580" w:type="pct"/>
            <w:shd w:val="clear" w:color="auto" w:fill="auto"/>
            <w:vAlign w:val="center"/>
          </w:tcPr>
          <w:p w:rsidR="00D83016" w:rsidRPr="004C4A63" w:rsidRDefault="00D83016" w:rsidP="00D83016">
            <w:pPr>
              <w:jc w:val="right"/>
              <w:rPr>
                <w:color w:val="000000" w:themeColor="text1"/>
              </w:rPr>
            </w:pPr>
            <w:r w:rsidRPr="004C4A63">
              <w:rPr>
                <w:color w:val="000000" w:themeColor="text1"/>
              </w:rPr>
              <w:t>2,02</w:t>
            </w:r>
          </w:p>
        </w:tc>
        <w:tc>
          <w:tcPr>
            <w:tcW w:w="1050" w:type="pct"/>
            <w:shd w:val="clear" w:color="auto" w:fill="auto"/>
            <w:vAlign w:val="center"/>
          </w:tcPr>
          <w:p w:rsidR="00D83016" w:rsidRPr="004C4A63" w:rsidRDefault="00D83016" w:rsidP="00D83016">
            <w:pPr>
              <w:rPr>
                <w:color w:val="000000" w:themeColor="text1"/>
              </w:rPr>
            </w:pPr>
            <w:r w:rsidRPr="004C4A63">
              <w:rPr>
                <w:color w:val="000000" w:themeColor="text1"/>
              </w:rPr>
              <w:t>Chưa thu hồi, điều chỉnh quy hoạch đất văn hóa</w:t>
            </w:r>
          </w:p>
        </w:tc>
      </w:tr>
      <w:tr w:rsidR="004C4A63" w:rsidRPr="004C4A63" w:rsidTr="008665F9">
        <w:trPr>
          <w:trHeight w:val="284"/>
        </w:trPr>
        <w:tc>
          <w:tcPr>
            <w:tcW w:w="353" w:type="pct"/>
            <w:shd w:val="clear" w:color="auto" w:fill="auto"/>
            <w:vAlign w:val="center"/>
          </w:tcPr>
          <w:p w:rsidR="00D83016" w:rsidRPr="004C4A63" w:rsidRDefault="00D83016" w:rsidP="00D83016">
            <w:pPr>
              <w:jc w:val="center"/>
              <w:rPr>
                <w:color w:val="000000" w:themeColor="text1"/>
              </w:rPr>
            </w:pPr>
            <w:r w:rsidRPr="004C4A63">
              <w:rPr>
                <w:color w:val="000000" w:themeColor="text1"/>
              </w:rPr>
              <w:t>33</w:t>
            </w:r>
          </w:p>
        </w:tc>
        <w:tc>
          <w:tcPr>
            <w:tcW w:w="1846" w:type="pct"/>
            <w:shd w:val="clear" w:color="auto" w:fill="auto"/>
            <w:vAlign w:val="center"/>
          </w:tcPr>
          <w:p w:rsidR="00D83016" w:rsidRPr="004C4A63" w:rsidRDefault="00D83016" w:rsidP="00D83016">
            <w:pPr>
              <w:rPr>
                <w:color w:val="000000" w:themeColor="text1"/>
              </w:rPr>
            </w:pPr>
            <w:r w:rsidRPr="004C4A63">
              <w:rPr>
                <w:color w:val="000000" w:themeColor="text1"/>
              </w:rPr>
              <w:t>Xây dựng mương thoát nước ngoài KCN Tân Khai II (nối tiếp)</w:t>
            </w:r>
          </w:p>
        </w:tc>
        <w:tc>
          <w:tcPr>
            <w:tcW w:w="615" w:type="pct"/>
            <w:shd w:val="clear" w:color="auto" w:fill="auto"/>
            <w:vAlign w:val="center"/>
          </w:tcPr>
          <w:p w:rsidR="00D83016" w:rsidRPr="004C4A63" w:rsidRDefault="00D83016" w:rsidP="00D83016">
            <w:pPr>
              <w:rPr>
                <w:color w:val="000000" w:themeColor="text1"/>
              </w:rPr>
            </w:pPr>
            <w:r w:rsidRPr="004C4A63">
              <w:rPr>
                <w:color w:val="000000" w:themeColor="text1"/>
              </w:rPr>
              <w:t>Tân Khai</w:t>
            </w:r>
          </w:p>
        </w:tc>
        <w:tc>
          <w:tcPr>
            <w:tcW w:w="555" w:type="pct"/>
            <w:shd w:val="clear" w:color="auto" w:fill="auto"/>
            <w:vAlign w:val="center"/>
          </w:tcPr>
          <w:p w:rsidR="00D83016" w:rsidRPr="004C4A63" w:rsidRDefault="00D83016" w:rsidP="00D83016">
            <w:pPr>
              <w:jc w:val="center"/>
              <w:rPr>
                <w:color w:val="000000" w:themeColor="text1"/>
              </w:rPr>
            </w:pPr>
            <w:r w:rsidRPr="004C4A63">
              <w:rPr>
                <w:color w:val="000000" w:themeColor="text1"/>
              </w:rPr>
              <w:t>DTL</w:t>
            </w:r>
          </w:p>
        </w:tc>
        <w:tc>
          <w:tcPr>
            <w:tcW w:w="580" w:type="pct"/>
            <w:shd w:val="clear" w:color="auto" w:fill="auto"/>
            <w:vAlign w:val="center"/>
          </w:tcPr>
          <w:p w:rsidR="00D83016" w:rsidRPr="004C4A63" w:rsidRDefault="00D83016" w:rsidP="00D83016">
            <w:pPr>
              <w:jc w:val="right"/>
              <w:rPr>
                <w:color w:val="000000" w:themeColor="text1"/>
              </w:rPr>
            </w:pPr>
            <w:r w:rsidRPr="004C4A63">
              <w:rPr>
                <w:color w:val="000000" w:themeColor="text1"/>
              </w:rPr>
              <w:t>3,58</w:t>
            </w:r>
          </w:p>
        </w:tc>
        <w:tc>
          <w:tcPr>
            <w:tcW w:w="1050" w:type="pct"/>
            <w:shd w:val="clear" w:color="auto" w:fill="auto"/>
            <w:vAlign w:val="center"/>
          </w:tcPr>
          <w:p w:rsidR="00D83016" w:rsidRPr="004C4A63" w:rsidRDefault="00D83016" w:rsidP="00D83016">
            <w:pPr>
              <w:rPr>
                <w:color w:val="000000" w:themeColor="text1"/>
              </w:rPr>
            </w:pPr>
            <w:r w:rsidRPr="004C4A63">
              <w:rPr>
                <w:color w:val="000000" w:themeColor="text1"/>
              </w:rPr>
              <w:t>Năm 2022, điều chỉnh tên dự án, bổ sung diện tích đất lúa cần thu hồi</w:t>
            </w:r>
          </w:p>
        </w:tc>
      </w:tr>
      <w:tr w:rsidR="004C4A63" w:rsidRPr="004C4A63" w:rsidTr="008665F9">
        <w:trPr>
          <w:trHeight w:val="284"/>
        </w:trPr>
        <w:tc>
          <w:tcPr>
            <w:tcW w:w="353" w:type="pct"/>
            <w:shd w:val="clear" w:color="auto" w:fill="auto"/>
            <w:vAlign w:val="center"/>
          </w:tcPr>
          <w:p w:rsidR="00D83016" w:rsidRPr="004C4A63" w:rsidRDefault="00D83016" w:rsidP="00D83016">
            <w:pPr>
              <w:jc w:val="center"/>
              <w:rPr>
                <w:color w:val="000000" w:themeColor="text1"/>
              </w:rPr>
            </w:pPr>
            <w:r w:rsidRPr="004C4A63">
              <w:rPr>
                <w:color w:val="000000" w:themeColor="text1"/>
              </w:rPr>
              <w:lastRenderedPageBreak/>
              <w:t>34</w:t>
            </w:r>
          </w:p>
        </w:tc>
        <w:tc>
          <w:tcPr>
            <w:tcW w:w="1846" w:type="pct"/>
            <w:shd w:val="clear" w:color="auto" w:fill="auto"/>
            <w:vAlign w:val="center"/>
          </w:tcPr>
          <w:p w:rsidR="00D83016" w:rsidRPr="004C4A63" w:rsidRDefault="00D83016" w:rsidP="00D83016">
            <w:pPr>
              <w:rPr>
                <w:color w:val="000000" w:themeColor="text1"/>
              </w:rPr>
            </w:pPr>
            <w:r w:rsidRPr="004C4A63">
              <w:rPr>
                <w:color w:val="000000" w:themeColor="text1"/>
              </w:rPr>
              <w:t>Xây dựng mương thoát nước ngoài Khu công nghiệp Việt Kiều</w:t>
            </w:r>
          </w:p>
        </w:tc>
        <w:tc>
          <w:tcPr>
            <w:tcW w:w="615" w:type="pct"/>
            <w:shd w:val="clear" w:color="auto" w:fill="auto"/>
            <w:vAlign w:val="center"/>
          </w:tcPr>
          <w:p w:rsidR="00D83016" w:rsidRPr="004C4A63" w:rsidRDefault="00D83016" w:rsidP="00D83016">
            <w:pPr>
              <w:rPr>
                <w:color w:val="000000" w:themeColor="text1"/>
              </w:rPr>
            </w:pPr>
            <w:r w:rsidRPr="004C4A63">
              <w:rPr>
                <w:color w:val="000000" w:themeColor="text1"/>
              </w:rPr>
              <w:t>Thanh Bình</w:t>
            </w:r>
          </w:p>
        </w:tc>
        <w:tc>
          <w:tcPr>
            <w:tcW w:w="555" w:type="pct"/>
            <w:shd w:val="clear" w:color="auto" w:fill="auto"/>
            <w:vAlign w:val="center"/>
          </w:tcPr>
          <w:p w:rsidR="00D83016" w:rsidRPr="004C4A63" w:rsidRDefault="00D83016" w:rsidP="00D83016">
            <w:pPr>
              <w:jc w:val="center"/>
              <w:rPr>
                <w:color w:val="000000" w:themeColor="text1"/>
              </w:rPr>
            </w:pPr>
            <w:r w:rsidRPr="004C4A63">
              <w:rPr>
                <w:color w:val="000000" w:themeColor="text1"/>
              </w:rPr>
              <w:t>DTL</w:t>
            </w:r>
          </w:p>
        </w:tc>
        <w:tc>
          <w:tcPr>
            <w:tcW w:w="580" w:type="pct"/>
            <w:shd w:val="clear" w:color="auto" w:fill="auto"/>
            <w:vAlign w:val="center"/>
          </w:tcPr>
          <w:p w:rsidR="00D83016" w:rsidRPr="004C4A63" w:rsidRDefault="00D83016" w:rsidP="00D83016">
            <w:pPr>
              <w:jc w:val="right"/>
              <w:rPr>
                <w:color w:val="000000" w:themeColor="text1"/>
              </w:rPr>
            </w:pPr>
            <w:r w:rsidRPr="004C4A63">
              <w:rPr>
                <w:color w:val="000000" w:themeColor="text1"/>
              </w:rPr>
              <w:t>1,60</w:t>
            </w:r>
          </w:p>
        </w:tc>
        <w:tc>
          <w:tcPr>
            <w:tcW w:w="1050" w:type="pct"/>
            <w:shd w:val="clear" w:color="auto" w:fill="auto"/>
            <w:vAlign w:val="center"/>
          </w:tcPr>
          <w:p w:rsidR="00D83016" w:rsidRPr="004C4A63" w:rsidRDefault="00D83016" w:rsidP="00D83016">
            <w:pPr>
              <w:rPr>
                <w:color w:val="000000" w:themeColor="text1"/>
              </w:rPr>
            </w:pPr>
            <w:r w:rsidRPr="004C4A63">
              <w:rPr>
                <w:color w:val="000000" w:themeColor="text1"/>
              </w:rPr>
              <w:t>Năm 2022, điều chỉnh tên dự án</w:t>
            </w:r>
          </w:p>
        </w:tc>
      </w:tr>
      <w:tr w:rsidR="004C4A63" w:rsidRPr="004C4A63" w:rsidTr="008665F9">
        <w:trPr>
          <w:trHeight w:val="284"/>
        </w:trPr>
        <w:tc>
          <w:tcPr>
            <w:tcW w:w="353" w:type="pct"/>
            <w:shd w:val="clear" w:color="auto" w:fill="auto"/>
            <w:vAlign w:val="center"/>
          </w:tcPr>
          <w:p w:rsidR="00D83016" w:rsidRPr="004C4A63" w:rsidRDefault="00D83016" w:rsidP="00D83016">
            <w:pPr>
              <w:jc w:val="center"/>
              <w:rPr>
                <w:color w:val="000000" w:themeColor="text1"/>
              </w:rPr>
            </w:pPr>
            <w:r w:rsidRPr="004C4A63">
              <w:rPr>
                <w:color w:val="000000" w:themeColor="text1"/>
              </w:rPr>
              <w:t>35</w:t>
            </w:r>
          </w:p>
        </w:tc>
        <w:tc>
          <w:tcPr>
            <w:tcW w:w="1846" w:type="pct"/>
            <w:shd w:val="clear" w:color="auto" w:fill="auto"/>
            <w:vAlign w:val="center"/>
          </w:tcPr>
          <w:p w:rsidR="00D83016" w:rsidRPr="004C4A63" w:rsidRDefault="00D83016" w:rsidP="00D83016">
            <w:pPr>
              <w:rPr>
                <w:color w:val="000000" w:themeColor="text1"/>
              </w:rPr>
            </w:pPr>
            <w:r w:rsidRPr="004C4A63">
              <w:rPr>
                <w:color w:val="000000" w:themeColor="text1"/>
              </w:rPr>
              <w:t>Xây dựng hệ thống kênh thủy lợi nội đồng xã An Khương</w:t>
            </w:r>
          </w:p>
        </w:tc>
        <w:tc>
          <w:tcPr>
            <w:tcW w:w="615" w:type="pct"/>
            <w:shd w:val="clear" w:color="auto" w:fill="auto"/>
            <w:vAlign w:val="center"/>
          </w:tcPr>
          <w:p w:rsidR="00D83016" w:rsidRPr="004C4A63" w:rsidRDefault="00D83016" w:rsidP="00D83016">
            <w:pPr>
              <w:rPr>
                <w:color w:val="000000" w:themeColor="text1"/>
              </w:rPr>
            </w:pPr>
            <w:r w:rsidRPr="004C4A63">
              <w:rPr>
                <w:color w:val="000000" w:themeColor="text1"/>
              </w:rPr>
              <w:t>An Khương</w:t>
            </w:r>
          </w:p>
        </w:tc>
        <w:tc>
          <w:tcPr>
            <w:tcW w:w="555" w:type="pct"/>
            <w:shd w:val="clear" w:color="auto" w:fill="auto"/>
            <w:vAlign w:val="center"/>
          </w:tcPr>
          <w:p w:rsidR="00D83016" w:rsidRPr="004C4A63" w:rsidRDefault="00D83016" w:rsidP="00D83016">
            <w:pPr>
              <w:jc w:val="center"/>
              <w:rPr>
                <w:color w:val="000000" w:themeColor="text1"/>
              </w:rPr>
            </w:pPr>
            <w:r w:rsidRPr="004C4A63">
              <w:rPr>
                <w:color w:val="000000" w:themeColor="text1"/>
              </w:rPr>
              <w:t>DTL</w:t>
            </w:r>
          </w:p>
        </w:tc>
        <w:tc>
          <w:tcPr>
            <w:tcW w:w="580" w:type="pct"/>
            <w:shd w:val="clear" w:color="auto" w:fill="auto"/>
            <w:vAlign w:val="center"/>
          </w:tcPr>
          <w:p w:rsidR="00D83016" w:rsidRPr="004C4A63" w:rsidRDefault="00D83016" w:rsidP="00D83016">
            <w:pPr>
              <w:jc w:val="right"/>
              <w:rPr>
                <w:color w:val="000000" w:themeColor="text1"/>
              </w:rPr>
            </w:pPr>
            <w:r w:rsidRPr="004C4A63">
              <w:rPr>
                <w:color w:val="000000" w:themeColor="text1"/>
              </w:rPr>
              <w:t>6,50</w:t>
            </w:r>
          </w:p>
        </w:tc>
        <w:tc>
          <w:tcPr>
            <w:tcW w:w="1050" w:type="pct"/>
            <w:shd w:val="clear" w:color="auto" w:fill="auto"/>
            <w:vAlign w:val="center"/>
          </w:tcPr>
          <w:p w:rsidR="00D83016" w:rsidRPr="004C4A63" w:rsidRDefault="00D83016" w:rsidP="00D83016">
            <w:pPr>
              <w:rPr>
                <w:color w:val="000000" w:themeColor="text1"/>
              </w:rPr>
            </w:pPr>
            <w:r w:rsidRPr="004C4A63">
              <w:rPr>
                <w:color w:val="000000" w:themeColor="text1"/>
              </w:rPr>
              <w:t>Chưa thu hồi</w:t>
            </w:r>
          </w:p>
        </w:tc>
      </w:tr>
      <w:tr w:rsidR="004C4A63" w:rsidRPr="004C4A63" w:rsidTr="008665F9">
        <w:trPr>
          <w:trHeight w:val="284"/>
        </w:trPr>
        <w:tc>
          <w:tcPr>
            <w:tcW w:w="353" w:type="pct"/>
            <w:shd w:val="clear" w:color="auto" w:fill="auto"/>
            <w:vAlign w:val="center"/>
            <w:hideMark/>
          </w:tcPr>
          <w:p w:rsidR="003B7DC9" w:rsidRPr="004C4A63" w:rsidRDefault="003B7DC9" w:rsidP="003B7DC9">
            <w:pPr>
              <w:jc w:val="center"/>
              <w:rPr>
                <w:b/>
                <w:bCs/>
                <w:color w:val="000000" w:themeColor="text1"/>
              </w:rPr>
            </w:pPr>
            <w:r w:rsidRPr="004C4A63">
              <w:rPr>
                <w:b/>
                <w:bCs/>
                <w:color w:val="000000" w:themeColor="text1"/>
              </w:rPr>
              <w:t>B</w:t>
            </w:r>
          </w:p>
        </w:tc>
        <w:tc>
          <w:tcPr>
            <w:tcW w:w="1846" w:type="pct"/>
            <w:shd w:val="clear" w:color="auto" w:fill="auto"/>
            <w:vAlign w:val="center"/>
            <w:hideMark/>
          </w:tcPr>
          <w:p w:rsidR="003B7DC9" w:rsidRPr="004C4A63" w:rsidRDefault="003B7DC9" w:rsidP="003B7DC9">
            <w:pPr>
              <w:rPr>
                <w:b/>
                <w:bCs/>
                <w:color w:val="000000" w:themeColor="text1"/>
              </w:rPr>
            </w:pPr>
            <w:r w:rsidRPr="004C4A63">
              <w:rPr>
                <w:b/>
                <w:bCs/>
                <w:color w:val="000000" w:themeColor="text1"/>
              </w:rPr>
              <w:t>CHUYỂN MỤC ĐÍCH SỬ DỤNG ĐẤT (</w:t>
            </w:r>
            <w:r w:rsidR="001475F5" w:rsidRPr="004C4A63">
              <w:rPr>
                <w:b/>
                <w:bCs/>
                <w:color w:val="000000" w:themeColor="text1"/>
              </w:rPr>
              <w:t>2</w:t>
            </w:r>
            <w:r w:rsidR="009E534A" w:rsidRPr="004C4A63">
              <w:rPr>
                <w:b/>
                <w:bCs/>
                <w:color w:val="000000" w:themeColor="text1"/>
              </w:rPr>
              <w:t>5</w:t>
            </w:r>
            <w:r w:rsidRPr="004C4A63">
              <w:rPr>
                <w:b/>
                <w:bCs/>
                <w:color w:val="000000" w:themeColor="text1"/>
              </w:rPr>
              <w:t xml:space="preserve"> CT, DA)</w:t>
            </w:r>
          </w:p>
        </w:tc>
        <w:tc>
          <w:tcPr>
            <w:tcW w:w="615" w:type="pct"/>
            <w:shd w:val="clear" w:color="auto" w:fill="auto"/>
            <w:vAlign w:val="center"/>
            <w:hideMark/>
          </w:tcPr>
          <w:p w:rsidR="003B7DC9" w:rsidRPr="004C4A63" w:rsidRDefault="003B7DC9" w:rsidP="003B7DC9">
            <w:pPr>
              <w:jc w:val="center"/>
              <w:rPr>
                <w:b/>
                <w:bCs/>
                <w:color w:val="000000" w:themeColor="text1"/>
              </w:rPr>
            </w:pPr>
            <w:r w:rsidRPr="004C4A63">
              <w:rPr>
                <w:b/>
                <w:bCs/>
                <w:color w:val="000000" w:themeColor="text1"/>
              </w:rPr>
              <w:t> </w:t>
            </w:r>
          </w:p>
        </w:tc>
        <w:tc>
          <w:tcPr>
            <w:tcW w:w="555" w:type="pct"/>
            <w:shd w:val="clear" w:color="auto" w:fill="auto"/>
            <w:vAlign w:val="center"/>
            <w:hideMark/>
          </w:tcPr>
          <w:p w:rsidR="003B7DC9" w:rsidRPr="004C4A63" w:rsidRDefault="003B7DC9" w:rsidP="003B7DC9">
            <w:pPr>
              <w:rPr>
                <w:b/>
                <w:bCs/>
                <w:color w:val="000000" w:themeColor="text1"/>
              </w:rPr>
            </w:pPr>
            <w:r w:rsidRPr="004C4A63">
              <w:rPr>
                <w:b/>
                <w:bCs/>
                <w:color w:val="000000" w:themeColor="text1"/>
              </w:rPr>
              <w:t> </w:t>
            </w:r>
          </w:p>
        </w:tc>
        <w:tc>
          <w:tcPr>
            <w:tcW w:w="580" w:type="pct"/>
            <w:shd w:val="clear" w:color="auto" w:fill="auto"/>
            <w:vAlign w:val="center"/>
            <w:hideMark/>
          </w:tcPr>
          <w:p w:rsidR="003B7DC9" w:rsidRPr="004C4A63" w:rsidRDefault="009E534A" w:rsidP="003B7DC9">
            <w:pPr>
              <w:jc w:val="right"/>
              <w:rPr>
                <w:b/>
                <w:bCs/>
                <w:color w:val="000000" w:themeColor="text1"/>
              </w:rPr>
            </w:pPr>
            <w:r w:rsidRPr="004C4A63">
              <w:rPr>
                <w:b/>
                <w:bCs/>
                <w:color w:val="000000" w:themeColor="text1"/>
              </w:rPr>
              <w:t>279,70</w:t>
            </w:r>
          </w:p>
        </w:tc>
        <w:tc>
          <w:tcPr>
            <w:tcW w:w="1050" w:type="pct"/>
            <w:shd w:val="clear" w:color="auto" w:fill="auto"/>
            <w:vAlign w:val="center"/>
          </w:tcPr>
          <w:p w:rsidR="003B7DC9" w:rsidRPr="004C4A63" w:rsidRDefault="003B7DC9" w:rsidP="003B7DC9">
            <w:pPr>
              <w:rPr>
                <w:b/>
                <w:bCs/>
                <w:color w:val="000000" w:themeColor="text1"/>
              </w:rPr>
            </w:pPr>
          </w:p>
        </w:tc>
      </w:tr>
      <w:tr w:rsidR="004C4A63" w:rsidRPr="004C4A63" w:rsidTr="008665F9">
        <w:trPr>
          <w:trHeight w:val="284"/>
        </w:trPr>
        <w:tc>
          <w:tcPr>
            <w:tcW w:w="353" w:type="pct"/>
            <w:shd w:val="clear" w:color="auto" w:fill="auto"/>
            <w:vAlign w:val="center"/>
            <w:hideMark/>
          </w:tcPr>
          <w:p w:rsidR="00753726" w:rsidRPr="004C4A63" w:rsidRDefault="00753726" w:rsidP="00753726">
            <w:pPr>
              <w:jc w:val="center"/>
              <w:rPr>
                <w:color w:val="000000" w:themeColor="text1"/>
              </w:rPr>
            </w:pPr>
            <w:r w:rsidRPr="004C4A63">
              <w:rPr>
                <w:color w:val="000000" w:themeColor="text1"/>
              </w:rPr>
              <w:t>1</w:t>
            </w:r>
          </w:p>
        </w:tc>
        <w:tc>
          <w:tcPr>
            <w:tcW w:w="1846" w:type="pct"/>
            <w:shd w:val="clear" w:color="auto" w:fill="auto"/>
            <w:vAlign w:val="center"/>
            <w:hideMark/>
          </w:tcPr>
          <w:p w:rsidR="00753726" w:rsidRPr="004C4A63" w:rsidRDefault="00753726" w:rsidP="00753726">
            <w:pPr>
              <w:rPr>
                <w:color w:val="000000" w:themeColor="text1"/>
              </w:rPr>
            </w:pPr>
            <w:r w:rsidRPr="004C4A63">
              <w:rPr>
                <w:color w:val="000000" w:themeColor="text1"/>
              </w:rPr>
              <w:t>Khai thác mỏ sét gạch ngói và vật liệu san lấp (Cty TNHH MTV SX TM Đô Thành)</w:t>
            </w:r>
          </w:p>
        </w:tc>
        <w:tc>
          <w:tcPr>
            <w:tcW w:w="615" w:type="pct"/>
            <w:shd w:val="clear" w:color="auto" w:fill="auto"/>
            <w:vAlign w:val="center"/>
            <w:hideMark/>
          </w:tcPr>
          <w:p w:rsidR="00753726" w:rsidRPr="004C4A63" w:rsidRDefault="00753726" w:rsidP="00753726">
            <w:pPr>
              <w:rPr>
                <w:color w:val="000000" w:themeColor="text1"/>
              </w:rPr>
            </w:pPr>
            <w:r w:rsidRPr="004C4A63">
              <w:rPr>
                <w:color w:val="000000" w:themeColor="text1"/>
              </w:rPr>
              <w:t>An Khương</w:t>
            </w:r>
          </w:p>
        </w:tc>
        <w:tc>
          <w:tcPr>
            <w:tcW w:w="555" w:type="pct"/>
            <w:shd w:val="clear" w:color="auto" w:fill="auto"/>
            <w:vAlign w:val="center"/>
            <w:hideMark/>
          </w:tcPr>
          <w:p w:rsidR="00753726" w:rsidRPr="004C4A63" w:rsidRDefault="00753726" w:rsidP="00753726">
            <w:pPr>
              <w:jc w:val="center"/>
              <w:rPr>
                <w:color w:val="000000" w:themeColor="text1"/>
              </w:rPr>
            </w:pPr>
            <w:r w:rsidRPr="004C4A63">
              <w:rPr>
                <w:color w:val="000000" w:themeColor="text1"/>
              </w:rPr>
              <w:t>SKX</w:t>
            </w:r>
          </w:p>
        </w:tc>
        <w:tc>
          <w:tcPr>
            <w:tcW w:w="580" w:type="pct"/>
            <w:shd w:val="clear" w:color="auto" w:fill="auto"/>
            <w:vAlign w:val="center"/>
            <w:hideMark/>
          </w:tcPr>
          <w:p w:rsidR="00753726" w:rsidRPr="004C4A63" w:rsidRDefault="001475F5" w:rsidP="00753726">
            <w:pPr>
              <w:jc w:val="right"/>
              <w:rPr>
                <w:color w:val="000000" w:themeColor="text1"/>
              </w:rPr>
            </w:pPr>
            <w:r w:rsidRPr="004C4A63">
              <w:rPr>
                <w:color w:val="000000" w:themeColor="text1"/>
              </w:rPr>
              <w:t>18,15</w:t>
            </w:r>
          </w:p>
        </w:tc>
        <w:tc>
          <w:tcPr>
            <w:tcW w:w="1050" w:type="pct"/>
            <w:shd w:val="clear" w:color="auto" w:fill="auto"/>
            <w:vAlign w:val="center"/>
          </w:tcPr>
          <w:p w:rsidR="00753726" w:rsidRPr="004C4A63" w:rsidRDefault="001475F5" w:rsidP="008665F9">
            <w:pPr>
              <w:rPr>
                <w:color w:val="000000" w:themeColor="text1"/>
              </w:rPr>
            </w:pPr>
            <w:r w:rsidRPr="004C4A63">
              <w:rPr>
                <w:color w:val="000000" w:themeColor="text1"/>
              </w:rPr>
              <w:t>Đã CMĐ 4,60 ha/</w:t>
            </w:r>
            <w:r w:rsidR="009759F1" w:rsidRPr="004C4A63">
              <w:rPr>
                <w:color w:val="000000" w:themeColor="text1"/>
              </w:rPr>
              <w:t xml:space="preserve"> </w:t>
            </w:r>
            <w:r w:rsidRPr="004C4A63">
              <w:rPr>
                <w:color w:val="000000" w:themeColor="text1"/>
              </w:rPr>
              <w:t>22,75 ha</w:t>
            </w:r>
          </w:p>
        </w:tc>
      </w:tr>
      <w:tr w:rsidR="004C4A63" w:rsidRPr="004C4A63" w:rsidTr="008665F9">
        <w:trPr>
          <w:trHeight w:val="284"/>
        </w:trPr>
        <w:tc>
          <w:tcPr>
            <w:tcW w:w="353" w:type="pct"/>
            <w:shd w:val="clear" w:color="auto" w:fill="auto"/>
            <w:vAlign w:val="center"/>
          </w:tcPr>
          <w:p w:rsidR="008665F9" w:rsidRPr="004C4A63" w:rsidRDefault="008665F9" w:rsidP="008665F9">
            <w:pPr>
              <w:jc w:val="center"/>
              <w:rPr>
                <w:color w:val="000000" w:themeColor="text1"/>
              </w:rPr>
            </w:pPr>
            <w:r w:rsidRPr="004C4A63">
              <w:rPr>
                <w:color w:val="000000" w:themeColor="text1"/>
              </w:rPr>
              <w:t>2</w:t>
            </w:r>
          </w:p>
        </w:tc>
        <w:tc>
          <w:tcPr>
            <w:tcW w:w="1846" w:type="pct"/>
            <w:shd w:val="clear" w:color="auto" w:fill="auto"/>
            <w:vAlign w:val="center"/>
          </w:tcPr>
          <w:p w:rsidR="008665F9" w:rsidRPr="004C4A63" w:rsidRDefault="008665F9" w:rsidP="008665F9">
            <w:pPr>
              <w:rPr>
                <w:color w:val="000000" w:themeColor="text1"/>
              </w:rPr>
            </w:pPr>
            <w:r w:rsidRPr="004C4A63">
              <w:rPr>
                <w:color w:val="000000" w:themeColor="text1"/>
              </w:rPr>
              <w:t>Trang trại chăn nuôi gà thịt Đặng Thanh Triều</w:t>
            </w:r>
          </w:p>
        </w:tc>
        <w:tc>
          <w:tcPr>
            <w:tcW w:w="615" w:type="pct"/>
            <w:shd w:val="clear" w:color="auto" w:fill="auto"/>
            <w:vAlign w:val="center"/>
          </w:tcPr>
          <w:p w:rsidR="008665F9" w:rsidRPr="004C4A63" w:rsidRDefault="008665F9" w:rsidP="008665F9">
            <w:pPr>
              <w:rPr>
                <w:color w:val="000000" w:themeColor="text1"/>
              </w:rPr>
            </w:pPr>
            <w:r w:rsidRPr="004C4A63">
              <w:rPr>
                <w:color w:val="000000" w:themeColor="text1"/>
              </w:rPr>
              <w:t>An Khương</w:t>
            </w:r>
          </w:p>
        </w:tc>
        <w:tc>
          <w:tcPr>
            <w:tcW w:w="555" w:type="pct"/>
            <w:shd w:val="clear" w:color="auto" w:fill="auto"/>
            <w:vAlign w:val="center"/>
          </w:tcPr>
          <w:p w:rsidR="008665F9" w:rsidRPr="004C4A63" w:rsidRDefault="008665F9" w:rsidP="008665F9">
            <w:pPr>
              <w:jc w:val="center"/>
              <w:rPr>
                <w:color w:val="000000" w:themeColor="text1"/>
              </w:rPr>
            </w:pPr>
            <w:r w:rsidRPr="004C4A63">
              <w:rPr>
                <w:color w:val="000000" w:themeColor="text1"/>
              </w:rPr>
              <w:t>NKH, PNK</w:t>
            </w:r>
          </w:p>
        </w:tc>
        <w:tc>
          <w:tcPr>
            <w:tcW w:w="580" w:type="pct"/>
            <w:shd w:val="clear" w:color="auto" w:fill="auto"/>
            <w:vAlign w:val="center"/>
          </w:tcPr>
          <w:p w:rsidR="008665F9" w:rsidRPr="004C4A63" w:rsidRDefault="008665F9" w:rsidP="008665F9">
            <w:pPr>
              <w:jc w:val="right"/>
              <w:rPr>
                <w:color w:val="000000" w:themeColor="text1"/>
              </w:rPr>
            </w:pPr>
            <w:r w:rsidRPr="004C4A63">
              <w:rPr>
                <w:color w:val="000000" w:themeColor="text1"/>
              </w:rPr>
              <w:t>4,62</w:t>
            </w:r>
          </w:p>
        </w:tc>
        <w:tc>
          <w:tcPr>
            <w:tcW w:w="1050" w:type="pct"/>
            <w:shd w:val="clear" w:color="auto" w:fill="auto"/>
            <w:vAlign w:val="center"/>
          </w:tcPr>
          <w:p w:rsidR="008665F9" w:rsidRPr="004C4A63" w:rsidRDefault="008665F9" w:rsidP="008665F9">
            <w:pPr>
              <w:rPr>
                <w:color w:val="000000" w:themeColor="text1"/>
              </w:rPr>
            </w:pPr>
            <w:r w:rsidRPr="004C4A63">
              <w:rPr>
                <w:color w:val="000000" w:themeColor="text1"/>
              </w:rPr>
              <w:t>Chưa CMĐ</w:t>
            </w:r>
          </w:p>
        </w:tc>
      </w:tr>
      <w:tr w:rsidR="004C4A63" w:rsidRPr="004C4A63" w:rsidTr="008665F9">
        <w:trPr>
          <w:trHeight w:val="284"/>
        </w:trPr>
        <w:tc>
          <w:tcPr>
            <w:tcW w:w="353" w:type="pct"/>
            <w:shd w:val="clear" w:color="auto" w:fill="auto"/>
            <w:vAlign w:val="center"/>
          </w:tcPr>
          <w:p w:rsidR="008665F9" w:rsidRPr="004C4A63" w:rsidRDefault="008665F9" w:rsidP="008665F9">
            <w:pPr>
              <w:jc w:val="center"/>
              <w:rPr>
                <w:color w:val="000000" w:themeColor="text1"/>
              </w:rPr>
            </w:pPr>
            <w:r w:rsidRPr="004C4A63">
              <w:rPr>
                <w:color w:val="000000" w:themeColor="text1"/>
              </w:rPr>
              <w:t>3</w:t>
            </w:r>
          </w:p>
        </w:tc>
        <w:tc>
          <w:tcPr>
            <w:tcW w:w="1846" w:type="pct"/>
            <w:shd w:val="clear" w:color="auto" w:fill="auto"/>
            <w:vAlign w:val="center"/>
          </w:tcPr>
          <w:p w:rsidR="008665F9" w:rsidRPr="004C4A63" w:rsidRDefault="008665F9" w:rsidP="008665F9">
            <w:pPr>
              <w:rPr>
                <w:color w:val="000000" w:themeColor="text1"/>
              </w:rPr>
            </w:pPr>
            <w:r w:rsidRPr="004C4A63">
              <w:rPr>
                <w:color w:val="000000" w:themeColor="text1"/>
              </w:rPr>
              <w:t>Trang trại chăn nuôi 110.200 con gà trắng giống thịt (Cty TNHH Ngọc An Vui)</w:t>
            </w:r>
          </w:p>
        </w:tc>
        <w:tc>
          <w:tcPr>
            <w:tcW w:w="615" w:type="pct"/>
            <w:shd w:val="clear" w:color="auto" w:fill="auto"/>
            <w:vAlign w:val="center"/>
          </w:tcPr>
          <w:p w:rsidR="008665F9" w:rsidRPr="004C4A63" w:rsidRDefault="008665F9" w:rsidP="008665F9">
            <w:pPr>
              <w:rPr>
                <w:color w:val="000000" w:themeColor="text1"/>
              </w:rPr>
            </w:pPr>
            <w:r w:rsidRPr="004C4A63">
              <w:rPr>
                <w:color w:val="000000" w:themeColor="text1"/>
              </w:rPr>
              <w:t>Tân Hưng</w:t>
            </w:r>
          </w:p>
        </w:tc>
        <w:tc>
          <w:tcPr>
            <w:tcW w:w="555" w:type="pct"/>
            <w:shd w:val="clear" w:color="auto" w:fill="auto"/>
            <w:vAlign w:val="center"/>
          </w:tcPr>
          <w:p w:rsidR="008665F9" w:rsidRPr="004C4A63" w:rsidRDefault="008665F9" w:rsidP="008665F9">
            <w:pPr>
              <w:jc w:val="center"/>
              <w:rPr>
                <w:color w:val="000000" w:themeColor="text1"/>
              </w:rPr>
            </w:pPr>
            <w:r w:rsidRPr="004C4A63">
              <w:rPr>
                <w:color w:val="000000" w:themeColor="text1"/>
              </w:rPr>
              <w:t>NKH, PNK</w:t>
            </w:r>
          </w:p>
        </w:tc>
        <w:tc>
          <w:tcPr>
            <w:tcW w:w="580" w:type="pct"/>
            <w:shd w:val="clear" w:color="auto" w:fill="auto"/>
            <w:vAlign w:val="center"/>
          </w:tcPr>
          <w:p w:rsidR="008665F9" w:rsidRPr="004C4A63" w:rsidRDefault="008665F9" w:rsidP="008665F9">
            <w:pPr>
              <w:jc w:val="right"/>
              <w:rPr>
                <w:color w:val="000000" w:themeColor="text1"/>
              </w:rPr>
            </w:pPr>
            <w:r w:rsidRPr="004C4A63">
              <w:rPr>
                <w:color w:val="000000" w:themeColor="text1"/>
              </w:rPr>
              <w:t>11,61</w:t>
            </w:r>
          </w:p>
        </w:tc>
        <w:tc>
          <w:tcPr>
            <w:tcW w:w="1050" w:type="pct"/>
            <w:shd w:val="clear" w:color="auto" w:fill="auto"/>
            <w:vAlign w:val="center"/>
          </w:tcPr>
          <w:p w:rsidR="008665F9" w:rsidRPr="004C4A63" w:rsidRDefault="008665F9" w:rsidP="008665F9">
            <w:pPr>
              <w:rPr>
                <w:color w:val="000000" w:themeColor="text1"/>
              </w:rPr>
            </w:pPr>
            <w:r w:rsidRPr="004C4A63">
              <w:rPr>
                <w:color w:val="000000" w:themeColor="text1"/>
              </w:rPr>
              <w:t>Chưa CMĐ</w:t>
            </w:r>
          </w:p>
        </w:tc>
      </w:tr>
      <w:tr w:rsidR="004C4A63" w:rsidRPr="004C4A63" w:rsidTr="008665F9">
        <w:trPr>
          <w:trHeight w:val="284"/>
        </w:trPr>
        <w:tc>
          <w:tcPr>
            <w:tcW w:w="353" w:type="pct"/>
            <w:shd w:val="clear" w:color="auto" w:fill="auto"/>
            <w:vAlign w:val="center"/>
          </w:tcPr>
          <w:p w:rsidR="008665F9" w:rsidRPr="004C4A63" w:rsidRDefault="008665F9" w:rsidP="008665F9">
            <w:pPr>
              <w:jc w:val="center"/>
              <w:rPr>
                <w:color w:val="000000" w:themeColor="text1"/>
              </w:rPr>
            </w:pPr>
            <w:r w:rsidRPr="004C4A63">
              <w:rPr>
                <w:color w:val="000000" w:themeColor="text1"/>
              </w:rPr>
              <w:t>4</w:t>
            </w:r>
          </w:p>
        </w:tc>
        <w:tc>
          <w:tcPr>
            <w:tcW w:w="1846" w:type="pct"/>
            <w:shd w:val="clear" w:color="auto" w:fill="auto"/>
            <w:vAlign w:val="center"/>
          </w:tcPr>
          <w:p w:rsidR="008665F9" w:rsidRPr="004C4A63" w:rsidRDefault="008665F9" w:rsidP="008665F9">
            <w:pPr>
              <w:rPr>
                <w:color w:val="000000" w:themeColor="text1"/>
              </w:rPr>
            </w:pPr>
            <w:r w:rsidRPr="004C4A63">
              <w:rPr>
                <w:color w:val="000000" w:themeColor="text1"/>
              </w:rPr>
              <w:t>Trang trại chăn nuôi heo giống và heo thịt (Nguyễn Thị Nhiều)</w:t>
            </w:r>
          </w:p>
        </w:tc>
        <w:tc>
          <w:tcPr>
            <w:tcW w:w="615" w:type="pct"/>
            <w:shd w:val="clear" w:color="auto" w:fill="auto"/>
            <w:vAlign w:val="center"/>
          </w:tcPr>
          <w:p w:rsidR="008665F9" w:rsidRPr="004C4A63" w:rsidRDefault="008665F9" w:rsidP="008665F9">
            <w:pPr>
              <w:rPr>
                <w:color w:val="000000" w:themeColor="text1"/>
              </w:rPr>
            </w:pPr>
            <w:r w:rsidRPr="004C4A63">
              <w:rPr>
                <w:color w:val="000000" w:themeColor="text1"/>
              </w:rPr>
              <w:t>Thanh An</w:t>
            </w:r>
          </w:p>
        </w:tc>
        <w:tc>
          <w:tcPr>
            <w:tcW w:w="555" w:type="pct"/>
            <w:shd w:val="clear" w:color="auto" w:fill="auto"/>
            <w:vAlign w:val="center"/>
          </w:tcPr>
          <w:p w:rsidR="008665F9" w:rsidRPr="004C4A63" w:rsidRDefault="008665F9" w:rsidP="008665F9">
            <w:pPr>
              <w:jc w:val="center"/>
              <w:rPr>
                <w:color w:val="000000" w:themeColor="text1"/>
              </w:rPr>
            </w:pPr>
            <w:r w:rsidRPr="004C4A63">
              <w:rPr>
                <w:color w:val="000000" w:themeColor="text1"/>
              </w:rPr>
              <w:t>NKH, PNK</w:t>
            </w:r>
          </w:p>
        </w:tc>
        <w:tc>
          <w:tcPr>
            <w:tcW w:w="580" w:type="pct"/>
            <w:shd w:val="clear" w:color="auto" w:fill="auto"/>
            <w:vAlign w:val="center"/>
          </w:tcPr>
          <w:p w:rsidR="008665F9" w:rsidRPr="004C4A63" w:rsidRDefault="008665F9" w:rsidP="008665F9">
            <w:pPr>
              <w:jc w:val="right"/>
              <w:rPr>
                <w:color w:val="000000" w:themeColor="text1"/>
              </w:rPr>
            </w:pPr>
            <w:r w:rsidRPr="004C4A63">
              <w:rPr>
                <w:color w:val="000000" w:themeColor="text1"/>
              </w:rPr>
              <w:t>29,20</w:t>
            </w:r>
          </w:p>
        </w:tc>
        <w:tc>
          <w:tcPr>
            <w:tcW w:w="1050" w:type="pct"/>
            <w:shd w:val="clear" w:color="auto" w:fill="auto"/>
            <w:vAlign w:val="center"/>
          </w:tcPr>
          <w:p w:rsidR="008665F9" w:rsidRPr="004C4A63" w:rsidRDefault="008665F9" w:rsidP="008665F9">
            <w:pPr>
              <w:rPr>
                <w:color w:val="000000" w:themeColor="text1"/>
              </w:rPr>
            </w:pPr>
            <w:r w:rsidRPr="004C4A63">
              <w:rPr>
                <w:color w:val="000000" w:themeColor="text1"/>
              </w:rPr>
              <w:t>Đã CMĐ 3,0 ha/ 32,20 ha</w:t>
            </w:r>
          </w:p>
        </w:tc>
      </w:tr>
      <w:tr w:rsidR="004C4A63" w:rsidRPr="004C4A63" w:rsidTr="008665F9">
        <w:trPr>
          <w:trHeight w:val="284"/>
        </w:trPr>
        <w:tc>
          <w:tcPr>
            <w:tcW w:w="353" w:type="pct"/>
            <w:shd w:val="clear" w:color="auto" w:fill="auto"/>
            <w:vAlign w:val="center"/>
          </w:tcPr>
          <w:p w:rsidR="008665F9" w:rsidRPr="004C4A63" w:rsidRDefault="008665F9" w:rsidP="008665F9">
            <w:pPr>
              <w:jc w:val="center"/>
              <w:rPr>
                <w:color w:val="000000" w:themeColor="text1"/>
              </w:rPr>
            </w:pPr>
            <w:r w:rsidRPr="004C4A63">
              <w:rPr>
                <w:color w:val="000000" w:themeColor="text1"/>
              </w:rPr>
              <w:t>5</w:t>
            </w:r>
          </w:p>
        </w:tc>
        <w:tc>
          <w:tcPr>
            <w:tcW w:w="1846" w:type="pct"/>
            <w:shd w:val="clear" w:color="auto" w:fill="auto"/>
            <w:vAlign w:val="center"/>
          </w:tcPr>
          <w:p w:rsidR="008665F9" w:rsidRPr="004C4A63" w:rsidRDefault="008665F9" w:rsidP="008665F9">
            <w:pPr>
              <w:rPr>
                <w:color w:val="000000" w:themeColor="text1"/>
              </w:rPr>
            </w:pPr>
            <w:r w:rsidRPr="004C4A63">
              <w:rPr>
                <w:color w:val="000000" w:themeColor="text1"/>
              </w:rPr>
              <w:t>Trang trại chăn nuôi gà thịt (Cty TNHH DV TM Quang Tâm)</w:t>
            </w:r>
          </w:p>
        </w:tc>
        <w:tc>
          <w:tcPr>
            <w:tcW w:w="615" w:type="pct"/>
            <w:shd w:val="clear" w:color="auto" w:fill="auto"/>
            <w:vAlign w:val="center"/>
          </w:tcPr>
          <w:p w:rsidR="008665F9" w:rsidRPr="004C4A63" w:rsidRDefault="008665F9" w:rsidP="008665F9">
            <w:pPr>
              <w:rPr>
                <w:color w:val="000000" w:themeColor="text1"/>
              </w:rPr>
            </w:pPr>
            <w:r w:rsidRPr="004C4A63">
              <w:rPr>
                <w:color w:val="000000" w:themeColor="text1"/>
              </w:rPr>
              <w:t>Thanh An</w:t>
            </w:r>
          </w:p>
        </w:tc>
        <w:tc>
          <w:tcPr>
            <w:tcW w:w="555" w:type="pct"/>
            <w:shd w:val="clear" w:color="auto" w:fill="auto"/>
            <w:vAlign w:val="center"/>
          </w:tcPr>
          <w:p w:rsidR="008665F9" w:rsidRPr="004C4A63" w:rsidRDefault="008665F9" w:rsidP="008665F9">
            <w:pPr>
              <w:jc w:val="center"/>
              <w:rPr>
                <w:color w:val="000000" w:themeColor="text1"/>
              </w:rPr>
            </w:pPr>
            <w:r w:rsidRPr="004C4A63">
              <w:rPr>
                <w:color w:val="000000" w:themeColor="text1"/>
              </w:rPr>
              <w:t>NKH, PNK</w:t>
            </w:r>
          </w:p>
        </w:tc>
        <w:tc>
          <w:tcPr>
            <w:tcW w:w="580" w:type="pct"/>
            <w:shd w:val="clear" w:color="auto" w:fill="auto"/>
            <w:vAlign w:val="center"/>
          </w:tcPr>
          <w:p w:rsidR="008665F9" w:rsidRPr="004C4A63" w:rsidRDefault="008665F9" w:rsidP="008665F9">
            <w:pPr>
              <w:jc w:val="right"/>
              <w:rPr>
                <w:color w:val="000000" w:themeColor="text1"/>
              </w:rPr>
            </w:pPr>
            <w:r w:rsidRPr="004C4A63">
              <w:rPr>
                <w:color w:val="000000" w:themeColor="text1"/>
              </w:rPr>
              <w:t>16,99</w:t>
            </w:r>
          </w:p>
        </w:tc>
        <w:tc>
          <w:tcPr>
            <w:tcW w:w="1050" w:type="pct"/>
            <w:shd w:val="clear" w:color="auto" w:fill="auto"/>
            <w:vAlign w:val="center"/>
          </w:tcPr>
          <w:p w:rsidR="008665F9" w:rsidRPr="004C4A63" w:rsidRDefault="008665F9" w:rsidP="008665F9">
            <w:pPr>
              <w:rPr>
                <w:color w:val="000000" w:themeColor="text1"/>
              </w:rPr>
            </w:pPr>
            <w:r w:rsidRPr="004C4A63">
              <w:rPr>
                <w:color w:val="000000" w:themeColor="text1"/>
              </w:rPr>
              <w:t>Đã CMĐ 1,51 ha/ 18,50 ha</w:t>
            </w:r>
          </w:p>
        </w:tc>
      </w:tr>
      <w:tr w:rsidR="004C4A63" w:rsidRPr="004C4A63" w:rsidTr="008665F9">
        <w:trPr>
          <w:trHeight w:val="284"/>
        </w:trPr>
        <w:tc>
          <w:tcPr>
            <w:tcW w:w="353" w:type="pct"/>
            <w:shd w:val="clear" w:color="auto" w:fill="auto"/>
            <w:vAlign w:val="center"/>
          </w:tcPr>
          <w:p w:rsidR="008665F9" w:rsidRPr="004C4A63" w:rsidRDefault="008665F9" w:rsidP="008665F9">
            <w:pPr>
              <w:jc w:val="center"/>
              <w:rPr>
                <w:color w:val="000000" w:themeColor="text1"/>
              </w:rPr>
            </w:pPr>
            <w:r w:rsidRPr="004C4A63">
              <w:rPr>
                <w:color w:val="000000" w:themeColor="text1"/>
              </w:rPr>
              <w:t>6</w:t>
            </w:r>
          </w:p>
        </w:tc>
        <w:tc>
          <w:tcPr>
            <w:tcW w:w="1846" w:type="pct"/>
            <w:shd w:val="clear" w:color="auto" w:fill="auto"/>
            <w:vAlign w:val="center"/>
          </w:tcPr>
          <w:p w:rsidR="008665F9" w:rsidRPr="004C4A63" w:rsidRDefault="008665F9" w:rsidP="008665F9">
            <w:pPr>
              <w:rPr>
                <w:color w:val="000000" w:themeColor="text1"/>
              </w:rPr>
            </w:pPr>
            <w:r w:rsidRPr="004C4A63">
              <w:rPr>
                <w:color w:val="000000" w:themeColor="text1"/>
              </w:rPr>
              <w:t>Trang trại chăn nuôi heo thịt (Cty TNHH Trà Thanh Farm)</w:t>
            </w:r>
          </w:p>
        </w:tc>
        <w:tc>
          <w:tcPr>
            <w:tcW w:w="615" w:type="pct"/>
            <w:shd w:val="clear" w:color="auto" w:fill="auto"/>
            <w:vAlign w:val="center"/>
          </w:tcPr>
          <w:p w:rsidR="008665F9" w:rsidRPr="004C4A63" w:rsidRDefault="008665F9" w:rsidP="008665F9">
            <w:pPr>
              <w:rPr>
                <w:color w:val="000000" w:themeColor="text1"/>
              </w:rPr>
            </w:pPr>
            <w:r w:rsidRPr="004C4A63">
              <w:rPr>
                <w:color w:val="000000" w:themeColor="text1"/>
              </w:rPr>
              <w:t>Thanh An</w:t>
            </w:r>
          </w:p>
        </w:tc>
        <w:tc>
          <w:tcPr>
            <w:tcW w:w="555" w:type="pct"/>
            <w:shd w:val="clear" w:color="auto" w:fill="auto"/>
            <w:vAlign w:val="center"/>
          </w:tcPr>
          <w:p w:rsidR="008665F9" w:rsidRPr="004C4A63" w:rsidRDefault="008665F9" w:rsidP="008665F9">
            <w:pPr>
              <w:jc w:val="center"/>
              <w:rPr>
                <w:color w:val="000000" w:themeColor="text1"/>
              </w:rPr>
            </w:pPr>
            <w:r w:rsidRPr="004C4A63">
              <w:rPr>
                <w:color w:val="000000" w:themeColor="text1"/>
              </w:rPr>
              <w:t>NKH, PNK</w:t>
            </w:r>
          </w:p>
        </w:tc>
        <w:tc>
          <w:tcPr>
            <w:tcW w:w="580" w:type="pct"/>
            <w:shd w:val="clear" w:color="auto" w:fill="auto"/>
            <w:vAlign w:val="center"/>
          </w:tcPr>
          <w:p w:rsidR="008665F9" w:rsidRPr="004C4A63" w:rsidRDefault="008665F9" w:rsidP="008665F9">
            <w:pPr>
              <w:jc w:val="right"/>
              <w:rPr>
                <w:color w:val="000000" w:themeColor="text1"/>
              </w:rPr>
            </w:pPr>
            <w:r w:rsidRPr="004C4A63">
              <w:rPr>
                <w:color w:val="000000" w:themeColor="text1"/>
              </w:rPr>
              <w:t>7,48</w:t>
            </w:r>
          </w:p>
        </w:tc>
        <w:tc>
          <w:tcPr>
            <w:tcW w:w="1050" w:type="pct"/>
            <w:shd w:val="clear" w:color="auto" w:fill="auto"/>
            <w:vAlign w:val="center"/>
          </w:tcPr>
          <w:p w:rsidR="008665F9" w:rsidRPr="004C4A63" w:rsidRDefault="008665F9" w:rsidP="008665F9">
            <w:pPr>
              <w:rPr>
                <w:color w:val="000000" w:themeColor="text1"/>
              </w:rPr>
            </w:pPr>
            <w:r w:rsidRPr="004C4A63">
              <w:rPr>
                <w:color w:val="000000" w:themeColor="text1"/>
              </w:rPr>
              <w:t>Chưa CMĐ</w:t>
            </w:r>
          </w:p>
        </w:tc>
      </w:tr>
      <w:tr w:rsidR="004C4A63" w:rsidRPr="004C4A63" w:rsidTr="008665F9">
        <w:trPr>
          <w:trHeight w:val="284"/>
        </w:trPr>
        <w:tc>
          <w:tcPr>
            <w:tcW w:w="353" w:type="pct"/>
            <w:shd w:val="clear" w:color="auto" w:fill="auto"/>
            <w:vAlign w:val="center"/>
          </w:tcPr>
          <w:p w:rsidR="008665F9" w:rsidRPr="004C4A63" w:rsidRDefault="008665F9" w:rsidP="008665F9">
            <w:pPr>
              <w:jc w:val="center"/>
              <w:rPr>
                <w:color w:val="000000" w:themeColor="text1"/>
              </w:rPr>
            </w:pPr>
            <w:r w:rsidRPr="004C4A63">
              <w:rPr>
                <w:color w:val="000000" w:themeColor="text1"/>
              </w:rPr>
              <w:t>7</w:t>
            </w:r>
          </w:p>
        </w:tc>
        <w:tc>
          <w:tcPr>
            <w:tcW w:w="1846" w:type="pct"/>
            <w:shd w:val="clear" w:color="auto" w:fill="auto"/>
            <w:vAlign w:val="center"/>
          </w:tcPr>
          <w:p w:rsidR="008665F9" w:rsidRPr="004C4A63" w:rsidRDefault="008665F9" w:rsidP="008665F9">
            <w:pPr>
              <w:rPr>
                <w:color w:val="000000" w:themeColor="text1"/>
              </w:rPr>
            </w:pPr>
            <w:r w:rsidRPr="004C4A63">
              <w:rPr>
                <w:color w:val="000000" w:themeColor="text1"/>
              </w:rPr>
              <w:t>Trang trại chăn nuôi heo (Cty TNHH Tân Hưng Farm)</w:t>
            </w:r>
          </w:p>
        </w:tc>
        <w:tc>
          <w:tcPr>
            <w:tcW w:w="615" w:type="pct"/>
            <w:shd w:val="clear" w:color="auto" w:fill="auto"/>
            <w:vAlign w:val="center"/>
          </w:tcPr>
          <w:p w:rsidR="008665F9" w:rsidRPr="004C4A63" w:rsidRDefault="008665F9" w:rsidP="008665F9">
            <w:pPr>
              <w:rPr>
                <w:color w:val="000000" w:themeColor="text1"/>
              </w:rPr>
            </w:pPr>
            <w:r w:rsidRPr="004C4A63">
              <w:rPr>
                <w:color w:val="000000" w:themeColor="text1"/>
              </w:rPr>
              <w:t>Tân Hưng</w:t>
            </w:r>
          </w:p>
        </w:tc>
        <w:tc>
          <w:tcPr>
            <w:tcW w:w="555" w:type="pct"/>
            <w:shd w:val="clear" w:color="auto" w:fill="auto"/>
            <w:vAlign w:val="center"/>
          </w:tcPr>
          <w:p w:rsidR="008665F9" w:rsidRPr="004C4A63" w:rsidRDefault="008665F9" w:rsidP="008665F9">
            <w:pPr>
              <w:jc w:val="center"/>
              <w:rPr>
                <w:color w:val="000000" w:themeColor="text1"/>
              </w:rPr>
            </w:pPr>
            <w:r w:rsidRPr="004C4A63">
              <w:rPr>
                <w:color w:val="000000" w:themeColor="text1"/>
              </w:rPr>
              <w:t>NKH, PNK</w:t>
            </w:r>
          </w:p>
        </w:tc>
        <w:tc>
          <w:tcPr>
            <w:tcW w:w="580" w:type="pct"/>
            <w:shd w:val="clear" w:color="auto" w:fill="auto"/>
            <w:vAlign w:val="center"/>
          </w:tcPr>
          <w:p w:rsidR="008665F9" w:rsidRPr="004C4A63" w:rsidRDefault="008665F9" w:rsidP="008665F9">
            <w:pPr>
              <w:jc w:val="right"/>
              <w:rPr>
                <w:color w:val="000000" w:themeColor="text1"/>
              </w:rPr>
            </w:pPr>
            <w:r w:rsidRPr="004C4A63">
              <w:rPr>
                <w:color w:val="000000" w:themeColor="text1"/>
              </w:rPr>
              <w:t>31,31</w:t>
            </w:r>
          </w:p>
        </w:tc>
        <w:tc>
          <w:tcPr>
            <w:tcW w:w="1050" w:type="pct"/>
            <w:shd w:val="clear" w:color="auto" w:fill="auto"/>
            <w:vAlign w:val="center"/>
          </w:tcPr>
          <w:p w:rsidR="008665F9" w:rsidRPr="004C4A63" w:rsidRDefault="008665F9" w:rsidP="008665F9">
            <w:pPr>
              <w:rPr>
                <w:color w:val="000000" w:themeColor="text1"/>
              </w:rPr>
            </w:pPr>
            <w:r w:rsidRPr="004C4A63">
              <w:rPr>
                <w:color w:val="000000" w:themeColor="text1"/>
              </w:rPr>
              <w:t>Chưa CMĐ</w:t>
            </w:r>
          </w:p>
        </w:tc>
      </w:tr>
      <w:tr w:rsidR="004C4A63" w:rsidRPr="004C4A63" w:rsidTr="008665F9">
        <w:trPr>
          <w:trHeight w:val="284"/>
        </w:trPr>
        <w:tc>
          <w:tcPr>
            <w:tcW w:w="353" w:type="pct"/>
            <w:shd w:val="clear" w:color="auto" w:fill="auto"/>
            <w:vAlign w:val="center"/>
          </w:tcPr>
          <w:p w:rsidR="008665F9" w:rsidRPr="004C4A63" w:rsidRDefault="008665F9" w:rsidP="008665F9">
            <w:pPr>
              <w:jc w:val="center"/>
              <w:rPr>
                <w:color w:val="000000" w:themeColor="text1"/>
              </w:rPr>
            </w:pPr>
            <w:r w:rsidRPr="004C4A63">
              <w:rPr>
                <w:color w:val="000000" w:themeColor="text1"/>
              </w:rPr>
              <w:t>8</w:t>
            </w:r>
          </w:p>
        </w:tc>
        <w:tc>
          <w:tcPr>
            <w:tcW w:w="1846" w:type="pct"/>
            <w:shd w:val="clear" w:color="auto" w:fill="auto"/>
            <w:vAlign w:val="center"/>
          </w:tcPr>
          <w:p w:rsidR="008665F9" w:rsidRPr="004C4A63" w:rsidRDefault="008665F9" w:rsidP="008665F9">
            <w:pPr>
              <w:rPr>
                <w:color w:val="000000" w:themeColor="text1"/>
              </w:rPr>
            </w:pPr>
            <w:r w:rsidRPr="004C4A63">
              <w:rPr>
                <w:color w:val="000000" w:themeColor="text1"/>
              </w:rPr>
              <w:t>Trang trại chăn nuôi gà giống bố mẹ (Cty TNHH Chăn nuôi Thanh Bình)</w:t>
            </w:r>
          </w:p>
        </w:tc>
        <w:tc>
          <w:tcPr>
            <w:tcW w:w="615" w:type="pct"/>
            <w:shd w:val="clear" w:color="auto" w:fill="auto"/>
            <w:vAlign w:val="center"/>
          </w:tcPr>
          <w:p w:rsidR="008665F9" w:rsidRPr="004C4A63" w:rsidRDefault="008665F9" w:rsidP="008665F9">
            <w:pPr>
              <w:rPr>
                <w:color w:val="000000" w:themeColor="text1"/>
              </w:rPr>
            </w:pPr>
            <w:r w:rsidRPr="004C4A63">
              <w:rPr>
                <w:color w:val="000000" w:themeColor="text1"/>
              </w:rPr>
              <w:t>Tân Hưng</w:t>
            </w:r>
          </w:p>
        </w:tc>
        <w:tc>
          <w:tcPr>
            <w:tcW w:w="555" w:type="pct"/>
            <w:shd w:val="clear" w:color="auto" w:fill="auto"/>
            <w:vAlign w:val="center"/>
          </w:tcPr>
          <w:p w:rsidR="008665F9" w:rsidRPr="004C4A63" w:rsidRDefault="008665F9" w:rsidP="008665F9">
            <w:pPr>
              <w:jc w:val="center"/>
              <w:rPr>
                <w:color w:val="000000" w:themeColor="text1"/>
              </w:rPr>
            </w:pPr>
            <w:r w:rsidRPr="004C4A63">
              <w:rPr>
                <w:color w:val="000000" w:themeColor="text1"/>
              </w:rPr>
              <w:t>NKH, PNK</w:t>
            </w:r>
          </w:p>
        </w:tc>
        <w:tc>
          <w:tcPr>
            <w:tcW w:w="580" w:type="pct"/>
            <w:shd w:val="clear" w:color="auto" w:fill="auto"/>
            <w:vAlign w:val="center"/>
          </w:tcPr>
          <w:p w:rsidR="008665F9" w:rsidRPr="004C4A63" w:rsidRDefault="008665F9" w:rsidP="008665F9">
            <w:pPr>
              <w:jc w:val="right"/>
              <w:rPr>
                <w:color w:val="000000" w:themeColor="text1"/>
              </w:rPr>
            </w:pPr>
            <w:r w:rsidRPr="004C4A63">
              <w:rPr>
                <w:color w:val="000000" w:themeColor="text1"/>
              </w:rPr>
              <w:t>10,50</w:t>
            </w:r>
          </w:p>
        </w:tc>
        <w:tc>
          <w:tcPr>
            <w:tcW w:w="1050" w:type="pct"/>
            <w:shd w:val="clear" w:color="auto" w:fill="auto"/>
            <w:vAlign w:val="center"/>
          </w:tcPr>
          <w:p w:rsidR="008665F9" w:rsidRPr="004C4A63" w:rsidRDefault="008665F9" w:rsidP="008665F9">
            <w:pPr>
              <w:rPr>
                <w:color w:val="000000" w:themeColor="text1"/>
              </w:rPr>
            </w:pPr>
            <w:r w:rsidRPr="004C4A63">
              <w:rPr>
                <w:color w:val="000000" w:themeColor="text1"/>
              </w:rPr>
              <w:t>Chưa CMĐ</w:t>
            </w:r>
          </w:p>
        </w:tc>
      </w:tr>
      <w:tr w:rsidR="004C4A63" w:rsidRPr="004C4A63" w:rsidTr="008665F9">
        <w:trPr>
          <w:trHeight w:val="284"/>
        </w:trPr>
        <w:tc>
          <w:tcPr>
            <w:tcW w:w="353" w:type="pct"/>
            <w:shd w:val="clear" w:color="auto" w:fill="auto"/>
            <w:vAlign w:val="center"/>
          </w:tcPr>
          <w:p w:rsidR="008665F9" w:rsidRPr="004C4A63" w:rsidRDefault="008665F9" w:rsidP="008665F9">
            <w:pPr>
              <w:jc w:val="center"/>
              <w:rPr>
                <w:color w:val="000000" w:themeColor="text1"/>
              </w:rPr>
            </w:pPr>
            <w:r w:rsidRPr="004C4A63">
              <w:rPr>
                <w:color w:val="000000" w:themeColor="text1"/>
              </w:rPr>
              <w:t>9</w:t>
            </w:r>
          </w:p>
        </w:tc>
        <w:tc>
          <w:tcPr>
            <w:tcW w:w="1846" w:type="pct"/>
            <w:shd w:val="clear" w:color="auto" w:fill="auto"/>
            <w:vAlign w:val="center"/>
          </w:tcPr>
          <w:p w:rsidR="008665F9" w:rsidRPr="004C4A63" w:rsidRDefault="008665F9" w:rsidP="008665F9">
            <w:pPr>
              <w:rPr>
                <w:color w:val="000000" w:themeColor="text1"/>
              </w:rPr>
            </w:pPr>
            <w:r w:rsidRPr="004C4A63">
              <w:rPr>
                <w:color w:val="000000" w:themeColor="text1"/>
              </w:rPr>
              <w:t>Trang trại chăn nuôi gà thịt (Cty TNHH MTV Thương mại Thuận Hưng)</w:t>
            </w:r>
          </w:p>
        </w:tc>
        <w:tc>
          <w:tcPr>
            <w:tcW w:w="615" w:type="pct"/>
            <w:shd w:val="clear" w:color="auto" w:fill="auto"/>
            <w:vAlign w:val="center"/>
          </w:tcPr>
          <w:p w:rsidR="008665F9" w:rsidRPr="004C4A63" w:rsidRDefault="008665F9" w:rsidP="008665F9">
            <w:pPr>
              <w:rPr>
                <w:color w:val="000000" w:themeColor="text1"/>
              </w:rPr>
            </w:pPr>
            <w:r w:rsidRPr="004C4A63">
              <w:rPr>
                <w:color w:val="000000" w:themeColor="text1"/>
              </w:rPr>
              <w:t>Thanh An</w:t>
            </w:r>
          </w:p>
        </w:tc>
        <w:tc>
          <w:tcPr>
            <w:tcW w:w="555" w:type="pct"/>
            <w:shd w:val="clear" w:color="auto" w:fill="auto"/>
            <w:vAlign w:val="center"/>
          </w:tcPr>
          <w:p w:rsidR="008665F9" w:rsidRPr="004C4A63" w:rsidRDefault="008665F9" w:rsidP="008665F9">
            <w:pPr>
              <w:jc w:val="center"/>
              <w:rPr>
                <w:color w:val="000000" w:themeColor="text1"/>
              </w:rPr>
            </w:pPr>
            <w:r w:rsidRPr="004C4A63">
              <w:rPr>
                <w:color w:val="000000" w:themeColor="text1"/>
              </w:rPr>
              <w:t>NKH, PNK</w:t>
            </w:r>
          </w:p>
        </w:tc>
        <w:tc>
          <w:tcPr>
            <w:tcW w:w="580" w:type="pct"/>
            <w:shd w:val="clear" w:color="auto" w:fill="auto"/>
            <w:vAlign w:val="center"/>
          </w:tcPr>
          <w:p w:rsidR="008665F9" w:rsidRPr="004C4A63" w:rsidRDefault="008665F9" w:rsidP="008665F9">
            <w:pPr>
              <w:jc w:val="right"/>
              <w:rPr>
                <w:color w:val="000000" w:themeColor="text1"/>
              </w:rPr>
            </w:pPr>
            <w:r w:rsidRPr="004C4A63">
              <w:rPr>
                <w:color w:val="000000" w:themeColor="text1"/>
              </w:rPr>
              <w:t>12,30</w:t>
            </w:r>
          </w:p>
        </w:tc>
        <w:tc>
          <w:tcPr>
            <w:tcW w:w="1050" w:type="pct"/>
            <w:shd w:val="clear" w:color="auto" w:fill="auto"/>
            <w:vAlign w:val="center"/>
          </w:tcPr>
          <w:p w:rsidR="008665F9" w:rsidRPr="004C4A63" w:rsidRDefault="008665F9" w:rsidP="008665F9">
            <w:pPr>
              <w:rPr>
                <w:color w:val="000000" w:themeColor="text1"/>
              </w:rPr>
            </w:pPr>
            <w:r w:rsidRPr="004C4A63">
              <w:rPr>
                <w:color w:val="000000" w:themeColor="text1"/>
              </w:rPr>
              <w:t>Chưa CMĐ</w:t>
            </w:r>
          </w:p>
        </w:tc>
      </w:tr>
      <w:tr w:rsidR="004C4A63" w:rsidRPr="004C4A63" w:rsidTr="008665F9">
        <w:trPr>
          <w:trHeight w:val="284"/>
        </w:trPr>
        <w:tc>
          <w:tcPr>
            <w:tcW w:w="353" w:type="pct"/>
            <w:shd w:val="clear" w:color="auto" w:fill="auto"/>
            <w:vAlign w:val="center"/>
          </w:tcPr>
          <w:p w:rsidR="008665F9" w:rsidRPr="004C4A63" w:rsidRDefault="008665F9" w:rsidP="008665F9">
            <w:pPr>
              <w:jc w:val="center"/>
              <w:rPr>
                <w:color w:val="000000" w:themeColor="text1"/>
              </w:rPr>
            </w:pPr>
            <w:r w:rsidRPr="004C4A63">
              <w:rPr>
                <w:color w:val="000000" w:themeColor="text1"/>
              </w:rPr>
              <w:t>10</w:t>
            </w:r>
          </w:p>
        </w:tc>
        <w:tc>
          <w:tcPr>
            <w:tcW w:w="1846" w:type="pct"/>
            <w:shd w:val="clear" w:color="auto" w:fill="auto"/>
            <w:vAlign w:val="center"/>
          </w:tcPr>
          <w:p w:rsidR="008665F9" w:rsidRPr="004C4A63" w:rsidRDefault="008665F9" w:rsidP="008665F9">
            <w:pPr>
              <w:rPr>
                <w:color w:val="000000" w:themeColor="text1"/>
              </w:rPr>
            </w:pPr>
            <w:r w:rsidRPr="004C4A63">
              <w:rPr>
                <w:color w:val="000000" w:themeColor="text1"/>
              </w:rPr>
              <w:t>Trang trại chăn nuôi heo thịt Trương Công Định</w:t>
            </w:r>
          </w:p>
        </w:tc>
        <w:tc>
          <w:tcPr>
            <w:tcW w:w="615" w:type="pct"/>
            <w:shd w:val="clear" w:color="auto" w:fill="auto"/>
            <w:vAlign w:val="center"/>
          </w:tcPr>
          <w:p w:rsidR="008665F9" w:rsidRPr="004C4A63" w:rsidRDefault="008665F9" w:rsidP="008665F9">
            <w:pPr>
              <w:rPr>
                <w:color w:val="000000" w:themeColor="text1"/>
              </w:rPr>
            </w:pPr>
            <w:r w:rsidRPr="004C4A63">
              <w:rPr>
                <w:color w:val="000000" w:themeColor="text1"/>
              </w:rPr>
              <w:t>Phước An</w:t>
            </w:r>
          </w:p>
        </w:tc>
        <w:tc>
          <w:tcPr>
            <w:tcW w:w="555" w:type="pct"/>
            <w:shd w:val="clear" w:color="auto" w:fill="auto"/>
            <w:vAlign w:val="center"/>
          </w:tcPr>
          <w:p w:rsidR="008665F9" w:rsidRPr="004C4A63" w:rsidRDefault="008665F9" w:rsidP="008665F9">
            <w:pPr>
              <w:jc w:val="center"/>
              <w:rPr>
                <w:color w:val="000000" w:themeColor="text1"/>
              </w:rPr>
            </w:pPr>
            <w:r w:rsidRPr="004C4A63">
              <w:rPr>
                <w:color w:val="000000" w:themeColor="text1"/>
              </w:rPr>
              <w:t>NKH, PNK</w:t>
            </w:r>
          </w:p>
        </w:tc>
        <w:tc>
          <w:tcPr>
            <w:tcW w:w="580" w:type="pct"/>
            <w:shd w:val="clear" w:color="auto" w:fill="auto"/>
            <w:vAlign w:val="center"/>
          </w:tcPr>
          <w:p w:rsidR="008665F9" w:rsidRPr="004C4A63" w:rsidRDefault="008665F9" w:rsidP="008665F9">
            <w:pPr>
              <w:jc w:val="right"/>
              <w:rPr>
                <w:color w:val="000000" w:themeColor="text1"/>
              </w:rPr>
            </w:pPr>
            <w:r w:rsidRPr="004C4A63">
              <w:rPr>
                <w:color w:val="000000" w:themeColor="text1"/>
              </w:rPr>
              <w:t>5,88</w:t>
            </w:r>
          </w:p>
        </w:tc>
        <w:tc>
          <w:tcPr>
            <w:tcW w:w="1050" w:type="pct"/>
            <w:shd w:val="clear" w:color="auto" w:fill="auto"/>
            <w:vAlign w:val="center"/>
          </w:tcPr>
          <w:p w:rsidR="008665F9" w:rsidRPr="004C4A63" w:rsidRDefault="008665F9" w:rsidP="008665F9">
            <w:pPr>
              <w:rPr>
                <w:color w:val="000000" w:themeColor="text1"/>
              </w:rPr>
            </w:pPr>
            <w:r w:rsidRPr="004C4A63">
              <w:rPr>
                <w:color w:val="000000" w:themeColor="text1"/>
              </w:rPr>
              <w:t>Đã CMĐ 0,12 ha/ 6,0 ha</w:t>
            </w:r>
          </w:p>
        </w:tc>
      </w:tr>
      <w:tr w:rsidR="004C4A63" w:rsidRPr="004C4A63" w:rsidTr="008665F9">
        <w:trPr>
          <w:trHeight w:val="284"/>
        </w:trPr>
        <w:tc>
          <w:tcPr>
            <w:tcW w:w="353" w:type="pct"/>
            <w:shd w:val="clear" w:color="auto" w:fill="auto"/>
            <w:vAlign w:val="center"/>
          </w:tcPr>
          <w:p w:rsidR="008665F9" w:rsidRPr="004C4A63" w:rsidRDefault="008665F9" w:rsidP="008665F9">
            <w:pPr>
              <w:jc w:val="center"/>
              <w:rPr>
                <w:color w:val="000000" w:themeColor="text1"/>
              </w:rPr>
            </w:pPr>
            <w:r w:rsidRPr="004C4A63">
              <w:rPr>
                <w:color w:val="000000" w:themeColor="text1"/>
              </w:rPr>
              <w:t>11</w:t>
            </w:r>
          </w:p>
        </w:tc>
        <w:tc>
          <w:tcPr>
            <w:tcW w:w="1846" w:type="pct"/>
            <w:shd w:val="clear" w:color="auto" w:fill="auto"/>
            <w:vAlign w:val="center"/>
          </w:tcPr>
          <w:p w:rsidR="008665F9" w:rsidRPr="004C4A63" w:rsidRDefault="008665F9" w:rsidP="008665F9">
            <w:pPr>
              <w:rPr>
                <w:color w:val="000000" w:themeColor="text1"/>
              </w:rPr>
            </w:pPr>
            <w:r w:rsidRPr="004C4A63">
              <w:rPr>
                <w:color w:val="000000" w:themeColor="text1"/>
              </w:rPr>
              <w:t>Trại chăn nuôi heo (Hộ kinh doanh Nguyễn Thị Nhiều)</w:t>
            </w:r>
          </w:p>
        </w:tc>
        <w:tc>
          <w:tcPr>
            <w:tcW w:w="615" w:type="pct"/>
            <w:shd w:val="clear" w:color="auto" w:fill="auto"/>
            <w:vAlign w:val="center"/>
          </w:tcPr>
          <w:p w:rsidR="008665F9" w:rsidRPr="004C4A63" w:rsidRDefault="008665F9" w:rsidP="008665F9">
            <w:pPr>
              <w:rPr>
                <w:color w:val="000000" w:themeColor="text1"/>
              </w:rPr>
            </w:pPr>
            <w:r w:rsidRPr="004C4A63">
              <w:rPr>
                <w:color w:val="000000" w:themeColor="text1"/>
              </w:rPr>
              <w:t>An Phú</w:t>
            </w:r>
          </w:p>
        </w:tc>
        <w:tc>
          <w:tcPr>
            <w:tcW w:w="555" w:type="pct"/>
            <w:shd w:val="clear" w:color="auto" w:fill="auto"/>
            <w:vAlign w:val="center"/>
          </w:tcPr>
          <w:p w:rsidR="008665F9" w:rsidRPr="004C4A63" w:rsidRDefault="008665F9" w:rsidP="008665F9">
            <w:pPr>
              <w:jc w:val="center"/>
              <w:rPr>
                <w:color w:val="000000" w:themeColor="text1"/>
              </w:rPr>
            </w:pPr>
            <w:r w:rsidRPr="004C4A63">
              <w:rPr>
                <w:color w:val="000000" w:themeColor="text1"/>
              </w:rPr>
              <w:t>NKH, PNK</w:t>
            </w:r>
          </w:p>
        </w:tc>
        <w:tc>
          <w:tcPr>
            <w:tcW w:w="580" w:type="pct"/>
            <w:shd w:val="clear" w:color="auto" w:fill="auto"/>
            <w:vAlign w:val="center"/>
          </w:tcPr>
          <w:p w:rsidR="008665F9" w:rsidRPr="004C4A63" w:rsidRDefault="008665F9" w:rsidP="008665F9">
            <w:pPr>
              <w:jc w:val="right"/>
              <w:rPr>
                <w:color w:val="000000" w:themeColor="text1"/>
              </w:rPr>
            </w:pPr>
            <w:r w:rsidRPr="004C4A63">
              <w:rPr>
                <w:color w:val="000000" w:themeColor="text1"/>
              </w:rPr>
              <w:t>3,53</w:t>
            </w:r>
          </w:p>
        </w:tc>
        <w:tc>
          <w:tcPr>
            <w:tcW w:w="1050" w:type="pct"/>
            <w:shd w:val="clear" w:color="auto" w:fill="auto"/>
            <w:vAlign w:val="center"/>
          </w:tcPr>
          <w:p w:rsidR="008665F9" w:rsidRPr="004C4A63" w:rsidRDefault="008665F9" w:rsidP="008665F9">
            <w:pPr>
              <w:rPr>
                <w:color w:val="000000" w:themeColor="text1"/>
              </w:rPr>
            </w:pPr>
            <w:r w:rsidRPr="004C4A63">
              <w:rPr>
                <w:color w:val="000000" w:themeColor="text1"/>
              </w:rPr>
              <w:t>Chưa CMĐ</w:t>
            </w:r>
          </w:p>
        </w:tc>
      </w:tr>
      <w:tr w:rsidR="004C4A63" w:rsidRPr="004C4A63" w:rsidTr="008665F9">
        <w:trPr>
          <w:trHeight w:val="284"/>
        </w:trPr>
        <w:tc>
          <w:tcPr>
            <w:tcW w:w="353" w:type="pct"/>
            <w:shd w:val="clear" w:color="auto" w:fill="auto"/>
            <w:vAlign w:val="center"/>
          </w:tcPr>
          <w:p w:rsidR="008665F9" w:rsidRPr="004C4A63" w:rsidRDefault="008665F9" w:rsidP="008665F9">
            <w:pPr>
              <w:jc w:val="center"/>
              <w:rPr>
                <w:color w:val="000000" w:themeColor="text1"/>
              </w:rPr>
            </w:pPr>
            <w:r w:rsidRPr="004C4A63">
              <w:rPr>
                <w:color w:val="000000" w:themeColor="text1"/>
              </w:rPr>
              <w:t>12</w:t>
            </w:r>
          </w:p>
        </w:tc>
        <w:tc>
          <w:tcPr>
            <w:tcW w:w="1846" w:type="pct"/>
            <w:shd w:val="clear" w:color="auto" w:fill="auto"/>
            <w:vAlign w:val="center"/>
          </w:tcPr>
          <w:p w:rsidR="008665F9" w:rsidRPr="004C4A63" w:rsidRDefault="008665F9" w:rsidP="008665F9">
            <w:pPr>
              <w:rPr>
                <w:color w:val="000000" w:themeColor="text1"/>
              </w:rPr>
            </w:pPr>
            <w:r w:rsidRPr="004C4A63">
              <w:rPr>
                <w:color w:val="000000" w:themeColor="text1"/>
              </w:rPr>
              <w:t>Trang trại chăn nuôi gà thịt (Cty TNHH ĐT PT Duy Bảo)</w:t>
            </w:r>
          </w:p>
        </w:tc>
        <w:tc>
          <w:tcPr>
            <w:tcW w:w="615" w:type="pct"/>
            <w:shd w:val="clear" w:color="auto" w:fill="auto"/>
            <w:vAlign w:val="center"/>
          </w:tcPr>
          <w:p w:rsidR="008665F9" w:rsidRPr="004C4A63" w:rsidRDefault="008665F9" w:rsidP="008665F9">
            <w:pPr>
              <w:rPr>
                <w:color w:val="000000" w:themeColor="text1"/>
              </w:rPr>
            </w:pPr>
            <w:r w:rsidRPr="004C4A63">
              <w:rPr>
                <w:color w:val="000000" w:themeColor="text1"/>
              </w:rPr>
              <w:t>An Phú</w:t>
            </w:r>
          </w:p>
        </w:tc>
        <w:tc>
          <w:tcPr>
            <w:tcW w:w="555" w:type="pct"/>
            <w:shd w:val="clear" w:color="auto" w:fill="auto"/>
            <w:vAlign w:val="center"/>
          </w:tcPr>
          <w:p w:rsidR="008665F9" w:rsidRPr="004C4A63" w:rsidRDefault="008665F9" w:rsidP="008665F9">
            <w:pPr>
              <w:jc w:val="center"/>
              <w:rPr>
                <w:color w:val="000000" w:themeColor="text1"/>
              </w:rPr>
            </w:pPr>
            <w:r w:rsidRPr="004C4A63">
              <w:rPr>
                <w:color w:val="000000" w:themeColor="text1"/>
              </w:rPr>
              <w:t>NKH, PNK</w:t>
            </w:r>
          </w:p>
        </w:tc>
        <w:tc>
          <w:tcPr>
            <w:tcW w:w="580" w:type="pct"/>
            <w:shd w:val="clear" w:color="auto" w:fill="auto"/>
            <w:vAlign w:val="center"/>
          </w:tcPr>
          <w:p w:rsidR="008665F9" w:rsidRPr="004C4A63" w:rsidRDefault="008665F9" w:rsidP="008665F9">
            <w:pPr>
              <w:jc w:val="right"/>
              <w:rPr>
                <w:color w:val="000000" w:themeColor="text1"/>
              </w:rPr>
            </w:pPr>
            <w:r w:rsidRPr="004C4A63">
              <w:rPr>
                <w:color w:val="000000" w:themeColor="text1"/>
              </w:rPr>
              <w:t>9,28</w:t>
            </w:r>
          </w:p>
        </w:tc>
        <w:tc>
          <w:tcPr>
            <w:tcW w:w="1050" w:type="pct"/>
            <w:shd w:val="clear" w:color="auto" w:fill="auto"/>
            <w:vAlign w:val="center"/>
          </w:tcPr>
          <w:p w:rsidR="008665F9" w:rsidRPr="004C4A63" w:rsidRDefault="008665F9" w:rsidP="008665F9">
            <w:pPr>
              <w:rPr>
                <w:color w:val="000000" w:themeColor="text1"/>
              </w:rPr>
            </w:pPr>
            <w:r w:rsidRPr="004C4A63">
              <w:rPr>
                <w:color w:val="000000" w:themeColor="text1"/>
              </w:rPr>
              <w:t>Chưa CMĐ</w:t>
            </w:r>
          </w:p>
        </w:tc>
      </w:tr>
      <w:tr w:rsidR="004C4A63" w:rsidRPr="004C4A63" w:rsidTr="008665F9">
        <w:trPr>
          <w:trHeight w:val="284"/>
        </w:trPr>
        <w:tc>
          <w:tcPr>
            <w:tcW w:w="353" w:type="pct"/>
            <w:shd w:val="clear" w:color="auto" w:fill="auto"/>
            <w:vAlign w:val="center"/>
          </w:tcPr>
          <w:p w:rsidR="008665F9" w:rsidRPr="004C4A63" w:rsidRDefault="008665F9" w:rsidP="008665F9">
            <w:pPr>
              <w:jc w:val="center"/>
              <w:rPr>
                <w:color w:val="000000" w:themeColor="text1"/>
              </w:rPr>
            </w:pPr>
            <w:r w:rsidRPr="004C4A63">
              <w:rPr>
                <w:color w:val="000000" w:themeColor="text1"/>
              </w:rPr>
              <w:t>13</w:t>
            </w:r>
          </w:p>
        </w:tc>
        <w:tc>
          <w:tcPr>
            <w:tcW w:w="1846" w:type="pct"/>
            <w:shd w:val="clear" w:color="auto" w:fill="auto"/>
            <w:vAlign w:val="center"/>
          </w:tcPr>
          <w:p w:rsidR="008665F9" w:rsidRPr="004C4A63" w:rsidRDefault="008665F9" w:rsidP="008665F9">
            <w:pPr>
              <w:rPr>
                <w:color w:val="000000" w:themeColor="text1"/>
              </w:rPr>
            </w:pPr>
            <w:r w:rsidRPr="004C4A63">
              <w:rPr>
                <w:color w:val="000000" w:themeColor="text1"/>
              </w:rPr>
              <w:t>Cửa hàng kinh doanh xăng dầu (Cty TNHH MTV Xăng dầu Nguyễn Hiền)</w:t>
            </w:r>
          </w:p>
        </w:tc>
        <w:tc>
          <w:tcPr>
            <w:tcW w:w="615" w:type="pct"/>
            <w:shd w:val="clear" w:color="auto" w:fill="auto"/>
            <w:vAlign w:val="center"/>
          </w:tcPr>
          <w:p w:rsidR="008665F9" w:rsidRPr="004C4A63" w:rsidRDefault="008665F9" w:rsidP="008665F9">
            <w:pPr>
              <w:rPr>
                <w:color w:val="000000" w:themeColor="text1"/>
              </w:rPr>
            </w:pPr>
            <w:r w:rsidRPr="004C4A63">
              <w:rPr>
                <w:color w:val="000000" w:themeColor="text1"/>
              </w:rPr>
              <w:t>An Phú</w:t>
            </w:r>
          </w:p>
        </w:tc>
        <w:tc>
          <w:tcPr>
            <w:tcW w:w="555" w:type="pct"/>
            <w:shd w:val="clear" w:color="auto" w:fill="auto"/>
            <w:vAlign w:val="center"/>
          </w:tcPr>
          <w:p w:rsidR="008665F9" w:rsidRPr="004C4A63" w:rsidRDefault="008665F9" w:rsidP="008665F9">
            <w:pPr>
              <w:jc w:val="center"/>
              <w:rPr>
                <w:color w:val="000000" w:themeColor="text1"/>
              </w:rPr>
            </w:pPr>
            <w:r w:rsidRPr="004C4A63">
              <w:rPr>
                <w:color w:val="000000" w:themeColor="text1"/>
              </w:rPr>
              <w:t>TMD</w:t>
            </w:r>
          </w:p>
        </w:tc>
        <w:tc>
          <w:tcPr>
            <w:tcW w:w="580" w:type="pct"/>
            <w:shd w:val="clear" w:color="auto" w:fill="auto"/>
            <w:vAlign w:val="center"/>
          </w:tcPr>
          <w:p w:rsidR="008665F9" w:rsidRPr="004C4A63" w:rsidRDefault="008665F9" w:rsidP="008665F9">
            <w:pPr>
              <w:jc w:val="right"/>
              <w:rPr>
                <w:color w:val="000000" w:themeColor="text1"/>
              </w:rPr>
            </w:pPr>
            <w:r w:rsidRPr="004C4A63">
              <w:rPr>
                <w:color w:val="000000" w:themeColor="text1"/>
              </w:rPr>
              <w:t>0,54</w:t>
            </w:r>
          </w:p>
        </w:tc>
        <w:tc>
          <w:tcPr>
            <w:tcW w:w="1050" w:type="pct"/>
            <w:shd w:val="clear" w:color="auto" w:fill="auto"/>
            <w:vAlign w:val="center"/>
          </w:tcPr>
          <w:p w:rsidR="008665F9" w:rsidRPr="004C4A63" w:rsidRDefault="008665F9" w:rsidP="008665F9">
            <w:pPr>
              <w:rPr>
                <w:color w:val="000000" w:themeColor="text1"/>
              </w:rPr>
            </w:pPr>
            <w:r w:rsidRPr="004C4A63">
              <w:rPr>
                <w:color w:val="000000" w:themeColor="text1"/>
              </w:rPr>
              <w:t>Chưa CMĐ</w:t>
            </w:r>
          </w:p>
        </w:tc>
      </w:tr>
      <w:tr w:rsidR="004C4A63" w:rsidRPr="004C4A63" w:rsidTr="008665F9">
        <w:trPr>
          <w:trHeight w:val="284"/>
        </w:trPr>
        <w:tc>
          <w:tcPr>
            <w:tcW w:w="353" w:type="pct"/>
            <w:shd w:val="clear" w:color="auto" w:fill="auto"/>
            <w:vAlign w:val="center"/>
          </w:tcPr>
          <w:p w:rsidR="008665F9" w:rsidRPr="004C4A63" w:rsidRDefault="008665F9" w:rsidP="008665F9">
            <w:pPr>
              <w:jc w:val="center"/>
              <w:rPr>
                <w:color w:val="000000" w:themeColor="text1"/>
              </w:rPr>
            </w:pPr>
            <w:r w:rsidRPr="004C4A63">
              <w:rPr>
                <w:color w:val="000000" w:themeColor="text1"/>
              </w:rPr>
              <w:t>14</w:t>
            </w:r>
          </w:p>
        </w:tc>
        <w:tc>
          <w:tcPr>
            <w:tcW w:w="1846" w:type="pct"/>
            <w:shd w:val="clear" w:color="auto" w:fill="auto"/>
            <w:vAlign w:val="center"/>
          </w:tcPr>
          <w:p w:rsidR="008665F9" w:rsidRPr="004C4A63" w:rsidRDefault="008665F9" w:rsidP="008665F9">
            <w:pPr>
              <w:rPr>
                <w:color w:val="000000" w:themeColor="text1"/>
              </w:rPr>
            </w:pPr>
            <w:r w:rsidRPr="004C4A63">
              <w:rPr>
                <w:color w:val="000000" w:themeColor="text1"/>
              </w:rPr>
              <w:t>Nâng cấp cải tạo cửa hàng kinh doanh xăng dầu (DNTN Bích Thủy)</w:t>
            </w:r>
          </w:p>
        </w:tc>
        <w:tc>
          <w:tcPr>
            <w:tcW w:w="615" w:type="pct"/>
            <w:shd w:val="clear" w:color="auto" w:fill="auto"/>
            <w:vAlign w:val="center"/>
          </w:tcPr>
          <w:p w:rsidR="008665F9" w:rsidRPr="004C4A63" w:rsidRDefault="008665F9" w:rsidP="008665F9">
            <w:pPr>
              <w:rPr>
                <w:color w:val="000000" w:themeColor="text1"/>
              </w:rPr>
            </w:pPr>
            <w:r w:rsidRPr="004C4A63">
              <w:rPr>
                <w:color w:val="000000" w:themeColor="text1"/>
              </w:rPr>
              <w:t>Tân Hưng</w:t>
            </w:r>
          </w:p>
        </w:tc>
        <w:tc>
          <w:tcPr>
            <w:tcW w:w="555" w:type="pct"/>
            <w:shd w:val="clear" w:color="auto" w:fill="auto"/>
            <w:vAlign w:val="center"/>
          </w:tcPr>
          <w:p w:rsidR="008665F9" w:rsidRPr="004C4A63" w:rsidRDefault="008665F9" w:rsidP="008665F9">
            <w:pPr>
              <w:jc w:val="center"/>
              <w:rPr>
                <w:color w:val="000000" w:themeColor="text1"/>
              </w:rPr>
            </w:pPr>
            <w:r w:rsidRPr="004C4A63">
              <w:rPr>
                <w:color w:val="000000" w:themeColor="text1"/>
              </w:rPr>
              <w:t>TMD</w:t>
            </w:r>
          </w:p>
        </w:tc>
        <w:tc>
          <w:tcPr>
            <w:tcW w:w="580" w:type="pct"/>
            <w:shd w:val="clear" w:color="auto" w:fill="auto"/>
            <w:vAlign w:val="center"/>
          </w:tcPr>
          <w:p w:rsidR="008665F9" w:rsidRPr="004C4A63" w:rsidRDefault="008665F9" w:rsidP="008665F9">
            <w:pPr>
              <w:jc w:val="right"/>
              <w:rPr>
                <w:color w:val="000000" w:themeColor="text1"/>
              </w:rPr>
            </w:pPr>
            <w:r w:rsidRPr="004C4A63">
              <w:rPr>
                <w:color w:val="000000" w:themeColor="text1"/>
              </w:rPr>
              <w:t>0,08</w:t>
            </w:r>
          </w:p>
        </w:tc>
        <w:tc>
          <w:tcPr>
            <w:tcW w:w="1050" w:type="pct"/>
            <w:shd w:val="clear" w:color="auto" w:fill="auto"/>
            <w:vAlign w:val="center"/>
          </w:tcPr>
          <w:p w:rsidR="008665F9" w:rsidRPr="004C4A63" w:rsidRDefault="008665F9" w:rsidP="008665F9">
            <w:pPr>
              <w:rPr>
                <w:color w:val="000000" w:themeColor="text1"/>
              </w:rPr>
            </w:pPr>
            <w:r w:rsidRPr="004C4A63">
              <w:rPr>
                <w:color w:val="000000" w:themeColor="text1"/>
              </w:rPr>
              <w:t>Chưa CMĐ</w:t>
            </w:r>
          </w:p>
        </w:tc>
      </w:tr>
      <w:tr w:rsidR="004C4A63" w:rsidRPr="004C4A63" w:rsidTr="008665F9">
        <w:trPr>
          <w:trHeight w:val="284"/>
        </w:trPr>
        <w:tc>
          <w:tcPr>
            <w:tcW w:w="353" w:type="pct"/>
            <w:shd w:val="clear" w:color="auto" w:fill="auto"/>
            <w:vAlign w:val="center"/>
          </w:tcPr>
          <w:p w:rsidR="008665F9" w:rsidRPr="004C4A63" w:rsidRDefault="008665F9" w:rsidP="008665F9">
            <w:pPr>
              <w:jc w:val="center"/>
              <w:rPr>
                <w:color w:val="000000" w:themeColor="text1"/>
              </w:rPr>
            </w:pPr>
            <w:r w:rsidRPr="004C4A63">
              <w:rPr>
                <w:color w:val="000000" w:themeColor="text1"/>
              </w:rPr>
              <w:t>15</w:t>
            </w:r>
          </w:p>
        </w:tc>
        <w:tc>
          <w:tcPr>
            <w:tcW w:w="1846" w:type="pct"/>
            <w:shd w:val="clear" w:color="auto" w:fill="auto"/>
            <w:vAlign w:val="center"/>
          </w:tcPr>
          <w:p w:rsidR="008665F9" w:rsidRPr="004C4A63" w:rsidRDefault="008665F9" w:rsidP="008665F9">
            <w:pPr>
              <w:rPr>
                <w:color w:val="000000" w:themeColor="text1"/>
              </w:rPr>
            </w:pPr>
            <w:r w:rsidRPr="004C4A63">
              <w:rPr>
                <w:color w:val="000000" w:themeColor="text1"/>
              </w:rPr>
              <w:t>Trạm kinh doanh xăng dầu (Cty TNHH An Khang Trang)</w:t>
            </w:r>
          </w:p>
        </w:tc>
        <w:tc>
          <w:tcPr>
            <w:tcW w:w="615" w:type="pct"/>
            <w:shd w:val="clear" w:color="auto" w:fill="auto"/>
            <w:vAlign w:val="center"/>
          </w:tcPr>
          <w:p w:rsidR="008665F9" w:rsidRPr="004C4A63" w:rsidRDefault="008665F9" w:rsidP="008665F9">
            <w:pPr>
              <w:rPr>
                <w:color w:val="000000" w:themeColor="text1"/>
              </w:rPr>
            </w:pPr>
            <w:r w:rsidRPr="004C4A63">
              <w:rPr>
                <w:color w:val="000000" w:themeColor="text1"/>
              </w:rPr>
              <w:t>Tân Khai</w:t>
            </w:r>
          </w:p>
        </w:tc>
        <w:tc>
          <w:tcPr>
            <w:tcW w:w="555" w:type="pct"/>
            <w:shd w:val="clear" w:color="auto" w:fill="auto"/>
            <w:vAlign w:val="center"/>
          </w:tcPr>
          <w:p w:rsidR="008665F9" w:rsidRPr="004C4A63" w:rsidRDefault="008665F9" w:rsidP="008665F9">
            <w:pPr>
              <w:jc w:val="center"/>
              <w:rPr>
                <w:color w:val="000000" w:themeColor="text1"/>
              </w:rPr>
            </w:pPr>
            <w:r w:rsidRPr="004C4A63">
              <w:rPr>
                <w:color w:val="000000" w:themeColor="text1"/>
              </w:rPr>
              <w:t>TMD</w:t>
            </w:r>
          </w:p>
        </w:tc>
        <w:tc>
          <w:tcPr>
            <w:tcW w:w="580" w:type="pct"/>
            <w:shd w:val="clear" w:color="auto" w:fill="auto"/>
            <w:vAlign w:val="center"/>
          </w:tcPr>
          <w:p w:rsidR="008665F9" w:rsidRPr="004C4A63" w:rsidRDefault="008665F9" w:rsidP="008665F9">
            <w:pPr>
              <w:jc w:val="right"/>
              <w:rPr>
                <w:color w:val="000000" w:themeColor="text1"/>
              </w:rPr>
            </w:pPr>
            <w:r w:rsidRPr="004C4A63">
              <w:rPr>
                <w:color w:val="000000" w:themeColor="text1"/>
              </w:rPr>
              <w:t>0,08</w:t>
            </w:r>
          </w:p>
        </w:tc>
        <w:tc>
          <w:tcPr>
            <w:tcW w:w="1050" w:type="pct"/>
            <w:shd w:val="clear" w:color="auto" w:fill="auto"/>
            <w:vAlign w:val="center"/>
          </w:tcPr>
          <w:p w:rsidR="008665F9" w:rsidRPr="004C4A63" w:rsidRDefault="008665F9" w:rsidP="008665F9">
            <w:pPr>
              <w:rPr>
                <w:color w:val="000000" w:themeColor="text1"/>
              </w:rPr>
            </w:pPr>
            <w:r w:rsidRPr="004C4A63">
              <w:rPr>
                <w:color w:val="000000" w:themeColor="text1"/>
              </w:rPr>
              <w:t>Chưa CMĐ</w:t>
            </w:r>
          </w:p>
        </w:tc>
      </w:tr>
      <w:tr w:rsidR="004C4A63" w:rsidRPr="004C4A63" w:rsidTr="008665F9">
        <w:trPr>
          <w:trHeight w:val="284"/>
        </w:trPr>
        <w:tc>
          <w:tcPr>
            <w:tcW w:w="353" w:type="pct"/>
            <w:shd w:val="clear" w:color="auto" w:fill="auto"/>
            <w:vAlign w:val="center"/>
          </w:tcPr>
          <w:p w:rsidR="008665F9" w:rsidRPr="004C4A63" w:rsidRDefault="008665F9" w:rsidP="008665F9">
            <w:pPr>
              <w:jc w:val="center"/>
              <w:rPr>
                <w:color w:val="000000" w:themeColor="text1"/>
              </w:rPr>
            </w:pPr>
            <w:r w:rsidRPr="004C4A63">
              <w:rPr>
                <w:color w:val="000000" w:themeColor="text1"/>
              </w:rPr>
              <w:t>16</w:t>
            </w:r>
          </w:p>
        </w:tc>
        <w:tc>
          <w:tcPr>
            <w:tcW w:w="1846" w:type="pct"/>
            <w:shd w:val="clear" w:color="auto" w:fill="auto"/>
            <w:vAlign w:val="center"/>
          </w:tcPr>
          <w:p w:rsidR="008665F9" w:rsidRPr="004C4A63" w:rsidRDefault="008665F9" w:rsidP="008665F9">
            <w:pPr>
              <w:rPr>
                <w:color w:val="000000" w:themeColor="text1"/>
              </w:rPr>
            </w:pPr>
            <w:r w:rsidRPr="004C4A63">
              <w:rPr>
                <w:color w:val="000000" w:themeColor="text1"/>
              </w:rPr>
              <w:t>Cửa hàng kinh doanh xăng dầu (Cty TNHH Xăng dầu Hương Phát)</w:t>
            </w:r>
          </w:p>
        </w:tc>
        <w:tc>
          <w:tcPr>
            <w:tcW w:w="615" w:type="pct"/>
            <w:shd w:val="clear" w:color="auto" w:fill="auto"/>
            <w:vAlign w:val="center"/>
          </w:tcPr>
          <w:p w:rsidR="008665F9" w:rsidRPr="004C4A63" w:rsidRDefault="008665F9" w:rsidP="008665F9">
            <w:pPr>
              <w:rPr>
                <w:color w:val="000000" w:themeColor="text1"/>
              </w:rPr>
            </w:pPr>
            <w:r w:rsidRPr="004C4A63">
              <w:rPr>
                <w:color w:val="000000" w:themeColor="text1"/>
              </w:rPr>
              <w:t>Tân Quan</w:t>
            </w:r>
          </w:p>
        </w:tc>
        <w:tc>
          <w:tcPr>
            <w:tcW w:w="555" w:type="pct"/>
            <w:shd w:val="clear" w:color="auto" w:fill="auto"/>
            <w:vAlign w:val="center"/>
          </w:tcPr>
          <w:p w:rsidR="008665F9" w:rsidRPr="004C4A63" w:rsidRDefault="008665F9" w:rsidP="008665F9">
            <w:pPr>
              <w:jc w:val="center"/>
              <w:rPr>
                <w:color w:val="000000" w:themeColor="text1"/>
              </w:rPr>
            </w:pPr>
            <w:r w:rsidRPr="004C4A63">
              <w:rPr>
                <w:color w:val="000000" w:themeColor="text1"/>
              </w:rPr>
              <w:t>TMD</w:t>
            </w:r>
          </w:p>
        </w:tc>
        <w:tc>
          <w:tcPr>
            <w:tcW w:w="580" w:type="pct"/>
            <w:shd w:val="clear" w:color="auto" w:fill="auto"/>
            <w:vAlign w:val="center"/>
          </w:tcPr>
          <w:p w:rsidR="008665F9" w:rsidRPr="004C4A63" w:rsidRDefault="008665F9" w:rsidP="008665F9">
            <w:pPr>
              <w:jc w:val="right"/>
              <w:rPr>
                <w:color w:val="000000" w:themeColor="text1"/>
              </w:rPr>
            </w:pPr>
            <w:r w:rsidRPr="004C4A63">
              <w:rPr>
                <w:color w:val="000000" w:themeColor="text1"/>
              </w:rPr>
              <w:t>0,08</w:t>
            </w:r>
          </w:p>
        </w:tc>
        <w:tc>
          <w:tcPr>
            <w:tcW w:w="1050" w:type="pct"/>
            <w:shd w:val="clear" w:color="auto" w:fill="auto"/>
            <w:vAlign w:val="center"/>
          </w:tcPr>
          <w:p w:rsidR="008665F9" w:rsidRPr="004C4A63" w:rsidRDefault="008665F9" w:rsidP="008665F9">
            <w:pPr>
              <w:rPr>
                <w:color w:val="000000" w:themeColor="text1"/>
              </w:rPr>
            </w:pPr>
            <w:r w:rsidRPr="004C4A63">
              <w:rPr>
                <w:color w:val="000000" w:themeColor="text1"/>
              </w:rPr>
              <w:t>Chưa CMĐ</w:t>
            </w:r>
          </w:p>
        </w:tc>
      </w:tr>
      <w:tr w:rsidR="004C4A63" w:rsidRPr="004C4A63" w:rsidTr="008665F9">
        <w:trPr>
          <w:trHeight w:val="284"/>
        </w:trPr>
        <w:tc>
          <w:tcPr>
            <w:tcW w:w="353" w:type="pct"/>
            <w:shd w:val="clear" w:color="auto" w:fill="auto"/>
            <w:vAlign w:val="center"/>
          </w:tcPr>
          <w:p w:rsidR="008665F9" w:rsidRPr="004C4A63" w:rsidRDefault="008665F9" w:rsidP="008665F9">
            <w:pPr>
              <w:jc w:val="center"/>
              <w:rPr>
                <w:color w:val="000000" w:themeColor="text1"/>
              </w:rPr>
            </w:pPr>
            <w:r w:rsidRPr="004C4A63">
              <w:rPr>
                <w:color w:val="000000" w:themeColor="text1"/>
              </w:rPr>
              <w:lastRenderedPageBreak/>
              <w:t>17</w:t>
            </w:r>
          </w:p>
        </w:tc>
        <w:tc>
          <w:tcPr>
            <w:tcW w:w="1846" w:type="pct"/>
            <w:shd w:val="clear" w:color="auto" w:fill="auto"/>
            <w:vAlign w:val="center"/>
          </w:tcPr>
          <w:p w:rsidR="008665F9" w:rsidRPr="004C4A63" w:rsidRDefault="008665F9" w:rsidP="008665F9">
            <w:pPr>
              <w:rPr>
                <w:color w:val="000000" w:themeColor="text1"/>
              </w:rPr>
            </w:pPr>
            <w:r w:rsidRPr="004C4A63">
              <w:rPr>
                <w:color w:val="000000" w:themeColor="text1"/>
              </w:rPr>
              <w:t>Khu du lịch sinh thái nghỉ dưỡng Bằng Lăng Tím</w:t>
            </w:r>
          </w:p>
        </w:tc>
        <w:tc>
          <w:tcPr>
            <w:tcW w:w="615" w:type="pct"/>
            <w:shd w:val="clear" w:color="auto" w:fill="auto"/>
            <w:vAlign w:val="center"/>
          </w:tcPr>
          <w:p w:rsidR="008665F9" w:rsidRPr="004C4A63" w:rsidRDefault="008665F9" w:rsidP="008665F9">
            <w:pPr>
              <w:rPr>
                <w:color w:val="000000" w:themeColor="text1"/>
              </w:rPr>
            </w:pPr>
            <w:r w:rsidRPr="004C4A63">
              <w:rPr>
                <w:color w:val="000000" w:themeColor="text1"/>
              </w:rPr>
              <w:t>Tân Khai</w:t>
            </w:r>
          </w:p>
        </w:tc>
        <w:tc>
          <w:tcPr>
            <w:tcW w:w="555" w:type="pct"/>
            <w:shd w:val="clear" w:color="auto" w:fill="auto"/>
            <w:vAlign w:val="center"/>
          </w:tcPr>
          <w:p w:rsidR="008665F9" w:rsidRPr="004C4A63" w:rsidRDefault="008665F9" w:rsidP="008665F9">
            <w:pPr>
              <w:jc w:val="center"/>
              <w:rPr>
                <w:color w:val="000000" w:themeColor="text1"/>
              </w:rPr>
            </w:pPr>
            <w:r w:rsidRPr="004C4A63">
              <w:rPr>
                <w:color w:val="000000" w:themeColor="text1"/>
              </w:rPr>
              <w:t>TMD</w:t>
            </w:r>
          </w:p>
        </w:tc>
        <w:tc>
          <w:tcPr>
            <w:tcW w:w="580" w:type="pct"/>
            <w:shd w:val="clear" w:color="auto" w:fill="auto"/>
            <w:vAlign w:val="center"/>
          </w:tcPr>
          <w:p w:rsidR="008665F9" w:rsidRPr="004C4A63" w:rsidRDefault="008665F9" w:rsidP="008665F9">
            <w:pPr>
              <w:jc w:val="right"/>
              <w:rPr>
                <w:color w:val="000000" w:themeColor="text1"/>
              </w:rPr>
            </w:pPr>
            <w:r w:rsidRPr="004C4A63">
              <w:rPr>
                <w:color w:val="000000" w:themeColor="text1"/>
              </w:rPr>
              <w:t>2,07</w:t>
            </w:r>
          </w:p>
        </w:tc>
        <w:tc>
          <w:tcPr>
            <w:tcW w:w="1050" w:type="pct"/>
            <w:shd w:val="clear" w:color="auto" w:fill="auto"/>
            <w:vAlign w:val="center"/>
          </w:tcPr>
          <w:p w:rsidR="008665F9" w:rsidRPr="004C4A63" w:rsidRDefault="008665F9" w:rsidP="008665F9">
            <w:pPr>
              <w:rPr>
                <w:color w:val="000000" w:themeColor="text1"/>
              </w:rPr>
            </w:pPr>
            <w:r w:rsidRPr="004C4A63">
              <w:rPr>
                <w:color w:val="000000" w:themeColor="text1"/>
              </w:rPr>
              <w:t>Chưa CMĐ</w:t>
            </w:r>
          </w:p>
        </w:tc>
      </w:tr>
      <w:tr w:rsidR="004C4A63" w:rsidRPr="004C4A63" w:rsidTr="008665F9">
        <w:trPr>
          <w:trHeight w:val="284"/>
        </w:trPr>
        <w:tc>
          <w:tcPr>
            <w:tcW w:w="353" w:type="pct"/>
            <w:shd w:val="clear" w:color="auto" w:fill="auto"/>
            <w:vAlign w:val="center"/>
          </w:tcPr>
          <w:p w:rsidR="008665F9" w:rsidRPr="004C4A63" w:rsidRDefault="008665F9" w:rsidP="008665F9">
            <w:pPr>
              <w:jc w:val="center"/>
              <w:rPr>
                <w:color w:val="000000" w:themeColor="text1"/>
              </w:rPr>
            </w:pPr>
            <w:r w:rsidRPr="004C4A63">
              <w:rPr>
                <w:color w:val="000000" w:themeColor="text1"/>
              </w:rPr>
              <w:t>18</w:t>
            </w:r>
          </w:p>
        </w:tc>
        <w:tc>
          <w:tcPr>
            <w:tcW w:w="1846" w:type="pct"/>
            <w:shd w:val="clear" w:color="auto" w:fill="auto"/>
            <w:vAlign w:val="center"/>
          </w:tcPr>
          <w:p w:rsidR="008665F9" w:rsidRPr="004C4A63" w:rsidRDefault="008665F9" w:rsidP="008665F9">
            <w:pPr>
              <w:rPr>
                <w:color w:val="000000" w:themeColor="text1"/>
              </w:rPr>
            </w:pPr>
            <w:r w:rsidRPr="004C4A63">
              <w:rPr>
                <w:color w:val="000000" w:themeColor="text1"/>
              </w:rPr>
              <w:t>Cửa hàng xăng dầu (Cty TNHH MTV SX TM DV Thắng Lợi)</w:t>
            </w:r>
          </w:p>
        </w:tc>
        <w:tc>
          <w:tcPr>
            <w:tcW w:w="615" w:type="pct"/>
            <w:shd w:val="clear" w:color="auto" w:fill="auto"/>
            <w:vAlign w:val="center"/>
          </w:tcPr>
          <w:p w:rsidR="008665F9" w:rsidRPr="004C4A63" w:rsidRDefault="008665F9" w:rsidP="008665F9">
            <w:pPr>
              <w:rPr>
                <w:color w:val="000000" w:themeColor="text1"/>
              </w:rPr>
            </w:pPr>
            <w:r w:rsidRPr="004C4A63">
              <w:rPr>
                <w:color w:val="000000" w:themeColor="text1"/>
              </w:rPr>
              <w:t>Thanh Bình</w:t>
            </w:r>
          </w:p>
        </w:tc>
        <w:tc>
          <w:tcPr>
            <w:tcW w:w="555" w:type="pct"/>
            <w:shd w:val="clear" w:color="auto" w:fill="auto"/>
            <w:vAlign w:val="center"/>
          </w:tcPr>
          <w:p w:rsidR="008665F9" w:rsidRPr="004C4A63" w:rsidRDefault="008665F9" w:rsidP="008665F9">
            <w:pPr>
              <w:jc w:val="center"/>
              <w:rPr>
                <w:color w:val="000000" w:themeColor="text1"/>
              </w:rPr>
            </w:pPr>
            <w:r w:rsidRPr="004C4A63">
              <w:rPr>
                <w:color w:val="000000" w:themeColor="text1"/>
              </w:rPr>
              <w:t>TMD</w:t>
            </w:r>
          </w:p>
        </w:tc>
        <w:tc>
          <w:tcPr>
            <w:tcW w:w="580" w:type="pct"/>
            <w:shd w:val="clear" w:color="auto" w:fill="auto"/>
            <w:vAlign w:val="center"/>
          </w:tcPr>
          <w:p w:rsidR="008665F9" w:rsidRPr="004C4A63" w:rsidRDefault="008665F9" w:rsidP="008665F9">
            <w:pPr>
              <w:jc w:val="right"/>
              <w:rPr>
                <w:color w:val="000000" w:themeColor="text1"/>
              </w:rPr>
            </w:pPr>
            <w:r w:rsidRPr="004C4A63">
              <w:rPr>
                <w:color w:val="000000" w:themeColor="text1"/>
              </w:rPr>
              <w:t>0,13</w:t>
            </w:r>
          </w:p>
        </w:tc>
        <w:tc>
          <w:tcPr>
            <w:tcW w:w="1050" w:type="pct"/>
            <w:shd w:val="clear" w:color="auto" w:fill="auto"/>
            <w:vAlign w:val="center"/>
          </w:tcPr>
          <w:p w:rsidR="008665F9" w:rsidRPr="004C4A63" w:rsidRDefault="008665F9" w:rsidP="008665F9">
            <w:pPr>
              <w:rPr>
                <w:color w:val="000000" w:themeColor="text1"/>
              </w:rPr>
            </w:pPr>
            <w:r w:rsidRPr="004C4A63">
              <w:rPr>
                <w:color w:val="000000" w:themeColor="text1"/>
              </w:rPr>
              <w:t>Chưa CMĐ</w:t>
            </w:r>
          </w:p>
        </w:tc>
      </w:tr>
      <w:tr w:rsidR="004C4A63" w:rsidRPr="004C4A63" w:rsidTr="008665F9">
        <w:trPr>
          <w:trHeight w:val="284"/>
        </w:trPr>
        <w:tc>
          <w:tcPr>
            <w:tcW w:w="353" w:type="pct"/>
            <w:shd w:val="clear" w:color="auto" w:fill="auto"/>
            <w:vAlign w:val="center"/>
          </w:tcPr>
          <w:p w:rsidR="008665F9" w:rsidRPr="004C4A63" w:rsidRDefault="008665F9" w:rsidP="008665F9">
            <w:pPr>
              <w:jc w:val="center"/>
              <w:rPr>
                <w:color w:val="000000" w:themeColor="text1"/>
              </w:rPr>
            </w:pPr>
            <w:r w:rsidRPr="004C4A63">
              <w:rPr>
                <w:color w:val="000000" w:themeColor="text1"/>
              </w:rPr>
              <w:t>19</w:t>
            </w:r>
          </w:p>
        </w:tc>
        <w:tc>
          <w:tcPr>
            <w:tcW w:w="1846" w:type="pct"/>
            <w:shd w:val="clear" w:color="auto" w:fill="auto"/>
            <w:vAlign w:val="center"/>
          </w:tcPr>
          <w:p w:rsidR="008665F9" w:rsidRPr="004C4A63" w:rsidRDefault="008665F9" w:rsidP="008665F9">
            <w:pPr>
              <w:rPr>
                <w:color w:val="000000" w:themeColor="text1"/>
              </w:rPr>
            </w:pPr>
            <w:r w:rsidRPr="004C4A63">
              <w:rPr>
                <w:color w:val="000000" w:themeColor="text1"/>
              </w:rPr>
              <w:t>Trụ sở làm việc nông trường cao su Bình Minh</w:t>
            </w:r>
          </w:p>
        </w:tc>
        <w:tc>
          <w:tcPr>
            <w:tcW w:w="615" w:type="pct"/>
            <w:shd w:val="clear" w:color="auto" w:fill="auto"/>
            <w:vAlign w:val="center"/>
          </w:tcPr>
          <w:p w:rsidR="008665F9" w:rsidRPr="004C4A63" w:rsidRDefault="008665F9" w:rsidP="008665F9">
            <w:pPr>
              <w:rPr>
                <w:color w:val="000000" w:themeColor="text1"/>
              </w:rPr>
            </w:pPr>
            <w:r w:rsidRPr="004C4A63">
              <w:rPr>
                <w:color w:val="000000" w:themeColor="text1"/>
              </w:rPr>
              <w:t>Minh Đức</w:t>
            </w:r>
          </w:p>
        </w:tc>
        <w:tc>
          <w:tcPr>
            <w:tcW w:w="555" w:type="pct"/>
            <w:shd w:val="clear" w:color="auto" w:fill="auto"/>
            <w:vAlign w:val="center"/>
          </w:tcPr>
          <w:p w:rsidR="008665F9" w:rsidRPr="004C4A63" w:rsidRDefault="008665F9" w:rsidP="008665F9">
            <w:pPr>
              <w:jc w:val="center"/>
              <w:rPr>
                <w:color w:val="000000" w:themeColor="text1"/>
              </w:rPr>
            </w:pPr>
            <w:r w:rsidRPr="004C4A63">
              <w:rPr>
                <w:color w:val="000000" w:themeColor="text1"/>
              </w:rPr>
              <w:t>SKC</w:t>
            </w:r>
          </w:p>
        </w:tc>
        <w:tc>
          <w:tcPr>
            <w:tcW w:w="580" w:type="pct"/>
            <w:shd w:val="clear" w:color="auto" w:fill="auto"/>
            <w:vAlign w:val="center"/>
          </w:tcPr>
          <w:p w:rsidR="008665F9" w:rsidRPr="004C4A63" w:rsidRDefault="008665F9" w:rsidP="008665F9">
            <w:pPr>
              <w:jc w:val="right"/>
              <w:rPr>
                <w:color w:val="000000" w:themeColor="text1"/>
              </w:rPr>
            </w:pPr>
            <w:r w:rsidRPr="004C4A63">
              <w:rPr>
                <w:color w:val="000000" w:themeColor="text1"/>
              </w:rPr>
              <w:t>2,05</w:t>
            </w:r>
          </w:p>
        </w:tc>
        <w:tc>
          <w:tcPr>
            <w:tcW w:w="1050" w:type="pct"/>
            <w:shd w:val="clear" w:color="auto" w:fill="auto"/>
            <w:vAlign w:val="center"/>
          </w:tcPr>
          <w:p w:rsidR="008665F9" w:rsidRPr="004C4A63" w:rsidRDefault="008665F9" w:rsidP="008665F9">
            <w:pPr>
              <w:rPr>
                <w:color w:val="000000" w:themeColor="text1"/>
              </w:rPr>
            </w:pPr>
            <w:r w:rsidRPr="004C4A63">
              <w:rPr>
                <w:color w:val="000000" w:themeColor="text1"/>
              </w:rPr>
              <w:t>Chưa CMĐ</w:t>
            </w:r>
          </w:p>
        </w:tc>
      </w:tr>
      <w:tr w:rsidR="004C4A63" w:rsidRPr="004C4A63" w:rsidTr="008665F9">
        <w:trPr>
          <w:trHeight w:val="284"/>
        </w:trPr>
        <w:tc>
          <w:tcPr>
            <w:tcW w:w="353" w:type="pct"/>
            <w:shd w:val="clear" w:color="auto" w:fill="auto"/>
            <w:vAlign w:val="center"/>
          </w:tcPr>
          <w:p w:rsidR="008665F9" w:rsidRPr="004C4A63" w:rsidRDefault="008665F9" w:rsidP="008665F9">
            <w:pPr>
              <w:jc w:val="center"/>
              <w:rPr>
                <w:color w:val="000000" w:themeColor="text1"/>
              </w:rPr>
            </w:pPr>
            <w:r w:rsidRPr="004C4A63">
              <w:rPr>
                <w:color w:val="000000" w:themeColor="text1"/>
              </w:rPr>
              <w:t>20</w:t>
            </w:r>
          </w:p>
        </w:tc>
        <w:tc>
          <w:tcPr>
            <w:tcW w:w="1846" w:type="pct"/>
            <w:shd w:val="clear" w:color="auto" w:fill="auto"/>
            <w:vAlign w:val="center"/>
          </w:tcPr>
          <w:p w:rsidR="008665F9" w:rsidRPr="004C4A63" w:rsidRDefault="008665F9" w:rsidP="008665F9">
            <w:pPr>
              <w:rPr>
                <w:color w:val="000000" w:themeColor="text1"/>
              </w:rPr>
            </w:pPr>
            <w:r w:rsidRPr="004C4A63">
              <w:rPr>
                <w:color w:val="000000" w:themeColor="text1"/>
              </w:rPr>
              <w:t>Nhà máy sản xuất đất giàu dinh dưỡng</w:t>
            </w:r>
          </w:p>
        </w:tc>
        <w:tc>
          <w:tcPr>
            <w:tcW w:w="615" w:type="pct"/>
            <w:shd w:val="clear" w:color="auto" w:fill="auto"/>
            <w:vAlign w:val="center"/>
          </w:tcPr>
          <w:p w:rsidR="008665F9" w:rsidRPr="004C4A63" w:rsidRDefault="008665F9" w:rsidP="008665F9">
            <w:pPr>
              <w:rPr>
                <w:color w:val="000000" w:themeColor="text1"/>
              </w:rPr>
            </w:pPr>
            <w:r w:rsidRPr="004C4A63">
              <w:rPr>
                <w:color w:val="000000" w:themeColor="text1"/>
              </w:rPr>
              <w:t>Minh Đức</w:t>
            </w:r>
          </w:p>
        </w:tc>
        <w:tc>
          <w:tcPr>
            <w:tcW w:w="555" w:type="pct"/>
            <w:shd w:val="clear" w:color="auto" w:fill="auto"/>
            <w:vAlign w:val="center"/>
          </w:tcPr>
          <w:p w:rsidR="008665F9" w:rsidRPr="004C4A63" w:rsidRDefault="008665F9" w:rsidP="008665F9">
            <w:pPr>
              <w:jc w:val="center"/>
              <w:rPr>
                <w:color w:val="000000" w:themeColor="text1"/>
              </w:rPr>
            </w:pPr>
            <w:r w:rsidRPr="004C4A63">
              <w:rPr>
                <w:color w:val="000000" w:themeColor="text1"/>
              </w:rPr>
              <w:t>SKC</w:t>
            </w:r>
          </w:p>
        </w:tc>
        <w:tc>
          <w:tcPr>
            <w:tcW w:w="580" w:type="pct"/>
            <w:shd w:val="clear" w:color="auto" w:fill="auto"/>
            <w:vAlign w:val="center"/>
          </w:tcPr>
          <w:p w:rsidR="008665F9" w:rsidRPr="004C4A63" w:rsidRDefault="008665F9" w:rsidP="008665F9">
            <w:pPr>
              <w:jc w:val="right"/>
              <w:rPr>
                <w:color w:val="000000" w:themeColor="text1"/>
              </w:rPr>
            </w:pPr>
            <w:r w:rsidRPr="004C4A63">
              <w:rPr>
                <w:color w:val="000000" w:themeColor="text1"/>
              </w:rPr>
              <w:t>5,00</w:t>
            </w:r>
          </w:p>
        </w:tc>
        <w:tc>
          <w:tcPr>
            <w:tcW w:w="1050" w:type="pct"/>
            <w:shd w:val="clear" w:color="auto" w:fill="auto"/>
            <w:vAlign w:val="center"/>
          </w:tcPr>
          <w:p w:rsidR="008665F9" w:rsidRPr="004C4A63" w:rsidRDefault="008665F9" w:rsidP="008665F9">
            <w:pPr>
              <w:rPr>
                <w:color w:val="000000" w:themeColor="text1"/>
              </w:rPr>
            </w:pPr>
            <w:r w:rsidRPr="004C4A63">
              <w:rPr>
                <w:color w:val="000000" w:themeColor="text1"/>
              </w:rPr>
              <w:t>Chưa CMĐ</w:t>
            </w:r>
          </w:p>
        </w:tc>
      </w:tr>
      <w:tr w:rsidR="004C4A63" w:rsidRPr="004C4A63" w:rsidTr="008665F9">
        <w:trPr>
          <w:trHeight w:val="284"/>
        </w:trPr>
        <w:tc>
          <w:tcPr>
            <w:tcW w:w="353" w:type="pct"/>
            <w:shd w:val="clear" w:color="auto" w:fill="auto"/>
            <w:vAlign w:val="center"/>
          </w:tcPr>
          <w:p w:rsidR="008665F9" w:rsidRPr="004C4A63" w:rsidRDefault="008665F9" w:rsidP="008665F9">
            <w:pPr>
              <w:jc w:val="center"/>
              <w:rPr>
                <w:color w:val="000000" w:themeColor="text1"/>
              </w:rPr>
            </w:pPr>
            <w:r w:rsidRPr="004C4A63">
              <w:rPr>
                <w:color w:val="000000" w:themeColor="text1"/>
              </w:rPr>
              <w:t>21</w:t>
            </w:r>
          </w:p>
        </w:tc>
        <w:tc>
          <w:tcPr>
            <w:tcW w:w="1846" w:type="pct"/>
            <w:shd w:val="clear" w:color="auto" w:fill="auto"/>
            <w:vAlign w:val="center"/>
          </w:tcPr>
          <w:p w:rsidR="008665F9" w:rsidRPr="004C4A63" w:rsidRDefault="008665F9" w:rsidP="008665F9">
            <w:pPr>
              <w:rPr>
                <w:color w:val="000000" w:themeColor="text1"/>
              </w:rPr>
            </w:pPr>
            <w:r w:rsidRPr="004C4A63">
              <w:rPr>
                <w:color w:val="000000" w:themeColor="text1"/>
              </w:rPr>
              <w:t>Cơ sở thờ tự (Chùa Bảo Tích)</w:t>
            </w:r>
          </w:p>
        </w:tc>
        <w:tc>
          <w:tcPr>
            <w:tcW w:w="615" w:type="pct"/>
            <w:shd w:val="clear" w:color="auto" w:fill="auto"/>
            <w:vAlign w:val="center"/>
          </w:tcPr>
          <w:p w:rsidR="008665F9" w:rsidRPr="004C4A63" w:rsidRDefault="008665F9" w:rsidP="008665F9">
            <w:pPr>
              <w:rPr>
                <w:color w:val="000000" w:themeColor="text1"/>
              </w:rPr>
            </w:pPr>
            <w:r w:rsidRPr="004C4A63">
              <w:rPr>
                <w:color w:val="000000" w:themeColor="text1"/>
              </w:rPr>
              <w:t>An Khương</w:t>
            </w:r>
          </w:p>
        </w:tc>
        <w:tc>
          <w:tcPr>
            <w:tcW w:w="555" w:type="pct"/>
            <w:shd w:val="clear" w:color="auto" w:fill="auto"/>
            <w:vAlign w:val="center"/>
          </w:tcPr>
          <w:p w:rsidR="008665F9" w:rsidRPr="004C4A63" w:rsidRDefault="008665F9" w:rsidP="008665F9">
            <w:pPr>
              <w:jc w:val="center"/>
              <w:rPr>
                <w:color w:val="000000" w:themeColor="text1"/>
              </w:rPr>
            </w:pPr>
            <w:r w:rsidRPr="004C4A63">
              <w:rPr>
                <w:color w:val="000000" w:themeColor="text1"/>
              </w:rPr>
              <w:t>TON</w:t>
            </w:r>
          </w:p>
        </w:tc>
        <w:tc>
          <w:tcPr>
            <w:tcW w:w="580" w:type="pct"/>
            <w:shd w:val="clear" w:color="auto" w:fill="auto"/>
            <w:vAlign w:val="center"/>
          </w:tcPr>
          <w:p w:rsidR="008665F9" w:rsidRPr="004C4A63" w:rsidRDefault="008665F9" w:rsidP="008665F9">
            <w:pPr>
              <w:jc w:val="right"/>
              <w:rPr>
                <w:color w:val="000000" w:themeColor="text1"/>
              </w:rPr>
            </w:pPr>
            <w:r w:rsidRPr="004C4A63">
              <w:rPr>
                <w:color w:val="000000" w:themeColor="text1"/>
              </w:rPr>
              <w:t>0,30</w:t>
            </w:r>
          </w:p>
        </w:tc>
        <w:tc>
          <w:tcPr>
            <w:tcW w:w="1050" w:type="pct"/>
            <w:shd w:val="clear" w:color="auto" w:fill="auto"/>
            <w:vAlign w:val="center"/>
          </w:tcPr>
          <w:p w:rsidR="008665F9" w:rsidRPr="004C4A63" w:rsidRDefault="008665F9" w:rsidP="008665F9">
            <w:pPr>
              <w:rPr>
                <w:color w:val="000000" w:themeColor="text1"/>
              </w:rPr>
            </w:pPr>
            <w:r w:rsidRPr="004C4A63">
              <w:rPr>
                <w:color w:val="000000" w:themeColor="text1"/>
              </w:rPr>
              <w:t>Chưa làm thủ tục giao đất</w:t>
            </w:r>
          </w:p>
        </w:tc>
      </w:tr>
      <w:tr w:rsidR="004C4A63" w:rsidRPr="004C4A63" w:rsidTr="008665F9">
        <w:trPr>
          <w:trHeight w:val="284"/>
        </w:trPr>
        <w:tc>
          <w:tcPr>
            <w:tcW w:w="353" w:type="pct"/>
            <w:shd w:val="clear" w:color="auto" w:fill="auto"/>
            <w:vAlign w:val="center"/>
          </w:tcPr>
          <w:p w:rsidR="008665F9" w:rsidRPr="004C4A63" w:rsidRDefault="008665F9" w:rsidP="008665F9">
            <w:pPr>
              <w:jc w:val="center"/>
              <w:rPr>
                <w:color w:val="000000" w:themeColor="text1"/>
              </w:rPr>
            </w:pPr>
            <w:r w:rsidRPr="004C4A63">
              <w:rPr>
                <w:color w:val="000000" w:themeColor="text1"/>
              </w:rPr>
              <w:t>2</w:t>
            </w:r>
            <w:r w:rsidR="009E534A" w:rsidRPr="004C4A63">
              <w:rPr>
                <w:color w:val="000000" w:themeColor="text1"/>
              </w:rPr>
              <w:t>2</w:t>
            </w:r>
          </w:p>
        </w:tc>
        <w:tc>
          <w:tcPr>
            <w:tcW w:w="1846" w:type="pct"/>
            <w:shd w:val="clear" w:color="auto" w:fill="auto"/>
            <w:vAlign w:val="center"/>
          </w:tcPr>
          <w:p w:rsidR="008665F9" w:rsidRPr="004C4A63" w:rsidRDefault="008665F9" w:rsidP="008665F9">
            <w:pPr>
              <w:rPr>
                <w:color w:val="000000" w:themeColor="text1"/>
              </w:rPr>
            </w:pPr>
            <w:r w:rsidRPr="004C4A63">
              <w:rPr>
                <w:color w:val="000000" w:themeColor="text1"/>
              </w:rPr>
              <w:t>Khu dân cư Khu phố 1</w:t>
            </w:r>
          </w:p>
        </w:tc>
        <w:tc>
          <w:tcPr>
            <w:tcW w:w="615" w:type="pct"/>
            <w:shd w:val="clear" w:color="auto" w:fill="auto"/>
            <w:vAlign w:val="center"/>
          </w:tcPr>
          <w:p w:rsidR="008665F9" w:rsidRPr="004C4A63" w:rsidRDefault="008665F9" w:rsidP="008665F9">
            <w:pPr>
              <w:rPr>
                <w:color w:val="000000" w:themeColor="text1"/>
              </w:rPr>
            </w:pPr>
            <w:r w:rsidRPr="004C4A63">
              <w:rPr>
                <w:color w:val="000000" w:themeColor="text1"/>
              </w:rPr>
              <w:t>Tân Khai</w:t>
            </w:r>
          </w:p>
        </w:tc>
        <w:tc>
          <w:tcPr>
            <w:tcW w:w="555" w:type="pct"/>
            <w:shd w:val="clear" w:color="auto" w:fill="auto"/>
            <w:vAlign w:val="center"/>
          </w:tcPr>
          <w:p w:rsidR="008665F9" w:rsidRPr="004C4A63" w:rsidRDefault="008665F9" w:rsidP="008665F9">
            <w:pPr>
              <w:jc w:val="center"/>
              <w:rPr>
                <w:color w:val="000000" w:themeColor="text1"/>
              </w:rPr>
            </w:pPr>
            <w:r w:rsidRPr="004C4A63">
              <w:rPr>
                <w:color w:val="000000" w:themeColor="text1"/>
              </w:rPr>
              <w:t>ODT và các loại đất khác</w:t>
            </w:r>
          </w:p>
        </w:tc>
        <w:tc>
          <w:tcPr>
            <w:tcW w:w="580" w:type="pct"/>
            <w:shd w:val="clear" w:color="auto" w:fill="auto"/>
            <w:vAlign w:val="center"/>
          </w:tcPr>
          <w:p w:rsidR="008665F9" w:rsidRPr="004C4A63" w:rsidRDefault="008665F9" w:rsidP="008665F9">
            <w:pPr>
              <w:jc w:val="right"/>
              <w:rPr>
                <w:color w:val="000000" w:themeColor="text1"/>
              </w:rPr>
            </w:pPr>
            <w:r w:rsidRPr="004C4A63">
              <w:rPr>
                <w:color w:val="000000" w:themeColor="text1"/>
              </w:rPr>
              <w:t>3,12</w:t>
            </w:r>
          </w:p>
        </w:tc>
        <w:tc>
          <w:tcPr>
            <w:tcW w:w="1050" w:type="pct"/>
            <w:shd w:val="clear" w:color="auto" w:fill="auto"/>
            <w:vAlign w:val="center"/>
          </w:tcPr>
          <w:p w:rsidR="008665F9" w:rsidRPr="004C4A63" w:rsidRDefault="008665F9" w:rsidP="008665F9">
            <w:pPr>
              <w:rPr>
                <w:color w:val="000000" w:themeColor="text1"/>
              </w:rPr>
            </w:pPr>
            <w:r w:rsidRPr="004C4A63">
              <w:rPr>
                <w:color w:val="000000" w:themeColor="text1"/>
              </w:rPr>
              <w:t>Năm 2022, điều chỉnh diện tích lên 8,37 ha</w:t>
            </w:r>
          </w:p>
        </w:tc>
      </w:tr>
      <w:tr w:rsidR="004C4A63" w:rsidRPr="004C4A63" w:rsidTr="008665F9">
        <w:trPr>
          <w:trHeight w:val="284"/>
        </w:trPr>
        <w:tc>
          <w:tcPr>
            <w:tcW w:w="353" w:type="pct"/>
            <w:shd w:val="clear" w:color="auto" w:fill="auto"/>
            <w:vAlign w:val="center"/>
          </w:tcPr>
          <w:p w:rsidR="008665F9" w:rsidRPr="004C4A63" w:rsidRDefault="008665F9" w:rsidP="008665F9">
            <w:pPr>
              <w:jc w:val="center"/>
              <w:rPr>
                <w:color w:val="000000" w:themeColor="text1"/>
              </w:rPr>
            </w:pPr>
            <w:r w:rsidRPr="004C4A63">
              <w:rPr>
                <w:color w:val="000000" w:themeColor="text1"/>
              </w:rPr>
              <w:t>2</w:t>
            </w:r>
            <w:r w:rsidR="009E534A" w:rsidRPr="004C4A63">
              <w:rPr>
                <w:color w:val="000000" w:themeColor="text1"/>
              </w:rPr>
              <w:t>3</w:t>
            </w:r>
          </w:p>
        </w:tc>
        <w:tc>
          <w:tcPr>
            <w:tcW w:w="1846" w:type="pct"/>
            <w:shd w:val="clear" w:color="auto" w:fill="auto"/>
            <w:vAlign w:val="center"/>
          </w:tcPr>
          <w:p w:rsidR="008665F9" w:rsidRPr="004C4A63" w:rsidRDefault="008665F9" w:rsidP="008665F9">
            <w:pPr>
              <w:rPr>
                <w:color w:val="000000" w:themeColor="text1"/>
              </w:rPr>
            </w:pPr>
            <w:r w:rsidRPr="004C4A63">
              <w:rPr>
                <w:color w:val="000000" w:themeColor="text1"/>
              </w:rPr>
              <w:t>Khu dân cư An Khương</w:t>
            </w:r>
          </w:p>
        </w:tc>
        <w:tc>
          <w:tcPr>
            <w:tcW w:w="615" w:type="pct"/>
            <w:shd w:val="clear" w:color="auto" w:fill="auto"/>
            <w:vAlign w:val="center"/>
          </w:tcPr>
          <w:p w:rsidR="008665F9" w:rsidRPr="004C4A63" w:rsidRDefault="008665F9" w:rsidP="008665F9">
            <w:pPr>
              <w:rPr>
                <w:color w:val="000000" w:themeColor="text1"/>
              </w:rPr>
            </w:pPr>
            <w:r w:rsidRPr="004C4A63">
              <w:rPr>
                <w:color w:val="000000" w:themeColor="text1"/>
              </w:rPr>
              <w:t>An Khương</w:t>
            </w:r>
          </w:p>
        </w:tc>
        <w:tc>
          <w:tcPr>
            <w:tcW w:w="555" w:type="pct"/>
            <w:shd w:val="clear" w:color="auto" w:fill="auto"/>
            <w:vAlign w:val="center"/>
          </w:tcPr>
          <w:p w:rsidR="008665F9" w:rsidRPr="004C4A63" w:rsidRDefault="008665F9" w:rsidP="008665F9">
            <w:pPr>
              <w:jc w:val="center"/>
              <w:rPr>
                <w:color w:val="000000" w:themeColor="text1"/>
              </w:rPr>
            </w:pPr>
            <w:r w:rsidRPr="004C4A63">
              <w:rPr>
                <w:color w:val="000000" w:themeColor="text1"/>
              </w:rPr>
              <w:t>ONT và các loại đất khác</w:t>
            </w:r>
          </w:p>
        </w:tc>
        <w:tc>
          <w:tcPr>
            <w:tcW w:w="580" w:type="pct"/>
            <w:shd w:val="clear" w:color="auto" w:fill="auto"/>
            <w:vAlign w:val="center"/>
          </w:tcPr>
          <w:p w:rsidR="008665F9" w:rsidRPr="004C4A63" w:rsidRDefault="008665F9" w:rsidP="008665F9">
            <w:pPr>
              <w:jc w:val="right"/>
              <w:rPr>
                <w:color w:val="000000" w:themeColor="text1"/>
              </w:rPr>
            </w:pPr>
            <w:r w:rsidRPr="004C4A63">
              <w:rPr>
                <w:color w:val="000000" w:themeColor="text1"/>
              </w:rPr>
              <w:t>61,47</w:t>
            </w:r>
          </w:p>
        </w:tc>
        <w:tc>
          <w:tcPr>
            <w:tcW w:w="1050" w:type="pct"/>
            <w:shd w:val="clear" w:color="auto" w:fill="auto"/>
            <w:vAlign w:val="center"/>
          </w:tcPr>
          <w:p w:rsidR="008665F9" w:rsidRPr="004C4A63" w:rsidRDefault="008665F9" w:rsidP="008665F9">
            <w:pPr>
              <w:rPr>
                <w:color w:val="000000" w:themeColor="text1"/>
              </w:rPr>
            </w:pPr>
            <w:r w:rsidRPr="004C4A63">
              <w:rPr>
                <w:color w:val="000000" w:themeColor="text1"/>
              </w:rPr>
              <w:t>Chưa CMĐ</w:t>
            </w:r>
          </w:p>
        </w:tc>
      </w:tr>
      <w:tr w:rsidR="004C4A63" w:rsidRPr="004C4A63" w:rsidTr="008665F9">
        <w:trPr>
          <w:trHeight w:val="284"/>
        </w:trPr>
        <w:tc>
          <w:tcPr>
            <w:tcW w:w="353" w:type="pct"/>
            <w:shd w:val="clear" w:color="auto" w:fill="auto"/>
            <w:vAlign w:val="center"/>
          </w:tcPr>
          <w:p w:rsidR="008665F9" w:rsidRPr="004C4A63" w:rsidRDefault="008665F9" w:rsidP="008665F9">
            <w:pPr>
              <w:jc w:val="center"/>
              <w:rPr>
                <w:color w:val="000000" w:themeColor="text1"/>
              </w:rPr>
            </w:pPr>
            <w:r w:rsidRPr="004C4A63">
              <w:rPr>
                <w:color w:val="000000" w:themeColor="text1"/>
              </w:rPr>
              <w:t>2</w:t>
            </w:r>
            <w:r w:rsidR="009E534A" w:rsidRPr="004C4A63">
              <w:rPr>
                <w:color w:val="000000" w:themeColor="text1"/>
              </w:rPr>
              <w:t>4</w:t>
            </w:r>
          </w:p>
        </w:tc>
        <w:tc>
          <w:tcPr>
            <w:tcW w:w="1846" w:type="pct"/>
            <w:shd w:val="clear" w:color="auto" w:fill="auto"/>
            <w:vAlign w:val="center"/>
          </w:tcPr>
          <w:p w:rsidR="008665F9" w:rsidRPr="004C4A63" w:rsidRDefault="008665F9" w:rsidP="008665F9">
            <w:pPr>
              <w:rPr>
                <w:color w:val="000000" w:themeColor="text1"/>
              </w:rPr>
            </w:pPr>
            <w:r w:rsidRPr="004C4A63">
              <w:rPr>
                <w:color w:val="000000" w:themeColor="text1"/>
              </w:rPr>
              <w:t>Khu dân cư An Thịnh</w:t>
            </w:r>
          </w:p>
        </w:tc>
        <w:tc>
          <w:tcPr>
            <w:tcW w:w="615" w:type="pct"/>
            <w:shd w:val="clear" w:color="auto" w:fill="auto"/>
            <w:vAlign w:val="center"/>
          </w:tcPr>
          <w:p w:rsidR="008665F9" w:rsidRPr="004C4A63" w:rsidRDefault="008665F9" w:rsidP="008665F9">
            <w:pPr>
              <w:rPr>
                <w:color w:val="000000" w:themeColor="text1"/>
              </w:rPr>
            </w:pPr>
            <w:r w:rsidRPr="004C4A63">
              <w:rPr>
                <w:color w:val="000000" w:themeColor="text1"/>
              </w:rPr>
              <w:t>An Khương</w:t>
            </w:r>
          </w:p>
        </w:tc>
        <w:tc>
          <w:tcPr>
            <w:tcW w:w="555" w:type="pct"/>
            <w:shd w:val="clear" w:color="auto" w:fill="auto"/>
            <w:vAlign w:val="center"/>
          </w:tcPr>
          <w:p w:rsidR="008665F9" w:rsidRPr="004C4A63" w:rsidRDefault="008665F9" w:rsidP="008665F9">
            <w:pPr>
              <w:jc w:val="center"/>
              <w:rPr>
                <w:color w:val="000000" w:themeColor="text1"/>
              </w:rPr>
            </w:pPr>
            <w:r w:rsidRPr="004C4A63">
              <w:rPr>
                <w:color w:val="000000" w:themeColor="text1"/>
              </w:rPr>
              <w:t>ONT và các loại đất khác</w:t>
            </w:r>
          </w:p>
        </w:tc>
        <w:tc>
          <w:tcPr>
            <w:tcW w:w="580" w:type="pct"/>
            <w:shd w:val="clear" w:color="auto" w:fill="auto"/>
            <w:vAlign w:val="center"/>
          </w:tcPr>
          <w:p w:rsidR="008665F9" w:rsidRPr="004C4A63" w:rsidRDefault="008665F9" w:rsidP="008665F9">
            <w:pPr>
              <w:jc w:val="right"/>
              <w:rPr>
                <w:color w:val="000000" w:themeColor="text1"/>
              </w:rPr>
            </w:pPr>
            <w:r w:rsidRPr="004C4A63">
              <w:rPr>
                <w:color w:val="000000" w:themeColor="text1"/>
              </w:rPr>
              <w:t>25,93</w:t>
            </w:r>
          </w:p>
        </w:tc>
        <w:tc>
          <w:tcPr>
            <w:tcW w:w="1050" w:type="pct"/>
            <w:shd w:val="clear" w:color="auto" w:fill="auto"/>
            <w:vAlign w:val="center"/>
          </w:tcPr>
          <w:p w:rsidR="008665F9" w:rsidRPr="004C4A63" w:rsidRDefault="008665F9" w:rsidP="008665F9">
            <w:pPr>
              <w:rPr>
                <w:color w:val="000000" w:themeColor="text1"/>
              </w:rPr>
            </w:pPr>
            <w:r w:rsidRPr="004C4A63">
              <w:rPr>
                <w:color w:val="000000" w:themeColor="text1"/>
              </w:rPr>
              <w:t>Chưa CMĐ</w:t>
            </w:r>
          </w:p>
        </w:tc>
      </w:tr>
      <w:tr w:rsidR="004C4A63" w:rsidRPr="004C4A63" w:rsidTr="008665F9">
        <w:trPr>
          <w:trHeight w:val="284"/>
        </w:trPr>
        <w:tc>
          <w:tcPr>
            <w:tcW w:w="353" w:type="pct"/>
            <w:shd w:val="clear" w:color="auto" w:fill="auto"/>
            <w:vAlign w:val="center"/>
          </w:tcPr>
          <w:p w:rsidR="008665F9" w:rsidRPr="004C4A63" w:rsidRDefault="008665F9" w:rsidP="008665F9">
            <w:pPr>
              <w:jc w:val="center"/>
              <w:rPr>
                <w:color w:val="000000" w:themeColor="text1"/>
              </w:rPr>
            </w:pPr>
            <w:r w:rsidRPr="004C4A63">
              <w:rPr>
                <w:color w:val="000000" w:themeColor="text1"/>
              </w:rPr>
              <w:t>2</w:t>
            </w:r>
            <w:r w:rsidR="009E534A" w:rsidRPr="004C4A63">
              <w:rPr>
                <w:color w:val="000000" w:themeColor="text1"/>
              </w:rPr>
              <w:t>5</w:t>
            </w:r>
          </w:p>
        </w:tc>
        <w:tc>
          <w:tcPr>
            <w:tcW w:w="1846" w:type="pct"/>
            <w:shd w:val="clear" w:color="auto" w:fill="auto"/>
            <w:vAlign w:val="center"/>
          </w:tcPr>
          <w:p w:rsidR="008665F9" w:rsidRPr="004C4A63" w:rsidRDefault="008665F9" w:rsidP="008665F9">
            <w:pPr>
              <w:rPr>
                <w:color w:val="000000" w:themeColor="text1"/>
              </w:rPr>
            </w:pPr>
            <w:r w:rsidRPr="004C4A63">
              <w:rPr>
                <w:color w:val="000000" w:themeColor="text1"/>
              </w:rPr>
              <w:t>Khu dân cư Tân Hưng</w:t>
            </w:r>
          </w:p>
        </w:tc>
        <w:tc>
          <w:tcPr>
            <w:tcW w:w="615" w:type="pct"/>
            <w:shd w:val="clear" w:color="auto" w:fill="auto"/>
            <w:vAlign w:val="center"/>
          </w:tcPr>
          <w:p w:rsidR="008665F9" w:rsidRPr="004C4A63" w:rsidRDefault="008665F9" w:rsidP="008665F9">
            <w:pPr>
              <w:rPr>
                <w:color w:val="000000" w:themeColor="text1"/>
              </w:rPr>
            </w:pPr>
            <w:r w:rsidRPr="004C4A63">
              <w:rPr>
                <w:color w:val="000000" w:themeColor="text1"/>
              </w:rPr>
              <w:t>Tân Hưng</w:t>
            </w:r>
          </w:p>
        </w:tc>
        <w:tc>
          <w:tcPr>
            <w:tcW w:w="555" w:type="pct"/>
            <w:shd w:val="clear" w:color="auto" w:fill="auto"/>
            <w:vAlign w:val="center"/>
          </w:tcPr>
          <w:p w:rsidR="008665F9" w:rsidRPr="004C4A63" w:rsidRDefault="008665F9" w:rsidP="008665F9">
            <w:pPr>
              <w:jc w:val="center"/>
              <w:rPr>
                <w:color w:val="000000" w:themeColor="text1"/>
              </w:rPr>
            </w:pPr>
            <w:r w:rsidRPr="004C4A63">
              <w:rPr>
                <w:color w:val="000000" w:themeColor="text1"/>
              </w:rPr>
              <w:t>ONT và các loại đất khác</w:t>
            </w:r>
          </w:p>
        </w:tc>
        <w:tc>
          <w:tcPr>
            <w:tcW w:w="580" w:type="pct"/>
            <w:shd w:val="clear" w:color="auto" w:fill="auto"/>
            <w:vAlign w:val="center"/>
          </w:tcPr>
          <w:p w:rsidR="008665F9" w:rsidRPr="004C4A63" w:rsidRDefault="008665F9" w:rsidP="008665F9">
            <w:pPr>
              <w:jc w:val="right"/>
              <w:rPr>
                <w:color w:val="000000" w:themeColor="text1"/>
              </w:rPr>
            </w:pPr>
            <w:r w:rsidRPr="004C4A63">
              <w:rPr>
                <w:color w:val="000000" w:themeColor="text1"/>
              </w:rPr>
              <w:t>18,00</w:t>
            </w:r>
          </w:p>
        </w:tc>
        <w:tc>
          <w:tcPr>
            <w:tcW w:w="1050" w:type="pct"/>
            <w:shd w:val="clear" w:color="auto" w:fill="auto"/>
            <w:vAlign w:val="center"/>
          </w:tcPr>
          <w:p w:rsidR="008665F9" w:rsidRPr="004C4A63" w:rsidRDefault="008665F9" w:rsidP="008665F9">
            <w:pPr>
              <w:rPr>
                <w:color w:val="000000" w:themeColor="text1"/>
              </w:rPr>
            </w:pPr>
            <w:r w:rsidRPr="004C4A63">
              <w:rPr>
                <w:color w:val="000000" w:themeColor="text1"/>
              </w:rPr>
              <w:t>Chưa CMĐ</w:t>
            </w:r>
          </w:p>
        </w:tc>
      </w:tr>
      <w:tr w:rsidR="004C4A63" w:rsidRPr="004C4A63" w:rsidTr="008665F9">
        <w:trPr>
          <w:trHeight w:val="284"/>
        </w:trPr>
        <w:tc>
          <w:tcPr>
            <w:tcW w:w="353" w:type="pct"/>
            <w:shd w:val="clear" w:color="auto" w:fill="auto"/>
            <w:vAlign w:val="center"/>
            <w:hideMark/>
          </w:tcPr>
          <w:p w:rsidR="003B7DC9" w:rsidRPr="004C4A63" w:rsidRDefault="003B7DC9" w:rsidP="003B7DC9">
            <w:pPr>
              <w:jc w:val="center"/>
              <w:rPr>
                <w:b/>
                <w:bCs/>
                <w:color w:val="000000" w:themeColor="text1"/>
              </w:rPr>
            </w:pPr>
            <w:r w:rsidRPr="004C4A63">
              <w:rPr>
                <w:b/>
                <w:bCs/>
                <w:color w:val="000000" w:themeColor="text1"/>
              </w:rPr>
              <w:t>C</w:t>
            </w:r>
          </w:p>
        </w:tc>
        <w:tc>
          <w:tcPr>
            <w:tcW w:w="1846" w:type="pct"/>
            <w:shd w:val="clear" w:color="auto" w:fill="auto"/>
            <w:vAlign w:val="center"/>
            <w:hideMark/>
          </w:tcPr>
          <w:p w:rsidR="003B7DC9" w:rsidRPr="004C4A63" w:rsidRDefault="003B7DC9" w:rsidP="003B7DC9">
            <w:pPr>
              <w:jc w:val="center"/>
              <w:rPr>
                <w:b/>
                <w:bCs/>
                <w:color w:val="000000" w:themeColor="text1"/>
              </w:rPr>
            </w:pPr>
            <w:r w:rsidRPr="004C4A63">
              <w:rPr>
                <w:b/>
                <w:bCs/>
                <w:color w:val="000000" w:themeColor="text1"/>
              </w:rPr>
              <w:t>KHU VỰC ĐẤU GIÁ QUYỀN SỬ DỤNG ĐẤT (0</w:t>
            </w:r>
            <w:r w:rsidR="00753726" w:rsidRPr="004C4A63">
              <w:rPr>
                <w:b/>
                <w:bCs/>
                <w:color w:val="000000" w:themeColor="text1"/>
              </w:rPr>
              <w:t>4</w:t>
            </w:r>
            <w:r w:rsidRPr="004C4A63">
              <w:rPr>
                <w:b/>
                <w:bCs/>
                <w:color w:val="000000" w:themeColor="text1"/>
              </w:rPr>
              <w:t xml:space="preserve"> KV, DA)</w:t>
            </w:r>
          </w:p>
        </w:tc>
        <w:tc>
          <w:tcPr>
            <w:tcW w:w="615" w:type="pct"/>
            <w:shd w:val="clear" w:color="auto" w:fill="auto"/>
            <w:vAlign w:val="center"/>
            <w:hideMark/>
          </w:tcPr>
          <w:p w:rsidR="003B7DC9" w:rsidRPr="004C4A63" w:rsidRDefault="003B7DC9" w:rsidP="003B7DC9">
            <w:pPr>
              <w:rPr>
                <w:b/>
                <w:bCs/>
                <w:color w:val="000000" w:themeColor="text1"/>
              </w:rPr>
            </w:pPr>
            <w:r w:rsidRPr="004C4A63">
              <w:rPr>
                <w:b/>
                <w:bCs/>
                <w:color w:val="000000" w:themeColor="text1"/>
              </w:rPr>
              <w:t> </w:t>
            </w:r>
          </w:p>
        </w:tc>
        <w:tc>
          <w:tcPr>
            <w:tcW w:w="555" w:type="pct"/>
            <w:shd w:val="clear" w:color="auto" w:fill="auto"/>
            <w:vAlign w:val="center"/>
            <w:hideMark/>
          </w:tcPr>
          <w:p w:rsidR="003B7DC9" w:rsidRPr="004C4A63" w:rsidRDefault="003B7DC9" w:rsidP="003B7DC9">
            <w:pPr>
              <w:rPr>
                <w:b/>
                <w:bCs/>
                <w:color w:val="000000" w:themeColor="text1"/>
              </w:rPr>
            </w:pPr>
            <w:r w:rsidRPr="004C4A63">
              <w:rPr>
                <w:b/>
                <w:bCs/>
                <w:color w:val="000000" w:themeColor="text1"/>
              </w:rPr>
              <w:t> </w:t>
            </w:r>
          </w:p>
        </w:tc>
        <w:tc>
          <w:tcPr>
            <w:tcW w:w="580" w:type="pct"/>
            <w:shd w:val="clear" w:color="auto" w:fill="auto"/>
            <w:vAlign w:val="center"/>
            <w:hideMark/>
          </w:tcPr>
          <w:p w:rsidR="003B7DC9" w:rsidRPr="004C4A63" w:rsidRDefault="00753726" w:rsidP="003B7DC9">
            <w:pPr>
              <w:jc w:val="right"/>
              <w:rPr>
                <w:b/>
                <w:bCs/>
                <w:color w:val="000000" w:themeColor="text1"/>
              </w:rPr>
            </w:pPr>
            <w:r w:rsidRPr="004C4A63">
              <w:rPr>
                <w:b/>
                <w:bCs/>
                <w:color w:val="000000" w:themeColor="text1"/>
              </w:rPr>
              <w:t>4,</w:t>
            </w:r>
            <w:r w:rsidR="009759F1" w:rsidRPr="004C4A63">
              <w:rPr>
                <w:b/>
                <w:bCs/>
                <w:color w:val="000000" w:themeColor="text1"/>
              </w:rPr>
              <w:t>69</w:t>
            </w:r>
          </w:p>
        </w:tc>
        <w:tc>
          <w:tcPr>
            <w:tcW w:w="1050" w:type="pct"/>
            <w:shd w:val="clear" w:color="auto" w:fill="auto"/>
            <w:vAlign w:val="center"/>
          </w:tcPr>
          <w:p w:rsidR="003B7DC9" w:rsidRPr="004C4A63" w:rsidRDefault="003B7DC9" w:rsidP="003B7DC9">
            <w:pPr>
              <w:rPr>
                <w:b/>
                <w:bCs/>
                <w:color w:val="000000" w:themeColor="text1"/>
              </w:rPr>
            </w:pPr>
          </w:p>
        </w:tc>
      </w:tr>
      <w:tr w:rsidR="004C4A63" w:rsidRPr="004C4A63" w:rsidTr="008665F9">
        <w:trPr>
          <w:trHeight w:val="284"/>
        </w:trPr>
        <w:tc>
          <w:tcPr>
            <w:tcW w:w="353" w:type="pct"/>
            <w:shd w:val="clear" w:color="auto" w:fill="auto"/>
            <w:vAlign w:val="center"/>
            <w:hideMark/>
          </w:tcPr>
          <w:p w:rsidR="00753726" w:rsidRPr="004C4A63" w:rsidRDefault="00753726" w:rsidP="00753726">
            <w:pPr>
              <w:jc w:val="center"/>
              <w:rPr>
                <w:color w:val="000000" w:themeColor="text1"/>
              </w:rPr>
            </w:pPr>
            <w:r w:rsidRPr="004C4A63">
              <w:rPr>
                <w:color w:val="000000" w:themeColor="text1"/>
              </w:rPr>
              <w:t>1</w:t>
            </w:r>
          </w:p>
        </w:tc>
        <w:tc>
          <w:tcPr>
            <w:tcW w:w="1846" w:type="pct"/>
            <w:shd w:val="clear" w:color="auto" w:fill="auto"/>
            <w:vAlign w:val="center"/>
            <w:hideMark/>
          </w:tcPr>
          <w:p w:rsidR="00753726" w:rsidRPr="004C4A63" w:rsidRDefault="00753726" w:rsidP="00753726">
            <w:pPr>
              <w:rPr>
                <w:color w:val="000000" w:themeColor="text1"/>
              </w:rPr>
            </w:pPr>
            <w:r w:rsidRPr="004C4A63">
              <w:rPr>
                <w:color w:val="000000" w:themeColor="text1"/>
              </w:rPr>
              <w:t xml:space="preserve">Đấu giá QSD đất </w:t>
            </w:r>
            <w:r w:rsidR="00D83016" w:rsidRPr="004C4A63">
              <w:rPr>
                <w:color w:val="000000" w:themeColor="text1"/>
              </w:rPr>
              <w:t>68</w:t>
            </w:r>
            <w:r w:rsidRPr="004C4A63">
              <w:rPr>
                <w:color w:val="000000" w:themeColor="text1"/>
              </w:rPr>
              <w:t xml:space="preserve"> lô đất ở tại TTHC huyện Hớn Quản (còn lại)</w:t>
            </w:r>
          </w:p>
        </w:tc>
        <w:tc>
          <w:tcPr>
            <w:tcW w:w="615" w:type="pct"/>
            <w:shd w:val="clear" w:color="auto" w:fill="auto"/>
            <w:vAlign w:val="center"/>
            <w:hideMark/>
          </w:tcPr>
          <w:p w:rsidR="00753726" w:rsidRPr="004C4A63" w:rsidRDefault="00753726" w:rsidP="00753726">
            <w:pPr>
              <w:rPr>
                <w:color w:val="000000" w:themeColor="text1"/>
              </w:rPr>
            </w:pPr>
            <w:r w:rsidRPr="004C4A63">
              <w:rPr>
                <w:color w:val="000000" w:themeColor="text1"/>
              </w:rPr>
              <w:t>Tân Khai</w:t>
            </w:r>
          </w:p>
        </w:tc>
        <w:tc>
          <w:tcPr>
            <w:tcW w:w="555" w:type="pct"/>
            <w:shd w:val="clear" w:color="auto" w:fill="auto"/>
            <w:vAlign w:val="center"/>
            <w:hideMark/>
          </w:tcPr>
          <w:p w:rsidR="00753726" w:rsidRPr="004C4A63" w:rsidRDefault="00753726" w:rsidP="00753726">
            <w:pPr>
              <w:jc w:val="center"/>
              <w:rPr>
                <w:color w:val="000000" w:themeColor="text1"/>
              </w:rPr>
            </w:pPr>
            <w:r w:rsidRPr="004C4A63">
              <w:rPr>
                <w:color w:val="000000" w:themeColor="text1"/>
              </w:rPr>
              <w:t>ODT</w:t>
            </w:r>
          </w:p>
        </w:tc>
        <w:tc>
          <w:tcPr>
            <w:tcW w:w="580" w:type="pct"/>
            <w:shd w:val="clear" w:color="auto" w:fill="auto"/>
            <w:vAlign w:val="center"/>
            <w:hideMark/>
          </w:tcPr>
          <w:p w:rsidR="00753726" w:rsidRPr="004C4A63" w:rsidRDefault="00753726" w:rsidP="00753726">
            <w:pPr>
              <w:jc w:val="right"/>
              <w:rPr>
                <w:color w:val="000000" w:themeColor="text1"/>
              </w:rPr>
            </w:pPr>
            <w:r w:rsidRPr="004C4A63">
              <w:rPr>
                <w:color w:val="000000" w:themeColor="text1"/>
              </w:rPr>
              <w:t>1,</w:t>
            </w:r>
            <w:r w:rsidR="009759F1" w:rsidRPr="004C4A63">
              <w:rPr>
                <w:color w:val="000000" w:themeColor="text1"/>
              </w:rPr>
              <w:t>36</w:t>
            </w:r>
          </w:p>
        </w:tc>
        <w:tc>
          <w:tcPr>
            <w:tcW w:w="1050" w:type="pct"/>
            <w:shd w:val="clear" w:color="auto" w:fill="auto"/>
            <w:vAlign w:val="center"/>
          </w:tcPr>
          <w:p w:rsidR="00753726" w:rsidRPr="004C4A63" w:rsidRDefault="00753726" w:rsidP="00753726">
            <w:pPr>
              <w:rPr>
                <w:color w:val="000000" w:themeColor="text1"/>
              </w:rPr>
            </w:pPr>
            <w:r w:rsidRPr="004C4A63">
              <w:rPr>
                <w:color w:val="000000" w:themeColor="text1"/>
              </w:rPr>
              <w:t xml:space="preserve">Đã đấu giá </w:t>
            </w:r>
            <w:r w:rsidR="009759F1" w:rsidRPr="004C4A63">
              <w:rPr>
                <w:color w:val="000000" w:themeColor="text1"/>
              </w:rPr>
              <w:t>12</w:t>
            </w:r>
            <w:r w:rsidRPr="004C4A63">
              <w:rPr>
                <w:color w:val="000000" w:themeColor="text1"/>
              </w:rPr>
              <w:t xml:space="preserve">/80 lô, còn lại </w:t>
            </w:r>
            <w:r w:rsidR="009759F1" w:rsidRPr="004C4A63">
              <w:rPr>
                <w:color w:val="000000" w:themeColor="text1"/>
              </w:rPr>
              <w:t>68</w:t>
            </w:r>
            <w:r w:rsidRPr="004C4A63">
              <w:rPr>
                <w:color w:val="000000" w:themeColor="text1"/>
              </w:rPr>
              <w:t xml:space="preserve"> lô chưa hoàn thành</w:t>
            </w:r>
          </w:p>
        </w:tc>
      </w:tr>
      <w:tr w:rsidR="004C4A63" w:rsidRPr="004C4A63" w:rsidTr="008665F9">
        <w:trPr>
          <w:trHeight w:val="284"/>
        </w:trPr>
        <w:tc>
          <w:tcPr>
            <w:tcW w:w="353" w:type="pct"/>
            <w:shd w:val="clear" w:color="auto" w:fill="auto"/>
            <w:vAlign w:val="center"/>
          </w:tcPr>
          <w:p w:rsidR="00753726" w:rsidRPr="004C4A63" w:rsidRDefault="00753726" w:rsidP="00753726">
            <w:pPr>
              <w:jc w:val="center"/>
              <w:rPr>
                <w:color w:val="000000" w:themeColor="text1"/>
              </w:rPr>
            </w:pPr>
            <w:r w:rsidRPr="004C4A63">
              <w:rPr>
                <w:color w:val="000000" w:themeColor="text1"/>
              </w:rPr>
              <w:t>2</w:t>
            </w:r>
          </w:p>
        </w:tc>
        <w:tc>
          <w:tcPr>
            <w:tcW w:w="1846" w:type="pct"/>
            <w:shd w:val="clear" w:color="auto" w:fill="auto"/>
            <w:vAlign w:val="center"/>
          </w:tcPr>
          <w:p w:rsidR="00753726" w:rsidRPr="004C4A63" w:rsidRDefault="00753726" w:rsidP="00753726">
            <w:pPr>
              <w:rPr>
                <w:color w:val="000000" w:themeColor="text1"/>
              </w:rPr>
            </w:pPr>
            <w:r w:rsidRPr="004C4A63">
              <w:rPr>
                <w:color w:val="000000" w:themeColor="text1"/>
              </w:rPr>
              <w:t>Đấu giá QSD đất 06 lô đất ở giáp đường ĐT757</w:t>
            </w:r>
          </w:p>
        </w:tc>
        <w:tc>
          <w:tcPr>
            <w:tcW w:w="615" w:type="pct"/>
            <w:shd w:val="clear" w:color="auto" w:fill="auto"/>
            <w:vAlign w:val="center"/>
          </w:tcPr>
          <w:p w:rsidR="00753726" w:rsidRPr="004C4A63" w:rsidRDefault="00753726" w:rsidP="00753726">
            <w:pPr>
              <w:rPr>
                <w:color w:val="000000" w:themeColor="text1"/>
              </w:rPr>
            </w:pPr>
            <w:r w:rsidRPr="004C4A63">
              <w:rPr>
                <w:color w:val="000000" w:themeColor="text1"/>
              </w:rPr>
              <w:t>Thanh An</w:t>
            </w:r>
          </w:p>
        </w:tc>
        <w:tc>
          <w:tcPr>
            <w:tcW w:w="555" w:type="pct"/>
            <w:shd w:val="clear" w:color="auto" w:fill="auto"/>
            <w:vAlign w:val="center"/>
          </w:tcPr>
          <w:p w:rsidR="00753726" w:rsidRPr="004C4A63" w:rsidRDefault="00753726" w:rsidP="00753726">
            <w:pPr>
              <w:jc w:val="center"/>
              <w:rPr>
                <w:color w:val="000000" w:themeColor="text1"/>
              </w:rPr>
            </w:pPr>
            <w:r w:rsidRPr="004C4A63">
              <w:rPr>
                <w:color w:val="000000" w:themeColor="text1"/>
              </w:rPr>
              <w:t>ONT</w:t>
            </w:r>
          </w:p>
        </w:tc>
        <w:tc>
          <w:tcPr>
            <w:tcW w:w="580" w:type="pct"/>
            <w:shd w:val="clear" w:color="auto" w:fill="auto"/>
            <w:vAlign w:val="center"/>
          </w:tcPr>
          <w:p w:rsidR="00753726" w:rsidRPr="004C4A63" w:rsidRDefault="00753726" w:rsidP="00753726">
            <w:pPr>
              <w:jc w:val="right"/>
              <w:rPr>
                <w:color w:val="000000" w:themeColor="text1"/>
              </w:rPr>
            </w:pPr>
            <w:r w:rsidRPr="004C4A63">
              <w:rPr>
                <w:color w:val="000000" w:themeColor="text1"/>
              </w:rPr>
              <w:t>0,09</w:t>
            </w:r>
          </w:p>
        </w:tc>
        <w:tc>
          <w:tcPr>
            <w:tcW w:w="1050" w:type="pct"/>
            <w:shd w:val="clear" w:color="auto" w:fill="auto"/>
            <w:vAlign w:val="center"/>
          </w:tcPr>
          <w:p w:rsidR="00753726" w:rsidRPr="004C4A63" w:rsidRDefault="00753726" w:rsidP="00753726">
            <w:pPr>
              <w:rPr>
                <w:color w:val="000000" w:themeColor="text1"/>
              </w:rPr>
            </w:pPr>
            <w:r w:rsidRPr="004C4A63">
              <w:rPr>
                <w:color w:val="000000" w:themeColor="text1"/>
              </w:rPr>
              <w:t>Đã đấu giá 04/10 lô, CT 06 lô còn lại</w:t>
            </w:r>
          </w:p>
        </w:tc>
      </w:tr>
      <w:tr w:rsidR="004C4A63" w:rsidRPr="004C4A63" w:rsidTr="008665F9">
        <w:trPr>
          <w:trHeight w:val="284"/>
        </w:trPr>
        <w:tc>
          <w:tcPr>
            <w:tcW w:w="353" w:type="pct"/>
            <w:shd w:val="clear" w:color="auto" w:fill="auto"/>
            <w:vAlign w:val="center"/>
          </w:tcPr>
          <w:p w:rsidR="00753726" w:rsidRPr="004C4A63" w:rsidRDefault="00753726" w:rsidP="00753726">
            <w:pPr>
              <w:jc w:val="center"/>
              <w:rPr>
                <w:color w:val="000000" w:themeColor="text1"/>
              </w:rPr>
            </w:pPr>
            <w:r w:rsidRPr="004C4A63">
              <w:rPr>
                <w:color w:val="000000" w:themeColor="text1"/>
              </w:rPr>
              <w:t>3</w:t>
            </w:r>
          </w:p>
        </w:tc>
        <w:tc>
          <w:tcPr>
            <w:tcW w:w="1846" w:type="pct"/>
            <w:shd w:val="clear" w:color="auto" w:fill="auto"/>
            <w:vAlign w:val="center"/>
          </w:tcPr>
          <w:p w:rsidR="00753726" w:rsidRPr="004C4A63" w:rsidRDefault="00753726" w:rsidP="00753726">
            <w:pPr>
              <w:rPr>
                <w:color w:val="000000" w:themeColor="text1"/>
              </w:rPr>
            </w:pPr>
            <w:r w:rsidRPr="004C4A63">
              <w:rPr>
                <w:color w:val="000000" w:themeColor="text1"/>
              </w:rPr>
              <w:t>Đấu giá QSD đất khu đất 3 ha tại Khu phố 1</w:t>
            </w:r>
          </w:p>
        </w:tc>
        <w:tc>
          <w:tcPr>
            <w:tcW w:w="615" w:type="pct"/>
            <w:shd w:val="clear" w:color="auto" w:fill="auto"/>
            <w:vAlign w:val="center"/>
          </w:tcPr>
          <w:p w:rsidR="00753726" w:rsidRPr="004C4A63" w:rsidRDefault="00753726" w:rsidP="00753726">
            <w:pPr>
              <w:rPr>
                <w:color w:val="000000" w:themeColor="text1"/>
              </w:rPr>
            </w:pPr>
            <w:r w:rsidRPr="004C4A63">
              <w:rPr>
                <w:color w:val="000000" w:themeColor="text1"/>
              </w:rPr>
              <w:t>Tân Khai</w:t>
            </w:r>
          </w:p>
        </w:tc>
        <w:tc>
          <w:tcPr>
            <w:tcW w:w="555" w:type="pct"/>
            <w:shd w:val="clear" w:color="auto" w:fill="auto"/>
            <w:vAlign w:val="center"/>
          </w:tcPr>
          <w:p w:rsidR="00753726" w:rsidRPr="004C4A63" w:rsidRDefault="00753726" w:rsidP="00753726">
            <w:pPr>
              <w:jc w:val="center"/>
              <w:rPr>
                <w:color w:val="000000" w:themeColor="text1"/>
              </w:rPr>
            </w:pPr>
            <w:r w:rsidRPr="004C4A63">
              <w:rPr>
                <w:color w:val="000000" w:themeColor="text1"/>
              </w:rPr>
              <w:t>ODT</w:t>
            </w:r>
          </w:p>
        </w:tc>
        <w:tc>
          <w:tcPr>
            <w:tcW w:w="580" w:type="pct"/>
            <w:shd w:val="clear" w:color="auto" w:fill="auto"/>
            <w:vAlign w:val="center"/>
          </w:tcPr>
          <w:p w:rsidR="00753726" w:rsidRPr="004C4A63" w:rsidRDefault="00753726" w:rsidP="00753726">
            <w:pPr>
              <w:jc w:val="right"/>
              <w:rPr>
                <w:color w:val="000000" w:themeColor="text1"/>
              </w:rPr>
            </w:pPr>
            <w:r w:rsidRPr="004C4A63">
              <w:rPr>
                <w:color w:val="000000" w:themeColor="text1"/>
              </w:rPr>
              <w:t>3,00</w:t>
            </w:r>
          </w:p>
        </w:tc>
        <w:tc>
          <w:tcPr>
            <w:tcW w:w="1050" w:type="pct"/>
            <w:shd w:val="clear" w:color="auto" w:fill="auto"/>
            <w:vAlign w:val="center"/>
          </w:tcPr>
          <w:p w:rsidR="00753726" w:rsidRPr="004C4A63" w:rsidRDefault="00D83016" w:rsidP="00753726">
            <w:pPr>
              <w:rPr>
                <w:color w:val="000000" w:themeColor="text1"/>
              </w:rPr>
            </w:pPr>
            <w:r w:rsidRPr="004C4A63">
              <w:rPr>
                <w:color w:val="000000" w:themeColor="text1"/>
              </w:rPr>
              <w:t xml:space="preserve">Năm 2022, đổi tên thành Đấu giá KDC phía Tây TTHC </w:t>
            </w:r>
            <w:r w:rsidR="00EB5CD6" w:rsidRPr="004C4A63">
              <w:rPr>
                <w:color w:val="000000" w:themeColor="text1"/>
              </w:rPr>
              <w:t>H.</w:t>
            </w:r>
            <w:r w:rsidRPr="004C4A63">
              <w:rPr>
                <w:color w:val="000000" w:themeColor="text1"/>
              </w:rPr>
              <w:t>Hớn Quản với diện tích 7,00 ha</w:t>
            </w:r>
          </w:p>
        </w:tc>
      </w:tr>
      <w:tr w:rsidR="004C4A63" w:rsidRPr="004C4A63" w:rsidTr="008665F9">
        <w:trPr>
          <w:trHeight w:val="284"/>
        </w:trPr>
        <w:tc>
          <w:tcPr>
            <w:tcW w:w="353" w:type="pct"/>
            <w:shd w:val="clear" w:color="auto" w:fill="auto"/>
            <w:vAlign w:val="center"/>
          </w:tcPr>
          <w:p w:rsidR="00753726" w:rsidRPr="004C4A63" w:rsidRDefault="00753726" w:rsidP="00753726">
            <w:pPr>
              <w:jc w:val="center"/>
              <w:rPr>
                <w:color w:val="000000" w:themeColor="text1"/>
              </w:rPr>
            </w:pPr>
            <w:r w:rsidRPr="004C4A63">
              <w:rPr>
                <w:color w:val="000000" w:themeColor="text1"/>
              </w:rPr>
              <w:t>4</w:t>
            </w:r>
          </w:p>
        </w:tc>
        <w:tc>
          <w:tcPr>
            <w:tcW w:w="1846" w:type="pct"/>
            <w:shd w:val="clear" w:color="auto" w:fill="auto"/>
            <w:vAlign w:val="center"/>
          </w:tcPr>
          <w:p w:rsidR="00753726" w:rsidRPr="004C4A63" w:rsidRDefault="00753726" w:rsidP="00753726">
            <w:pPr>
              <w:rPr>
                <w:color w:val="000000" w:themeColor="text1"/>
              </w:rPr>
            </w:pPr>
            <w:r w:rsidRPr="004C4A63">
              <w:rPr>
                <w:color w:val="000000" w:themeColor="text1"/>
              </w:rPr>
              <w:t>Đấu giá QSD đất khu đất trụ sở UBND xã Tân Khai (cũ)</w:t>
            </w:r>
          </w:p>
        </w:tc>
        <w:tc>
          <w:tcPr>
            <w:tcW w:w="615" w:type="pct"/>
            <w:shd w:val="clear" w:color="auto" w:fill="auto"/>
            <w:vAlign w:val="center"/>
          </w:tcPr>
          <w:p w:rsidR="00753726" w:rsidRPr="004C4A63" w:rsidRDefault="00753726" w:rsidP="00753726">
            <w:pPr>
              <w:rPr>
                <w:color w:val="000000" w:themeColor="text1"/>
              </w:rPr>
            </w:pPr>
            <w:r w:rsidRPr="004C4A63">
              <w:rPr>
                <w:color w:val="000000" w:themeColor="text1"/>
              </w:rPr>
              <w:t>Tân Khai</w:t>
            </w:r>
          </w:p>
        </w:tc>
        <w:tc>
          <w:tcPr>
            <w:tcW w:w="555" w:type="pct"/>
            <w:shd w:val="clear" w:color="auto" w:fill="auto"/>
            <w:vAlign w:val="center"/>
          </w:tcPr>
          <w:p w:rsidR="00753726" w:rsidRPr="004C4A63" w:rsidRDefault="00753726" w:rsidP="00753726">
            <w:pPr>
              <w:jc w:val="center"/>
              <w:rPr>
                <w:color w:val="000000" w:themeColor="text1"/>
              </w:rPr>
            </w:pPr>
            <w:r w:rsidRPr="004C4A63">
              <w:rPr>
                <w:color w:val="000000" w:themeColor="text1"/>
              </w:rPr>
              <w:t>TMD</w:t>
            </w:r>
          </w:p>
        </w:tc>
        <w:tc>
          <w:tcPr>
            <w:tcW w:w="580" w:type="pct"/>
            <w:shd w:val="clear" w:color="auto" w:fill="auto"/>
            <w:vAlign w:val="center"/>
          </w:tcPr>
          <w:p w:rsidR="00753726" w:rsidRPr="004C4A63" w:rsidRDefault="00753726" w:rsidP="00753726">
            <w:pPr>
              <w:jc w:val="right"/>
              <w:rPr>
                <w:color w:val="000000" w:themeColor="text1"/>
              </w:rPr>
            </w:pPr>
            <w:r w:rsidRPr="004C4A63">
              <w:rPr>
                <w:color w:val="000000" w:themeColor="text1"/>
              </w:rPr>
              <w:t>0,24</w:t>
            </w:r>
          </w:p>
        </w:tc>
        <w:tc>
          <w:tcPr>
            <w:tcW w:w="1050" w:type="pct"/>
            <w:shd w:val="clear" w:color="auto" w:fill="auto"/>
            <w:vAlign w:val="center"/>
          </w:tcPr>
          <w:p w:rsidR="00753726" w:rsidRPr="004C4A63" w:rsidRDefault="00753726" w:rsidP="00753726">
            <w:pPr>
              <w:rPr>
                <w:color w:val="000000" w:themeColor="text1"/>
              </w:rPr>
            </w:pPr>
          </w:p>
        </w:tc>
      </w:tr>
    </w:tbl>
    <w:p w:rsidR="00C24949" w:rsidRPr="004C4A63" w:rsidRDefault="006349ED" w:rsidP="003D4A25">
      <w:pPr>
        <w:widowControl w:val="0"/>
        <w:spacing w:before="120" w:after="60" w:line="264" w:lineRule="auto"/>
        <w:ind w:firstLine="567"/>
        <w:jc w:val="both"/>
        <w:rPr>
          <w:b/>
          <w:bCs/>
          <w:i/>
          <w:iCs/>
          <w:color w:val="000000" w:themeColor="text1"/>
          <w:sz w:val="26"/>
          <w:szCs w:val="26"/>
        </w:rPr>
      </w:pPr>
      <w:r w:rsidRPr="004C4A63">
        <w:rPr>
          <w:b/>
          <w:bCs/>
          <w:i/>
          <w:iCs/>
          <w:color w:val="000000" w:themeColor="text1"/>
          <w:sz w:val="26"/>
          <w:szCs w:val="26"/>
        </w:rPr>
        <w:t xml:space="preserve">c) </w:t>
      </w:r>
      <w:r w:rsidR="00C24949" w:rsidRPr="004C4A63">
        <w:rPr>
          <w:b/>
          <w:bCs/>
          <w:i/>
          <w:iCs/>
          <w:color w:val="000000" w:themeColor="text1"/>
          <w:sz w:val="26"/>
          <w:szCs w:val="26"/>
        </w:rPr>
        <w:t>Các công trình, dự án không tiếp tục thực hiện</w:t>
      </w:r>
    </w:p>
    <w:p w:rsidR="00C24949" w:rsidRPr="004C4A63" w:rsidRDefault="00C24949" w:rsidP="003D4A25">
      <w:pPr>
        <w:widowControl w:val="0"/>
        <w:spacing w:before="120" w:after="60" w:line="264" w:lineRule="auto"/>
        <w:ind w:firstLine="567"/>
        <w:jc w:val="both"/>
        <w:rPr>
          <w:bCs/>
          <w:iCs/>
          <w:color w:val="000000" w:themeColor="text1"/>
          <w:sz w:val="26"/>
          <w:szCs w:val="26"/>
        </w:rPr>
      </w:pPr>
      <w:r w:rsidRPr="004C4A63">
        <w:rPr>
          <w:bCs/>
          <w:iCs/>
          <w:color w:val="000000" w:themeColor="text1"/>
          <w:sz w:val="26"/>
          <w:szCs w:val="26"/>
        </w:rPr>
        <w:t xml:space="preserve">Qua rà soát KHSDĐ năm 2021 (đã được phê duyệt tại Quyết định số 1054/QĐ-UBND ngày 26/4/2021) và nhu cầu sử dụng đất của địa phương, có </w:t>
      </w:r>
      <w:r w:rsidR="008665F9" w:rsidRPr="004C4A63">
        <w:rPr>
          <w:bCs/>
          <w:iCs/>
          <w:color w:val="000000" w:themeColor="text1"/>
          <w:sz w:val="26"/>
          <w:szCs w:val="26"/>
        </w:rPr>
        <w:t>1</w:t>
      </w:r>
      <w:r w:rsidR="009E534A" w:rsidRPr="004C4A63">
        <w:rPr>
          <w:bCs/>
          <w:iCs/>
          <w:color w:val="000000" w:themeColor="text1"/>
          <w:sz w:val="26"/>
          <w:szCs w:val="26"/>
        </w:rPr>
        <w:t>1</w:t>
      </w:r>
      <w:r w:rsidRPr="004C4A63">
        <w:rPr>
          <w:bCs/>
          <w:iCs/>
          <w:color w:val="000000" w:themeColor="text1"/>
          <w:sz w:val="26"/>
          <w:szCs w:val="26"/>
        </w:rPr>
        <w:t xml:space="preserve"> công trình không </w:t>
      </w:r>
      <w:r w:rsidRPr="004C4A63">
        <w:rPr>
          <w:bCs/>
          <w:iCs/>
          <w:color w:val="000000" w:themeColor="text1"/>
          <w:sz w:val="26"/>
          <w:szCs w:val="26"/>
        </w:rPr>
        <w:lastRenderedPageBreak/>
        <w:t>tiếp tục đăng ký thực hiện trong năm 2022, bao gồm 07 công trình thu hồi đất và 0</w:t>
      </w:r>
      <w:r w:rsidR="009E534A" w:rsidRPr="004C4A63">
        <w:rPr>
          <w:bCs/>
          <w:iCs/>
          <w:color w:val="000000" w:themeColor="text1"/>
          <w:sz w:val="26"/>
          <w:szCs w:val="26"/>
        </w:rPr>
        <w:t>4</w:t>
      </w:r>
      <w:r w:rsidRPr="004C4A63">
        <w:rPr>
          <w:bCs/>
          <w:iCs/>
          <w:color w:val="000000" w:themeColor="text1"/>
          <w:sz w:val="26"/>
          <w:szCs w:val="26"/>
        </w:rPr>
        <w:t xml:space="preserve"> công trình chuyển mục đích, cụ thể như sau:</w:t>
      </w:r>
    </w:p>
    <w:p w:rsidR="00C24949" w:rsidRPr="004C4A63" w:rsidRDefault="00C24949" w:rsidP="00C24949">
      <w:pPr>
        <w:pStyle w:val="Caption"/>
        <w:widowControl w:val="0"/>
        <w:spacing w:after="60" w:line="264" w:lineRule="auto"/>
        <w:rPr>
          <w:b w:val="0"/>
          <w:bCs w:val="0"/>
          <w:color w:val="000000" w:themeColor="text1"/>
          <w:szCs w:val="26"/>
          <w:lang w:val="en-US"/>
        </w:rPr>
      </w:pPr>
      <w:bookmarkStart w:id="80" w:name="_Toc93647943"/>
      <w:r w:rsidRPr="004C4A63">
        <w:rPr>
          <w:b w:val="0"/>
          <w:color w:val="000000" w:themeColor="text1"/>
        </w:rPr>
        <w:t xml:space="preserve">Bảng </w:t>
      </w:r>
      <w:r w:rsidRPr="004C4A63">
        <w:rPr>
          <w:b w:val="0"/>
          <w:color w:val="000000" w:themeColor="text1"/>
          <w:szCs w:val="26"/>
        </w:rPr>
        <w:fldChar w:fldCharType="begin"/>
      </w:r>
      <w:r w:rsidRPr="004C4A63">
        <w:rPr>
          <w:b w:val="0"/>
          <w:color w:val="000000" w:themeColor="text1"/>
          <w:szCs w:val="26"/>
          <w:lang w:val="vi-VN"/>
        </w:rPr>
        <w:instrText xml:space="preserve"> SEQ Bảng \* ARABIC </w:instrText>
      </w:r>
      <w:r w:rsidRPr="004C4A63">
        <w:rPr>
          <w:b w:val="0"/>
          <w:color w:val="000000" w:themeColor="text1"/>
          <w:szCs w:val="26"/>
        </w:rPr>
        <w:fldChar w:fldCharType="separate"/>
      </w:r>
      <w:r w:rsidRPr="004C4A63">
        <w:rPr>
          <w:b w:val="0"/>
          <w:noProof/>
          <w:color w:val="000000" w:themeColor="text1"/>
          <w:szCs w:val="26"/>
          <w:lang w:val="vi-VN"/>
        </w:rPr>
        <w:t>5</w:t>
      </w:r>
      <w:r w:rsidRPr="004C4A63">
        <w:rPr>
          <w:b w:val="0"/>
          <w:color w:val="000000" w:themeColor="text1"/>
          <w:szCs w:val="26"/>
        </w:rPr>
        <w:fldChar w:fldCharType="end"/>
      </w:r>
      <w:r w:rsidRPr="004C4A63">
        <w:rPr>
          <w:b w:val="0"/>
          <w:bCs w:val="0"/>
          <w:iCs/>
          <w:color w:val="000000" w:themeColor="text1"/>
          <w:szCs w:val="26"/>
        </w:rPr>
        <w:t xml:space="preserve">: </w:t>
      </w:r>
      <w:r w:rsidRPr="004C4A63">
        <w:rPr>
          <w:b w:val="0"/>
          <w:bCs w:val="0"/>
          <w:color w:val="000000" w:themeColor="text1"/>
          <w:szCs w:val="26"/>
          <w:lang w:val="en-US"/>
        </w:rPr>
        <w:t>C</w:t>
      </w:r>
      <w:r w:rsidRPr="004C4A63">
        <w:rPr>
          <w:b w:val="0"/>
          <w:bCs w:val="0"/>
          <w:color w:val="000000" w:themeColor="text1"/>
          <w:szCs w:val="26"/>
        </w:rPr>
        <w:t xml:space="preserve">ác công trình, dự án </w:t>
      </w:r>
      <w:r w:rsidRPr="004C4A63">
        <w:rPr>
          <w:b w:val="0"/>
          <w:bCs w:val="0"/>
          <w:color w:val="000000" w:themeColor="text1"/>
          <w:szCs w:val="26"/>
          <w:lang w:val="en-US"/>
        </w:rPr>
        <w:t>không tiếp tục thực hiện thực hiện</w:t>
      </w:r>
      <w:bookmarkEnd w:id="80"/>
    </w:p>
    <w:tbl>
      <w:tblPr>
        <w:tblW w:w="5000" w:type="pct"/>
        <w:tblLook w:val="04A0" w:firstRow="1" w:lastRow="0" w:firstColumn="1" w:lastColumn="0" w:noHBand="0" w:noVBand="1"/>
      </w:tblPr>
      <w:tblGrid>
        <w:gridCol w:w="643"/>
        <w:gridCol w:w="3048"/>
        <w:gridCol w:w="876"/>
        <w:gridCol w:w="1083"/>
        <w:gridCol w:w="867"/>
        <w:gridCol w:w="2644"/>
      </w:tblGrid>
      <w:tr w:rsidR="004C4A63" w:rsidRPr="004C4A63" w:rsidTr="00C24949">
        <w:trPr>
          <w:trHeight w:val="276"/>
          <w:tblHeader/>
        </w:trPr>
        <w:tc>
          <w:tcPr>
            <w:tcW w:w="35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4949" w:rsidRPr="004C4A63" w:rsidRDefault="00C24949" w:rsidP="00C24949">
            <w:pPr>
              <w:jc w:val="center"/>
              <w:rPr>
                <w:color w:val="000000" w:themeColor="text1"/>
              </w:rPr>
            </w:pPr>
            <w:r w:rsidRPr="004C4A63">
              <w:rPr>
                <w:color w:val="000000" w:themeColor="text1"/>
              </w:rPr>
              <w:t>STT</w:t>
            </w:r>
          </w:p>
        </w:tc>
        <w:tc>
          <w:tcPr>
            <w:tcW w:w="16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4949" w:rsidRPr="004C4A63" w:rsidRDefault="00C24949" w:rsidP="00C24949">
            <w:pPr>
              <w:jc w:val="center"/>
              <w:rPr>
                <w:color w:val="000000" w:themeColor="text1"/>
              </w:rPr>
            </w:pPr>
            <w:r w:rsidRPr="004C4A63">
              <w:rPr>
                <w:color w:val="000000" w:themeColor="text1"/>
              </w:rPr>
              <w:t>Tên công trình, dự án</w:t>
            </w:r>
          </w:p>
        </w:tc>
        <w:tc>
          <w:tcPr>
            <w:tcW w:w="4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4949" w:rsidRPr="004C4A63" w:rsidRDefault="00C24949" w:rsidP="00C24949">
            <w:pPr>
              <w:jc w:val="center"/>
              <w:rPr>
                <w:color w:val="000000" w:themeColor="text1"/>
              </w:rPr>
            </w:pPr>
            <w:r w:rsidRPr="004C4A63">
              <w:rPr>
                <w:color w:val="000000" w:themeColor="text1"/>
              </w:rPr>
              <w:t>Diện tích</w:t>
            </w:r>
            <w:r w:rsidRPr="004C4A63">
              <w:rPr>
                <w:color w:val="000000" w:themeColor="text1"/>
              </w:rPr>
              <w:br/>
              <w:t>(ha)</w:t>
            </w:r>
          </w:p>
        </w:tc>
        <w:tc>
          <w:tcPr>
            <w:tcW w:w="59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4949" w:rsidRPr="004C4A63" w:rsidRDefault="00C24949" w:rsidP="00C24949">
            <w:pPr>
              <w:jc w:val="center"/>
              <w:rPr>
                <w:color w:val="000000" w:themeColor="text1"/>
              </w:rPr>
            </w:pPr>
            <w:r w:rsidRPr="004C4A63">
              <w:rPr>
                <w:color w:val="000000" w:themeColor="text1"/>
              </w:rPr>
              <w:t>MĐSDĐ</w:t>
            </w:r>
          </w:p>
        </w:tc>
        <w:tc>
          <w:tcPr>
            <w:tcW w:w="4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4949" w:rsidRPr="004C4A63" w:rsidRDefault="00C24949" w:rsidP="00C24949">
            <w:pPr>
              <w:jc w:val="center"/>
              <w:rPr>
                <w:color w:val="000000" w:themeColor="text1"/>
              </w:rPr>
            </w:pPr>
            <w:r w:rsidRPr="004C4A63">
              <w:rPr>
                <w:color w:val="000000" w:themeColor="text1"/>
              </w:rPr>
              <w:t>Địa điểm</w:t>
            </w:r>
          </w:p>
        </w:tc>
        <w:tc>
          <w:tcPr>
            <w:tcW w:w="14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4949" w:rsidRPr="004C4A63" w:rsidRDefault="00C24949" w:rsidP="00C24949">
            <w:pPr>
              <w:jc w:val="center"/>
              <w:rPr>
                <w:color w:val="000000" w:themeColor="text1"/>
              </w:rPr>
            </w:pPr>
            <w:r w:rsidRPr="004C4A63">
              <w:rPr>
                <w:color w:val="000000" w:themeColor="text1"/>
              </w:rPr>
              <w:t>Ghi chú</w:t>
            </w:r>
          </w:p>
        </w:tc>
      </w:tr>
      <w:tr w:rsidR="004C4A63" w:rsidRPr="004C4A63" w:rsidTr="00C24949">
        <w:trPr>
          <w:trHeight w:val="516"/>
          <w:tblHeader/>
        </w:trPr>
        <w:tc>
          <w:tcPr>
            <w:tcW w:w="351" w:type="pct"/>
            <w:vMerge/>
            <w:tcBorders>
              <w:top w:val="single" w:sz="4" w:space="0" w:color="auto"/>
              <w:left w:val="single" w:sz="4" w:space="0" w:color="auto"/>
              <w:bottom w:val="single" w:sz="4" w:space="0" w:color="auto"/>
              <w:right w:val="single" w:sz="4" w:space="0" w:color="auto"/>
            </w:tcBorders>
            <w:vAlign w:val="center"/>
            <w:hideMark/>
          </w:tcPr>
          <w:p w:rsidR="00C24949" w:rsidRPr="004C4A63" w:rsidRDefault="00C24949" w:rsidP="00C24949">
            <w:pPr>
              <w:rPr>
                <w:color w:val="000000" w:themeColor="text1"/>
                <w:sz w:val="20"/>
                <w:szCs w:val="20"/>
              </w:rPr>
            </w:pPr>
          </w:p>
        </w:tc>
        <w:tc>
          <w:tcPr>
            <w:tcW w:w="1664" w:type="pct"/>
            <w:vMerge/>
            <w:tcBorders>
              <w:top w:val="single" w:sz="4" w:space="0" w:color="auto"/>
              <w:left w:val="single" w:sz="4" w:space="0" w:color="auto"/>
              <w:bottom w:val="single" w:sz="4" w:space="0" w:color="auto"/>
              <w:right w:val="single" w:sz="4" w:space="0" w:color="auto"/>
            </w:tcBorders>
            <w:vAlign w:val="center"/>
            <w:hideMark/>
          </w:tcPr>
          <w:p w:rsidR="00C24949" w:rsidRPr="004C4A63" w:rsidRDefault="00C24949" w:rsidP="00C24949">
            <w:pPr>
              <w:rPr>
                <w:color w:val="000000" w:themeColor="text1"/>
                <w:sz w:val="20"/>
                <w:szCs w:val="20"/>
              </w:rPr>
            </w:pPr>
          </w:p>
        </w:tc>
        <w:tc>
          <w:tcPr>
            <w:tcW w:w="478" w:type="pct"/>
            <w:vMerge/>
            <w:tcBorders>
              <w:top w:val="single" w:sz="4" w:space="0" w:color="auto"/>
              <w:left w:val="single" w:sz="4" w:space="0" w:color="auto"/>
              <w:bottom w:val="single" w:sz="4" w:space="0" w:color="auto"/>
              <w:right w:val="single" w:sz="4" w:space="0" w:color="auto"/>
            </w:tcBorders>
            <w:vAlign w:val="center"/>
            <w:hideMark/>
          </w:tcPr>
          <w:p w:rsidR="00C24949" w:rsidRPr="004C4A63" w:rsidRDefault="00C24949" w:rsidP="00C24949">
            <w:pPr>
              <w:rPr>
                <w:color w:val="000000" w:themeColor="text1"/>
                <w:sz w:val="20"/>
                <w:szCs w:val="20"/>
              </w:rPr>
            </w:pPr>
          </w:p>
        </w:tc>
        <w:tc>
          <w:tcPr>
            <w:tcW w:w="591" w:type="pct"/>
            <w:vMerge/>
            <w:tcBorders>
              <w:top w:val="single" w:sz="4" w:space="0" w:color="auto"/>
              <w:left w:val="single" w:sz="4" w:space="0" w:color="auto"/>
              <w:bottom w:val="single" w:sz="4" w:space="0" w:color="000000"/>
              <w:right w:val="single" w:sz="4" w:space="0" w:color="auto"/>
            </w:tcBorders>
            <w:vAlign w:val="center"/>
            <w:hideMark/>
          </w:tcPr>
          <w:p w:rsidR="00C24949" w:rsidRPr="004C4A63" w:rsidRDefault="00C24949" w:rsidP="00C24949">
            <w:pPr>
              <w:rPr>
                <w:color w:val="000000" w:themeColor="text1"/>
                <w:sz w:val="20"/>
                <w:szCs w:val="20"/>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C24949" w:rsidRPr="004C4A63" w:rsidRDefault="00C24949" w:rsidP="00C24949">
            <w:pPr>
              <w:rPr>
                <w:color w:val="000000" w:themeColor="text1"/>
                <w:sz w:val="20"/>
                <w:szCs w:val="20"/>
              </w:rPr>
            </w:pPr>
          </w:p>
        </w:tc>
        <w:tc>
          <w:tcPr>
            <w:tcW w:w="1443" w:type="pct"/>
            <w:vMerge/>
            <w:tcBorders>
              <w:top w:val="single" w:sz="4" w:space="0" w:color="auto"/>
              <w:left w:val="single" w:sz="4" w:space="0" w:color="auto"/>
              <w:bottom w:val="single" w:sz="4" w:space="0" w:color="auto"/>
              <w:right w:val="single" w:sz="4" w:space="0" w:color="auto"/>
            </w:tcBorders>
            <w:vAlign w:val="center"/>
            <w:hideMark/>
          </w:tcPr>
          <w:p w:rsidR="00C24949" w:rsidRPr="004C4A63" w:rsidRDefault="00C24949" w:rsidP="00C24949">
            <w:pPr>
              <w:rPr>
                <w:color w:val="000000" w:themeColor="text1"/>
                <w:sz w:val="20"/>
                <w:szCs w:val="20"/>
              </w:rPr>
            </w:pPr>
          </w:p>
        </w:tc>
      </w:tr>
      <w:tr w:rsidR="004C4A63" w:rsidRPr="004C4A63" w:rsidTr="00C24949">
        <w:trPr>
          <w:trHeight w:val="204"/>
          <w:tblHeader/>
        </w:trPr>
        <w:tc>
          <w:tcPr>
            <w:tcW w:w="351" w:type="pct"/>
            <w:tcBorders>
              <w:top w:val="nil"/>
              <w:left w:val="single" w:sz="4" w:space="0" w:color="auto"/>
              <w:bottom w:val="single" w:sz="4" w:space="0" w:color="auto"/>
              <w:right w:val="single" w:sz="4" w:space="0" w:color="auto"/>
            </w:tcBorders>
            <w:shd w:val="clear" w:color="auto" w:fill="auto"/>
            <w:vAlign w:val="center"/>
            <w:hideMark/>
          </w:tcPr>
          <w:p w:rsidR="00C24949" w:rsidRPr="004C4A63" w:rsidRDefault="00C24949" w:rsidP="00C24949">
            <w:pPr>
              <w:jc w:val="center"/>
              <w:rPr>
                <w:color w:val="000000" w:themeColor="text1"/>
                <w:sz w:val="16"/>
                <w:szCs w:val="16"/>
              </w:rPr>
            </w:pPr>
            <w:r w:rsidRPr="004C4A63">
              <w:rPr>
                <w:color w:val="000000" w:themeColor="text1"/>
                <w:sz w:val="16"/>
                <w:szCs w:val="16"/>
              </w:rPr>
              <w:t>(1)</w:t>
            </w:r>
          </w:p>
        </w:tc>
        <w:tc>
          <w:tcPr>
            <w:tcW w:w="1664" w:type="pct"/>
            <w:tcBorders>
              <w:top w:val="nil"/>
              <w:left w:val="nil"/>
              <w:bottom w:val="single" w:sz="4" w:space="0" w:color="auto"/>
              <w:right w:val="single" w:sz="4" w:space="0" w:color="auto"/>
            </w:tcBorders>
            <w:shd w:val="clear" w:color="auto" w:fill="auto"/>
            <w:vAlign w:val="center"/>
            <w:hideMark/>
          </w:tcPr>
          <w:p w:rsidR="00C24949" w:rsidRPr="004C4A63" w:rsidRDefault="00C24949" w:rsidP="00C24949">
            <w:pPr>
              <w:jc w:val="center"/>
              <w:rPr>
                <w:color w:val="000000" w:themeColor="text1"/>
                <w:sz w:val="16"/>
                <w:szCs w:val="16"/>
              </w:rPr>
            </w:pPr>
            <w:r w:rsidRPr="004C4A63">
              <w:rPr>
                <w:color w:val="000000" w:themeColor="text1"/>
                <w:sz w:val="16"/>
                <w:szCs w:val="16"/>
              </w:rPr>
              <w:t>(2)</w:t>
            </w:r>
          </w:p>
        </w:tc>
        <w:tc>
          <w:tcPr>
            <w:tcW w:w="478" w:type="pct"/>
            <w:tcBorders>
              <w:top w:val="nil"/>
              <w:left w:val="nil"/>
              <w:bottom w:val="single" w:sz="4" w:space="0" w:color="auto"/>
              <w:right w:val="single" w:sz="4" w:space="0" w:color="auto"/>
            </w:tcBorders>
            <w:shd w:val="clear" w:color="auto" w:fill="auto"/>
            <w:vAlign w:val="center"/>
            <w:hideMark/>
          </w:tcPr>
          <w:p w:rsidR="00C24949" w:rsidRPr="004C4A63" w:rsidRDefault="00C24949" w:rsidP="00C24949">
            <w:pPr>
              <w:jc w:val="center"/>
              <w:rPr>
                <w:color w:val="000000" w:themeColor="text1"/>
                <w:sz w:val="16"/>
                <w:szCs w:val="16"/>
              </w:rPr>
            </w:pPr>
            <w:r w:rsidRPr="004C4A63">
              <w:rPr>
                <w:color w:val="000000" w:themeColor="text1"/>
                <w:sz w:val="16"/>
                <w:szCs w:val="16"/>
              </w:rPr>
              <w:t>(3)</w:t>
            </w:r>
          </w:p>
        </w:tc>
        <w:tc>
          <w:tcPr>
            <w:tcW w:w="591" w:type="pct"/>
            <w:tcBorders>
              <w:top w:val="nil"/>
              <w:left w:val="nil"/>
              <w:bottom w:val="single" w:sz="4" w:space="0" w:color="auto"/>
              <w:right w:val="single" w:sz="4" w:space="0" w:color="auto"/>
            </w:tcBorders>
            <w:shd w:val="clear" w:color="auto" w:fill="auto"/>
            <w:vAlign w:val="center"/>
            <w:hideMark/>
          </w:tcPr>
          <w:p w:rsidR="00C24949" w:rsidRPr="004C4A63" w:rsidRDefault="00C24949" w:rsidP="00C24949">
            <w:pPr>
              <w:jc w:val="center"/>
              <w:rPr>
                <w:color w:val="000000" w:themeColor="text1"/>
                <w:sz w:val="16"/>
                <w:szCs w:val="16"/>
              </w:rPr>
            </w:pPr>
            <w:r w:rsidRPr="004C4A63">
              <w:rPr>
                <w:color w:val="000000" w:themeColor="text1"/>
                <w:sz w:val="16"/>
                <w:szCs w:val="16"/>
              </w:rPr>
              <w:t>(4)</w:t>
            </w:r>
          </w:p>
        </w:tc>
        <w:tc>
          <w:tcPr>
            <w:tcW w:w="473" w:type="pct"/>
            <w:tcBorders>
              <w:top w:val="nil"/>
              <w:left w:val="nil"/>
              <w:bottom w:val="single" w:sz="4" w:space="0" w:color="auto"/>
              <w:right w:val="single" w:sz="4" w:space="0" w:color="auto"/>
            </w:tcBorders>
            <w:shd w:val="clear" w:color="auto" w:fill="auto"/>
            <w:vAlign w:val="center"/>
            <w:hideMark/>
          </w:tcPr>
          <w:p w:rsidR="00C24949" w:rsidRPr="004C4A63" w:rsidRDefault="00C24949" w:rsidP="00C24949">
            <w:pPr>
              <w:jc w:val="center"/>
              <w:rPr>
                <w:color w:val="000000" w:themeColor="text1"/>
                <w:sz w:val="16"/>
                <w:szCs w:val="16"/>
              </w:rPr>
            </w:pPr>
            <w:r w:rsidRPr="004C4A63">
              <w:rPr>
                <w:color w:val="000000" w:themeColor="text1"/>
                <w:sz w:val="16"/>
                <w:szCs w:val="16"/>
              </w:rPr>
              <w:t>(5)</w:t>
            </w:r>
          </w:p>
        </w:tc>
        <w:tc>
          <w:tcPr>
            <w:tcW w:w="1443" w:type="pct"/>
            <w:tcBorders>
              <w:top w:val="nil"/>
              <w:left w:val="nil"/>
              <w:bottom w:val="single" w:sz="4" w:space="0" w:color="auto"/>
              <w:right w:val="single" w:sz="4" w:space="0" w:color="auto"/>
            </w:tcBorders>
            <w:shd w:val="clear" w:color="auto" w:fill="auto"/>
            <w:vAlign w:val="center"/>
            <w:hideMark/>
          </w:tcPr>
          <w:p w:rsidR="00C24949" w:rsidRPr="004C4A63" w:rsidRDefault="00C24949" w:rsidP="00C24949">
            <w:pPr>
              <w:jc w:val="center"/>
              <w:rPr>
                <w:color w:val="000000" w:themeColor="text1"/>
                <w:sz w:val="16"/>
                <w:szCs w:val="16"/>
              </w:rPr>
            </w:pPr>
            <w:r w:rsidRPr="004C4A63">
              <w:rPr>
                <w:color w:val="000000" w:themeColor="text1"/>
                <w:sz w:val="16"/>
                <w:szCs w:val="16"/>
              </w:rPr>
              <w:t>(6)</w:t>
            </w:r>
          </w:p>
        </w:tc>
      </w:tr>
      <w:tr w:rsidR="004C4A63" w:rsidRPr="004C4A63" w:rsidTr="00C24949">
        <w:trPr>
          <w:trHeight w:val="264"/>
        </w:trPr>
        <w:tc>
          <w:tcPr>
            <w:tcW w:w="351" w:type="pct"/>
            <w:tcBorders>
              <w:top w:val="nil"/>
              <w:left w:val="single" w:sz="4" w:space="0" w:color="auto"/>
              <w:bottom w:val="single" w:sz="4" w:space="0" w:color="auto"/>
              <w:right w:val="single" w:sz="4" w:space="0" w:color="auto"/>
            </w:tcBorders>
            <w:shd w:val="clear" w:color="auto" w:fill="auto"/>
            <w:vAlign w:val="center"/>
            <w:hideMark/>
          </w:tcPr>
          <w:p w:rsidR="00C24949" w:rsidRPr="004C4A63" w:rsidRDefault="00C24949" w:rsidP="00C24949">
            <w:pPr>
              <w:jc w:val="center"/>
              <w:rPr>
                <w:b/>
                <w:bCs/>
                <w:color w:val="000000" w:themeColor="text1"/>
              </w:rPr>
            </w:pPr>
            <w:r w:rsidRPr="004C4A63">
              <w:rPr>
                <w:b/>
                <w:bCs/>
                <w:color w:val="000000" w:themeColor="text1"/>
              </w:rPr>
              <w:t>I</w:t>
            </w:r>
          </w:p>
        </w:tc>
        <w:tc>
          <w:tcPr>
            <w:tcW w:w="1664" w:type="pct"/>
            <w:tcBorders>
              <w:top w:val="nil"/>
              <w:left w:val="nil"/>
              <w:bottom w:val="single" w:sz="4" w:space="0" w:color="auto"/>
              <w:right w:val="single" w:sz="4" w:space="0" w:color="auto"/>
            </w:tcBorders>
            <w:shd w:val="clear" w:color="auto" w:fill="auto"/>
            <w:vAlign w:val="center"/>
            <w:hideMark/>
          </w:tcPr>
          <w:p w:rsidR="00C24949" w:rsidRPr="004C4A63" w:rsidRDefault="00C24949" w:rsidP="00C24949">
            <w:pPr>
              <w:rPr>
                <w:b/>
                <w:bCs/>
                <w:color w:val="000000" w:themeColor="text1"/>
              </w:rPr>
            </w:pPr>
            <w:r w:rsidRPr="004C4A63">
              <w:rPr>
                <w:b/>
                <w:bCs/>
                <w:color w:val="000000" w:themeColor="text1"/>
              </w:rPr>
              <w:t>Thu hồi</w:t>
            </w:r>
          </w:p>
        </w:tc>
        <w:tc>
          <w:tcPr>
            <w:tcW w:w="478" w:type="pct"/>
            <w:tcBorders>
              <w:top w:val="nil"/>
              <w:left w:val="nil"/>
              <w:bottom w:val="single" w:sz="4" w:space="0" w:color="auto"/>
              <w:right w:val="single" w:sz="4" w:space="0" w:color="auto"/>
            </w:tcBorders>
            <w:shd w:val="clear" w:color="auto" w:fill="auto"/>
            <w:vAlign w:val="center"/>
            <w:hideMark/>
          </w:tcPr>
          <w:p w:rsidR="00C24949" w:rsidRPr="004C4A63" w:rsidRDefault="00C24949" w:rsidP="00C24949">
            <w:pPr>
              <w:jc w:val="right"/>
              <w:rPr>
                <w:b/>
                <w:bCs/>
                <w:color w:val="000000" w:themeColor="text1"/>
              </w:rPr>
            </w:pPr>
            <w:r w:rsidRPr="004C4A63">
              <w:rPr>
                <w:b/>
                <w:bCs/>
                <w:color w:val="000000" w:themeColor="text1"/>
              </w:rPr>
              <w:t>208,78</w:t>
            </w:r>
          </w:p>
        </w:tc>
        <w:tc>
          <w:tcPr>
            <w:tcW w:w="591" w:type="pct"/>
            <w:tcBorders>
              <w:top w:val="nil"/>
              <w:left w:val="nil"/>
              <w:bottom w:val="single" w:sz="4" w:space="0" w:color="auto"/>
              <w:right w:val="single" w:sz="4" w:space="0" w:color="auto"/>
            </w:tcBorders>
            <w:shd w:val="clear" w:color="auto" w:fill="auto"/>
            <w:vAlign w:val="center"/>
            <w:hideMark/>
          </w:tcPr>
          <w:p w:rsidR="00C24949" w:rsidRPr="004C4A63" w:rsidRDefault="00C24949" w:rsidP="00C24949">
            <w:pPr>
              <w:rPr>
                <w:b/>
                <w:bCs/>
                <w:color w:val="000000" w:themeColor="text1"/>
              </w:rPr>
            </w:pPr>
            <w:r w:rsidRPr="004C4A63">
              <w:rPr>
                <w:b/>
                <w:bCs/>
                <w:color w:val="000000" w:themeColor="text1"/>
              </w:rPr>
              <w:t> </w:t>
            </w:r>
          </w:p>
        </w:tc>
        <w:tc>
          <w:tcPr>
            <w:tcW w:w="473" w:type="pct"/>
            <w:tcBorders>
              <w:top w:val="nil"/>
              <w:left w:val="nil"/>
              <w:bottom w:val="single" w:sz="4" w:space="0" w:color="auto"/>
              <w:right w:val="single" w:sz="4" w:space="0" w:color="auto"/>
            </w:tcBorders>
            <w:shd w:val="clear" w:color="auto" w:fill="auto"/>
            <w:vAlign w:val="center"/>
            <w:hideMark/>
          </w:tcPr>
          <w:p w:rsidR="00C24949" w:rsidRPr="004C4A63" w:rsidRDefault="00C24949" w:rsidP="00C24949">
            <w:pPr>
              <w:rPr>
                <w:b/>
                <w:bCs/>
                <w:color w:val="000000" w:themeColor="text1"/>
              </w:rPr>
            </w:pPr>
            <w:r w:rsidRPr="004C4A63">
              <w:rPr>
                <w:b/>
                <w:bCs/>
                <w:color w:val="000000" w:themeColor="text1"/>
              </w:rPr>
              <w:t> </w:t>
            </w:r>
          </w:p>
        </w:tc>
        <w:tc>
          <w:tcPr>
            <w:tcW w:w="1443" w:type="pct"/>
            <w:tcBorders>
              <w:top w:val="nil"/>
              <w:left w:val="nil"/>
              <w:bottom w:val="single" w:sz="4" w:space="0" w:color="auto"/>
              <w:right w:val="single" w:sz="4" w:space="0" w:color="auto"/>
            </w:tcBorders>
            <w:shd w:val="clear" w:color="auto" w:fill="auto"/>
            <w:vAlign w:val="center"/>
            <w:hideMark/>
          </w:tcPr>
          <w:p w:rsidR="00C24949" w:rsidRPr="004C4A63" w:rsidRDefault="00C24949" w:rsidP="00C24949">
            <w:pPr>
              <w:rPr>
                <w:b/>
                <w:bCs/>
                <w:color w:val="000000" w:themeColor="text1"/>
              </w:rPr>
            </w:pPr>
            <w:r w:rsidRPr="004C4A63">
              <w:rPr>
                <w:b/>
                <w:bCs/>
                <w:color w:val="000000" w:themeColor="text1"/>
              </w:rPr>
              <w:t> </w:t>
            </w:r>
          </w:p>
        </w:tc>
      </w:tr>
      <w:tr w:rsidR="004C4A63" w:rsidRPr="004C4A63" w:rsidTr="00C24949">
        <w:trPr>
          <w:trHeight w:val="264"/>
        </w:trPr>
        <w:tc>
          <w:tcPr>
            <w:tcW w:w="351" w:type="pct"/>
            <w:tcBorders>
              <w:top w:val="nil"/>
              <w:left w:val="single" w:sz="4" w:space="0" w:color="auto"/>
              <w:bottom w:val="single" w:sz="4" w:space="0" w:color="auto"/>
              <w:right w:val="single" w:sz="4" w:space="0" w:color="auto"/>
            </w:tcBorders>
            <w:shd w:val="clear" w:color="auto" w:fill="auto"/>
            <w:vAlign w:val="center"/>
          </w:tcPr>
          <w:p w:rsidR="00C24949" w:rsidRPr="004C4A63" w:rsidRDefault="00C24949" w:rsidP="00C24949">
            <w:pPr>
              <w:jc w:val="center"/>
              <w:rPr>
                <w:color w:val="000000" w:themeColor="text1"/>
              </w:rPr>
            </w:pPr>
            <w:r w:rsidRPr="004C4A63">
              <w:rPr>
                <w:color w:val="000000" w:themeColor="text1"/>
              </w:rPr>
              <w:t>1</w:t>
            </w:r>
          </w:p>
        </w:tc>
        <w:tc>
          <w:tcPr>
            <w:tcW w:w="1664" w:type="pct"/>
            <w:tcBorders>
              <w:top w:val="nil"/>
              <w:left w:val="nil"/>
              <w:bottom w:val="single" w:sz="4" w:space="0" w:color="auto"/>
              <w:right w:val="single" w:sz="4" w:space="0" w:color="auto"/>
            </w:tcBorders>
            <w:shd w:val="clear" w:color="auto" w:fill="auto"/>
            <w:vAlign w:val="center"/>
          </w:tcPr>
          <w:p w:rsidR="00C24949" w:rsidRPr="004C4A63" w:rsidRDefault="00C24949" w:rsidP="00C24949">
            <w:pPr>
              <w:rPr>
                <w:bCs/>
                <w:color w:val="000000" w:themeColor="text1"/>
              </w:rPr>
            </w:pPr>
            <w:r w:rsidRPr="004C4A63">
              <w:rPr>
                <w:bCs/>
                <w:color w:val="000000" w:themeColor="text1"/>
              </w:rPr>
              <w:t>Cụm công nghiệp Lê Vi-Tân Khai</w:t>
            </w:r>
          </w:p>
        </w:tc>
        <w:tc>
          <w:tcPr>
            <w:tcW w:w="478" w:type="pct"/>
            <w:tcBorders>
              <w:top w:val="nil"/>
              <w:left w:val="nil"/>
              <w:bottom w:val="single" w:sz="4" w:space="0" w:color="auto"/>
              <w:right w:val="single" w:sz="4" w:space="0" w:color="auto"/>
            </w:tcBorders>
            <w:shd w:val="clear" w:color="auto" w:fill="auto"/>
            <w:vAlign w:val="center"/>
          </w:tcPr>
          <w:p w:rsidR="00C24949" w:rsidRPr="004C4A63" w:rsidRDefault="00C24949" w:rsidP="00C24949">
            <w:pPr>
              <w:jc w:val="right"/>
              <w:rPr>
                <w:bCs/>
                <w:color w:val="000000" w:themeColor="text1"/>
              </w:rPr>
            </w:pPr>
            <w:r w:rsidRPr="004C4A63">
              <w:rPr>
                <w:bCs/>
                <w:color w:val="000000" w:themeColor="text1"/>
              </w:rPr>
              <w:t>20,00</w:t>
            </w:r>
          </w:p>
        </w:tc>
        <w:tc>
          <w:tcPr>
            <w:tcW w:w="591" w:type="pct"/>
            <w:tcBorders>
              <w:top w:val="nil"/>
              <w:left w:val="nil"/>
              <w:bottom w:val="single" w:sz="4" w:space="0" w:color="auto"/>
              <w:right w:val="single" w:sz="4" w:space="0" w:color="auto"/>
            </w:tcBorders>
            <w:shd w:val="clear" w:color="auto" w:fill="auto"/>
            <w:vAlign w:val="center"/>
          </w:tcPr>
          <w:p w:rsidR="00C24949" w:rsidRPr="004C4A63" w:rsidRDefault="00C24949" w:rsidP="00C24949">
            <w:pPr>
              <w:rPr>
                <w:bCs/>
                <w:color w:val="000000" w:themeColor="text1"/>
              </w:rPr>
            </w:pPr>
            <w:r w:rsidRPr="004C4A63">
              <w:rPr>
                <w:bCs/>
                <w:color w:val="000000" w:themeColor="text1"/>
              </w:rPr>
              <w:t>SKN</w:t>
            </w:r>
          </w:p>
        </w:tc>
        <w:tc>
          <w:tcPr>
            <w:tcW w:w="473" w:type="pct"/>
            <w:tcBorders>
              <w:top w:val="nil"/>
              <w:left w:val="nil"/>
              <w:bottom w:val="single" w:sz="4" w:space="0" w:color="auto"/>
              <w:right w:val="single" w:sz="4" w:space="0" w:color="auto"/>
            </w:tcBorders>
            <w:shd w:val="clear" w:color="auto" w:fill="auto"/>
            <w:vAlign w:val="center"/>
          </w:tcPr>
          <w:p w:rsidR="00C24949" w:rsidRPr="004C4A63" w:rsidRDefault="00C24949" w:rsidP="00C24949">
            <w:pPr>
              <w:rPr>
                <w:bCs/>
                <w:color w:val="000000" w:themeColor="text1"/>
              </w:rPr>
            </w:pPr>
            <w:r w:rsidRPr="004C4A63">
              <w:rPr>
                <w:bCs/>
                <w:color w:val="000000" w:themeColor="text1"/>
              </w:rPr>
              <w:t>Tân Khai</w:t>
            </w:r>
          </w:p>
        </w:tc>
        <w:tc>
          <w:tcPr>
            <w:tcW w:w="1443" w:type="pct"/>
            <w:tcBorders>
              <w:top w:val="nil"/>
              <w:left w:val="nil"/>
              <w:bottom w:val="single" w:sz="4" w:space="0" w:color="auto"/>
              <w:right w:val="single" w:sz="4" w:space="0" w:color="auto"/>
            </w:tcBorders>
            <w:shd w:val="clear" w:color="auto" w:fill="auto"/>
            <w:vAlign w:val="center"/>
          </w:tcPr>
          <w:p w:rsidR="00C24949" w:rsidRPr="004C4A63" w:rsidRDefault="00C24949" w:rsidP="00C24949">
            <w:pPr>
              <w:rPr>
                <w:bCs/>
                <w:color w:val="000000" w:themeColor="text1"/>
              </w:rPr>
            </w:pPr>
            <w:r w:rsidRPr="004C4A63">
              <w:rPr>
                <w:bCs/>
                <w:color w:val="000000" w:themeColor="text1"/>
              </w:rPr>
              <w:t>Qua làm việc với Sở Công thương, huyện đã đề nghị loại bỏ khỏi Quy hoạch, do đó không tiếp tục đăng ký trong KHSDĐ năm 2022</w:t>
            </w:r>
          </w:p>
        </w:tc>
      </w:tr>
      <w:tr w:rsidR="004C4A63" w:rsidRPr="004C4A63" w:rsidTr="00C24949">
        <w:trPr>
          <w:trHeight w:val="264"/>
        </w:trPr>
        <w:tc>
          <w:tcPr>
            <w:tcW w:w="351" w:type="pct"/>
            <w:tcBorders>
              <w:top w:val="nil"/>
              <w:left w:val="single" w:sz="4" w:space="0" w:color="auto"/>
              <w:bottom w:val="single" w:sz="4" w:space="0" w:color="auto"/>
              <w:right w:val="single" w:sz="4" w:space="0" w:color="auto"/>
            </w:tcBorders>
            <w:shd w:val="clear" w:color="auto" w:fill="auto"/>
            <w:vAlign w:val="center"/>
          </w:tcPr>
          <w:p w:rsidR="00C24949" w:rsidRPr="004C4A63" w:rsidRDefault="00C24949" w:rsidP="00C24949">
            <w:pPr>
              <w:jc w:val="center"/>
              <w:rPr>
                <w:color w:val="000000" w:themeColor="text1"/>
              </w:rPr>
            </w:pPr>
            <w:r w:rsidRPr="004C4A63">
              <w:rPr>
                <w:color w:val="000000" w:themeColor="text1"/>
              </w:rPr>
              <w:t>2</w:t>
            </w:r>
          </w:p>
        </w:tc>
        <w:tc>
          <w:tcPr>
            <w:tcW w:w="1664" w:type="pct"/>
            <w:tcBorders>
              <w:top w:val="nil"/>
              <w:left w:val="nil"/>
              <w:bottom w:val="single" w:sz="4" w:space="0" w:color="auto"/>
              <w:right w:val="single" w:sz="4" w:space="0" w:color="auto"/>
            </w:tcBorders>
            <w:shd w:val="clear" w:color="auto" w:fill="auto"/>
            <w:vAlign w:val="center"/>
          </w:tcPr>
          <w:p w:rsidR="00C24949" w:rsidRPr="004C4A63" w:rsidRDefault="00C24949" w:rsidP="00C24949">
            <w:pPr>
              <w:rPr>
                <w:bCs/>
                <w:color w:val="000000" w:themeColor="text1"/>
              </w:rPr>
            </w:pPr>
            <w:r w:rsidRPr="004C4A63">
              <w:rPr>
                <w:bCs/>
                <w:color w:val="000000" w:themeColor="text1"/>
              </w:rPr>
              <w:t>Cụm công nghiệp Thanh Bình</w:t>
            </w:r>
          </w:p>
        </w:tc>
        <w:tc>
          <w:tcPr>
            <w:tcW w:w="478" w:type="pct"/>
            <w:tcBorders>
              <w:top w:val="nil"/>
              <w:left w:val="nil"/>
              <w:bottom w:val="single" w:sz="4" w:space="0" w:color="auto"/>
              <w:right w:val="single" w:sz="4" w:space="0" w:color="auto"/>
            </w:tcBorders>
            <w:shd w:val="clear" w:color="auto" w:fill="auto"/>
            <w:vAlign w:val="center"/>
          </w:tcPr>
          <w:p w:rsidR="00C24949" w:rsidRPr="004C4A63" w:rsidRDefault="00C24949" w:rsidP="00C24949">
            <w:pPr>
              <w:jc w:val="right"/>
              <w:rPr>
                <w:bCs/>
                <w:color w:val="000000" w:themeColor="text1"/>
              </w:rPr>
            </w:pPr>
            <w:r w:rsidRPr="004C4A63">
              <w:rPr>
                <w:bCs/>
                <w:color w:val="000000" w:themeColor="text1"/>
              </w:rPr>
              <w:t>20,00</w:t>
            </w:r>
          </w:p>
        </w:tc>
        <w:tc>
          <w:tcPr>
            <w:tcW w:w="591" w:type="pct"/>
            <w:tcBorders>
              <w:top w:val="nil"/>
              <w:left w:val="nil"/>
              <w:bottom w:val="single" w:sz="4" w:space="0" w:color="auto"/>
              <w:right w:val="single" w:sz="4" w:space="0" w:color="auto"/>
            </w:tcBorders>
            <w:shd w:val="clear" w:color="auto" w:fill="auto"/>
            <w:vAlign w:val="center"/>
          </w:tcPr>
          <w:p w:rsidR="00C24949" w:rsidRPr="004C4A63" w:rsidRDefault="00C24949" w:rsidP="00C24949">
            <w:pPr>
              <w:rPr>
                <w:bCs/>
                <w:color w:val="000000" w:themeColor="text1"/>
              </w:rPr>
            </w:pPr>
            <w:r w:rsidRPr="004C4A63">
              <w:rPr>
                <w:bCs/>
                <w:color w:val="000000" w:themeColor="text1"/>
              </w:rPr>
              <w:t>SKN</w:t>
            </w:r>
          </w:p>
        </w:tc>
        <w:tc>
          <w:tcPr>
            <w:tcW w:w="473" w:type="pct"/>
            <w:tcBorders>
              <w:top w:val="nil"/>
              <w:left w:val="nil"/>
              <w:bottom w:val="single" w:sz="4" w:space="0" w:color="auto"/>
              <w:right w:val="single" w:sz="4" w:space="0" w:color="auto"/>
            </w:tcBorders>
            <w:shd w:val="clear" w:color="auto" w:fill="auto"/>
            <w:vAlign w:val="center"/>
          </w:tcPr>
          <w:p w:rsidR="00C24949" w:rsidRPr="004C4A63" w:rsidRDefault="00C24949" w:rsidP="00C24949">
            <w:pPr>
              <w:rPr>
                <w:bCs/>
                <w:color w:val="000000" w:themeColor="text1"/>
              </w:rPr>
            </w:pPr>
            <w:r w:rsidRPr="004C4A63">
              <w:rPr>
                <w:bCs/>
                <w:color w:val="000000" w:themeColor="text1"/>
              </w:rPr>
              <w:t>Thanh Bình</w:t>
            </w:r>
          </w:p>
        </w:tc>
        <w:tc>
          <w:tcPr>
            <w:tcW w:w="1443" w:type="pct"/>
            <w:tcBorders>
              <w:top w:val="nil"/>
              <w:left w:val="nil"/>
              <w:bottom w:val="single" w:sz="4" w:space="0" w:color="auto"/>
              <w:right w:val="single" w:sz="4" w:space="0" w:color="auto"/>
            </w:tcBorders>
            <w:shd w:val="clear" w:color="auto" w:fill="auto"/>
            <w:vAlign w:val="center"/>
          </w:tcPr>
          <w:p w:rsidR="00C24949" w:rsidRPr="004C4A63" w:rsidRDefault="00C24949" w:rsidP="00C24949">
            <w:pPr>
              <w:rPr>
                <w:bCs/>
                <w:color w:val="000000" w:themeColor="text1"/>
              </w:rPr>
            </w:pPr>
            <w:r w:rsidRPr="004C4A63">
              <w:rPr>
                <w:bCs/>
                <w:color w:val="000000" w:themeColor="text1"/>
              </w:rPr>
              <w:t>Qua làm việc với Sở Công thương, huyện đã đề nghị loại bỏ khỏi Quy hoạch, do đó không tiếp tục đăng ký trong KHSDĐ năm 2022</w:t>
            </w:r>
          </w:p>
        </w:tc>
      </w:tr>
      <w:tr w:rsidR="004C4A63" w:rsidRPr="004C4A63" w:rsidTr="00C24949">
        <w:trPr>
          <w:trHeight w:val="1320"/>
        </w:trPr>
        <w:tc>
          <w:tcPr>
            <w:tcW w:w="351" w:type="pct"/>
            <w:tcBorders>
              <w:top w:val="nil"/>
              <w:left w:val="single" w:sz="4" w:space="0" w:color="auto"/>
              <w:bottom w:val="single" w:sz="4" w:space="0" w:color="auto"/>
              <w:right w:val="single" w:sz="4" w:space="0" w:color="auto"/>
            </w:tcBorders>
            <w:shd w:val="clear" w:color="auto" w:fill="auto"/>
            <w:vAlign w:val="center"/>
            <w:hideMark/>
          </w:tcPr>
          <w:p w:rsidR="00C24949" w:rsidRPr="004C4A63" w:rsidRDefault="00C24949" w:rsidP="00C24949">
            <w:pPr>
              <w:jc w:val="center"/>
              <w:rPr>
                <w:color w:val="000000" w:themeColor="text1"/>
              </w:rPr>
            </w:pPr>
            <w:r w:rsidRPr="004C4A63">
              <w:rPr>
                <w:color w:val="000000" w:themeColor="text1"/>
              </w:rPr>
              <w:t>3</w:t>
            </w:r>
          </w:p>
        </w:tc>
        <w:tc>
          <w:tcPr>
            <w:tcW w:w="1664" w:type="pct"/>
            <w:tcBorders>
              <w:top w:val="nil"/>
              <w:left w:val="nil"/>
              <w:bottom w:val="single" w:sz="4" w:space="0" w:color="auto"/>
              <w:right w:val="single" w:sz="4" w:space="0" w:color="auto"/>
            </w:tcBorders>
            <w:shd w:val="clear" w:color="auto" w:fill="auto"/>
            <w:vAlign w:val="center"/>
            <w:hideMark/>
          </w:tcPr>
          <w:p w:rsidR="00C24949" w:rsidRPr="004C4A63" w:rsidRDefault="00C24949" w:rsidP="00C24949">
            <w:pPr>
              <w:rPr>
                <w:color w:val="000000" w:themeColor="text1"/>
              </w:rPr>
            </w:pPr>
            <w:r w:rsidRPr="004C4A63">
              <w:rPr>
                <w:color w:val="000000" w:themeColor="text1"/>
              </w:rPr>
              <w:t>Đường điện 220KV Bình Long - Tây Ninh</w:t>
            </w:r>
          </w:p>
        </w:tc>
        <w:tc>
          <w:tcPr>
            <w:tcW w:w="478" w:type="pct"/>
            <w:tcBorders>
              <w:top w:val="nil"/>
              <w:left w:val="nil"/>
              <w:bottom w:val="single" w:sz="4" w:space="0" w:color="auto"/>
              <w:right w:val="single" w:sz="4" w:space="0" w:color="auto"/>
            </w:tcBorders>
            <w:shd w:val="clear" w:color="auto" w:fill="auto"/>
            <w:vAlign w:val="center"/>
            <w:hideMark/>
          </w:tcPr>
          <w:p w:rsidR="00C24949" w:rsidRPr="004C4A63" w:rsidRDefault="00C24949" w:rsidP="00C24949">
            <w:pPr>
              <w:jc w:val="right"/>
              <w:rPr>
                <w:color w:val="000000" w:themeColor="text1"/>
              </w:rPr>
            </w:pPr>
            <w:r w:rsidRPr="004C4A63">
              <w:rPr>
                <w:color w:val="000000" w:themeColor="text1"/>
              </w:rPr>
              <w:t>0,48</w:t>
            </w:r>
          </w:p>
        </w:tc>
        <w:tc>
          <w:tcPr>
            <w:tcW w:w="591" w:type="pct"/>
            <w:tcBorders>
              <w:top w:val="nil"/>
              <w:left w:val="nil"/>
              <w:bottom w:val="single" w:sz="4" w:space="0" w:color="auto"/>
              <w:right w:val="single" w:sz="4" w:space="0" w:color="auto"/>
            </w:tcBorders>
            <w:shd w:val="clear" w:color="auto" w:fill="auto"/>
            <w:vAlign w:val="center"/>
            <w:hideMark/>
          </w:tcPr>
          <w:p w:rsidR="00C24949" w:rsidRPr="004C4A63" w:rsidRDefault="00C24949" w:rsidP="00C24949">
            <w:pPr>
              <w:rPr>
                <w:color w:val="000000" w:themeColor="text1"/>
              </w:rPr>
            </w:pPr>
            <w:r w:rsidRPr="004C4A63">
              <w:rPr>
                <w:color w:val="000000" w:themeColor="text1"/>
              </w:rPr>
              <w:t>DNL</w:t>
            </w:r>
          </w:p>
        </w:tc>
        <w:tc>
          <w:tcPr>
            <w:tcW w:w="473" w:type="pct"/>
            <w:tcBorders>
              <w:top w:val="nil"/>
              <w:left w:val="nil"/>
              <w:bottom w:val="single" w:sz="4" w:space="0" w:color="auto"/>
              <w:right w:val="single" w:sz="4" w:space="0" w:color="auto"/>
            </w:tcBorders>
            <w:shd w:val="clear" w:color="auto" w:fill="auto"/>
            <w:vAlign w:val="center"/>
            <w:hideMark/>
          </w:tcPr>
          <w:p w:rsidR="00C24949" w:rsidRPr="004C4A63" w:rsidRDefault="00C24949" w:rsidP="00C24949">
            <w:pPr>
              <w:rPr>
                <w:color w:val="000000" w:themeColor="text1"/>
              </w:rPr>
            </w:pPr>
            <w:r w:rsidRPr="004C4A63">
              <w:rPr>
                <w:color w:val="000000" w:themeColor="text1"/>
              </w:rPr>
              <w:t>An Phú, Minh Tâm</w:t>
            </w:r>
          </w:p>
        </w:tc>
        <w:tc>
          <w:tcPr>
            <w:tcW w:w="1443" w:type="pct"/>
            <w:tcBorders>
              <w:top w:val="nil"/>
              <w:left w:val="nil"/>
              <w:bottom w:val="single" w:sz="4" w:space="0" w:color="auto"/>
              <w:right w:val="single" w:sz="4" w:space="0" w:color="auto"/>
            </w:tcBorders>
            <w:shd w:val="clear" w:color="auto" w:fill="auto"/>
            <w:vAlign w:val="center"/>
            <w:hideMark/>
          </w:tcPr>
          <w:p w:rsidR="00C24949" w:rsidRPr="004C4A63" w:rsidRDefault="00C24949" w:rsidP="00C24949">
            <w:pPr>
              <w:rPr>
                <w:color w:val="000000" w:themeColor="text1"/>
              </w:rPr>
            </w:pPr>
            <w:r w:rsidRPr="004C4A63">
              <w:rPr>
                <w:color w:val="000000" w:themeColor="text1"/>
              </w:rPr>
              <w:t>Đã có quyết định thu hồi đất</w:t>
            </w:r>
          </w:p>
        </w:tc>
      </w:tr>
      <w:tr w:rsidR="004C4A63" w:rsidRPr="004C4A63" w:rsidTr="00C24949">
        <w:trPr>
          <w:trHeight w:val="792"/>
        </w:trPr>
        <w:tc>
          <w:tcPr>
            <w:tcW w:w="351" w:type="pct"/>
            <w:tcBorders>
              <w:top w:val="nil"/>
              <w:left w:val="single" w:sz="4" w:space="0" w:color="auto"/>
              <w:bottom w:val="single" w:sz="4" w:space="0" w:color="auto"/>
              <w:right w:val="single" w:sz="4" w:space="0" w:color="auto"/>
            </w:tcBorders>
            <w:shd w:val="clear" w:color="auto" w:fill="auto"/>
            <w:vAlign w:val="center"/>
            <w:hideMark/>
          </w:tcPr>
          <w:p w:rsidR="00C24949" w:rsidRPr="004C4A63" w:rsidRDefault="00C24949" w:rsidP="00C24949">
            <w:pPr>
              <w:jc w:val="center"/>
              <w:rPr>
                <w:color w:val="000000" w:themeColor="text1"/>
              </w:rPr>
            </w:pPr>
            <w:r w:rsidRPr="004C4A63">
              <w:rPr>
                <w:color w:val="000000" w:themeColor="text1"/>
              </w:rPr>
              <w:t>4</w:t>
            </w:r>
          </w:p>
        </w:tc>
        <w:tc>
          <w:tcPr>
            <w:tcW w:w="1664" w:type="pct"/>
            <w:tcBorders>
              <w:top w:val="nil"/>
              <w:left w:val="nil"/>
              <w:bottom w:val="single" w:sz="4" w:space="0" w:color="auto"/>
              <w:right w:val="single" w:sz="4" w:space="0" w:color="auto"/>
            </w:tcBorders>
            <w:shd w:val="clear" w:color="auto" w:fill="auto"/>
            <w:vAlign w:val="center"/>
            <w:hideMark/>
          </w:tcPr>
          <w:p w:rsidR="00C24949" w:rsidRPr="004C4A63" w:rsidRDefault="00C24949" w:rsidP="00C24949">
            <w:pPr>
              <w:rPr>
                <w:color w:val="000000" w:themeColor="text1"/>
              </w:rPr>
            </w:pPr>
            <w:r w:rsidRPr="004C4A63">
              <w:rPr>
                <w:color w:val="000000" w:themeColor="text1"/>
              </w:rPr>
              <w:t>Cầu Long Tân - Tân Hưng</w:t>
            </w:r>
          </w:p>
        </w:tc>
        <w:tc>
          <w:tcPr>
            <w:tcW w:w="478" w:type="pct"/>
            <w:tcBorders>
              <w:top w:val="nil"/>
              <w:left w:val="nil"/>
              <w:bottom w:val="single" w:sz="4" w:space="0" w:color="auto"/>
              <w:right w:val="single" w:sz="4" w:space="0" w:color="auto"/>
            </w:tcBorders>
            <w:shd w:val="clear" w:color="auto" w:fill="auto"/>
            <w:vAlign w:val="center"/>
            <w:hideMark/>
          </w:tcPr>
          <w:p w:rsidR="00C24949" w:rsidRPr="004C4A63" w:rsidRDefault="00C24949" w:rsidP="00C24949">
            <w:pPr>
              <w:jc w:val="right"/>
              <w:rPr>
                <w:color w:val="000000" w:themeColor="text1"/>
              </w:rPr>
            </w:pPr>
            <w:r w:rsidRPr="004C4A63">
              <w:rPr>
                <w:color w:val="000000" w:themeColor="text1"/>
              </w:rPr>
              <w:t>8,90</w:t>
            </w:r>
          </w:p>
        </w:tc>
        <w:tc>
          <w:tcPr>
            <w:tcW w:w="591" w:type="pct"/>
            <w:tcBorders>
              <w:top w:val="nil"/>
              <w:left w:val="nil"/>
              <w:bottom w:val="single" w:sz="4" w:space="0" w:color="auto"/>
              <w:right w:val="single" w:sz="4" w:space="0" w:color="auto"/>
            </w:tcBorders>
            <w:shd w:val="clear" w:color="auto" w:fill="auto"/>
            <w:vAlign w:val="center"/>
            <w:hideMark/>
          </w:tcPr>
          <w:p w:rsidR="00C24949" w:rsidRPr="004C4A63" w:rsidRDefault="00C24949" w:rsidP="00C24949">
            <w:pPr>
              <w:rPr>
                <w:color w:val="000000" w:themeColor="text1"/>
              </w:rPr>
            </w:pPr>
            <w:r w:rsidRPr="004C4A63">
              <w:rPr>
                <w:color w:val="000000" w:themeColor="text1"/>
              </w:rPr>
              <w:t>DGT</w:t>
            </w:r>
          </w:p>
        </w:tc>
        <w:tc>
          <w:tcPr>
            <w:tcW w:w="473" w:type="pct"/>
            <w:tcBorders>
              <w:top w:val="nil"/>
              <w:left w:val="nil"/>
              <w:bottom w:val="single" w:sz="4" w:space="0" w:color="auto"/>
              <w:right w:val="single" w:sz="4" w:space="0" w:color="auto"/>
            </w:tcBorders>
            <w:shd w:val="clear" w:color="auto" w:fill="auto"/>
            <w:vAlign w:val="center"/>
            <w:hideMark/>
          </w:tcPr>
          <w:p w:rsidR="00C24949" w:rsidRPr="004C4A63" w:rsidRDefault="00C24949" w:rsidP="00C24949">
            <w:pPr>
              <w:rPr>
                <w:color w:val="000000" w:themeColor="text1"/>
              </w:rPr>
            </w:pPr>
            <w:r w:rsidRPr="004C4A63">
              <w:rPr>
                <w:color w:val="000000" w:themeColor="text1"/>
              </w:rPr>
              <w:t>Tân Hưng</w:t>
            </w:r>
          </w:p>
        </w:tc>
        <w:tc>
          <w:tcPr>
            <w:tcW w:w="1443" w:type="pct"/>
            <w:tcBorders>
              <w:top w:val="nil"/>
              <w:left w:val="nil"/>
              <w:bottom w:val="single" w:sz="4" w:space="0" w:color="auto"/>
              <w:right w:val="single" w:sz="4" w:space="0" w:color="auto"/>
            </w:tcBorders>
            <w:shd w:val="clear" w:color="auto" w:fill="auto"/>
            <w:vAlign w:val="center"/>
            <w:hideMark/>
          </w:tcPr>
          <w:p w:rsidR="00C24949" w:rsidRPr="004C4A63" w:rsidRDefault="00C24949" w:rsidP="00C24949">
            <w:pPr>
              <w:rPr>
                <w:color w:val="000000" w:themeColor="text1"/>
              </w:rPr>
            </w:pPr>
            <w:r w:rsidRPr="004C4A63">
              <w:rPr>
                <w:color w:val="000000" w:themeColor="text1"/>
              </w:rPr>
              <w:t>Qua rà soát dự án này thuộc huyện Phú Riềng</w:t>
            </w:r>
          </w:p>
        </w:tc>
      </w:tr>
      <w:tr w:rsidR="004C4A63" w:rsidRPr="004C4A63" w:rsidTr="00C24949">
        <w:trPr>
          <w:trHeight w:val="1056"/>
        </w:trPr>
        <w:tc>
          <w:tcPr>
            <w:tcW w:w="351" w:type="pct"/>
            <w:tcBorders>
              <w:top w:val="nil"/>
              <w:left w:val="single" w:sz="4" w:space="0" w:color="auto"/>
              <w:bottom w:val="single" w:sz="4" w:space="0" w:color="auto"/>
              <w:right w:val="single" w:sz="4" w:space="0" w:color="auto"/>
            </w:tcBorders>
            <w:shd w:val="clear" w:color="auto" w:fill="auto"/>
            <w:vAlign w:val="center"/>
            <w:hideMark/>
          </w:tcPr>
          <w:p w:rsidR="00C24949" w:rsidRPr="004C4A63" w:rsidRDefault="00C24949" w:rsidP="00C24949">
            <w:pPr>
              <w:jc w:val="center"/>
              <w:rPr>
                <w:color w:val="000000" w:themeColor="text1"/>
              </w:rPr>
            </w:pPr>
            <w:r w:rsidRPr="004C4A63">
              <w:rPr>
                <w:color w:val="000000" w:themeColor="text1"/>
              </w:rPr>
              <w:t>5</w:t>
            </w:r>
          </w:p>
        </w:tc>
        <w:tc>
          <w:tcPr>
            <w:tcW w:w="1664" w:type="pct"/>
            <w:tcBorders>
              <w:top w:val="nil"/>
              <w:left w:val="nil"/>
              <w:bottom w:val="single" w:sz="4" w:space="0" w:color="auto"/>
              <w:right w:val="single" w:sz="4" w:space="0" w:color="auto"/>
            </w:tcBorders>
            <w:shd w:val="clear" w:color="auto" w:fill="auto"/>
            <w:vAlign w:val="center"/>
            <w:hideMark/>
          </w:tcPr>
          <w:p w:rsidR="00C24949" w:rsidRPr="004C4A63" w:rsidRDefault="00C24949" w:rsidP="00C24949">
            <w:pPr>
              <w:rPr>
                <w:color w:val="000000" w:themeColor="text1"/>
              </w:rPr>
            </w:pPr>
            <w:r w:rsidRPr="004C4A63">
              <w:rPr>
                <w:color w:val="000000" w:themeColor="text1"/>
              </w:rPr>
              <w:t>Tuyến tránh QL13 qua Bình Long</w:t>
            </w:r>
          </w:p>
        </w:tc>
        <w:tc>
          <w:tcPr>
            <w:tcW w:w="478" w:type="pct"/>
            <w:tcBorders>
              <w:top w:val="nil"/>
              <w:left w:val="nil"/>
              <w:bottom w:val="single" w:sz="4" w:space="0" w:color="auto"/>
              <w:right w:val="single" w:sz="4" w:space="0" w:color="auto"/>
            </w:tcBorders>
            <w:shd w:val="clear" w:color="auto" w:fill="auto"/>
            <w:vAlign w:val="center"/>
            <w:hideMark/>
          </w:tcPr>
          <w:p w:rsidR="00C24949" w:rsidRPr="004C4A63" w:rsidRDefault="00C24949" w:rsidP="00C24949">
            <w:pPr>
              <w:jc w:val="right"/>
              <w:rPr>
                <w:color w:val="000000" w:themeColor="text1"/>
              </w:rPr>
            </w:pPr>
            <w:r w:rsidRPr="004C4A63">
              <w:rPr>
                <w:color w:val="000000" w:themeColor="text1"/>
              </w:rPr>
              <w:t>50,00</w:t>
            </w:r>
          </w:p>
        </w:tc>
        <w:tc>
          <w:tcPr>
            <w:tcW w:w="591" w:type="pct"/>
            <w:tcBorders>
              <w:top w:val="nil"/>
              <w:left w:val="nil"/>
              <w:bottom w:val="single" w:sz="4" w:space="0" w:color="auto"/>
              <w:right w:val="single" w:sz="4" w:space="0" w:color="auto"/>
            </w:tcBorders>
            <w:shd w:val="clear" w:color="auto" w:fill="auto"/>
            <w:vAlign w:val="center"/>
            <w:hideMark/>
          </w:tcPr>
          <w:p w:rsidR="00C24949" w:rsidRPr="004C4A63" w:rsidRDefault="00C24949" w:rsidP="00C24949">
            <w:pPr>
              <w:rPr>
                <w:color w:val="000000" w:themeColor="text1"/>
              </w:rPr>
            </w:pPr>
            <w:r w:rsidRPr="004C4A63">
              <w:rPr>
                <w:color w:val="000000" w:themeColor="text1"/>
              </w:rPr>
              <w:t>DGT</w:t>
            </w:r>
          </w:p>
        </w:tc>
        <w:tc>
          <w:tcPr>
            <w:tcW w:w="473" w:type="pct"/>
            <w:tcBorders>
              <w:top w:val="nil"/>
              <w:left w:val="nil"/>
              <w:bottom w:val="single" w:sz="4" w:space="0" w:color="auto"/>
              <w:right w:val="single" w:sz="4" w:space="0" w:color="auto"/>
            </w:tcBorders>
            <w:shd w:val="clear" w:color="auto" w:fill="auto"/>
            <w:vAlign w:val="center"/>
            <w:hideMark/>
          </w:tcPr>
          <w:p w:rsidR="00C24949" w:rsidRPr="004C4A63" w:rsidRDefault="00C24949" w:rsidP="00C24949">
            <w:pPr>
              <w:rPr>
                <w:color w:val="000000" w:themeColor="text1"/>
              </w:rPr>
            </w:pPr>
            <w:r w:rsidRPr="004C4A63">
              <w:rPr>
                <w:color w:val="000000" w:themeColor="text1"/>
              </w:rPr>
              <w:t>Thanh Bình, Tân Khai</w:t>
            </w:r>
          </w:p>
        </w:tc>
        <w:tc>
          <w:tcPr>
            <w:tcW w:w="1443" w:type="pct"/>
            <w:tcBorders>
              <w:top w:val="nil"/>
              <w:left w:val="nil"/>
              <w:bottom w:val="single" w:sz="4" w:space="0" w:color="auto"/>
              <w:right w:val="single" w:sz="4" w:space="0" w:color="auto"/>
            </w:tcBorders>
            <w:shd w:val="clear" w:color="auto" w:fill="auto"/>
            <w:vAlign w:val="center"/>
            <w:hideMark/>
          </w:tcPr>
          <w:p w:rsidR="00C24949" w:rsidRPr="004C4A63" w:rsidRDefault="00C24949" w:rsidP="00C24949">
            <w:pPr>
              <w:rPr>
                <w:color w:val="000000" w:themeColor="text1"/>
              </w:rPr>
            </w:pPr>
            <w:r w:rsidRPr="004C4A63">
              <w:rPr>
                <w:color w:val="000000" w:themeColor="text1"/>
              </w:rPr>
              <w:t>Dự án thu hồi ngoài danh mục của Nghị quyết 22, tuy nhiên, đến nay không đủ căn cứ pháp lý tiếp tục đăng ký trong năm 2022</w:t>
            </w:r>
          </w:p>
        </w:tc>
      </w:tr>
      <w:tr w:rsidR="004C4A63" w:rsidRPr="004C4A63" w:rsidTr="00C24949">
        <w:trPr>
          <w:trHeight w:val="1056"/>
        </w:trPr>
        <w:tc>
          <w:tcPr>
            <w:tcW w:w="351" w:type="pct"/>
            <w:tcBorders>
              <w:top w:val="nil"/>
              <w:left w:val="single" w:sz="4" w:space="0" w:color="auto"/>
              <w:bottom w:val="single" w:sz="4" w:space="0" w:color="auto"/>
              <w:right w:val="single" w:sz="4" w:space="0" w:color="auto"/>
            </w:tcBorders>
            <w:shd w:val="clear" w:color="auto" w:fill="auto"/>
            <w:vAlign w:val="center"/>
            <w:hideMark/>
          </w:tcPr>
          <w:p w:rsidR="00C24949" w:rsidRPr="004C4A63" w:rsidRDefault="00C24949" w:rsidP="00C24949">
            <w:pPr>
              <w:jc w:val="center"/>
              <w:rPr>
                <w:color w:val="000000" w:themeColor="text1"/>
              </w:rPr>
            </w:pPr>
            <w:r w:rsidRPr="004C4A63">
              <w:rPr>
                <w:color w:val="000000" w:themeColor="text1"/>
              </w:rPr>
              <w:t>6</w:t>
            </w:r>
          </w:p>
        </w:tc>
        <w:tc>
          <w:tcPr>
            <w:tcW w:w="1664" w:type="pct"/>
            <w:tcBorders>
              <w:top w:val="nil"/>
              <w:left w:val="nil"/>
              <w:bottom w:val="single" w:sz="4" w:space="0" w:color="auto"/>
              <w:right w:val="single" w:sz="4" w:space="0" w:color="auto"/>
            </w:tcBorders>
            <w:shd w:val="clear" w:color="auto" w:fill="auto"/>
            <w:vAlign w:val="center"/>
            <w:hideMark/>
          </w:tcPr>
          <w:p w:rsidR="00C24949" w:rsidRPr="004C4A63" w:rsidRDefault="00C24949" w:rsidP="00C24949">
            <w:pPr>
              <w:rPr>
                <w:color w:val="000000" w:themeColor="text1"/>
              </w:rPr>
            </w:pPr>
            <w:r w:rsidRPr="004C4A63">
              <w:rPr>
                <w:color w:val="000000" w:themeColor="text1"/>
              </w:rPr>
              <w:t>Đường Xa Cát-Minh Đức</w:t>
            </w:r>
          </w:p>
        </w:tc>
        <w:tc>
          <w:tcPr>
            <w:tcW w:w="478" w:type="pct"/>
            <w:tcBorders>
              <w:top w:val="nil"/>
              <w:left w:val="nil"/>
              <w:bottom w:val="single" w:sz="4" w:space="0" w:color="auto"/>
              <w:right w:val="single" w:sz="4" w:space="0" w:color="auto"/>
            </w:tcBorders>
            <w:shd w:val="clear" w:color="auto" w:fill="auto"/>
            <w:vAlign w:val="center"/>
            <w:hideMark/>
          </w:tcPr>
          <w:p w:rsidR="00C24949" w:rsidRPr="004C4A63" w:rsidRDefault="00C24949" w:rsidP="00C24949">
            <w:pPr>
              <w:jc w:val="right"/>
              <w:rPr>
                <w:color w:val="000000" w:themeColor="text1"/>
              </w:rPr>
            </w:pPr>
            <w:r w:rsidRPr="004C4A63">
              <w:rPr>
                <w:color w:val="000000" w:themeColor="text1"/>
              </w:rPr>
              <w:t>96,00</w:t>
            </w:r>
          </w:p>
        </w:tc>
        <w:tc>
          <w:tcPr>
            <w:tcW w:w="591" w:type="pct"/>
            <w:tcBorders>
              <w:top w:val="nil"/>
              <w:left w:val="nil"/>
              <w:bottom w:val="single" w:sz="4" w:space="0" w:color="auto"/>
              <w:right w:val="single" w:sz="4" w:space="0" w:color="auto"/>
            </w:tcBorders>
            <w:shd w:val="clear" w:color="auto" w:fill="auto"/>
            <w:vAlign w:val="center"/>
            <w:hideMark/>
          </w:tcPr>
          <w:p w:rsidR="00C24949" w:rsidRPr="004C4A63" w:rsidRDefault="00C24949" w:rsidP="00C24949">
            <w:pPr>
              <w:rPr>
                <w:color w:val="000000" w:themeColor="text1"/>
              </w:rPr>
            </w:pPr>
            <w:r w:rsidRPr="004C4A63">
              <w:rPr>
                <w:color w:val="000000" w:themeColor="text1"/>
              </w:rPr>
              <w:t>DGT</w:t>
            </w:r>
          </w:p>
        </w:tc>
        <w:tc>
          <w:tcPr>
            <w:tcW w:w="473" w:type="pct"/>
            <w:tcBorders>
              <w:top w:val="nil"/>
              <w:left w:val="nil"/>
              <w:bottom w:val="single" w:sz="4" w:space="0" w:color="auto"/>
              <w:right w:val="single" w:sz="4" w:space="0" w:color="auto"/>
            </w:tcBorders>
            <w:shd w:val="clear" w:color="auto" w:fill="auto"/>
            <w:vAlign w:val="center"/>
            <w:hideMark/>
          </w:tcPr>
          <w:p w:rsidR="00C24949" w:rsidRPr="004C4A63" w:rsidRDefault="00C24949" w:rsidP="00C24949">
            <w:pPr>
              <w:rPr>
                <w:color w:val="000000" w:themeColor="text1"/>
              </w:rPr>
            </w:pPr>
            <w:r w:rsidRPr="004C4A63">
              <w:rPr>
                <w:color w:val="000000" w:themeColor="text1"/>
              </w:rPr>
              <w:t>Thanh Bình, Minh Đức</w:t>
            </w:r>
          </w:p>
        </w:tc>
        <w:tc>
          <w:tcPr>
            <w:tcW w:w="1443" w:type="pct"/>
            <w:tcBorders>
              <w:top w:val="nil"/>
              <w:left w:val="nil"/>
              <w:bottom w:val="single" w:sz="4" w:space="0" w:color="auto"/>
              <w:right w:val="single" w:sz="4" w:space="0" w:color="auto"/>
            </w:tcBorders>
            <w:shd w:val="clear" w:color="auto" w:fill="auto"/>
            <w:vAlign w:val="center"/>
            <w:hideMark/>
          </w:tcPr>
          <w:p w:rsidR="00C24949" w:rsidRPr="004C4A63" w:rsidRDefault="00C24949" w:rsidP="00C24949">
            <w:pPr>
              <w:rPr>
                <w:color w:val="000000" w:themeColor="text1"/>
              </w:rPr>
            </w:pPr>
            <w:r w:rsidRPr="004C4A63">
              <w:rPr>
                <w:color w:val="000000" w:themeColor="text1"/>
              </w:rPr>
              <w:t>Dự án thu hồi ngoài danh mục của Nghị quyết 22, tuy nhiên, đến nay không đủ căn cứ pháp lý tiếp tục đăng ký trong năm 2022</w:t>
            </w:r>
          </w:p>
        </w:tc>
      </w:tr>
      <w:tr w:rsidR="004C4A63" w:rsidRPr="004C4A63" w:rsidTr="002B17A0">
        <w:trPr>
          <w:trHeight w:val="641"/>
        </w:trPr>
        <w:tc>
          <w:tcPr>
            <w:tcW w:w="351" w:type="pct"/>
            <w:tcBorders>
              <w:top w:val="nil"/>
              <w:left w:val="single" w:sz="4" w:space="0" w:color="auto"/>
              <w:bottom w:val="single" w:sz="4" w:space="0" w:color="auto"/>
              <w:right w:val="single" w:sz="4" w:space="0" w:color="auto"/>
            </w:tcBorders>
            <w:shd w:val="clear" w:color="auto" w:fill="auto"/>
            <w:vAlign w:val="center"/>
            <w:hideMark/>
          </w:tcPr>
          <w:p w:rsidR="00C24949" w:rsidRPr="004C4A63" w:rsidRDefault="00C24949" w:rsidP="00C24949">
            <w:pPr>
              <w:jc w:val="center"/>
              <w:rPr>
                <w:color w:val="000000" w:themeColor="text1"/>
              </w:rPr>
            </w:pPr>
            <w:r w:rsidRPr="004C4A63">
              <w:rPr>
                <w:color w:val="000000" w:themeColor="text1"/>
              </w:rPr>
              <w:t>7</w:t>
            </w:r>
          </w:p>
        </w:tc>
        <w:tc>
          <w:tcPr>
            <w:tcW w:w="1664" w:type="pct"/>
            <w:tcBorders>
              <w:top w:val="nil"/>
              <w:left w:val="nil"/>
              <w:bottom w:val="single" w:sz="4" w:space="0" w:color="auto"/>
              <w:right w:val="single" w:sz="4" w:space="0" w:color="auto"/>
            </w:tcBorders>
            <w:shd w:val="clear" w:color="auto" w:fill="auto"/>
            <w:vAlign w:val="center"/>
            <w:hideMark/>
          </w:tcPr>
          <w:p w:rsidR="00C24949" w:rsidRPr="004C4A63" w:rsidRDefault="00C24949" w:rsidP="00C24949">
            <w:pPr>
              <w:rPr>
                <w:color w:val="000000" w:themeColor="text1"/>
              </w:rPr>
            </w:pPr>
            <w:r w:rsidRPr="004C4A63">
              <w:rPr>
                <w:color w:val="000000" w:themeColor="text1"/>
              </w:rPr>
              <w:t>Khu dân cư phía Đông TX. Bình Long</w:t>
            </w:r>
          </w:p>
        </w:tc>
        <w:tc>
          <w:tcPr>
            <w:tcW w:w="478" w:type="pct"/>
            <w:tcBorders>
              <w:top w:val="nil"/>
              <w:left w:val="nil"/>
              <w:bottom w:val="single" w:sz="4" w:space="0" w:color="auto"/>
              <w:right w:val="single" w:sz="4" w:space="0" w:color="auto"/>
            </w:tcBorders>
            <w:shd w:val="clear" w:color="auto" w:fill="auto"/>
            <w:vAlign w:val="center"/>
            <w:hideMark/>
          </w:tcPr>
          <w:p w:rsidR="00C24949" w:rsidRPr="004C4A63" w:rsidRDefault="00C24949" w:rsidP="00C24949">
            <w:pPr>
              <w:jc w:val="right"/>
              <w:rPr>
                <w:color w:val="000000" w:themeColor="text1"/>
              </w:rPr>
            </w:pPr>
            <w:r w:rsidRPr="004C4A63">
              <w:rPr>
                <w:color w:val="000000" w:themeColor="text1"/>
              </w:rPr>
              <w:t>13,40</w:t>
            </w:r>
          </w:p>
        </w:tc>
        <w:tc>
          <w:tcPr>
            <w:tcW w:w="591" w:type="pct"/>
            <w:tcBorders>
              <w:top w:val="nil"/>
              <w:left w:val="nil"/>
              <w:bottom w:val="single" w:sz="4" w:space="0" w:color="auto"/>
              <w:right w:val="single" w:sz="4" w:space="0" w:color="auto"/>
            </w:tcBorders>
            <w:shd w:val="clear" w:color="auto" w:fill="auto"/>
            <w:vAlign w:val="center"/>
            <w:hideMark/>
          </w:tcPr>
          <w:p w:rsidR="00C24949" w:rsidRPr="004C4A63" w:rsidRDefault="00C24949" w:rsidP="00C24949">
            <w:pPr>
              <w:rPr>
                <w:color w:val="000000" w:themeColor="text1"/>
              </w:rPr>
            </w:pPr>
            <w:r w:rsidRPr="004C4A63">
              <w:rPr>
                <w:color w:val="000000" w:themeColor="text1"/>
              </w:rPr>
              <w:t>ONT</w:t>
            </w:r>
          </w:p>
        </w:tc>
        <w:tc>
          <w:tcPr>
            <w:tcW w:w="473" w:type="pct"/>
            <w:tcBorders>
              <w:top w:val="nil"/>
              <w:left w:val="nil"/>
              <w:bottom w:val="single" w:sz="4" w:space="0" w:color="auto"/>
              <w:right w:val="single" w:sz="4" w:space="0" w:color="auto"/>
            </w:tcBorders>
            <w:shd w:val="clear" w:color="auto" w:fill="auto"/>
            <w:vAlign w:val="center"/>
            <w:hideMark/>
          </w:tcPr>
          <w:p w:rsidR="00C24949" w:rsidRPr="004C4A63" w:rsidRDefault="00C24949" w:rsidP="00C24949">
            <w:pPr>
              <w:rPr>
                <w:color w:val="000000" w:themeColor="text1"/>
              </w:rPr>
            </w:pPr>
            <w:r w:rsidRPr="004C4A63">
              <w:rPr>
                <w:color w:val="000000" w:themeColor="text1"/>
              </w:rPr>
              <w:t>Tân Lợi</w:t>
            </w:r>
          </w:p>
        </w:tc>
        <w:tc>
          <w:tcPr>
            <w:tcW w:w="1443" w:type="pct"/>
            <w:tcBorders>
              <w:top w:val="nil"/>
              <w:left w:val="nil"/>
              <w:bottom w:val="single" w:sz="4" w:space="0" w:color="auto"/>
              <w:right w:val="single" w:sz="4" w:space="0" w:color="auto"/>
            </w:tcBorders>
            <w:shd w:val="clear" w:color="auto" w:fill="auto"/>
            <w:vAlign w:val="center"/>
            <w:hideMark/>
          </w:tcPr>
          <w:p w:rsidR="00C24949" w:rsidRPr="004C4A63" w:rsidRDefault="00C24949" w:rsidP="00C24949">
            <w:pPr>
              <w:rPr>
                <w:color w:val="000000" w:themeColor="text1"/>
              </w:rPr>
            </w:pPr>
            <w:r w:rsidRPr="004C4A63">
              <w:rPr>
                <w:color w:val="000000" w:themeColor="text1"/>
              </w:rPr>
              <w:t>Dự án bị trùng</w:t>
            </w:r>
          </w:p>
        </w:tc>
      </w:tr>
      <w:tr w:rsidR="004C4A63" w:rsidRPr="004C4A63" w:rsidTr="00C24949">
        <w:trPr>
          <w:trHeight w:val="264"/>
        </w:trPr>
        <w:tc>
          <w:tcPr>
            <w:tcW w:w="351" w:type="pct"/>
            <w:tcBorders>
              <w:top w:val="nil"/>
              <w:left w:val="single" w:sz="4" w:space="0" w:color="auto"/>
              <w:bottom w:val="single" w:sz="4" w:space="0" w:color="auto"/>
              <w:right w:val="single" w:sz="4" w:space="0" w:color="auto"/>
            </w:tcBorders>
            <w:shd w:val="clear" w:color="auto" w:fill="auto"/>
            <w:vAlign w:val="center"/>
            <w:hideMark/>
          </w:tcPr>
          <w:p w:rsidR="00C24949" w:rsidRPr="004C4A63" w:rsidRDefault="00C24949" w:rsidP="00C24949">
            <w:pPr>
              <w:jc w:val="center"/>
              <w:rPr>
                <w:b/>
                <w:bCs/>
                <w:color w:val="000000" w:themeColor="text1"/>
              </w:rPr>
            </w:pPr>
            <w:r w:rsidRPr="004C4A63">
              <w:rPr>
                <w:b/>
                <w:bCs/>
                <w:color w:val="000000" w:themeColor="text1"/>
              </w:rPr>
              <w:t>II</w:t>
            </w:r>
          </w:p>
        </w:tc>
        <w:tc>
          <w:tcPr>
            <w:tcW w:w="1664" w:type="pct"/>
            <w:tcBorders>
              <w:top w:val="nil"/>
              <w:left w:val="nil"/>
              <w:bottom w:val="single" w:sz="4" w:space="0" w:color="auto"/>
              <w:right w:val="single" w:sz="4" w:space="0" w:color="auto"/>
            </w:tcBorders>
            <w:shd w:val="clear" w:color="auto" w:fill="auto"/>
            <w:vAlign w:val="center"/>
            <w:hideMark/>
          </w:tcPr>
          <w:p w:rsidR="00C24949" w:rsidRPr="004C4A63" w:rsidRDefault="00C24949" w:rsidP="00C24949">
            <w:pPr>
              <w:rPr>
                <w:b/>
                <w:bCs/>
                <w:color w:val="000000" w:themeColor="text1"/>
              </w:rPr>
            </w:pPr>
            <w:r w:rsidRPr="004C4A63">
              <w:rPr>
                <w:b/>
                <w:bCs/>
                <w:color w:val="000000" w:themeColor="text1"/>
              </w:rPr>
              <w:t>Chuyển mục đích</w:t>
            </w:r>
          </w:p>
        </w:tc>
        <w:tc>
          <w:tcPr>
            <w:tcW w:w="478" w:type="pct"/>
            <w:tcBorders>
              <w:top w:val="nil"/>
              <w:left w:val="nil"/>
              <w:bottom w:val="single" w:sz="4" w:space="0" w:color="auto"/>
              <w:right w:val="single" w:sz="4" w:space="0" w:color="auto"/>
            </w:tcBorders>
            <w:shd w:val="clear" w:color="auto" w:fill="auto"/>
            <w:vAlign w:val="center"/>
            <w:hideMark/>
          </w:tcPr>
          <w:p w:rsidR="00C24949" w:rsidRPr="004C4A63" w:rsidRDefault="009E534A" w:rsidP="00C24949">
            <w:pPr>
              <w:jc w:val="right"/>
              <w:rPr>
                <w:b/>
                <w:bCs/>
                <w:color w:val="000000" w:themeColor="text1"/>
              </w:rPr>
            </w:pPr>
            <w:r w:rsidRPr="004C4A63">
              <w:rPr>
                <w:b/>
                <w:bCs/>
                <w:color w:val="000000" w:themeColor="text1"/>
              </w:rPr>
              <w:t>697,67</w:t>
            </w:r>
          </w:p>
        </w:tc>
        <w:tc>
          <w:tcPr>
            <w:tcW w:w="591" w:type="pct"/>
            <w:tcBorders>
              <w:top w:val="nil"/>
              <w:left w:val="nil"/>
              <w:bottom w:val="single" w:sz="4" w:space="0" w:color="auto"/>
              <w:right w:val="single" w:sz="4" w:space="0" w:color="auto"/>
            </w:tcBorders>
            <w:shd w:val="clear" w:color="auto" w:fill="auto"/>
            <w:vAlign w:val="center"/>
            <w:hideMark/>
          </w:tcPr>
          <w:p w:rsidR="00C24949" w:rsidRPr="004C4A63" w:rsidRDefault="00C24949" w:rsidP="00C24949">
            <w:pPr>
              <w:rPr>
                <w:b/>
                <w:bCs/>
                <w:color w:val="000000" w:themeColor="text1"/>
              </w:rPr>
            </w:pPr>
            <w:r w:rsidRPr="004C4A63">
              <w:rPr>
                <w:b/>
                <w:bCs/>
                <w:color w:val="000000" w:themeColor="text1"/>
              </w:rPr>
              <w:t> </w:t>
            </w:r>
          </w:p>
        </w:tc>
        <w:tc>
          <w:tcPr>
            <w:tcW w:w="473" w:type="pct"/>
            <w:tcBorders>
              <w:top w:val="nil"/>
              <w:left w:val="nil"/>
              <w:bottom w:val="single" w:sz="4" w:space="0" w:color="auto"/>
              <w:right w:val="single" w:sz="4" w:space="0" w:color="auto"/>
            </w:tcBorders>
            <w:shd w:val="clear" w:color="auto" w:fill="auto"/>
            <w:vAlign w:val="center"/>
            <w:hideMark/>
          </w:tcPr>
          <w:p w:rsidR="00C24949" w:rsidRPr="004C4A63" w:rsidRDefault="00C24949" w:rsidP="00C24949">
            <w:pPr>
              <w:rPr>
                <w:b/>
                <w:bCs/>
                <w:color w:val="000000" w:themeColor="text1"/>
              </w:rPr>
            </w:pPr>
            <w:r w:rsidRPr="004C4A63">
              <w:rPr>
                <w:b/>
                <w:bCs/>
                <w:color w:val="000000" w:themeColor="text1"/>
              </w:rPr>
              <w:t> </w:t>
            </w:r>
          </w:p>
        </w:tc>
        <w:tc>
          <w:tcPr>
            <w:tcW w:w="1443" w:type="pct"/>
            <w:tcBorders>
              <w:top w:val="nil"/>
              <w:left w:val="nil"/>
              <w:bottom w:val="single" w:sz="4" w:space="0" w:color="auto"/>
              <w:right w:val="single" w:sz="4" w:space="0" w:color="auto"/>
            </w:tcBorders>
            <w:shd w:val="clear" w:color="auto" w:fill="auto"/>
            <w:vAlign w:val="center"/>
            <w:hideMark/>
          </w:tcPr>
          <w:p w:rsidR="00C24949" w:rsidRPr="004C4A63" w:rsidRDefault="00C24949" w:rsidP="00C24949">
            <w:pPr>
              <w:rPr>
                <w:b/>
                <w:bCs/>
                <w:color w:val="000000" w:themeColor="text1"/>
              </w:rPr>
            </w:pPr>
            <w:r w:rsidRPr="004C4A63">
              <w:rPr>
                <w:b/>
                <w:bCs/>
                <w:color w:val="000000" w:themeColor="text1"/>
              </w:rPr>
              <w:t> </w:t>
            </w:r>
          </w:p>
        </w:tc>
      </w:tr>
      <w:tr w:rsidR="004C4A63" w:rsidRPr="004C4A63" w:rsidTr="00C24949">
        <w:trPr>
          <w:trHeight w:val="528"/>
        </w:trPr>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949" w:rsidRPr="004C4A63" w:rsidRDefault="00C24949" w:rsidP="00C24949">
            <w:pPr>
              <w:jc w:val="center"/>
              <w:rPr>
                <w:color w:val="000000" w:themeColor="text1"/>
              </w:rPr>
            </w:pPr>
            <w:r w:rsidRPr="004C4A63">
              <w:rPr>
                <w:color w:val="000000" w:themeColor="text1"/>
              </w:rPr>
              <w:t>1</w:t>
            </w:r>
          </w:p>
        </w:tc>
        <w:tc>
          <w:tcPr>
            <w:tcW w:w="1664" w:type="pct"/>
            <w:tcBorders>
              <w:top w:val="single" w:sz="4" w:space="0" w:color="auto"/>
              <w:left w:val="nil"/>
              <w:bottom w:val="single" w:sz="4" w:space="0" w:color="auto"/>
              <w:right w:val="single" w:sz="4" w:space="0" w:color="auto"/>
            </w:tcBorders>
            <w:shd w:val="clear" w:color="auto" w:fill="auto"/>
            <w:vAlign w:val="center"/>
            <w:hideMark/>
          </w:tcPr>
          <w:p w:rsidR="00C24949" w:rsidRPr="004C4A63" w:rsidRDefault="00C24949" w:rsidP="00C24949">
            <w:pPr>
              <w:rPr>
                <w:color w:val="000000" w:themeColor="text1"/>
              </w:rPr>
            </w:pPr>
            <w:r w:rsidRPr="004C4A63">
              <w:rPr>
                <w:color w:val="000000" w:themeColor="text1"/>
              </w:rPr>
              <w:t>Trụ sở Ngân hàng NNPTNT chi nhánh Hớn Quản (phòng GD Tân Hưng)</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C24949" w:rsidRPr="004C4A63" w:rsidRDefault="00C24949" w:rsidP="00C24949">
            <w:pPr>
              <w:jc w:val="right"/>
              <w:rPr>
                <w:color w:val="000000" w:themeColor="text1"/>
              </w:rPr>
            </w:pPr>
            <w:r w:rsidRPr="004C4A63">
              <w:rPr>
                <w:color w:val="000000" w:themeColor="text1"/>
              </w:rPr>
              <w:t>0,21</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C24949" w:rsidRPr="004C4A63" w:rsidRDefault="00C24949" w:rsidP="00C24949">
            <w:pPr>
              <w:rPr>
                <w:color w:val="000000" w:themeColor="text1"/>
              </w:rPr>
            </w:pPr>
            <w:r w:rsidRPr="004C4A63">
              <w:rPr>
                <w:color w:val="000000" w:themeColor="text1"/>
              </w:rPr>
              <w:t>SKC</w:t>
            </w:r>
          </w:p>
        </w:tc>
        <w:tc>
          <w:tcPr>
            <w:tcW w:w="473" w:type="pct"/>
            <w:tcBorders>
              <w:top w:val="single" w:sz="4" w:space="0" w:color="auto"/>
              <w:left w:val="nil"/>
              <w:bottom w:val="single" w:sz="4" w:space="0" w:color="auto"/>
              <w:right w:val="single" w:sz="4" w:space="0" w:color="auto"/>
            </w:tcBorders>
            <w:shd w:val="clear" w:color="auto" w:fill="auto"/>
            <w:vAlign w:val="center"/>
            <w:hideMark/>
          </w:tcPr>
          <w:p w:rsidR="00C24949" w:rsidRPr="004C4A63" w:rsidRDefault="00C24949" w:rsidP="00C24949">
            <w:pPr>
              <w:rPr>
                <w:color w:val="000000" w:themeColor="text1"/>
              </w:rPr>
            </w:pPr>
            <w:r w:rsidRPr="004C4A63">
              <w:rPr>
                <w:color w:val="000000" w:themeColor="text1"/>
              </w:rPr>
              <w:t>Tân Hưng</w:t>
            </w:r>
          </w:p>
        </w:tc>
        <w:tc>
          <w:tcPr>
            <w:tcW w:w="1443" w:type="pct"/>
            <w:tcBorders>
              <w:top w:val="single" w:sz="4" w:space="0" w:color="auto"/>
              <w:left w:val="nil"/>
              <w:bottom w:val="single" w:sz="4" w:space="0" w:color="auto"/>
              <w:right w:val="single" w:sz="4" w:space="0" w:color="auto"/>
            </w:tcBorders>
            <w:shd w:val="clear" w:color="auto" w:fill="auto"/>
            <w:vAlign w:val="center"/>
            <w:hideMark/>
          </w:tcPr>
          <w:p w:rsidR="00C24949" w:rsidRPr="004C4A63" w:rsidRDefault="00C24949" w:rsidP="00C24949">
            <w:pPr>
              <w:rPr>
                <w:color w:val="000000" w:themeColor="text1"/>
              </w:rPr>
            </w:pPr>
            <w:r w:rsidRPr="004C4A63">
              <w:rPr>
                <w:color w:val="000000" w:themeColor="text1"/>
              </w:rPr>
              <w:t>Đã có quyết định cho thuê đất</w:t>
            </w:r>
          </w:p>
        </w:tc>
      </w:tr>
      <w:tr w:rsidR="004C4A63" w:rsidRPr="004C4A63" w:rsidTr="00C24949">
        <w:trPr>
          <w:trHeight w:val="528"/>
        </w:trPr>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C24949" w:rsidRPr="004C4A63" w:rsidRDefault="00C24949" w:rsidP="00C24949">
            <w:pPr>
              <w:jc w:val="center"/>
              <w:rPr>
                <w:color w:val="000000" w:themeColor="text1"/>
              </w:rPr>
            </w:pPr>
            <w:r w:rsidRPr="004C4A63">
              <w:rPr>
                <w:color w:val="000000" w:themeColor="text1"/>
              </w:rPr>
              <w:t>2</w:t>
            </w:r>
          </w:p>
        </w:tc>
        <w:tc>
          <w:tcPr>
            <w:tcW w:w="1664" w:type="pct"/>
            <w:tcBorders>
              <w:top w:val="single" w:sz="4" w:space="0" w:color="auto"/>
              <w:left w:val="nil"/>
              <w:bottom w:val="single" w:sz="4" w:space="0" w:color="auto"/>
              <w:right w:val="single" w:sz="4" w:space="0" w:color="auto"/>
            </w:tcBorders>
            <w:shd w:val="clear" w:color="auto" w:fill="auto"/>
            <w:vAlign w:val="center"/>
          </w:tcPr>
          <w:p w:rsidR="00C24949" w:rsidRPr="004C4A63" w:rsidRDefault="00C24949" w:rsidP="00C24949">
            <w:pPr>
              <w:rPr>
                <w:color w:val="000000" w:themeColor="text1"/>
              </w:rPr>
            </w:pPr>
            <w:r w:rsidRPr="004C4A63">
              <w:rPr>
                <w:color w:val="000000" w:themeColor="text1"/>
              </w:rPr>
              <w:t>Khu nông nghiệp ứng dụng công nghệ cao Hải Vương</w:t>
            </w:r>
          </w:p>
        </w:tc>
        <w:tc>
          <w:tcPr>
            <w:tcW w:w="478" w:type="pct"/>
            <w:tcBorders>
              <w:top w:val="single" w:sz="4" w:space="0" w:color="auto"/>
              <w:left w:val="nil"/>
              <w:bottom w:val="single" w:sz="4" w:space="0" w:color="auto"/>
              <w:right w:val="single" w:sz="4" w:space="0" w:color="auto"/>
            </w:tcBorders>
            <w:shd w:val="clear" w:color="auto" w:fill="auto"/>
            <w:vAlign w:val="center"/>
          </w:tcPr>
          <w:p w:rsidR="00C24949" w:rsidRPr="004C4A63" w:rsidRDefault="00C24949" w:rsidP="00C24949">
            <w:pPr>
              <w:jc w:val="right"/>
              <w:rPr>
                <w:color w:val="000000" w:themeColor="text1"/>
              </w:rPr>
            </w:pPr>
            <w:r w:rsidRPr="004C4A63">
              <w:rPr>
                <w:color w:val="000000" w:themeColor="text1"/>
              </w:rPr>
              <w:t>650,24</w:t>
            </w:r>
          </w:p>
        </w:tc>
        <w:tc>
          <w:tcPr>
            <w:tcW w:w="591" w:type="pct"/>
            <w:tcBorders>
              <w:top w:val="single" w:sz="4" w:space="0" w:color="auto"/>
              <w:left w:val="nil"/>
              <w:bottom w:val="single" w:sz="4" w:space="0" w:color="auto"/>
              <w:right w:val="single" w:sz="4" w:space="0" w:color="auto"/>
            </w:tcBorders>
            <w:shd w:val="clear" w:color="auto" w:fill="auto"/>
            <w:vAlign w:val="center"/>
          </w:tcPr>
          <w:p w:rsidR="00C24949" w:rsidRPr="004C4A63" w:rsidRDefault="00C24949" w:rsidP="00C24949">
            <w:pPr>
              <w:rPr>
                <w:color w:val="000000" w:themeColor="text1"/>
              </w:rPr>
            </w:pPr>
            <w:r w:rsidRPr="004C4A63">
              <w:rPr>
                <w:color w:val="000000" w:themeColor="text1"/>
              </w:rPr>
              <w:t>NKH</w:t>
            </w:r>
          </w:p>
        </w:tc>
        <w:tc>
          <w:tcPr>
            <w:tcW w:w="473" w:type="pct"/>
            <w:tcBorders>
              <w:top w:val="single" w:sz="4" w:space="0" w:color="auto"/>
              <w:left w:val="nil"/>
              <w:bottom w:val="single" w:sz="4" w:space="0" w:color="auto"/>
              <w:right w:val="single" w:sz="4" w:space="0" w:color="auto"/>
            </w:tcBorders>
            <w:shd w:val="clear" w:color="auto" w:fill="auto"/>
            <w:vAlign w:val="center"/>
          </w:tcPr>
          <w:p w:rsidR="00C24949" w:rsidRPr="004C4A63" w:rsidRDefault="00C24949" w:rsidP="00C24949">
            <w:pPr>
              <w:rPr>
                <w:color w:val="000000" w:themeColor="text1"/>
              </w:rPr>
            </w:pPr>
            <w:r w:rsidRPr="004C4A63">
              <w:rPr>
                <w:color w:val="000000" w:themeColor="text1"/>
              </w:rPr>
              <w:t>Minh Đức</w:t>
            </w:r>
          </w:p>
        </w:tc>
        <w:tc>
          <w:tcPr>
            <w:tcW w:w="1443" w:type="pct"/>
            <w:tcBorders>
              <w:top w:val="single" w:sz="4" w:space="0" w:color="auto"/>
              <w:left w:val="nil"/>
              <w:bottom w:val="single" w:sz="4" w:space="0" w:color="auto"/>
              <w:right w:val="single" w:sz="4" w:space="0" w:color="auto"/>
            </w:tcBorders>
            <w:shd w:val="clear" w:color="auto" w:fill="auto"/>
            <w:vAlign w:val="center"/>
          </w:tcPr>
          <w:p w:rsidR="00C24949" w:rsidRPr="004C4A63" w:rsidRDefault="00C24949" w:rsidP="00C24949">
            <w:pPr>
              <w:rPr>
                <w:color w:val="000000" w:themeColor="text1"/>
              </w:rPr>
            </w:pPr>
            <w:r w:rsidRPr="004C4A63">
              <w:rPr>
                <w:color w:val="000000" w:themeColor="text1"/>
              </w:rPr>
              <w:t xml:space="preserve">Nghị quyết số 08/2021/NQ-HĐND ngày 02/7/2021 đã hủy bỏ dự án này do Công ty Hải vương không thực </w:t>
            </w:r>
            <w:r w:rsidRPr="004C4A63">
              <w:rPr>
                <w:color w:val="000000" w:themeColor="text1"/>
              </w:rPr>
              <w:lastRenderedPageBreak/>
              <w:t>hiện kịp trong năm 2021, chuyển chỉ tiêu để tỉnh phân bổ cho các dự án khác.</w:t>
            </w:r>
          </w:p>
        </w:tc>
      </w:tr>
      <w:tr w:rsidR="004C4A63" w:rsidRPr="004C4A63" w:rsidTr="00C24949">
        <w:trPr>
          <w:trHeight w:val="528"/>
        </w:trPr>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8665F9" w:rsidRPr="004C4A63" w:rsidRDefault="008665F9" w:rsidP="00C24949">
            <w:pPr>
              <w:jc w:val="center"/>
              <w:rPr>
                <w:color w:val="000000" w:themeColor="text1"/>
              </w:rPr>
            </w:pPr>
            <w:r w:rsidRPr="004C4A63">
              <w:rPr>
                <w:color w:val="000000" w:themeColor="text1"/>
              </w:rPr>
              <w:lastRenderedPageBreak/>
              <w:t>3</w:t>
            </w:r>
          </w:p>
        </w:tc>
        <w:tc>
          <w:tcPr>
            <w:tcW w:w="1664" w:type="pct"/>
            <w:tcBorders>
              <w:top w:val="single" w:sz="4" w:space="0" w:color="auto"/>
              <w:left w:val="nil"/>
              <w:bottom w:val="single" w:sz="4" w:space="0" w:color="auto"/>
              <w:right w:val="single" w:sz="4" w:space="0" w:color="auto"/>
            </w:tcBorders>
            <w:shd w:val="clear" w:color="auto" w:fill="auto"/>
            <w:vAlign w:val="center"/>
          </w:tcPr>
          <w:p w:rsidR="008665F9" w:rsidRPr="004C4A63" w:rsidRDefault="008665F9" w:rsidP="008665F9">
            <w:pPr>
              <w:rPr>
                <w:color w:val="000000" w:themeColor="text1"/>
              </w:rPr>
            </w:pPr>
            <w:r w:rsidRPr="004C4A63">
              <w:rPr>
                <w:color w:val="000000" w:themeColor="text1"/>
              </w:rPr>
              <w:t>Thăm dò, khai thác và sử dụng khoáng sản</w:t>
            </w:r>
          </w:p>
        </w:tc>
        <w:tc>
          <w:tcPr>
            <w:tcW w:w="478" w:type="pct"/>
            <w:tcBorders>
              <w:top w:val="single" w:sz="4" w:space="0" w:color="auto"/>
              <w:left w:val="nil"/>
              <w:bottom w:val="single" w:sz="4" w:space="0" w:color="auto"/>
              <w:right w:val="single" w:sz="4" w:space="0" w:color="auto"/>
            </w:tcBorders>
            <w:shd w:val="clear" w:color="auto" w:fill="auto"/>
            <w:vAlign w:val="center"/>
          </w:tcPr>
          <w:p w:rsidR="008665F9" w:rsidRPr="004C4A63" w:rsidRDefault="008665F9" w:rsidP="008665F9">
            <w:pPr>
              <w:jc w:val="center"/>
              <w:rPr>
                <w:color w:val="000000" w:themeColor="text1"/>
              </w:rPr>
            </w:pPr>
            <w:r w:rsidRPr="004C4A63">
              <w:rPr>
                <w:color w:val="000000" w:themeColor="text1"/>
              </w:rPr>
              <w:t>7,47</w:t>
            </w:r>
          </w:p>
        </w:tc>
        <w:tc>
          <w:tcPr>
            <w:tcW w:w="591" w:type="pct"/>
            <w:tcBorders>
              <w:top w:val="single" w:sz="4" w:space="0" w:color="auto"/>
              <w:left w:val="nil"/>
              <w:bottom w:val="single" w:sz="4" w:space="0" w:color="auto"/>
              <w:right w:val="single" w:sz="4" w:space="0" w:color="auto"/>
            </w:tcBorders>
            <w:shd w:val="clear" w:color="auto" w:fill="auto"/>
            <w:vAlign w:val="center"/>
          </w:tcPr>
          <w:p w:rsidR="008665F9" w:rsidRPr="004C4A63" w:rsidRDefault="008665F9" w:rsidP="008665F9">
            <w:pPr>
              <w:jc w:val="center"/>
              <w:rPr>
                <w:color w:val="000000" w:themeColor="text1"/>
              </w:rPr>
            </w:pPr>
            <w:r w:rsidRPr="004C4A63">
              <w:rPr>
                <w:color w:val="000000" w:themeColor="text1"/>
              </w:rPr>
              <w:t>SKX</w:t>
            </w:r>
          </w:p>
        </w:tc>
        <w:tc>
          <w:tcPr>
            <w:tcW w:w="473" w:type="pct"/>
            <w:tcBorders>
              <w:top w:val="single" w:sz="4" w:space="0" w:color="auto"/>
              <w:left w:val="nil"/>
              <w:bottom w:val="single" w:sz="4" w:space="0" w:color="auto"/>
              <w:right w:val="single" w:sz="4" w:space="0" w:color="auto"/>
            </w:tcBorders>
            <w:shd w:val="clear" w:color="auto" w:fill="auto"/>
            <w:vAlign w:val="center"/>
          </w:tcPr>
          <w:p w:rsidR="008665F9" w:rsidRPr="004C4A63" w:rsidRDefault="008665F9" w:rsidP="008665F9">
            <w:pPr>
              <w:jc w:val="center"/>
              <w:rPr>
                <w:color w:val="000000" w:themeColor="text1"/>
              </w:rPr>
            </w:pPr>
            <w:r w:rsidRPr="004C4A63">
              <w:rPr>
                <w:color w:val="000000" w:themeColor="text1"/>
              </w:rPr>
              <w:t>Minh Đức</w:t>
            </w:r>
          </w:p>
        </w:tc>
        <w:tc>
          <w:tcPr>
            <w:tcW w:w="1443" w:type="pct"/>
            <w:tcBorders>
              <w:top w:val="single" w:sz="4" w:space="0" w:color="auto"/>
              <w:left w:val="nil"/>
              <w:bottom w:val="single" w:sz="4" w:space="0" w:color="auto"/>
              <w:right w:val="single" w:sz="4" w:space="0" w:color="auto"/>
            </w:tcBorders>
            <w:shd w:val="clear" w:color="auto" w:fill="auto"/>
            <w:vAlign w:val="center"/>
          </w:tcPr>
          <w:p w:rsidR="008665F9" w:rsidRPr="004C4A63" w:rsidRDefault="008665F9" w:rsidP="008665F9">
            <w:pPr>
              <w:rPr>
                <w:color w:val="000000" w:themeColor="text1"/>
              </w:rPr>
            </w:pPr>
            <w:r w:rsidRPr="004C4A63">
              <w:rPr>
                <w:color w:val="000000" w:themeColor="text1"/>
              </w:rPr>
              <w:t>Chưa có chỉ tiêu CMĐ đất rừng để thực hiện</w:t>
            </w:r>
          </w:p>
        </w:tc>
      </w:tr>
      <w:tr w:rsidR="004C4A63" w:rsidRPr="004C4A63" w:rsidTr="00C24949">
        <w:trPr>
          <w:trHeight w:val="528"/>
        </w:trPr>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9E534A" w:rsidRPr="004C4A63" w:rsidRDefault="009E534A" w:rsidP="00C24949">
            <w:pPr>
              <w:jc w:val="center"/>
              <w:rPr>
                <w:color w:val="000000" w:themeColor="text1"/>
              </w:rPr>
            </w:pPr>
            <w:r w:rsidRPr="004C4A63">
              <w:rPr>
                <w:color w:val="000000" w:themeColor="text1"/>
              </w:rPr>
              <w:t>4</w:t>
            </w:r>
          </w:p>
        </w:tc>
        <w:tc>
          <w:tcPr>
            <w:tcW w:w="1664" w:type="pct"/>
            <w:tcBorders>
              <w:top w:val="single" w:sz="4" w:space="0" w:color="auto"/>
              <w:left w:val="nil"/>
              <w:bottom w:val="single" w:sz="4" w:space="0" w:color="auto"/>
              <w:right w:val="single" w:sz="4" w:space="0" w:color="auto"/>
            </w:tcBorders>
            <w:shd w:val="clear" w:color="auto" w:fill="auto"/>
            <w:vAlign w:val="center"/>
          </w:tcPr>
          <w:p w:rsidR="009E534A" w:rsidRPr="004C4A63" w:rsidRDefault="009E534A" w:rsidP="008665F9">
            <w:pPr>
              <w:rPr>
                <w:color w:val="000000" w:themeColor="text1"/>
              </w:rPr>
            </w:pPr>
            <w:r w:rsidRPr="004C4A63">
              <w:rPr>
                <w:color w:val="000000" w:themeColor="text1"/>
              </w:rPr>
              <w:t>Khu dân cư Tân Khai</w:t>
            </w:r>
          </w:p>
        </w:tc>
        <w:tc>
          <w:tcPr>
            <w:tcW w:w="478" w:type="pct"/>
            <w:tcBorders>
              <w:top w:val="single" w:sz="4" w:space="0" w:color="auto"/>
              <w:left w:val="nil"/>
              <w:bottom w:val="single" w:sz="4" w:space="0" w:color="auto"/>
              <w:right w:val="single" w:sz="4" w:space="0" w:color="auto"/>
            </w:tcBorders>
            <w:shd w:val="clear" w:color="auto" w:fill="auto"/>
            <w:vAlign w:val="center"/>
          </w:tcPr>
          <w:p w:rsidR="009E534A" w:rsidRPr="004C4A63" w:rsidRDefault="009E534A" w:rsidP="008665F9">
            <w:pPr>
              <w:jc w:val="center"/>
              <w:rPr>
                <w:color w:val="000000" w:themeColor="text1"/>
              </w:rPr>
            </w:pPr>
            <w:r w:rsidRPr="004C4A63">
              <w:rPr>
                <w:color w:val="000000" w:themeColor="text1"/>
              </w:rPr>
              <w:t>39,75</w:t>
            </w:r>
          </w:p>
        </w:tc>
        <w:tc>
          <w:tcPr>
            <w:tcW w:w="591" w:type="pct"/>
            <w:tcBorders>
              <w:top w:val="single" w:sz="4" w:space="0" w:color="auto"/>
              <w:left w:val="nil"/>
              <w:bottom w:val="single" w:sz="4" w:space="0" w:color="auto"/>
              <w:right w:val="single" w:sz="4" w:space="0" w:color="auto"/>
            </w:tcBorders>
            <w:shd w:val="clear" w:color="auto" w:fill="auto"/>
            <w:vAlign w:val="center"/>
          </w:tcPr>
          <w:p w:rsidR="009E534A" w:rsidRPr="004C4A63" w:rsidRDefault="009E534A" w:rsidP="008665F9">
            <w:pPr>
              <w:jc w:val="center"/>
              <w:rPr>
                <w:color w:val="000000" w:themeColor="text1"/>
              </w:rPr>
            </w:pPr>
            <w:r w:rsidRPr="004C4A63">
              <w:rPr>
                <w:color w:val="000000" w:themeColor="text1"/>
              </w:rPr>
              <w:t>ODT và các loại đất khác</w:t>
            </w:r>
          </w:p>
        </w:tc>
        <w:tc>
          <w:tcPr>
            <w:tcW w:w="473" w:type="pct"/>
            <w:tcBorders>
              <w:top w:val="single" w:sz="4" w:space="0" w:color="auto"/>
              <w:left w:val="nil"/>
              <w:bottom w:val="single" w:sz="4" w:space="0" w:color="auto"/>
              <w:right w:val="single" w:sz="4" w:space="0" w:color="auto"/>
            </w:tcBorders>
            <w:shd w:val="clear" w:color="auto" w:fill="auto"/>
            <w:vAlign w:val="center"/>
          </w:tcPr>
          <w:p w:rsidR="009E534A" w:rsidRPr="004C4A63" w:rsidRDefault="009E534A" w:rsidP="008665F9">
            <w:pPr>
              <w:jc w:val="center"/>
              <w:rPr>
                <w:color w:val="000000" w:themeColor="text1"/>
              </w:rPr>
            </w:pPr>
            <w:r w:rsidRPr="004C4A63">
              <w:rPr>
                <w:color w:val="000000" w:themeColor="text1"/>
              </w:rPr>
              <w:t>Tân Khai</w:t>
            </w:r>
          </w:p>
        </w:tc>
        <w:tc>
          <w:tcPr>
            <w:tcW w:w="1443" w:type="pct"/>
            <w:tcBorders>
              <w:top w:val="single" w:sz="4" w:space="0" w:color="auto"/>
              <w:left w:val="nil"/>
              <w:bottom w:val="single" w:sz="4" w:space="0" w:color="auto"/>
              <w:right w:val="single" w:sz="4" w:space="0" w:color="auto"/>
            </w:tcBorders>
            <w:shd w:val="clear" w:color="auto" w:fill="auto"/>
            <w:vAlign w:val="center"/>
          </w:tcPr>
          <w:p w:rsidR="009E534A" w:rsidRPr="004C4A63" w:rsidRDefault="009E534A" w:rsidP="008665F9">
            <w:pPr>
              <w:rPr>
                <w:color w:val="000000" w:themeColor="text1"/>
              </w:rPr>
            </w:pPr>
            <w:r w:rsidRPr="004C4A63">
              <w:rPr>
                <w:color w:val="000000" w:themeColor="text1"/>
              </w:rPr>
              <w:t>Đang xin gia hạn dự án</w:t>
            </w:r>
          </w:p>
        </w:tc>
      </w:tr>
    </w:tbl>
    <w:p w:rsidR="006349ED" w:rsidRPr="004C4A63" w:rsidRDefault="00C24949" w:rsidP="00EB5CD6">
      <w:pPr>
        <w:widowControl w:val="0"/>
        <w:spacing w:before="120" w:after="120"/>
        <w:ind w:firstLine="567"/>
        <w:jc w:val="both"/>
        <w:rPr>
          <w:b/>
          <w:bCs/>
          <w:i/>
          <w:iCs/>
          <w:color w:val="000000" w:themeColor="text1"/>
          <w:sz w:val="26"/>
          <w:szCs w:val="26"/>
        </w:rPr>
      </w:pPr>
      <w:r w:rsidRPr="004C4A63">
        <w:rPr>
          <w:b/>
          <w:bCs/>
          <w:i/>
          <w:iCs/>
          <w:color w:val="000000" w:themeColor="text1"/>
          <w:sz w:val="26"/>
          <w:szCs w:val="26"/>
        </w:rPr>
        <w:t xml:space="preserve">d) </w:t>
      </w:r>
      <w:r w:rsidR="006349ED" w:rsidRPr="004C4A63">
        <w:rPr>
          <w:b/>
          <w:bCs/>
          <w:i/>
          <w:iCs/>
          <w:color w:val="000000" w:themeColor="text1"/>
          <w:sz w:val="26"/>
          <w:szCs w:val="26"/>
        </w:rPr>
        <w:t>Các công trình, dự án</w:t>
      </w:r>
      <w:r w:rsidR="006D4B07" w:rsidRPr="004C4A63">
        <w:rPr>
          <w:b/>
          <w:bCs/>
          <w:i/>
          <w:iCs/>
          <w:color w:val="000000" w:themeColor="text1"/>
          <w:sz w:val="26"/>
          <w:szCs w:val="26"/>
        </w:rPr>
        <w:t xml:space="preserve"> quá 03 năm chưa thực hiện</w:t>
      </w:r>
    </w:p>
    <w:p w:rsidR="006349ED" w:rsidRPr="004C4A63" w:rsidRDefault="006349ED" w:rsidP="00EB5CD6">
      <w:pPr>
        <w:widowControl w:val="0"/>
        <w:spacing w:before="120" w:after="120"/>
        <w:ind w:firstLine="720"/>
        <w:jc w:val="both"/>
        <w:rPr>
          <w:color w:val="000000" w:themeColor="text1"/>
          <w:spacing w:val="-2"/>
          <w:sz w:val="26"/>
          <w:szCs w:val="26"/>
          <w:lang w:val="pt-BR"/>
        </w:rPr>
      </w:pPr>
      <w:r w:rsidRPr="004C4A63">
        <w:rPr>
          <w:color w:val="000000" w:themeColor="text1"/>
          <w:spacing w:val="-2"/>
          <w:sz w:val="26"/>
          <w:szCs w:val="26"/>
          <w:lang w:val="pt-BR"/>
        </w:rPr>
        <w:t xml:space="preserve">Qua kết quả rà soát các công trình, dự án từ KHSDĐ năm 2019 (đã được phê duyệt tại Quyết định số </w:t>
      </w:r>
      <w:r w:rsidR="00632EEB" w:rsidRPr="004C4A63">
        <w:rPr>
          <w:color w:val="000000" w:themeColor="text1"/>
          <w:spacing w:val="-2"/>
          <w:sz w:val="26"/>
          <w:szCs w:val="26"/>
          <w:lang w:val="pt-BR"/>
        </w:rPr>
        <w:t>444</w:t>
      </w:r>
      <w:r w:rsidRPr="004C4A63">
        <w:rPr>
          <w:color w:val="000000" w:themeColor="text1"/>
          <w:spacing w:val="-2"/>
          <w:sz w:val="26"/>
          <w:szCs w:val="26"/>
          <w:lang w:val="pt-BR"/>
        </w:rPr>
        <w:t>/</w:t>
      </w:r>
      <w:r w:rsidR="00AF6CE8" w:rsidRPr="004C4A63">
        <w:rPr>
          <w:color w:val="000000" w:themeColor="text1"/>
          <w:spacing w:val="-2"/>
          <w:sz w:val="26"/>
          <w:szCs w:val="26"/>
          <w:lang w:val="pt-BR"/>
        </w:rPr>
        <w:t xml:space="preserve">QĐ-UBND ngày </w:t>
      </w:r>
      <w:r w:rsidR="00632EEB" w:rsidRPr="004C4A63">
        <w:rPr>
          <w:color w:val="000000" w:themeColor="text1"/>
          <w:spacing w:val="-2"/>
          <w:sz w:val="26"/>
          <w:szCs w:val="26"/>
          <w:lang w:val="pt-BR"/>
        </w:rPr>
        <w:t>11</w:t>
      </w:r>
      <w:r w:rsidR="00AF6CE8" w:rsidRPr="004C4A63">
        <w:rPr>
          <w:color w:val="000000" w:themeColor="text1"/>
          <w:spacing w:val="-2"/>
          <w:sz w:val="26"/>
          <w:szCs w:val="26"/>
          <w:lang w:val="pt-BR"/>
        </w:rPr>
        <w:t>/</w:t>
      </w:r>
      <w:r w:rsidR="00632EEB" w:rsidRPr="004C4A63">
        <w:rPr>
          <w:color w:val="000000" w:themeColor="text1"/>
          <w:spacing w:val="-2"/>
          <w:sz w:val="26"/>
          <w:szCs w:val="26"/>
          <w:lang w:val="pt-BR"/>
        </w:rPr>
        <w:t>3</w:t>
      </w:r>
      <w:r w:rsidR="00AF6CE8" w:rsidRPr="004C4A63">
        <w:rPr>
          <w:color w:val="000000" w:themeColor="text1"/>
          <w:spacing w:val="-2"/>
          <w:sz w:val="26"/>
          <w:szCs w:val="26"/>
          <w:lang w:val="pt-BR"/>
        </w:rPr>
        <w:t>/2019)</w:t>
      </w:r>
      <w:r w:rsidR="00036BB0" w:rsidRPr="004C4A63">
        <w:rPr>
          <w:color w:val="000000" w:themeColor="text1"/>
          <w:spacing w:val="-2"/>
          <w:sz w:val="26"/>
          <w:szCs w:val="26"/>
          <w:lang w:val="pt-BR"/>
        </w:rPr>
        <w:t xml:space="preserve">; </w:t>
      </w:r>
      <w:r w:rsidR="007D59F8" w:rsidRPr="004C4A63">
        <w:rPr>
          <w:color w:val="000000" w:themeColor="text1"/>
          <w:spacing w:val="-2"/>
          <w:sz w:val="26"/>
          <w:szCs w:val="26"/>
          <w:lang w:val="pt-BR"/>
        </w:rPr>
        <w:t>KHSDĐ năm 2020 (đã được phê duyệt tại Quyết định số 2359/QĐ-UBND ngày 23/9/2020)</w:t>
      </w:r>
      <w:r w:rsidR="00036BB0" w:rsidRPr="004C4A63">
        <w:rPr>
          <w:color w:val="000000" w:themeColor="text1"/>
          <w:spacing w:val="-2"/>
          <w:sz w:val="26"/>
          <w:szCs w:val="26"/>
          <w:lang w:val="pt-BR"/>
        </w:rPr>
        <w:t xml:space="preserve"> và KHSDĐ năm 2021 (đã được phê duyệt tại Quyết định số 1054/QĐ-UBND ngày 26/4/2021) và nhu cầu sử dụng đất của địa phương</w:t>
      </w:r>
      <w:r w:rsidR="00C70F4A" w:rsidRPr="004C4A63">
        <w:rPr>
          <w:color w:val="000000" w:themeColor="text1"/>
          <w:spacing w:val="-2"/>
          <w:sz w:val="26"/>
          <w:szCs w:val="26"/>
          <w:lang w:val="pt-BR"/>
        </w:rPr>
        <w:t xml:space="preserve">, </w:t>
      </w:r>
      <w:r w:rsidR="009759F1" w:rsidRPr="004C4A63">
        <w:rPr>
          <w:color w:val="000000" w:themeColor="text1"/>
          <w:spacing w:val="-2"/>
          <w:sz w:val="26"/>
          <w:szCs w:val="26"/>
          <w:lang w:val="pt-BR"/>
        </w:rPr>
        <w:t>có 03 công trình quá 03 năm chưa thực hiện đã được thông qua tại Nghị quyết số 17/2021/NQ-HĐND ngày 07/12/2021</w:t>
      </w:r>
      <w:r w:rsidRPr="004C4A63">
        <w:rPr>
          <w:color w:val="000000" w:themeColor="text1"/>
          <w:spacing w:val="-2"/>
          <w:sz w:val="26"/>
          <w:szCs w:val="26"/>
          <w:lang w:val="pt-BR"/>
        </w:rPr>
        <w:t>, cụ thể</w:t>
      </w:r>
      <w:r w:rsidR="00D91C41" w:rsidRPr="004C4A63">
        <w:rPr>
          <w:color w:val="000000" w:themeColor="text1"/>
          <w:spacing w:val="-2"/>
          <w:sz w:val="26"/>
          <w:szCs w:val="26"/>
          <w:lang w:val="pt-BR"/>
        </w:rPr>
        <w:t xml:space="preserve"> </w:t>
      </w:r>
      <w:r w:rsidR="00C70F4A" w:rsidRPr="004C4A63">
        <w:rPr>
          <w:color w:val="000000" w:themeColor="text1"/>
          <w:spacing w:val="-2"/>
          <w:sz w:val="26"/>
          <w:szCs w:val="26"/>
          <w:lang w:val="pt-BR"/>
        </w:rPr>
        <w:t>như sau:</w:t>
      </w:r>
    </w:p>
    <w:p w:rsidR="00C70F4A" w:rsidRPr="004C4A63" w:rsidRDefault="00C70F4A" w:rsidP="00EB5CD6">
      <w:pPr>
        <w:pStyle w:val="Caption"/>
        <w:widowControl w:val="0"/>
        <w:rPr>
          <w:b w:val="0"/>
          <w:bCs w:val="0"/>
          <w:color w:val="000000" w:themeColor="text1"/>
          <w:szCs w:val="26"/>
          <w:lang w:val="en-US"/>
        </w:rPr>
      </w:pPr>
      <w:bookmarkStart w:id="81" w:name="_Toc93647944"/>
      <w:r w:rsidRPr="004C4A63">
        <w:rPr>
          <w:b w:val="0"/>
          <w:color w:val="000000" w:themeColor="text1"/>
        </w:rPr>
        <w:t xml:space="preserve">Bảng </w:t>
      </w:r>
      <w:r w:rsidRPr="004C4A63">
        <w:rPr>
          <w:b w:val="0"/>
          <w:color w:val="000000" w:themeColor="text1"/>
          <w:szCs w:val="26"/>
        </w:rPr>
        <w:fldChar w:fldCharType="begin"/>
      </w:r>
      <w:r w:rsidRPr="004C4A63">
        <w:rPr>
          <w:b w:val="0"/>
          <w:color w:val="000000" w:themeColor="text1"/>
          <w:szCs w:val="26"/>
          <w:lang w:val="vi-VN"/>
        </w:rPr>
        <w:instrText xml:space="preserve"> SEQ Bảng \* ARABIC </w:instrText>
      </w:r>
      <w:r w:rsidRPr="004C4A63">
        <w:rPr>
          <w:b w:val="0"/>
          <w:color w:val="000000" w:themeColor="text1"/>
          <w:szCs w:val="26"/>
        </w:rPr>
        <w:fldChar w:fldCharType="separate"/>
      </w:r>
      <w:r w:rsidR="00C24949" w:rsidRPr="004C4A63">
        <w:rPr>
          <w:b w:val="0"/>
          <w:noProof/>
          <w:color w:val="000000" w:themeColor="text1"/>
          <w:szCs w:val="26"/>
          <w:lang w:val="vi-VN"/>
        </w:rPr>
        <w:t>6</w:t>
      </w:r>
      <w:r w:rsidRPr="004C4A63">
        <w:rPr>
          <w:b w:val="0"/>
          <w:color w:val="000000" w:themeColor="text1"/>
          <w:szCs w:val="26"/>
        </w:rPr>
        <w:fldChar w:fldCharType="end"/>
      </w:r>
      <w:r w:rsidRPr="004C4A63">
        <w:rPr>
          <w:b w:val="0"/>
          <w:bCs w:val="0"/>
          <w:iCs/>
          <w:color w:val="000000" w:themeColor="text1"/>
          <w:szCs w:val="26"/>
        </w:rPr>
        <w:t xml:space="preserve">: </w:t>
      </w:r>
      <w:r w:rsidR="003D1B36" w:rsidRPr="004C4A63">
        <w:rPr>
          <w:b w:val="0"/>
          <w:bCs w:val="0"/>
          <w:color w:val="000000" w:themeColor="text1"/>
          <w:szCs w:val="26"/>
          <w:lang w:val="en-US"/>
        </w:rPr>
        <w:t>C</w:t>
      </w:r>
      <w:r w:rsidRPr="004C4A63">
        <w:rPr>
          <w:b w:val="0"/>
          <w:bCs w:val="0"/>
          <w:color w:val="000000" w:themeColor="text1"/>
          <w:szCs w:val="26"/>
        </w:rPr>
        <w:t xml:space="preserve">ác công trình, dự án </w:t>
      </w:r>
      <w:r w:rsidR="00036BB0" w:rsidRPr="004C4A63">
        <w:rPr>
          <w:b w:val="0"/>
          <w:bCs w:val="0"/>
          <w:color w:val="000000" w:themeColor="text1"/>
          <w:szCs w:val="26"/>
          <w:lang w:val="en-US"/>
        </w:rPr>
        <w:t>không tiếp tục thực hiện</w:t>
      </w:r>
      <w:r w:rsidR="003D1B36" w:rsidRPr="004C4A63">
        <w:rPr>
          <w:b w:val="0"/>
          <w:bCs w:val="0"/>
          <w:color w:val="000000" w:themeColor="text1"/>
          <w:szCs w:val="26"/>
          <w:lang w:val="en-US"/>
        </w:rPr>
        <w:t xml:space="preserve"> thực hiện</w:t>
      </w:r>
      <w:bookmarkEnd w:id="81"/>
    </w:p>
    <w:tbl>
      <w:tblPr>
        <w:tblW w:w="4794" w:type="pct"/>
        <w:tblLook w:val="04A0" w:firstRow="1" w:lastRow="0" w:firstColumn="1" w:lastColumn="0" w:noHBand="0" w:noVBand="1"/>
      </w:tblPr>
      <w:tblGrid>
        <w:gridCol w:w="646"/>
        <w:gridCol w:w="3601"/>
        <w:gridCol w:w="1123"/>
        <w:gridCol w:w="1084"/>
        <w:gridCol w:w="2330"/>
      </w:tblGrid>
      <w:tr w:rsidR="004C4A63" w:rsidRPr="004C4A63" w:rsidTr="00C24949">
        <w:trPr>
          <w:trHeight w:val="340"/>
          <w:tblHeader/>
        </w:trPr>
        <w:tc>
          <w:tcPr>
            <w:tcW w:w="36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4949" w:rsidRPr="004C4A63" w:rsidRDefault="00C24949">
            <w:pPr>
              <w:jc w:val="center"/>
              <w:rPr>
                <w:color w:val="000000" w:themeColor="text1"/>
              </w:rPr>
            </w:pPr>
            <w:r w:rsidRPr="004C4A63">
              <w:rPr>
                <w:color w:val="000000" w:themeColor="text1"/>
              </w:rPr>
              <w:t>STT</w:t>
            </w:r>
          </w:p>
        </w:tc>
        <w:tc>
          <w:tcPr>
            <w:tcW w:w="20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4949" w:rsidRPr="004C4A63" w:rsidRDefault="00C24949">
            <w:pPr>
              <w:jc w:val="center"/>
              <w:rPr>
                <w:color w:val="000000" w:themeColor="text1"/>
              </w:rPr>
            </w:pPr>
            <w:r w:rsidRPr="004C4A63">
              <w:rPr>
                <w:color w:val="000000" w:themeColor="text1"/>
              </w:rPr>
              <w:t>Tên công trình, dự án</w:t>
            </w:r>
          </w:p>
        </w:tc>
        <w:tc>
          <w:tcPr>
            <w:tcW w:w="6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4949" w:rsidRPr="004C4A63" w:rsidRDefault="00C24949">
            <w:pPr>
              <w:jc w:val="center"/>
              <w:rPr>
                <w:color w:val="000000" w:themeColor="text1"/>
              </w:rPr>
            </w:pPr>
            <w:r w:rsidRPr="004C4A63">
              <w:rPr>
                <w:color w:val="000000" w:themeColor="text1"/>
              </w:rPr>
              <w:t>Diện tích</w:t>
            </w:r>
            <w:r w:rsidRPr="004C4A63">
              <w:rPr>
                <w:color w:val="000000" w:themeColor="text1"/>
              </w:rPr>
              <w:br/>
              <w:t>(ha)</w:t>
            </w:r>
          </w:p>
        </w:tc>
        <w:tc>
          <w:tcPr>
            <w:tcW w:w="61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4949" w:rsidRPr="004C4A63" w:rsidRDefault="00C24949">
            <w:pPr>
              <w:jc w:val="center"/>
              <w:rPr>
                <w:color w:val="000000" w:themeColor="text1"/>
              </w:rPr>
            </w:pPr>
            <w:r w:rsidRPr="004C4A63">
              <w:rPr>
                <w:color w:val="000000" w:themeColor="text1"/>
              </w:rPr>
              <w:t>MĐSDĐ</w:t>
            </w:r>
          </w:p>
        </w:tc>
        <w:tc>
          <w:tcPr>
            <w:tcW w:w="132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4949" w:rsidRPr="004C4A63" w:rsidRDefault="00C24949">
            <w:pPr>
              <w:jc w:val="center"/>
              <w:rPr>
                <w:color w:val="000000" w:themeColor="text1"/>
              </w:rPr>
            </w:pPr>
            <w:r w:rsidRPr="004C4A63">
              <w:rPr>
                <w:color w:val="000000" w:themeColor="text1"/>
              </w:rPr>
              <w:t>Địa điểm</w:t>
            </w:r>
            <w:r w:rsidR="003F75DE" w:rsidRPr="004C4A63">
              <w:rPr>
                <w:color w:val="000000" w:themeColor="text1"/>
              </w:rPr>
              <w:t xml:space="preserve"> (cấp xã)</w:t>
            </w:r>
          </w:p>
        </w:tc>
      </w:tr>
      <w:tr w:rsidR="004C4A63" w:rsidRPr="004C4A63" w:rsidTr="00C24949">
        <w:trPr>
          <w:trHeight w:val="340"/>
          <w:tblHeader/>
        </w:trPr>
        <w:tc>
          <w:tcPr>
            <w:tcW w:w="367" w:type="pct"/>
            <w:vMerge/>
            <w:tcBorders>
              <w:top w:val="single" w:sz="4" w:space="0" w:color="auto"/>
              <w:left w:val="single" w:sz="4" w:space="0" w:color="auto"/>
              <w:bottom w:val="single" w:sz="4" w:space="0" w:color="auto"/>
              <w:right w:val="single" w:sz="4" w:space="0" w:color="auto"/>
            </w:tcBorders>
            <w:vAlign w:val="center"/>
            <w:hideMark/>
          </w:tcPr>
          <w:p w:rsidR="00C24949" w:rsidRPr="004C4A63" w:rsidRDefault="00C24949">
            <w:pPr>
              <w:rPr>
                <w:color w:val="000000" w:themeColor="text1"/>
                <w:sz w:val="20"/>
                <w:szCs w:val="20"/>
              </w:rPr>
            </w:pPr>
          </w:p>
        </w:tc>
        <w:tc>
          <w:tcPr>
            <w:tcW w:w="2050" w:type="pct"/>
            <w:vMerge/>
            <w:tcBorders>
              <w:top w:val="single" w:sz="4" w:space="0" w:color="auto"/>
              <w:left w:val="single" w:sz="4" w:space="0" w:color="auto"/>
              <w:bottom w:val="single" w:sz="4" w:space="0" w:color="auto"/>
              <w:right w:val="single" w:sz="4" w:space="0" w:color="auto"/>
            </w:tcBorders>
            <w:vAlign w:val="center"/>
            <w:hideMark/>
          </w:tcPr>
          <w:p w:rsidR="00C24949" w:rsidRPr="004C4A63" w:rsidRDefault="00C24949">
            <w:pPr>
              <w:rPr>
                <w:color w:val="000000" w:themeColor="text1"/>
                <w:sz w:val="20"/>
                <w:szCs w:val="20"/>
              </w:rPr>
            </w:pPr>
          </w:p>
        </w:tc>
        <w:tc>
          <w:tcPr>
            <w:tcW w:w="639" w:type="pct"/>
            <w:vMerge/>
            <w:tcBorders>
              <w:top w:val="single" w:sz="4" w:space="0" w:color="auto"/>
              <w:left w:val="single" w:sz="4" w:space="0" w:color="auto"/>
              <w:bottom w:val="single" w:sz="4" w:space="0" w:color="auto"/>
              <w:right w:val="single" w:sz="4" w:space="0" w:color="auto"/>
            </w:tcBorders>
            <w:vAlign w:val="center"/>
            <w:hideMark/>
          </w:tcPr>
          <w:p w:rsidR="00C24949" w:rsidRPr="004C4A63" w:rsidRDefault="00C24949">
            <w:pPr>
              <w:rPr>
                <w:color w:val="000000" w:themeColor="text1"/>
                <w:sz w:val="20"/>
                <w:szCs w:val="20"/>
              </w:rPr>
            </w:pPr>
          </w:p>
        </w:tc>
        <w:tc>
          <w:tcPr>
            <w:tcW w:w="617" w:type="pct"/>
            <w:vMerge/>
            <w:tcBorders>
              <w:top w:val="single" w:sz="4" w:space="0" w:color="auto"/>
              <w:left w:val="single" w:sz="4" w:space="0" w:color="auto"/>
              <w:bottom w:val="single" w:sz="4" w:space="0" w:color="000000"/>
              <w:right w:val="single" w:sz="4" w:space="0" w:color="auto"/>
            </w:tcBorders>
            <w:vAlign w:val="center"/>
            <w:hideMark/>
          </w:tcPr>
          <w:p w:rsidR="00C24949" w:rsidRPr="004C4A63" w:rsidRDefault="00C24949">
            <w:pPr>
              <w:rPr>
                <w:color w:val="000000" w:themeColor="text1"/>
                <w:sz w:val="20"/>
                <w:szCs w:val="20"/>
              </w:rPr>
            </w:pPr>
          </w:p>
        </w:tc>
        <w:tc>
          <w:tcPr>
            <w:tcW w:w="1326" w:type="pct"/>
            <w:vMerge/>
            <w:tcBorders>
              <w:top w:val="single" w:sz="4" w:space="0" w:color="auto"/>
              <w:left w:val="single" w:sz="4" w:space="0" w:color="auto"/>
              <w:bottom w:val="single" w:sz="4" w:space="0" w:color="auto"/>
              <w:right w:val="single" w:sz="4" w:space="0" w:color="auto"/>
            </w:tcBorders>
            <w:vAlign w:val="center"/>
            <w:hideMark/>
          </w:tcPr>
          <w:p w:rsidR="00C24949" w:rsidRPr="004C4A63" w:rsidRDefault="00C24949">
            <w:pPr>
              <w:rPr>
                <w:color w:val="000000" w:themeColor="text1"/>
                <w:sz w:val="20"/>
                <w:szCs w:val="20"/>
              </w:rPr>
            </w:pPr>
          </w:p>
        </w:tc>
      </w:tr>
      <w:tr w:rsidR="004C4A63" w:rsidRPr="004C4A63" w:rsidTr="003F75DE">
        <w:trPr>
          <w:trHeight w:val="146"/>
          <w:tblHeader/>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C24949" w:rsidRPr="004C4A63" w:rsidRDefault="00C24949">
            <w:pPr>
              <w:jc w:val="center"/>
              <w:rPr>
                <w:color w:val="000000" w:themeColor="text1"/>
                <w:sz w:val="16"/>
                <w:szCs w:val="16"/>
              </w:rPr>
            </w:pPr>
            <w:r w:rsidRPr="004C4A63">
              <w:rPr>
                <w:color w:val="000000" w:themeColor="text1"/>
                <w:sz w:val="16"/>
                <w:szCs w:val="16"/>
              </w:rPr>
              <w:t>(1)</w:t>
            </w:r>
          </w:p>
        </w:tc>
        <w:tc>
          <w:tcPr>
            <w:tcW w:w="2050" w:type="pct"/>
            <w:tcBorders>
              <w:top w:val="nil"/>
              <w:left w:val="nil"/>
              <w:bottom w:val="single" w:sz="4" w:space="0" w:color="auto"/>
              <w:right w:val="single" w:sz="4" w:space="0" w:color="auto"/>
            </w:tcBorders>
            <w:shd w:val="clear" w:color="auto" w:fill="auto"/>
            <w:vAlign w:val="center"/>
            <w:hideMark/>
          </w:tcPr>
          <w:p w:rsidR="00C24949" w:rsidRPr="004C4A63" w:rsidRDefault="00C24949">
            <w:pPr>
              <w:jc w:val="center"/>
              <w:rPr>
                <w:color w:val="000000" w:themeColor="text1"/>
                <w:sz w:val="16"/>
                <w:szCs w:val="16"/>
              </w:rPr>
            </w:pPr>
            <w:r w:rsidRPr="004C4A63">
              <w:rPr>
                <w:color w:val="000000" w:themeColor="text1"/>
                <w:sz w:val="16"/>
                <w:szCs w:val="16"/>
              </w:rPr>
              <w:t>(2)</w:t>
            </w:r>
          </w:p>
        </w:tc>
        <w:tc>
          <w:tcPr>
            <w:tcW w:w="639" w:type="pct"/>
            <w:tcBorders>
              <w:top w:val="nil"/>
              <w:left w:val="nil"/>
              <w:bottom w:val="single" w:sz="4" w:space="0" w:color="auto"/>
              <w:right w:val="single" w:sz="4" w:space="0" w:color="auto"/>
            </w:tcBorders>
            <w:shd w:val="clear" w:color="auto" w:fill="auto"/>
            <w:vAlign w:val="center"/>
            <w:hideMark/>
          </w:tcPr>
          <w:p w:rsidR="00C24949" w:rsidRPr="004C4A63" w:rsidRDefault="00C24949">
            <w:pPr>
              <w:jc w:val="center"/>
              <w:rPr>
                <w:color w:val="000000" w:themeColor="text1"/>
                <w:sz w:val="16"/>
                <w:szCs w:val="16"/>
              </w:rPr>
            </w:pPr>
            <w:r w:rsidRPr="004C4A63">
              <w:rPr>
                <w:color w:val="000000" w:themeColor="text1"/>
                <w:sz w:val="16"/>
                <w:szCs w:val="16"/>
              </w:rPr>
              <w:t>(3)</w:t>
            </w:r>
          </w:p>
        </w:tc>
        <w:tc>
          <w:tcPr>
            <w:tcW w:w="617" w:type="pct"/>
            <w:tcBorders>
              <w:top w:val="nil"/>
              <w:left w:val="nil"/>
              <w:bottom w:val="single" w:sz="4" w:space="0" w:color="auto"/>
              <w:right w:val="single" w:sz="4" w:space="0" w:color="auto"/>
            </w:tcBorders>
            <w:shd w:val="clear" w:color="auto" w:fill="auto"/>
            <w:vAlign w:val="center"/>
            <w:hideMark/>
          </w:tcPr>
          <w:p w:rsidR="00C24949" w:rsidRPr="004C4A63" w:rsidRDefault="00C24949">
            <w:pPr>
              <w:jc w:val="center"/>
              <w:rPr>
                <w:color w:val="000000" w:themeColor="text1"/>
                <w:sz w:val="16"/>
                <w:szCs w:val="16"/>
              </w:rPr>
            </w:pPr>
            <w:r w:rsidRPr="004C4A63">
              <w:rPr>
                <w:color w:val="000000" w:themeColor="text1"/>
                <w:sz w:val="16"/>
                <w:szCs w:val="16"/>
              </w:rPr>
              <w:t>(4)</w:t>
            </w:r>
          </w:p>
        </w:tc>
        <w:tc>
          <w:tcPr>
            <w:tcW w:w="1326" w:type="pct"/>
            <w:tcBorders>
              <w:top w:val="nil"/>
              <w:left w:val="nil"/>
              <w:bottom w:val="single" w:sz="4" w:space="0" w:color="auto"/>
              <w:right w:val="single" w:sz="4" w:space="0" w:color="auto"/>
            </w:tcBorders>
            <w:shd w:val="clear" w:color="auto" w:fill="auto"/>
            <w:vAlign w:val="center"/>
            <w:hideMark/>
          </w:tcPr>
          <w:p w:rsidR="00C24949" w:rsidRPr="004C4A63" w:rsidRDefault="00C24949">
            <w:pPr>
              <w:jc w:val="center"/>
              <w:rPr>
                <w:color w:val="000000" w:themeColor="text1"/>
                <w:sz w:val="16"/>
                <w:szCs w:val="16"/>
              </w:rPr>
            </w:pPr>
            <w:r w:rsidRPr="004C4A63">
              <w:rPr>
                <w:color w:val="000000" w:themeColor="text1"/>
                <w:sz w:val="16"/>
                <w:szCs w:val="16"/>
              </w:rPr>
              <w:t>(5)</w:t>
            </w:r>
          </w:p>
        </w:tc>
      </w:tr>
      <w:tr w:rsidR="004C4A63" w:rsidRPr="004C4A63" w:rsidTr="00C24949">
        <w:trPr>
          <w:trHeight w:val="34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C24949" w:rsidRPr="004C4A63" w:rsidRDefault="00C24949">
            <w:pPr>
              <w:jc w:val="center"/>
              <w:rPr>
                <w:b/>
                <w:bCs/>
                <w:color w:val="000000" w:themeColor="text1"/>
              </w:rPr>
            </w:pPr>
          </w:p>
        </w:tc>
        <w:tc>
          <w:tcPr>
            <w:tcW w:w="2050" w:type="pct"/>
            <w:tcBorders>
              <w:top w:val="nil"/>
              <w:left w:val="nil"/>
              <w:bottom w:val="single" w:sz="4" w:space="0" w:color="auto"/>
              <w:right w:val="single" w:sz="4" w:space="0" w:color="auto"/>
            </w:tcBorders>
            <w:shd w:val="clear" w:color="auto" w:fill="auto"/>
            <w:vAlign w:val="center"/>
            <w:hideMark/>
          </w:tcPr>
          <w:p w:rsidR="00C24949" w:rsidRPr="004C4A63" w:rsidRDefault="00C24949">
            <w:pPr>
              <w:rPr>
                <w:b/>
                <w:bCs/>
                <w:color w:val="000000" w:themeColor="text1"/>
              </w:rPr>
            </w:pPr>
            <w:r w:rsidRPr="004C4A63">
              <w:rPr>
                <w:b/>
                <w:bCs/>
                <w:color w:val="000000" w:themeColor="text1"/>
              </w:rPr>
              <w:t>Tổng diện tích</w:t>
            </w:r>
          </w:p>
        </w:tc>
        <w:tc>
          <w:tcPr>
            <w:tcW w:w="639" w:type="pct"/>
            <w:tcBorders>
              <w:top w:val="nil"/>
              <w:left w:val="nil"/>
              <w:bottom w:val="single" w:sz="4" w:space="0" w:color="auto"/>
              <w:right w:val="single" w:sz="4" w:space="0" w:color="auto"/>
            </w:tcBorders>
            <w:shd w:val="clear" w:color="auto" w:fill="auto"/>
            <w:vAlign w:val="center"/>
            <w:hideMark/>
          </w:tcPr>
          <w:p w:rsidR="00C24949" w:rsidRPr="004C4A63" w:rsidRDefault="00C24949">
            <w:pPr>
              <w:jc w:val="right"/>
              <w:rPr>
                <w:b/>
                <w:bCs/>
                <w:color w:val="000000" w:themeColor="text1"/>
              </w:rPr>
            </w:pPr>
            <w:r w:rsidRPr="004C4A63">
              <w:rPr>
                <w:b/>
                <w:bCs/>
                <w:color w:val="000000" w:themeColor="text1"/>
              </w:rPr>
              <w:t>6,17</w:t>
            </w:r>
          </w:p>
        </w:tc>
        <w:tc>
          <w:tcPr>
            <w:tcW w:w="617" w:type="pct"/>
            <w:tcBorders>
              <w:top w:val="nil"/>
              <w:left w:val="nil"/>
              <w:bottom w:val="single" w:sz="4" w:space="0" w:color="auto"/>
              <w:right w:val="single" w:sz="4" w:space="0" w:color="auto"/>
            </w:tcBorders>
            <w:shd w:val="clear" w:color="auto" w:fill="auto"/>
            <w:vAlign w:val="center"/>
            <w:hideMark/>
          </w:tcPr>
          <w:p w:rsidR="00C24949" w:rsidRPr="004C4A63" w:rsidRDefault="00C24949">
            <w:pPr>
              <w:rPr>
                <w:b/>
                <w:bCs/>
                <w:color w:val="000000" w:themeColor="text1"/>
              </w:rPr>
            </w:pPr>
            <w:r w:rsidRPr="004C4A63">
              <w:rPr>
                <w:b/>
                <w:bCs/>
                <w:color w:val="000000" w:themeColor="text1"/>
              </w:rPr>
              <w:t> </w:t>
            </w:r>
          </w:p>
        </w:tc>
        <w:tc>
          <w:tcPr>
            <w:tcW w:w="1326" w:type="pct"/>
            <w:tcBorders>
              <w:top w:val="nil"/>
              <w:left w:val="nil"/>
              <w:bottom w:val="single" w:sz="4" w:space="0" w:color="auto"/>
              <w:right w:val="single" w:sz="4" w:space="0" w:color="auto"/>
            </w:tcBorders>
            <w:shd w:val="clear" w:color="auto" w:fill="auto"/>
            <w:vAlign w:val="center"/>
            <w:hideMark/>
          </w:tcPr>
          <w:p w:rsidR="00C24949" w:rsidRPr="004C4A63" w:rsidRDefault="00C24949">
            <w:pPr>
              <w:rPr>
                <w:b/>
                <w:bCs/>
                <w:color w:val="000000" w:themeColor="text1"/>
              </w:rPr>
            </w:pPr>
            <w:r w:rsidRPr="004C4A63">
              <w:rPr>
                <w:b/>
                <w:bCs/>
                <w:color w:val="000000" w:themeColor="text1"/>
              </w:rPr>
              <w:t> </w:t>
            </w:r>
          </w:p>
        </w:tc>
      </w:tr>
      <w:tr w:rsidR="004C4A63" w:rsidRPr="004C4A63" w:rsidTr="00C24949">
        <w:trPr>
          <w:trHeight w:val="34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C24949" w:rsidRPr="004C4A63" w:rsidRDefault="00C24949" w:rsidP="00D83016">
            <w:pPr>
              <w:jc w:val="center"/>
              <w:rPr>
                <w:color w:val="000000" w:themeColor="text1"/>
              </w:rPr>
            </w:pPr>
            <w:r w:rsidRPr="004C4A63">
              <w:rPr>
                <w:color w:val="000000" w:themeColor="text1"/>
              </w:rPr>
              <w:t>1</w:t>
            </w:r>
          </w:p>
        </w:tc>
        <w:tc>
          <w:tcPr>
            <w:tcW w:w="2050" w:type="pct"/>
            <w:tcBorders>
              <w:top w:val="nil"/>
              <w:left w:val="nil"/>
              <w:bottom w:val="single" w:sz="4" w:space="0" w:color="auto"/>
              <w:right w:val="single" w:sz="4" w:space="0" w:color="auto"/>
            </w:tcBorders>
            <w:shd w:val="clear" w:color="auto" w:fill="auto"/>
            <w:vAlign w:val="center"/>
            <w:hideMark/>
          </w:tcPr>
          <w:p w:rsidR="00C24949" w:rsidRPr="004C4A63" w:rsidRDefault="00C24949" w:rsidP="00D83016">
            <w:pPr>
              <w:rPr>
                <w:color w:val="000000" w:themeColor="text1"/>
              </w:rPr>
            </w:pPr>
            <w:r w:rsidRPr="004C4A63">
              <w:rPr>
                <w:color w:val="000000" w:themeColor="text1"/>
              </w:rPr>
              <w:t>Đường điện Phước An - Tân Quan</w:t>
            </w:r>
          </w:p>
        </w:tc>
        <w:tc>
          <w:tcPr>
            <w:tcW w:w="639" w:type="pct"/>
            <w:tcBorders>
              <w:top w:val="nil"/>
              <w:left w:val="nil"/>
              <w:bottom w:val="single" w:sz="4" w:space="0" w:color="auto"/>
              <w:right w:val="single" w:sz="4" w:space="0" w:color="auto"/>
            </w:tcBorders>
            <w:shd w:val="clear" w:color="auto" w:fill="auto"/>
            <w:vAlign w:val="center"/>
            <w:hideMark/>
          </w:tcPr>
          <w:p w:rsidR="00C24949" w:rsidRPr="004C4A63" w:rsidRDefault="00C24949" w:rsidP="00D83016">
            <w:pPr>
              <w:jc w:val="right"/>
              <w:rPr>
                <w:color w:val="000000" w:themeColor="text1"/>
              </w:rPr>
            </w:pPr>
            <w:r w:rsidRPr="004C4A63">
              <w:rPr>
                <w:color w:val="000000" w:themeColor="text1"/>
              </w:rPr>
              <w:t>2,17</w:t>
            </w:r>
          </w:p>
        </w:tc>
        <w:tc>
          <w:tcPr>
            <w:tcW w:w="617" w:type="pct"/>
            <w:tcBorders>
              <w:top w:val="nil"/>
              <w:left w:val="nil"/>
              <w:bottom w:val="single" w:sz="4" w:space="0" w:color="auto"/>
              <w:right w:val="single" w:sz="4" w:space="0" w:color="auto"/>
            </w:tcBorders>
            <w:shd w:val="clear" w:color="auto" w:fill="auto"/>
            <w:vAlign w:val="center"/>
            <w:hideMark/>
          </w:tcPr>
          <w:p w:rsidR="00C24949" w:rsidRPr="004C4A63" w:rsidRDefault="00C24949" w:rsidP="00D83016">
            <w:pPr>
              <w:rPr>
                <w:color w:val="000000" w:themeColor="text1"/>
              </w:rPr>
            </w:pPr>
            <w:r w:rsidRPr="004C4A63">
              <w:rPr>
                <w:color w:val="000000" w:themeColor="text1"/>
              </w:rPr>
              <w:t>DNL</w:t>
            </w:r>
          </w:p>
        </w:tc>
        <w:tc>
          <w:tcPr>
            <w:tcW w:w="1326" w:type="pct"/>
            <w:tcBorders>
              <w:top w:val="nil"/>
              <w:left w:val="nil"/>
              <w:bottom w:val="single" w:sz="4" w:space="0" w:color="auto"/>
              <w:right w:val="single" w:sz="4" w:space="0" w:color="auto"/>
            </w:tcBorders>
            <w:shd w:val="clear" w:color="auto" w:fill="auto"/>
            <w:vAlign w:val="center"/>
            <w:hideMark/>
          </w:tcPr>
          <w:p w:rsidR="00C24949" w:rsidRPr="004C4A63" w:rsidRDefault="00C24949" w:rsidP="00D83016">
            <w:pPr>
              <w:rPr>
                <w:color w:val="000000" w:themeColor="text1"/>
              </w:rPr>
            </w:pPr>
            <w:r w:rsidRPr="004C4A63">
              <w:rPr>
                <w:color w:val="000000" w:themeColor="text1"/>
              </w:rPr>
              <w:t>Phước An, Tân Quan</w:t>
            </w:r>
          </w:p>
        </w:tc>
      </w:tr>
      <w:tr w:rsidR="004C4A63" w:rsidRPr="004C4A63" w:rsidTr="00C24949">
        <w:trPr>
          <w:trHeight w:val="34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C24949" w:rsidRPr="004C4A63" w:rsidRDefault="00C24949" w:rsidP="00D83016">
            <w:pPr>
              <w:jc w:val="center"/>
              <w:rPr>
                <w:color w:val="000000" w:themeColor="text1"/>
              </w:rPr>
            </w:pPr>
            <w:r w:rsidRPr="004C4A63">
              <w:rPr>
                <w:color w:val="000000" w:themeColor="text1"/>
              </w:rPr>
              <w:t>2</w:t>
            </w:r>
          </w:p>
        </w:tc>
        <w:tc>
          <w:tcPr>
            <w:tcW w:w="2050" w:type="pct"/>
            <w:tcBorders>
              <w:top w:val="nil"/>
              <w:left w:val="nil"/>
              <w:bottom w:val="single" w:sz="4" w:space="0" w:color="auto"/>
              <w:right w:val="single" w:sz="4" w:space="0" w:color="auto"/>
            </w:tcBorders>
            <w:shd w:val="clear" w:color="auto" w:fill="auto"/>
            <w:vAlign w:val="center"/>
            <w:hideMark/>
          </w:tcPr>
          <w:p w:rsidR="00C24949" w:rsidRPr="004C4A63" w:rsidRDefault="00C24949" w:rsidP="00D83016">
            <w:pPr>
              <w:rPr>
                <w:color w:val="000000" w:themeColor="text1"/>
              </w:rPr>
            </w:pPr>
            <w:r w:rsidRPr="004C4A63">
              <w:rPr>
                <w:color w:val="000000" w:themeColor="text1"/>
              </w:rPr>
              <w:t>Nghĩa trang Tân Lợi</w:t>
            </w:r>
          </w:p>
        </w:tc>
        <w:tc>
          <w:tcPr>
            <w:tcW w:w="639" w:type="pct"/>
            <w:tcBorders>
              <w:top w:val="nil"/>
              <w:left w:val="nil"/>
              <w:bottom w:val="single" w:sz="4" w:space="0" w:color="auto"/>
              <w:right w:val="single" w:sz="4" w:space="0" w:color="auto"/>
            </w:tcBorders>
            <w:shd w:val="clear" w:color="auto" w:fill="auto"/>
            <w:vAlign w:val="center"/>
            <w:hideMark/>
          </w:tcPr>
          <w:p w:rsidR="00C24949" w:rsidRPr="004C4A63" w:rsidRDefault="00C24949" w:rsidP="00D83016">
            <w:pPr>
              <w:jc w:val="right"/>
              <w:rPr>
                <w:color w:val="000000" w:themeColor="text1"/>
              </w:rPr>
            </w:pPr>
            <w:r w:rsidRPr="004C4A63">
              <w:rPr>
                <w:color w:val="000000" w:themeColor="text1"/>
              </w:rPr>
              <w:t>2,00</w:t>
            </w:r>
          </w:p>
        </w:tc>
        <w:tc>
          <w:tcPr>
            <w:tcW w:w="617" w:type="pct"/>
            <w:tcBorders>
              <w:top w:val="nil"/>
              <w:left w:val="nil"/>
              <w:bottom w:val="single" w:sz="4" w:space="0" w:color="auto"/>
              <w:right w:val="single" w:sz="4" w:space="0" w:color="auto"/>
            </w:tcBorders>
            <w:shd w:val="clear" w:color="auto" w:fill="auto"/>
            <w:vAlign w:val="center"/>
            <w:hideMark/>
          </w:tcPr>
          <w:p w:rsidR="00C24949" w:rsidRPr="004C4A63" w:rsidRDefault="00C24949" w:rsidP="00D83016">
            <w:pPr>
              <w:rPr>
                <w:color w:val="000000" w:themeColor="text1"/>
              </w:rPr>
            </w:pPr>
            <w:r w:rsidRPr="004C4A63">
              <w:rPr>
                <w:color w:val="000000" w:themeColor="text1"/>
              </w:rPr>
              <w:t>NTD</w:t>
            </w:r>
          </w:p>
        </w:tc>
        <w:tc>
          <w:tcPr>
            <w:tcW w:w="1326" w:type="pct"/>
            <w:tcBorders>
              <w:top w:val="nil"/>
              <w:left w:val="nil"/>
              <w:bottom w:val="single" w:sz="4" w:space="0" w:color="auto"/>
              <w:right w:val="single" w:sz="4" w:space="0" w:color="auto"/>
            </w:tcBorders>
            <w:shd w:val="clear" w:color="auto" w:fill="auto"/>
            <w:vAlign w:val="center"/>
            <w:hideMark/>
          </w:tcPr>
          <w:p w:rsidR="00C24949" w:rsidRPr="004C4A63" w:rsidRDefault="00C24949" w:rsidP="00D83016">
            <w:pPr>
              <w:rPr>
                <w:color w:val="000000" w:themeColor="text1"/>
              </w:rPr>
            </w:pPr>
            <w:r w:rsidRPr="004C4A63">
              <w:rPr>
                <w:color w:val="000000" w:themeColor="text1"/>
              </w:rPr>
              <w:t>Tân Lợi</w:t>
            </w:r>
          </w:p>
        </w:tc>
      </w:tr>
      <w:tr w:rsidR="004C4A63" w:rsidRPr="004C4A63" w:rsidTr="00C24949">
        <w:trPr>
          <w:trHeight w:val="34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C24949" w:rsidRPr="004C4A63" w:rsidRDefault="00C24949" w:rsidP="006D4B07">
            <w:pPr>
              <w:jc w:val="center"/>
              <w:rPr>
                <w:color w:val="000000" w:themeColor="text1"/>
              </w:rPr>
            </w:pPr>
            <w:r w:rsidRPr="004C4A63">
              <w:rPr>
                <w:color w:val="000000" w:themeColor="text1"/>
              </w:rPr>
              <w:t>3</w:t>
            </w:r>
          </w:p>
        </w:tc>
        <w:tc>
          <w:tcPr>
            <w:tcW w:w="2050" w:type="pct"/>
            <w:tcBorders>
              <w:top w:val="nil"/>
              <w:left w:val="nil"/>
              <w:bottom w:val="single" w:sz="4" w:space="0" w:color="auto"/>
              <w:right w:val="single" w:sz="4" w:space="0" w:color="auto"/>
            </w:tcBorders>
            <w:shd w:val="clear" w:color="auto" w:fill="auto"/>
            <w:vAlign w:val="center"/>
            <w:hideMark/>
          </w:tcPr>
          <w:p w:rsidR="00C24949" w:rsidRPr="004C4A63" w:rsidRDefault="00C24949" w:rsidP="006D4B07">
            <w:pPr>
              <w:rPr>
                <w:color w:val="000000" w:themeColor="text1"/>
              </w:rPr>
            </w:pPr>
            <w:r w:rsidRPr="004C4A63">
              <w:rPr>
                <w:color w:val="000000" w:themeColor="text1"/>
              </w:rPr>
              <w:t>Bãi rác Tân Hưng</w:t>
            </w:r>
          </w:p>
        </w:tc>
        <w:tc>
          <w:tcPr>
            <w:tcW w:w="639" w:type="pct"/>
            <w:tcBorders>
              <w:top w:val="nil"/>
              <w:left w:val="nil"/>
              <w:bottom w:val="single" w:sz="4" w:space="0" w:color="auto"/>
              <w:right w:val="single" w:sz="4" w:space="0" w:color="auto"/>
            </w:tcBorders>
            <w:shd w:val="clear" w:color="auto" w:fill="auto"/>
            <w:vAlign w:val="center"/>
            <w:hideMark/>
          </w:tcPr>
          <w:p w:rsidR="00C24949" w:rsidRPr="004C4A63" w:rsidRDefault="00C24949" w:rsidP="006D4B07">
            <w:pPr>
              <w:jc w:val="right"/>
              <w:rPr>
                <w:color w:val="000000" w:themeColor="text1"/>
              </w:rPr>
            </w:pPr>
            <w:r w:rsidRPr="004C4A63">
              <w:rPr>
                <w:color w:val="000000" w:themeColor="text1"/>
              </w:rPr>
              <w:t>2,00</w:t>
            </w:r>
          </w:p>
        </w:tc>
        <w:tc>
          <w:tcPr>
            <w:tcW w:w="617" w:type="pct"/>
            <w:tcBorders>
              <w:top w:val="nil"/>
              <w:left w:val="nil"/>
              <w:bottom w:val="single" w:sz="4" w:space="0" w:color="auto"/>
              <w:right w:val="single" w:sz="4" w:space="0" w:color="auto"/>
            </w:tcBorders>
            <w:shd w:val="clear" w:color="auto" w:fill="auto"/>
            <w:vAlign w:val="center"/>
            <w:hideMark/>
          </w:tcPr>
          <w:p w:rsidR="00C24949" w:rsidRPr="004C4A63" w:rsidRDefault="00C24949" w:rsidP="006D4B07">
            <w:pPr>
              <w:rPr>
                <w:color w:val="000000" w:themeColor="text1"/>
              </w:rPr>
            </w:pPr>
            <w:r w:rsidRPr="004C4A63">
              <w:rPr>
                <w:color w:val="000000" w:themeColor="text1"/>
              </w:rPr>
              <w:t>DRA</w:t>
            </w:r>
          </w:p>
        </w:tc>
        <w:tc>
          <w:tcPr>
            <w:tcW w:w="1326" w:type="pct"/>
            <w:tcBorders>
              <w:top w:val="nil"/>
              <w:left w:val="nil"/>
              <w:bottom w:val="single" w:sz="4" w:space="0" w:color="auto"/>
              <w:right w:val="single" w:sz="4" w:space="0" w:color="auto"/>
            </w:tcBorders>
            <w:shd w:val="clear" w:color="auto" w:fill="auto"/>
            <w:vAlign w:val="center"/>
            <w:hideMark/>
          </w:tcPr>
          <w:p w:rsidR="00C24949" w:rsidRPr="004C4A63" w:rsidRDefault="00C24949" w:rsidP="006D4B07">
            <w:pPr>
              <w:rPr>
                <w:color w:val="000000" w:themeColor="text1"/>
              </w:rPr>
            </w:pPr>
            <w:r w:rsidRPr="004C4A63">
              <w:rPr>
                <w:color w:val="000000" w:themeColor="text1"/>
              </w:rPr>
              <w:t>Tân Hưng</w:t>
            </w:r>
          </w:p>
        </w:tc>
      </w:tr>
    </w:tbl>
    <w:p w:rsidR="006349ED" w:rsidRPr="004C4A63" w:rsidRDefault="006349ED" w:rsidP="00EB5CD6">
      <w:pPr>
        <w:widowControl w:val="0"/>
        <w:spacing w:before="120" w:after="120"/>
        <w:ind w:firstLine="720"/>
        <w:jc w:val="both"/>
        <w:rPr>
          <w:color w:val="000000" w:themeColor="text1"/>
          <w:spacing w:val="-2"/>
          <w:sz w:val="26"/>
          <w:szCs w:val="26"/>
          <w:lang w:val="pt-BR"/>
        </w:rPr>
      </w:pPr>
      <w:r w:rsidRPr="004C4A63">
        <w:rPr>
          <w:color w:val="000000" w:themeColor="text1"/>
          <w:spacing w:val="-2"/>
          <w:sz w:val="26"/>
          <w:szCs w:val="26"/>
          <w:lang w:val="pt-BR"/>
        </w:rPr>
        <w:t xml:space="preserve">Theo quy định tại Khoản 3, Điều 49 </w:t>
      </w:r>
      <w:r w:rsidR="00932C6F" w:rsidRPr="004C4A63">
        <w:rPr>
          <w:color w:val="000000" w:themeColor="text1"/>
          <w:spacing w:val="-2"/>
          <w:sz w:val="26"/>
          <w:szCs w:val="26"/>
          <w:lang w:val="pt-BR"/>
        </w:rPr>
        <w:t xml:space="preserve">của </w:t>
      </w:r>
      <w:r w:rsidRPr="004C4A63">
        <w:rPr>
          <w:color w:val="000000" w:themeColor="text1"/>
          <w:spacing w:val="-2"/>
          <w:sz w:val="26"/>
          <w:szCs w:val="26"/>
          <w:lang w:val="pt-BR"/>
        </w:rPr>
        <w:t xml:space="preserve">Luật Đất đai năm 2013, đối với </w:t>
      </w:r>
      <w:r w:rsidR="00D91C41" w:rsidRPr="004C4A63">
        <w:rPr>
          <w:color w:val="000000" w:themeColor="text1"/>
          <w:spacing w:val="-2"/>
          <w:sz w:val="26"/>
          <w:szCs w:val="26"/>
          <w:lang w:val="pt-BR"/>
        </w:rPr>
        <w:t xml:space="preserve">các </w:t>
      </w:r>
      <w:r w:rsidRPr="004C4A63">
        <w:rPr>
          <w:color w:val="000000" w:themeColor="text1"/>
          <w:spacing w:val="-2"/>
          <w:sz w:val="26"/>
          <w:szCs w:val="26"/>
          <w:lang w:val="pt-BR"/>
        </w:rPr>
        <w:t>công trình, dự án trên, cơ quan nhà nước có thẩm quyền phê duyệt kế hoạch sử dụng đất phải điều chỉnh, hủy bỏ và phải công bố việc điều chỉnh, hủy bỏ việc thu hồi đối với phần diện tích đất ghi trong kế hoạch sử dụng đất.</w:t>
      </w:r>
    </w:p>
    <w:p w:rsidR="00D91C41" w:rsidRPr="004C4A63" w:rsidRDefault="00D91C41" w:rsidP="00EB5CD6">
      <w:pPr>
        <w:pStyle w:val="Heading2"/>
        <w:keepNext w:val="0"/>
        <w:widowControl w:val="0"/>
        <w:ind w:firstLine="720"/>
        <w:jc w:val="both"/>
        <w:rPr>
          <w:bCs/>
          <w:color w:val="000000" w:themeColor="text1"/>
          <w:sz w:val="26"/>
          <w:szCs w:val="26"/>
          <w:lang w:val="pt-BR"/>
        </w:rPr>
      </w:pPr>
      <w:bookmarkStart w:id="82" w:name="_Toc85458904"/>
      <w:r w:rsidRPr="004C4A63">
        <w:rPr>
          <w:bCs/>
          <w:color w:val="000000" w:themeColor="text1"/>
          <w:sz w:val="26"/>
          <w:szCs w:val="26"/>
          <w:lang w:val="pt-BR"/>
        </w:rPr>
        <w:t>2.2. Đánh giá những tồn tại trong thực hiện kế hoạch sử dụng đất năm 20</w:t>
      </w:r>
      <w:r w:rsidR="00740DC0" w:rsidRPr="004C4A63">
        <w:rPr>
          <w:bCs/>
          <w:color w:val="000000" w:themeColor="text1"/>
          <w:sz w:val="26"/>
          <w:szCs w:val="26"/>
          <w:lang w:val="pt-BR"/>
        </w:rPr>
        <w:t>2</w:t>
      </w:r>
      <w:r w:rsidR="00036BB0" w:rsidRPr="004C4A63">
        <w:rPr>
          <w:bCs/>
          <w:color w:val="000000" w:themeColor="text1"/>
          <w:sz w:val="26"/>
          <w:szCs w:val="26"/>
          <w:lang w:val="pt-BR"/>
        </w:rPr>
        <w:t>1</w:t>
      </w:r>
      <w:bookmarkEnd w:id="82"/>
    </w:p>
    <w:p w:rsidR="00D91C41" w:rsidRPr="004C4A63" w:rsidRDefault="00D91C41" w:rsidP="00EB5CD6">
      <w:pPr>
        <w:pStyle w:val="Heading3"/>
        <w:keepNext w:val="0"/>
        <w:widowControl w:val="0"/>
        <w:ind w:firstLine="720"/>
        <w:rPr>
          <w:color w:val="000000" w:themeColor="text1"/>
          <w:sz w:val="26"/>
          <w:szCs w:val="26"/>
        </w:rPr>
      </w:pPr>
      <w:bookmarkStart w:id="83" w:name="_Toc522803786"/>
      <w:bookmarkStart w:id="84" w:name="_Toc2843600"/>
      <w:bookmarkStart w:id="85" w:name="_Toc85458905"/>
      <w:r w:rsidRPr="004C4A63">
        <w:rPr>
          <w:color w:val="000000" w:themeColor="text1"/>
          <w:sz w:val="26"/>
          <w:szCs w:val="26"/>
        </w:rPr>
        <w:t>2.2.1. Những mặt đạt được</w:t>
      </w:r>
      <w:bookmarkEnd w:id="83"/>
      <w:bookmarkEnd w:id="84"/>
      <w:bookmarkEnd w:id="85"/>
    </w:p>
    <w:p w:rsidR="00D91C41" w:rsidRPr="004C4A63" w:rsidRDefault="00D91C41" w:rsidP="00EB5CD6">
      <w:pPr>
        <w:widowControl w:val="0"/>
        <w:spacing w:before="120" w:after="120"/>
        <w:ind w:firstLine="720"/>
        <w:jc w:val="both"/>
        <w:rPr>
          <w:color w:val="000000" w:themeColor="text1"/>
          <w:spacing w:val="-2"/>
          <w:sz w:val="26"/>
          <w:szCs w:val="26"/>
          <w:lang w:val="pt-BR"/>
        </w:rPr>
      </w:pPr>
      <w:r w:rsidRPr="004C4A63">
        <w:rPr>
          <w:color w:val="000000" w:themeColor="text1"/>
          <w:spacing w:val="-2"/>
          <w:sz w:val="26"/>
          <w:szCs w:val="26"/>
          <w:lang w:val="pt-BR"/>
        </w:rPr>
        <w:t>- Kế hoạch sử dụng đất năm 20</w:t>
      </w:r>
      <w:r w:rsidR="00740DC0" w:rsidRPr="004C4A63">
        <w:rPr>
          <w:color w:val="000000" w:themeColor="text1"/>
          <w:spacing w:val="-2"/>
          <w:sz w:val="26"/>
          <w:szCs w:val="26"/>
          <w:lang w:val="pt-BR"/>
        </w:rPr>
        <w:t>2</w:t>
      </w:r>
      <w:r w:rsidR="00036BB0" w:rsidRPr="004C4A63">
        <w:rPr>
          <w:color w:val="000000" w:themeColor="text1"/>
          <w:spacing w:val="-2"/>
          <w:sz w:val="26"/>
          <w:szCs w:val="26"/>
          <w:lang w:val="pt-BR"/>
        </w:rPr>
        <w:t>1</w:t>
      </w:r>
      <w:r w:rsidRPr="004C4A63">
        <w:rPr>
          <w:color w:val="000000" w:themeColor="text1"/>
          <w:spacing w:val="-2"/>
          <w:sz w:val="26"/>
          <w:szCs w:val="26"/>
          <w:lang w:val="pt-BR"/>
        </w:rPr>
        <w:t xml:space="preserve"> của </w:t>
      </w:r>
      <w:r w:rsidR="00D51EB5" w:rsidRPr="004C4A63">
        <w:rPr>
          <w:color w:val="000000" w:themeColor="text1"/>
          <w:spacing w:val="-2"/>
          <w:sz w:val="26"/>
          <w:szCs w:val="26"/>
          <w:lang w:val="pt-BR"/>
        </w:rPr>
        <w:t>huyện</w:t>
      </w:r>
      <w:r w:rsidRPr="004C4A63">
        <w:rPr>
          <w:color w:val="000000" w:themeColor="text1"/>
          <w:spacing w:val="-2"/>
          <w:sz w:val="26"/>
          <w:szCs w:val="26"/>
          <w:lang w:val="pt-BR"/>
        </w:rPr>
        <w:t xml:space="preserve"> đã tạo khung pháp lý và là công cụ cho công tác quản lý nhà nước về đất đai; là cơ sở rất quan trọng trong việc bố trí sử dụng đất cho các ngành, lĩnh vực, đáp ứng yêu cầu phát triển kinh tế - xã hội, an ninh - quốc phòng của </w:t>
      </w:r>
      <w:r w:rsidR="00D51EB5" w:rsidRPr="004C4A63">
        <w:rPr>
          <w:color w:val="000000" w:themeColor="text1"/>
          <w:spacing w:val="-2"/>
          <w:sz w:val="26"/>
          <w:szCs w:val="26"/>
          <w:lang w:val="pt-BR"/>
        </w:rPr>
        <w:t>huyện</w:t>
      </w:r>
      <w:r w:rsidRPr="004C4A63">
        <w:rPr>
          <w:color w:val="000000" w:themeColor="text1"/>
          <w:spacing w:val="-2"/>
          <w:sz w:val="26"/>
          <w:szCs w:val="26"/>
          <w:lang w:val="pt-BR"/>
        </w:rPr>
        <w:t xml:space="preserve"> trong năm 20</w:t>
      </w:r>
      <w:r w:rsidR="00740DC0" w:rsidRPr="004C4A63">
        <w:rPr>
          <w:color w:val="000000" w:themeColor="text1"/>
          <w:spacing w:val="-2"/>
          <w:sz w:val="26"/>
          <w:szCs w:val="26"/>
          <w:lang w:val="pt-BR"/>
        </w:rPr>
        <w:t>2</w:t>
      </w:r>
      <w:r w:rsidR="00036BB0" w:rsidRPr="004C4A63">
        <w:rPr>
          <w:color w:val="000000" w:themeColor="text1"/>
          <w:spacing w:val="-2"/>
          <w:sz w:val="26"/>
          <w:szCs w:val="26"/>
          <w:lang w:val="pt-BR"/>
        </w:rPr>
        <w:t>1</w:t>
      </w:r>
      <w:r w:rsidRPr="004C4A63">
        <w:rPr>
          <w:color w:val="000000" w:themeColor="text1"/>
          <w:spacing w:val="-2"/>
          <w:sz w:val="26"/>
          <w:szCs w:val="26"/>
          <w:lang w:val="pt-BR"/>
        </w:rPr>
        <w:t>.</w:t>
      </w:r>
    </w:p>
    <w:p w:rsidR="00D91C41" w:rsidRPr="004C4A63" w:rsidRDefault="00D91C41" w:rsidP="00EB5CD6">
      <w:pPr>
        <w:widowControl w:val="0"/>
        <w:spacing w:before="120" w:after="120"/>
        <w:ind w:firstLine="720"/>
        <w:jc w:val="both"/>
        <w:rPr>
          <w:color w:val="000000" w:themeColor="text1"/>
          <w:spacing w:val="-2"/>
          <w:sz w:val="26"/>
          <w:szCs w:val="26"/>
          <w:lang w:val="pt-BR"/>
        </w:rPr>
      </w:pPr>
      <w:r w:rsidRPr="004C4A63">
        <w:rPr>
          <w:color w:val="000000" w:themeColor="text1"/>
          <w:spacing w:val="-2"/>
          <w:sz w:val="26"/>
          <w:szCs w:val="26"/>
          <w:lang w:val="pt-BR"/>
        </w:rPr>
        <w:t xml:space="preserve">- Trên cơ sở kế hoạch sử dụng đất được duyệt đã thu hút các nhà đầu tư vào các lĩnh vực sản xuất nông nghiệp, công nghiệp, thương mại - dịch vụ, </w:t>
      </w:r>
      <w:r w:rsidR="00AA2109" w:rsidRPr="004C4A63">
        <w:rPr>
          <w:color w:val="000000" w:themeColor="text1"/>
          <w:spacing w:val="-2"/>
          <w:sz w:val="26"/>
          <w:szCs w:val="26"/>
          <w:lang w:val="pt-BR"/>
        </w:rPr>
        <w:t>xây dựng</w:t>
      </w:r>
      <w:r w:rsidRPr="004C4A63">
        <w:rPr>
          <w:color w:val="000000" w:themeColor="text1"/>
          <w:spacing w:val="-2"/>
          <w:sz w:val="26"/>
          <w:szCs w:val="26"/>
          <w:lang w:val="pt-BR"/>
        </w:rPr>
        <w:t xml:space="preserve"> cơ sở hạ tầng, phát triển đô </w:t>
      </w:r>
      <w:r w:rsidR="001B2E46" w:rsidRPr="004C4A63">
        <w:rPr>
          <w:color w:val="000000" w:themeColor="text1"/>
          <w:spacing w:val="-2"/>
          <w:sz w:val="26"/>
          <w:szCs w:val="26"/>
          <w:lang w:val="pt-BR"/>
        </w:rPr>
        <w:t xml:space="preserve">thị, </w:t>
      </w:r>
      <w:r w:rsidR="00AA2109" w:rsidRPr="004C4A63">
        <w:rPr>
          <w:color w:val="000000" w:themeColor="text1"/>
          <w:spacing w:val="-2"/>
          <w:sz w:val="26"/>
          <w:szCs w:val="26"/>
          <w:lang w:val="pt-BR"/>
        </w:rPr>
        <w:t>xây dựng</w:t>
      </w:r>
      <w:r w:rsidR="001B2E46" w:rsidRPr="004C4A63">
        <w:rPr>
          <w:color w:val="000000" w:themeColor="text1"/>
          <w:spacing w:val="-2"/>
          <w:sz w:val="26"/>
          <w:szCs w:val="26"/>
          <w:lang w:val="pt-BR"/>
        </w:rPr>
        <w:t xml:space="preserve"> nông thôn mới... </w:t>
      </w:r>
      <w:r w:rsidRPr="004C4A63">
        <w:rPr>
          <w:color w:val="000000" w:themeColor="text1"/>
          <w:spacing w:val="-2"/>
          <w:sz w:val="26"/>
          <w:szCs w:val="26"/>
          <w:lang w:val="pt-BR"/>
        </w:rPr>
        <w:t>góp phần thúc đẩy kinh tế - xã hội phát triển và nâng cao hiệu quả sử dụng đất.</w:t>
      </w:r>
    </w:p>
    <w:p w:rsidR="00D91C41" w:rsidRPr="004C4A63" w:rsidRDefault="00D91C41" w:rsidP="003D4A25">
      <w:pPr>
        <w:pStyle w:val="Heading3"/>
        <w:keepNext w:val="0"/>
        <w:widowControl w:val="0"/>
        <w:spacing w:after="60" w:line="254" w:lineRule="auto"/>
        <w:ind w:firstLine="567"/>
        <w:rPr>
          <w:color w:val="000000" w:themeColor="text1"/>
          <w:sz w:val="26"/>
          <w:szCs w:val="26"/>
        </w:rPr>
      </w:pPr>
      <w:bookmarkStart w:id="86" w:name="_Toc2843601"/>
      <w:bookmarkStart w:id="87" w:name="_Toc85458906"/>
      <w:r w:rsidRPr="004C4A63">
        <w:rPr>
          <w:color w:val="000000" w:themeColor="text1"/>
          <w:sz w:val="26"/>
          <w:szCs w:val="26"/>
        </w:rPr>
        <w:t>2.2.2. Những tồn tại, hạn chế</w:t>
      </w:r>
      <w:bookmarkEnd w:id="86"/>
      <w:bookmarkEnd w:id="87"/>
    </w:p>
    <w:p w:rsidR="00740DC0" w:rsidRPr="004C4A63" w:rsidRDefault="00D91C41" w:rsidP="003D4A25">
      <w:pPr>
        <w:widowControl w:val="0"/>
        <w:spacing w:before="120" w:after="60"/>
        <w:ind w:firstLine="720"/>
        <w:jc w:val="both"/>
        <w:rPr>
          <w:color w:val="000000" w:themeColor="text1"/>
          <w:spacing w:val="-2"/>
          <w:sz w:val="26"/>
          <w:szCs w:val="26"/>
          <w:lang w:val="pt-BR"/>
        </w:rPr>
      </w:pPr>
      <w:r w:rsidRPr="004C4A63">
        <w:rPr>
          <w:color w:val="000000" w:themeColor="text1"/>
          <w:spacing w:val="-2"/>
          <w:sz w:val="26"/>
          <w:szCs w:val="26"/>
          <w:lang w:val="pt-BR"/>
        </w:rPr>
        <w:t>Bên cạnh những kết quả đạt được thì việc thực hiện kế hoạch sử dụng đất năm 20</w:t>
      </w:r>
      <w:r w:rsidR="00740DC0" w:rsidRPr="004C4A63">
        <w:rPr>
          <w:color w:val="000000" w:themeColor="text1"/>
          <w:spacing w:val="-2"/>
          <w:sz w:val="26"/>
          <w:szCs w:val="26"/>
          <w:lang w:val="pt-BR"/>
        </w:rPr>
        <w:t>2</w:t>
      </w:r>
      <w:r w:rsidR="00036BB0" w:rsidRPr="004C4A63">
        <w:rPr>
          <w:color w:val="000000" w:themeColor="text1"/>
          <w:spacing w:val="-2"/>
          <w:sz w:val="26"/>
          <w:szCs w:val="26"/>
          <w:lang w:val="pt-BR"/>
        </w:rPr>
        <w:t>1</w:t>
      </w:r>
      <w:r w:rsidRPr="004C4A63">
        <w:rPr>
          <w:color w:val="000000" w:themeColor="text1"/>
          <w:spacing w:val="-2"/>
          <w:sz w:val="26"/>
          <w:szCs w:val="26"/>
          <w:lang w:val="pt-BR"/>
        </w:rPr>
        <w:t xml:space="preserve"> </w:t>
      </w:r>
      <w:r w:rsidRPr="004C4A63">
        <w:rPr>
          <w:color w:val="000000" w:themeColor="text1"/>
          <w:spacing w:val="-2"/>
          <w:sz w:val="26"/>
          <w:szCs w:val="26"/>
          <w:lang w:val="pt-BR"/>
        </w:rPr>
        <w:lastRenderedPageBreak/>
        <w:t xml:space="preserve">của </w:t>
      </w:r>
      <w:r w:rsidR="00D51EB5" w:rsidRPr="004C4A63">
        <w:rPr>
          <w:color w:val="000000" w:themeColor="text1"/>
          <w:spacing w:val="-2"/>
          <w:sz w:val="26"/>
          <w:szCs w:val="26"/>
          <w:lang w:val="pt-BR"/>
        </w:rPr>
        <w:t>huyện</w:t>
      </w:r>
      <w:r w:rsidRPr="004C4A63">
        <w:rPr>
          <w:color w:val="000000" w:themeColor="text1"/>
          <w:spacing w:val="-2"/>
          <w:sz w:val="26"/>
          <w:szCs w:val="26"/>
          <w:lang w:val="pt-BR"/>
        </w:rPr>
        <w:t xml:space="preserve"> còn c</w:t>
      </w:r>
      <w:r w:rsidR="001B2E46" w:rsidRPr="004C4A63">
        <w:rPr>
          <w:color w:val="000000" w:themeColor="text1"/>
          <w:spacing w:val="-2"/>
          <w:sz w:val="26"/>
          <w:szCs w:val="26"/>
          <w:lang w:val="pt-BR"/>
        </w:rPr>
        <w:t>ó một số hạn chế nhất định như</w:t>
      </w:r>
      <w:r w:rsidR="003F6CC7" w:rsidRPr="004C4A63">
        <w:rPr>
          <w:color w:val="000000" w:themeColor="text1"/>
          <w:spacing w:val="-2"/>
          <w:sz w:val="26"/>
          <w:szCs w:val="26"/>
          <w:lang w:val="pt-BR"/>
        </w:rPr>
        <w:t xml:space="preserve"> k</w:t>
      </w:r>
      <w:r w:rsidRPr="004C4A63">
        <w:rPr>
          <w:color w:val="000000" w:themeColor="text1"/>
          <w:spacing w:val="-2"/>
          <w:sz w:val="26"/>
          <w:szCs w:val="26"/>
          <w:lang w:val="pt-BR"/>
        </w:rPr>
        <w:t>ết quả thực hiện một số chỉ tiêu KHSDĐ năm 20</w:t>
      </w:r>
      <w:r w:rsidR="00740DC0" w:rsidRPr="004C4A63">
        <w:rPr>
          <w:color w:val="000000" w:themeColor="text1"/>
          <w:spacing w:val="-2"/>
          <w:sz w:val="26"/>
          <w:szCs w:val="26"/>
          <w:lang w:val="pt-BR"/>
        </w:rPr>
        <w:t>2</w:t>
      </w:r>
      <w:r w:rsidR="00036BB0" w:rsidRPr="004C4A63">
        <w:rPr>
          <w:color w:val="000000" w:themeColor="text1"/>
          <w:spacing w:val="-2"/>
          <w:sz w:val="26"/>
          <w:szCs w:val="26"/>
          <w:lang w:val="pt-BR"/>
        </w:rPr>
        <w:t>1</w:t>
      </w:r>
      <w:r w:rsidRPr="004C4A63">
        <w:rPr>
          <w:color w:val="000000" w:themeColor="text1"/>
          <w:spacing w:val="-2"/>
          <w:sz w:val="26"/>
          <w:szCs w:val="26"/>
          <w:lang w:val="pt-BR"/>
        </w:rPr>
        <w:t xml:space="preserve"> có sự chênh lệch tương đối lớn so </w:t>
      </w:r>
      <w:r w:rsidR="00740DC0" w:rsidRPr="004C4A63">
        <w:rPr>
          <w:color w:val="000000" w:themeColor="text1"/>
          <w:spacing w:val="-2"/>
          <w:sz w:val="26"/>
          <w:szCs w:val="26"/>
          <w:lang w:val="pt-BR"/>
        </w:rPr>
        <w:t xml:space="preserve">với </w:t>
      </w:r>
      <w:r w:rsidRPr="004C4A63">
        <w:rPr>
          <w:color w:val="000000" w:themeColor="text1"/>
          <w:spacing w:val="-2"/>
          <w:sz w:val="26"/>
          <w:szCs w:val="26"/>
          <w:lang w:val="pt-BR"/>
        </w:rPr>
        <w:t xml:space="preserve">chỉ tiêu đã được </w:t>
      </w:r>
      <w:r w:rsidR="00932C6F" w:rsidRPr="004C4A63">
        <w:rPr>
          <w:color w:val="000000" w:themeColor="text1"/>
          <w:spacing w:val="-2"/>
          <w:sz w:val="26"/>
          <w:szCs w:val="26"/>
          <w:lang w:val="pt-BR"/>
        </w:rPr>
        <w:t xml:space="preserve">UBND tỉnh </w:t>
      </w:r>
      <w:r w:rsidRPr="004C4A63">
        <w:rPr>
          <w:color w:val="000000" w:themeColor="text1"/>
          <w:spacing w:val="-2"/>
          <w:sz w:val="26"/>
          <w:szCs w:val="26"/>
          <w:lang w:val="pt-BR"/>
        </w:rPr>
        <w:t>phê duyệt,</w:t>
      </w:r>
      <w:r w:rsidR="00740DC0" w:rsidRPr="004C4A63">
        <w:rPr>
          <w:color w:val="000000" w:themeColor="text1"/>
          <w:spacing w:val="-2"/>
          <w:sz w:val="26"/>
          <w:szCs w:val="26"/>
          <w:lang w:val="pt-BR"/>
        </w:rPr>
        <w:t xml:space="preserve"> nguyên nhân:</w:t>
      </w:r>
    </w:p>
    <w:p w:rsidR="00D91C41" w:rsidRPr="004C4A63" w:rsidRDefault="003F6CC7" w:rsidP="003D4A25">
      <w:pPr>
        <w:widowControl w:val="0"/>
        <w:spacing w:before="120" w:after="60"/>
        <w:ind w:firstLine="720"/>
        <w:jc w:val="both"/>
        <w:rPr>
          <w:color w:val="000000" w:themeColor="text1"/>
          <w:spacing w:val="-2"/>
          <w:sz w:val="26"/>
          <w:szCs w:val="26"/>
          <w:lang w:val="pt-BR"/>
        </w:rPr>
      </w:pPr>
      <w:r w:rsidRPr="004C4A63">
        <w:rPr>
          <w:color w:val="000000" w:themeColor="text1"/>
          <w:spacing w:val="-2"/>
          <w:sz w:val="26"/>
          <w:szCs w:val="26"/>
          <w:lang w:val="pt-BR"/>
        </w:rPr>
        <w:t>-</w:t>
      </w:r>
      <w:r w:rsidR="00740DC0" w:rsidRPr="004C4A63">
        <w:rPr>
          <w:color w:val="000000" w:themeColor="text1"/>
          <w:spacing w:val="-2"/>
          <w:sz w:val="26"/>
          <w:szCs w:val="26"/>
          <w:lang w:val="pt-BR"/>
        </w:rPr>
        <w:t xml:space="preserve"> N</w:t>
      </w:r>
      <w:r w:rsidR="00D91C41" w:rsidRPr="004C4A63">
        <w:rPr>
          <w:color w:val="000000" w:themeColor="text1"/>
          <w:spacing w:val="-2"/>
          <w:sz w:val="26"/>
          <w:szCs w:val="26"/>
          <w:lang w:val="pt-BR"/>
        </w:rPr>
        <w:t xml:space="preserve">hiều công trình </w:t>
      </w:r>
      <w:r w:rsidR="00846411" w:rsidRPr="004C4A63">
        <w:rPr>
          <w:color w:val="000000" w:themeColor="text1"/>
          <w:spacing w:val="-2"/>
          <w:sz w:val="26"/>
          <w:szCs w:val="26"/>
          <w:lang w:val="pt-BR"/>
        </w:rPr>
        <w:t xml:space="preserve">có quy mô lớn </w:t>
      </w:r>
      <w:r w:rsidR="00D91C41" w:rsidRPr="004C4A63">
        <w:rPr>
          <w:color w:val="000000" w:themeColor="text1"/>
          <w:spacing w:val="-2"/>
          <w:sz w:val="26"/>
          <w:szCs w:val="26"/>
          <w:lang w:val="pt-BR"/>
        </w:rPr>
        <w:t>dự kiến sẽ thực hiện thu hồi đất trong năm 20</w:t>
      </w:r>
      <w:r w:rsidR="00740DC0" w:rsidRPr="004C4A63">
        <w:rPr>
          <w:color w:val="000000" w:themeColor="text1"/>
          <w:spacing w:val="-2"/>
          <w:sz w:val="26"/>
          <w:szCs w:val="26"/>
          <w:lang w:val="pt-BR"/>
        </w:rPr>
        <w:t>2</w:t>
      </w:r>
      <w:r w:rsidR="00036BB0" w:rsidRPr="004C4A63">
        <w:rPr>
          <w:color w:val="000000" w:themeColor="text1"/>
          <w:spacing w:val="-2"/>
          <w:sz w:val="26"/>
          <w:szCs w:val="26"/>
          <w:lang w:val="pt-BR"/>
        </w:rPr>
        <w:t>1</w:t>
      </w:r>
      <w:r w:rsidR="00D91C41" w:rsidRPr="004C4A63">
        <w:rPr>
          <w:color w:val="000000" w:themeColor="text1"/>
          <w:spacing w:val="-2"/>
          <w:sz w:val="26"/>
          <w:szCs w:val="26"/>
          <w:lang w:val="pt-BR"/>
        </w:rPr>
        <w:t xml:space="preserve"> như:</w:t>
      </w:r>
      <w:r w:rsidR="00FF7E38" w:rsidRPr="004C4A63">
        <w:rPr>
          <w:color w:val="000000" w:themeColor="text1"/>
          <w:spacing w:val="-2"/>
          <w:sz w:val="26"/>
          <w:szCs w:val="26"/>
          <w:lang w:val="pt-BR"/>
        </w:rPr>
        <w:t xml:space="preserve"> </w:t>
      </w:r>
      <w:r w:rsidR="00D51EB5" w:rsidRPr="004C4A63">
        <w:rPr>
          <w:color w:val="000000" w:themeColor="text1"/>
          <w:spacing w:val="-2"/>
          <w:sz w:val="26"/>
          <w:szCs w:val="26"/>
          <w:lang w:val="pt-BR"/>
        </w:rPr>
        <w:t>dự án năng lượng mặt trời Gransolar (60 ha), mỏ đá vôi Thanh Lương (198,06 ha trên địa bàn 2 xã An Phú và Minh Tâm), đất phát triển công trình công cộng với diện tích 241,95 ha trên địa bàn xã Thanh Bình và khu nông nghiệp ứng dụng công nghệ cao</w:t>
      </w:r>
      <w:r w:rsidR="00740DC0" w:rsidRPr="004C4A63">
        <w:rPr>
          <w:color w:val="000000" w:themeColor="text1"/>
          <w:spacing w:val="-2"/>
          <w:sz w:val="26"/>
          <w:szCs w:val="26"/>
          <w:lang w:val="pt-BR"/>
        </w:rPr>
        <w:t xml:space="preserve"> </w:t>
      </w:r>
      <w:r w:rsidR="00D51EB5" w:rsidRPr="004C4A63">
        <w:rPr>
          <w:color w:val="000000" w:themeColor="text1"/>
          <w:spacing w:val="-2"/>
          <w:sz w:val="26"/>
          <w:szCs w:val="26"/>
          <w:lang w:val="pt-BR"/>
        </w:rPr>
        <w:t>(</w:t>
      </w:r>
      <w:r w:rsidR="0054170D" w:rsidRPr="004C4A63">
        <w:rPr>
          <w:color w:val="000000" w:themeColor="text1"/>
          <w:spacing w:val="-2"/>
          <w:sz w:val="26"/>
          <w:szCs w:val="26"/>
          <w:lang w:val="pt-BR"/>
        </w:rPr>
        <w:t>650,24 ha</w:t>
      </w:r>
      <w:r w:rsidR="00D51EB5" w:rsidRPr="004C4A63">
        <w:rPr>
          <w:color w:val="000000" w:themeColor="text1"/>
          <w:spacing w:val="-2"/>
          <w:sz w:val="26"/>
          <w:szCs w:val="26"/>
          <w:lang w:val="pt-BR"/>
        </w:rPr>
        <w:t>)</w:t>
      </w:r>
      <w:r w:rsidR="0054170D" w:rsidRPr="004C4A63">
        <w:rPr>
          <w:color w:val="000000" w:themeColor="text1"/>
          <w:spacing w:val="-2"/>
          <w:sz w:val="26"/>
          <w:szCs w:val="26"/>
          <w:lang w:val="pt-BR"/>
        </w:rPr>
        <w:t xml:space="preserve"> tại xã Minh Đức</w:t>
      </w:r>
      <w:r w:rsidR="001F3DF5" w:rsidRPr="004C4A63">
        <w:rPr>
          <w:color w:val="000000" w:themeColor="text1"/>
          <w:spacing w:val="-2"/>
          <w:sz w:val="26"/>
          <w:szCs w:val="26"/>
          <w:lang w:val="pt-BR"/>
        </w:rPr>
        <w:t xml:space="preserve">... </w:t>
      </w:r>
      <w:r w:rsidR="00D91C41" w:rsidRPr="004C4A63">
        <w:rPr>
          <w:color w:val="000000" w:themeColor="text1"/>
          <w:spacing w:val="-2"/>
          <w:sz w:val="26"/>
          <w:szCs w:val="26"/>
          <w:lang w:val="pt-BR"/>
        </w:rPr>
        <w:t xml:space="preserve">nhưng đến nay vẫn chưa thể triển khai thực hiện </w:t>
      </w:r>
      <w:r w:rsidR="001F3DF5" w:rsidRPr="004C4A63">
        <w:rPr>
          <w:color w:val="000000" w:themeColor="text1"/>
          <w:spacing w:val="-2"/>
          <w:sz w:val="26"/>
          <w:szCs w:val="26"/>
          <w:lang w:val="pt-BR"/>
        </w:rPr>
        <w:t xml:space="preserve">hoặc chỉ mới thực hiện một phần nên </w:t>
      </w:r>
      <w:r w:rsidR="00D91C41" w:rsidRPr="004C4A63">
        <w:rPr>
          <w:color w:val="000000" w:themeColor="text1"/>
          <w:spacing w:val="-2"/>
          <w:sz w:val="26"/>
          <w:szCs w:val="26"/>
          <w:lang w:val="pt-BR"/>
        </w:rPr>
        <w:t>phải ti</w:t>
      </w:r>
      <w:r w:rsidR="00A76588" w:rsidRPr="004C4A63">
        <w:rPr>
          <w:color w:val="000000" w:themeColor="text1"/>
          <w:spacing w:val="-2"/>
          <w:sz w:val="26"/>
          <w:szCs w:val="26"/>
          <w:lang w:val="pt-BR"/>
        </w:rPr>
        <w:t>ếp tục chuyển sang KHSDĐ năm 20</w:t>
      </w:r>
      <w:r w:rsidR="00D91C41" w:rsidRPr="004C4A63">
        <w:rPr>
          <w:color w:val="000000" w:themeColor="text1"/>
          <w:spacing w:val="-2"/>
          <w:sz w:val="26"/>
          <w:szCs w:val="26"/>
          <w:lang w:val="pt-BR"/>
        </w:rPr>
        <w:t>2</w:t>
      </w:r>
      <w:r w:rsidR="00036BB0" w:rsidRPr="004C4A63">
        <w:rPr>
          <w:color w:val="000000" w:themeColor="text1"/>
          <w:spacing w:val="-2"/>
          <w:sz w:val="26"/>
          <w:szCs w:val="26"/>
          <w:lang w:val="pt-BR"/>
        </w:rPr>
        <w:t>2</w:t>
      </w:r>
      <w:r w:rsidR="00D91C41" w:rsidRPr="004C4A63">
        <w:rPr>
          <w:color w:val="000000" w:themeColor="text1"/>
          <w:spacing w:val="-2"/>
          <w:sz w:val="26"/>
          <w:szCs w:val="26"/>
          <w:lang w:val="pt-BR"/>
        </w:rPr>
        <w:t>.</w:t>
      </w:r>
    </w:p>
    <w:p w:rsidR="00740DC0" w:rsidRPr="004C4A63" w:rsidRDefault="003F6CC7" w:rsidP="003D4A25">
      <w:pPr>
        <w:widowControl w:val="0"/>
        <w:spacing w:before="120" w:after="60"/>
        <w:ind w:firstLine="720"/>
        <w:jc w:val="both"/>
        <w:rPr>
          <w:color w:val="000000" w:themeColor="text1"/>
          <w:spacing w:val="-2"/>
          <w:sz w:val="26"/>
          <w:szCs w:val="26"/>
          <w:lang w:val="pt-BR"/>
        </w:rPr>
      </w:pPr>
      <w:r w:rsidRPr="004C4A63">
        <w:rPr>
          <w:color w:val="000000" w:themeColor="text1"/>
          <w:spacing w:val="-2"/>
          <w:sz w:val="26"/>
          <w:szCs w:val="26"/>
          <w:lang w:val="pt-BR"/>
        </w:rPr>
        <w:t>-</w:t>
      </w:r>
      <w:r w:rsidR="00740DC0" w:rsidRPr="004C4A63">
        <w:rPr>
          <w:color w:val="000000" w:themeColor="text1"/>
          <w:spacing w:val="-2"/>
          <w:sz w:val="26"/>
          <w:szCs w:val="26"/>
          <w:lang w:val="pt-BR"/>
        </w:rPr>
        <w:t xml:space="preserve"> Một số chỉ tiêu thực hiện đến năm 202</w:t>
      </w:r>
      <w:r w:rsidR="00036BB0" w:rsidRPr="004C4A63">
        <w:rPr>
          <w:color w:val="000000" w:themeColor="text1"/>
          <w:spacing w:val="-2"/>
          <w:sz w:val="26"/>
          <w:szCs w:val="26"/>
          <w:lang w:val="pt-BR"/>
        </w:rPr>
        <w:t>1</w:t>
      </w:r>
      <w:r w:rsidR="00740DC0" w:rsidRPr="004C4A63">
        <w:rPr>
          <w:color w:val="000000" w:themeColor="text1"/>
          <w:spacing w:val="-2"/>
          <w:sz w:val="26"/>
          <w:szCs w:val="26"/>
          <w:lang w:val="pt-BR"/>
        </w:rPr>
        <w:t xml:space="preserve"> vượt so với chỉ tiêu đã được UBND tỉnh phê duyệt do </w:t>
      </w:r>
      <w:r w:rsidR="00036BB0" w:rsidRPr="004C4A63">
        <w:rPr>
          <w:color w:val="000000" w:themeColor="text1"/>
          <w:spacing w:val="-2"/>
          <w:sz w:val="26"/>
          <w:szCs w:val="26"/>
          <w:lang w:val="pt-BR"/>
        </w:rPr>
        <w:t xml:space="preserve">Kế hoạch sử dụng đất năm 2021 được xây dựng dựa trên kết quả </w:t>
      </w:r>
      <w:r w:rsidR="00740DC0" w:rsidRPr="004C4A63">
        <w:rPr>
          <w:color w:val="000000" w:themeColor="text1"/>
          <w:spacing w:val="-2"/>
          <w:sz w:val="26"/>
          <w:szCs w:val="26"/>
          <w:lang w:val="pt-BR"/>
        </w:rPr>
        <w:t xml:space="preserve">Kiểm kê đất đai năm 2019 thực hiện trên cơ sở khoanh vẽ hiện trạng sử dụng đất thực tế tại thời điểm kiểm kê, trong đó một số khoanh đất mục đích </w:t>
      </w:r>
      <w:r w:rsidRPr="004C4A63">
        <w:rPr>
          <w:color w:val="000000" w:themeColor="text1"/>
          <w:spacing w:val="-2"/>
          <w:sz w:val="26"/>
          <w:szCs w:val="26"/>
          <w:lang w:val="pt-BR"/>
        </w:rPr>
        <w:t xml:space="preserve">sử dụng trên GCN và thực tế là khác nhau, phần lớn là ở đất lúa và đất có mặt nước chuyên dùng. </w:t>
      </w:r>
      <w:r w:rsidR="00036BB0" w:rsidRPr="004C4A63">
        <w:rPr>
          <w:color w:val="000000" w:themeColor="text1"/>
          <w:spacing w:val="-2"/>
          <w:sz w:val="26"/>
          <w:szCs w:val="26"/>
          <w:lang w:val="pt-BR"/>
        </w:rPr>
        <w:t xml:space="preserve">Nhưng số liệu hiện trạng năm 2021 được xây dựng dựa trên Số liệu thống kê đất đai năm 2020 có sự điều chỉnh để phục vụ quy hoạch sử dụng đất, do đó, có sự thống kê lại các mục đích sử dụng đất, do đó có sự chênh lệch diện tích dù trong năm không có thực hiện dự án nào liên quan. </w:t>
      </w:r>
      <w:r w:rsidRPr="004C4A63">
        <w:rPr>
          <w:color w:val="000000" w:themeColor="text1"/>
          <w:spacing w:val="-2"/>
          <w:sz w:val="26"/>
          <w:szCs w:val="26"/>
          <w:lang w:val="pt-BR"/>
        </w:rPr>
        <w:t xml:space="preserve">Đây cũng là một trong những khía cạnh đáng lưu ý trong việc </w:t>
      </w:r>
      <w:r w:rsidR="00AA2109" w:rsidRPr="004C4A63">
        <w:rPr>
          <w:color w:val="000000" w:themeColor="text1"/>
          <w:spacing w:val="-2"/>
          <w:sz w:val="26"/>
          <w:szCs w:val="26"/>
          <w:lang w:val="pt-BR"/>
        </w:rPr>
        <w:t>xây dựng</w:t>
      </w:r>
      <w:r w:rsidRPr="004C4A63">
        <w:rPr>
          <w:color w:val="000000" w:themeColor="text1"/>
          <w:spacing w:val="-2"/>
          <w:sz w:val="26"/>
          <w:szCs w:val="26"/>
          <w:lang w:val="pt-BR"/>
        </w:rPr>
        <w:t xml:space="preserve"> nhu cầu sử dụng đất và chuyển mục đích sử dụng đất của người dân trong quy hoạch sử dụng đất giai đoạn 2021-2030.</w:t>
      </w:r>
    </w:p>
    <w:p w:rsidR="00D91C41" w:rsidRPr="004C4A63" w:rsidRDefault="00D91C41" w:rsidP="003D4A25">
      <w:pPr>
        <w:pStyle w:val="Heading2"/>
        <w:keepNext w:val="0"/>
        <w:widowControl w:val="0"/>
        <w:spacing w:after="60"/>
        <w:ind w:firstLine="720"/>
        <w:jc w:val="both"/>
        <w:rPr>
          <w:bCs/>
          <w:color w:val="000000" w:themeColor="text1"/>
          <w:sz w:val="26"/>
          <w:szCs w:val="26"/>
          <w:lang w:val="pt-BR"/>
        </w:rPr>
      </w:pPr>
      <w:bookmarkStart w:id="88" w:name="_Toc505526150"/>
      <w:bookmarkStart w:id="89" w:name="_Toc2843602"/>
      <w:bookmarkStart w:id="90" w:name="_Toc85458907"/>
      <w:bookmarkStart w:id="91" w:name="_Toc353230410"/>
      <w:bookmarkStart w:id="92" w:name="_Toc409608573"/>
      <w:bookmarkStart w:id="93" w:name="_Toc409637400"/>
      <w:bookmarkStart w:id="94" w:name="_Toc466278200"/>
      <w:r w:rsidRPr="004C4A63">
        <w:rPr>
          <w:bCs/>
          <w:color w:val="000000" w:themeColor="text1"/>
          <w:sz w:val="26"/>
          <w:szCs w:val="26"/>
          <w:lang w:val="pt-BR"/>
        </w:rPr>
        <w:t xml:space="preserve">2.3. Đánh giá nguyên nhân của tồn tại trong thực hiện </w:t>
      </w:r>
      <w:r w:rsidR="0054170D" w:rsidRPr="004C4A63">
        <w:rPr>
          <w:bCs/>
          <w:color w:val="000000" w:themeColor="text1"/>
          <w:sz w:val="26"/>
          <w:szCs w:val="26"/>
          <w:lang w:val="pt-BR"/>
        </w:rPr>
        <w:t>KHSDĐ</w:t>
      </w:r>
      <w:r w:rsidRPr="004C4A63">
        <w:rPr>
          <w:bCs/>
          <w:color w:val="000000" w:themeColor="text1"/>
          <w:sz w:val="26"/>
          <w:szCs w:val="26"/>
          <w:lang w:val="pt-BR"/>
        </w:rPr>
        <w:t xml:space="preserve"> năm 20</w:t>
      </w:r>
      <w:bookmarkEnd w:id="88"/>
      <w:bookmarkEnd w:id="89"/>
      <w:r w:rsidR="003F6CC7" w:rsidRPr="004C4A63">
        <w:rPr>
          <w:bCs/>
          <w:color w:val="000000" w:themeColor="text1"/>
          <w:sz w:val="26"/>
          <w:szCs w:val="26"/>
          <w:lang w:val="pt-BR"/>
        </w:rPr>
        <w:t>2</w:t>
      </w:r>
      <w:r w:rsidR="00036BB0" w:rsidRPr="004C4A63">
        <w:rPr>
          <w:bCs/>
          <w:color w:val="000000" w:themeColor="text1"/>
          <w:sz w:val="26"/>
          <w:szCs w:val="26"/>
          <w:lang w:val="pt-BR"/>
        </w:rPr>
        <w:t>1</w:t>
      </w:r>
      <w:bookmarkEnd w:id="90"/>
    </w:p>
    <w:bookmarkEnd w:id="91"/>
    <w:bookmarkEnd w:id="92"/>
    <w:bookmarkEnd w:id="93"/>
    <w:bookmarkEnd w:id="94"/>
    <w:p w:rsidR="006109A3" w:rsidRPr="004C4A63" w:rsidRDefault="006109A3" w:rsidP="003D4A25">
      <w:pPr>
        <w:widowControl w:val="0"/>
        <w:spacing w:before="120" w:after="60"/>
        <w:ind w:firstLine="720"/>
        <w:jc w:val="both"/>
        <w:rPr>
          <w:color w:val="000000" w:themeColor="text1"/>
          <w:sz w:val="26"/>
          <w:szCs w:val="26"/>
          <w:lang w:val="pt-BR"/>
        </w:rPr>
      </w:pPr>
      <w:r w:rsidRPr="004C4A63">
        <w:rPr>
          <w:color w:val="000000" w:themeColor="text1"/>
          <w:sz w:val="26"/>
          <w:szCs w:val="26"/>
          <w:lang w:val="pt-BR"/>
        </w:rPr>
        <w:t xml:space="preserve">Những tồn tại trên là do một số nguyên nhân chính như sau:  </w:t>
      </w:r>
    </w:p>
    <w:p w:rsidR="00F430DB" w:rsidRPr="004C4A63" w:rsidRDefault="00E91803" w:rsidP="003D4A25">
      <w:pPr>
        <w:widowControl w:val="0"/>
        <w:spacing w:before="120" w:after="60"/>
        <w:ind w:firstLine="720"/>
        <w:jc w:val="both"/>
        <w:rPr>
          <w:color w:val="000000" w:themeColor="text1"/>
          <w:sz w:val="26"/>
          <w:szCs w:val="26"/>
          <w:lang w:val="pt-BR"/>
        </w:rPr>
      </w:pPr>
      <w:r w:rsidRPr="004C4A63">
        <w:rPr>
          <w:color w:val="000000" w:themeColor="text1"/>
          <w:sz w:val="26"/>
          <w:szCs w:val="26"/>
          <w:lang w:val="pt-BR"/>
        </w:rPr>
        <w:t xml:space="preserve">- </w:t>
      </w:r>
      <w:r w:rsidR="00F430DB" w:rsidRPr="004C4A63">
        <w:rPr>
          <w:color w:val="000000" w:themeColor="text1"/>
          <w:sz w:val="26"/>
          <w:szCs w:val="26"/>
          <w:lang w:val="pt-BR"/>
        </w:rPr>
        <w:t>Việc lập</w:t>
      </w:r>
      <w:r w:rsidR="00F430DB" w:rsidRPr="004C4A63">
        <w:rPr>
          <w:color w:val="000000" w:themeColor="text1"/>
          <w:sz w:val="26"/>
          <w:szCs w:val="26"/>
          <w:lang w:val="vi-VN"/>
        </w:rPr>
        <w:t xml:space="preserve"> kế hoạch sử dụng đất phụ thuộc vào phương hướng, mục tiêu phát triển kinh tế</w:t>
      </w:r>
      <w:r w:rsidR="00846411" w:rsidRPr="004C4A63">
        <w:rPr>
          <w:color w:val="000000" w:themeColor="text1"/>
          <w:sz w:val="26"/>
          <w:szCs w:val="26"/>
        </w:rPr>
        <w:t xml:space="preserve"> </w:t>
      </w:r>
      <w:r w:rsidR="00F430DB" w:rsidRPr="004C4A63">
        <w:rPr>
          <w:color w:val="000000" w:themeColor="text1"/>
          <w:sz w:val="26"/>
          <w:szCs w:val="26"/>
          <w:lang w:val="vi-VN"/>
        </w:rPr>
        <w:t>- xã hội của tỉnh</w:t>
      </w:r>
      <w:r w:rsidR="00F430DB" w:rsidRPr="004C4A63">
        <w:rPr>
          <w:color w:val="000000" w:themeColor="text1"/>
          <w:sz w:val="26"/>
          <w:szCs w:val="26"/>
          <w:lang w:val="pt-BR"/>
        </w:rPr>
        <w:t xml:space="preserve">, </w:t>
      </w:r>
      <w:r w:rsidR="0054170D" w:rsidRPr="004C4A63">
        <w:rPr>
          <w:color w:val="000000" w:themeColor="text1"/>
          <w:sz w:val="26"/>
          <w:szCs w:val="26"/>
          <w:lang w:val="pt-BR"/>
        </w:rPr>
        <w:t>huyện</w:t>
      </w:r>
      <w:r w:rsidR="00F430DB" w:rsidRPr="004C4A63">
        <w:rPr>
          <w:color w:val="000000" w:themeColor="text1"/>
          <w:sz w:val="26"/>
          <w:szCs w:val="26"/>
          <w:lang w:val="pt-BR"/>
        </w:rPr>
        <w:t xml:space="preserve"> và</w:t>
      </w:r>
      <w:r w:rsidR="00F430DB" w:rsidRPr="004C4A63">
        <w:rPr>
          <w:color w:val="000000" w:themeColor="text1"/>
          <w:sz w:val="26"/>
          <w:szCs w:val="26"/>
          <w:lang w:val="vi-VN"/>
        </w:rPr>
        <w:t xml:space="preserve"> liên quan đến nhiều ngành, nhiều </w:t>
      </w:r>
      <w:r w:rsidR="00F430DB" w:rsidRPr="004C4A63">
        <w:rPr>
          <w:color w:val="000000" w:themeColor="text1"/>
          <w:sz w:val="26"/>
          <w:szCs w:val="26"/>
          <w:lang w:val="pt-BR"/>
        </w:rPr>
        <w:t>lĩnh vực</w:t>
      </w:r>
      <w:r w:rsidR="00F430DB" w:rsidRPr="004C4A63">
        <w:rPr>
          <w:color w:val="000000" w:themeColor="text1"/>
          <w:sz w:val="26"/>
          <w:szCs w:val="26"/>
          <w:lang w:val="vi-VN"/>
        </w:rPr>
        <w:t xml:space="preserve"> </w:t>
      </w:r>
      <w:r w:rsidR="00C0696E" w:rsidRPr="004C4A63">
        <w:rPr>
          <w:color w:val="000000" w:themeColor="text1"/>
          <w:sz w:val="26"/>
          <w:szCs w:val="26"/>
        </w:rPr>
        <w:t xml:space="preserve">nhưng </w:t>
      </w:r>
      <w:r w:rsidR="00F430DB" w:rsidRPr="004C4A63">
        <w:rPr>
          <w:color w:val="000000" w:themeColor="text1"/>
          <w:sz w:val="26"/>
          <w:szCs w:val="26"/>
          <w:lang w:val="pt-BR"/>
        </w:rPr>
        <w:t>nguồn vốn đầu tư vào các công trình, dự án</w:t>
      </w:r>
      <w:r w:rsidR="00355968" w:rsidRPr="004C4A63">
        <w:rPr>
          <w:color w:val="000000" w:themeColor="text1"/>
          <w:sz w:val="26"/>
          <w:szCs w:val="26"/>
          <w:lang w:val="pt-BR"/>
        </w:rPr>
        <w:t xml:space="preserve"> lại hạn chế</w:t>
      </w:r>
      <w:r w:rsidR="006109A3" w:rsidRPr="004C4A63">
        <w:rPr>
          <w:color w:val="000000" w:themeColor="text1"/>
          <w:sz w:val="26"/>
          <w:szCs w:val="26"/>
          <w:lang w:val="pt-BR"/>
        </w:rPr>
        <w:t>;</w:t>
      </w:r>
      <w:r w:rsidR="00F430DB" w:rsidRPr="004C4A63">
        <w:rPr>
          <w:color w:val="000000" w:themeColor="text1"/>
          <w:sz w:val="26"/>
          <w:szCs w:val="26"/>
          <w:lang w:val="pt-BR"/>
        </w:rPr>
        <w:t xml:space="preserve"> đặc biệt là đầu tư cho các công trình</w:t>
      </w:r>
      <w:r w:rsidR="00B74C52" w:rsidRPr="004C4A63">
        <w:rPr>
          <w:color w:val="000000" w:themeColor="text1"/>
          <w:sz w:val="26"/>
          <w:szCs w:val="26"/>
          <w:lang w:val="pt-BR"/>
        </w:rPr>
        <w:t>, dự án</w:t>
      </w:r>
      <w:r w:rsidR="00F430DB" w:rsidRPr="004C4A63">
        <w:rPr>
          <w:color w:val="000000" w:themeColor="text1"/>
          <w:sz w:val="26"/>
          <w:szCs w:val="26"/>
          <w:lang w:val="pt-BR"/>
        </w:rPr>
        <w:t xml:space="preserve"> phát triển hạ tầng</w:t>
      </w:r>
      <w:r w:rsidR="001067BD" w:rsidRPr="004C4A63">
        <w:rPr>
          <w:color w:val="000000" w:themeColor="text1"/>
          <w:sz w:val="26"/>
          <w:szCs w:val="26"/>
          <w:lang w:val="pt-BR"/>
        </w:rPr>
        <w:t xml:space="preserve"> có quy mô lớn</w:t>
      </w:r>
      <w:r w:rsidR="00F430DB" w:rsidRPr="004C4A63">
        <w:rPr>
          <w:color w:val="000000" w:themeColor="text1"/>
          <w:sz w:val="26"/>
          <w:szCs w:val="26"/>
          <w:lang w:val="pt-BR"/>
        </w:rPr>
        <w:t>. Do vậy</w:t>
      </w:r>
      <w:r w:rsidR="001067BD" w:rsidRPr="004C4A63">
        <w:rPr>
          <w:color w:val="000000" w:themeColor="text1"/>
          <w:sz w:val="26"/>
          <w:szCs w:val="26"/>
          <w:lang w:val="pt-BR"/>
        </w:rPr>
        <w:t>,</w:t>
      </w:r>
      <w:r w:rsidR="00F430DB" w:rsidRPr="004C4A63">
        <w:rPr>
          <w:color w:val="000000" w:themeColor="text1"/>
          <w:sz w:val="26"/>
          <w:szCs w:val="26"/>
          <w:lang w:val="pt-BR"/>
        </w:rPr>
        <w:t xml:space="preserve"> </w:t>
      </w:r>
      <w:r w:rsidR="00243C08" w:rsidRPr="004C4A63">
        <w:rPr>
          <w:color w:val="000000" w:themeColor="text1"/>
          <w:sz w:val="26"/>
          <w:szCs w:val="26"/>
          <w:lang w:val="pt-BR"/>
        </w:rPr>
        <w:t xml:space="preserve">một số công trình, dự án trong kế hoạch sử dụng đất </w:t>
      </w:r>
      <w:r w:rsidR="008721CE" w:rsidRPr="004C4A63">
        <w:rPr>
          <w:color w:val="000000" w:themeColor="text1"/>
          <w:sz w:val="26"/>
          <w:szCs w:val="26"/>
          <w:lang w:val="pt-BR"/>
        </w:rPr>
        <w:t xml:space="preserve">phải </w:t>
      </w:r>
      <w:r w:rsidR="00653457" w:rsidRPr="004C4A63">
        <w:rPr>
          <w:color w:val="000000" w:themeColor="text1"/>
          <w:sz w:val="26"/>
          <w:szCs w:val="26"/>
          <w:lang w:val="pt-BR"/>
        </w:rPr>
        <w:t>gi</w:t>
      </w:r>
      <w:r w:rsidR="008721CE" w:rsidRPr="004C4A63">
        <w:rPr>
          <w:color w:val="000000" w:themeColor="text1"/>
          <w:sz w:val="26"/>
          <w:szCs w:val="26"/>
          <w:lang w:val="pt-BR"/>
        </w:rPr>
        <w:t xml:space="preserve">ãn tiến độ đầu tư hoặc </w:t>
      </w:r>
      <w:r w:rsidR="006109A3" w:rsidRPr="004C4A63">
        <w:rPr>
          <w:color w:val="000000" w:themeColor="text1"/>
          <w:sz w:val="26"/>
          <w:szCs w:val="26"/>
          <w:lang w:val="pt-BR"/>
        </w:rPr>
        <w:t xml:space="preserve">chậm </w:t>
      </w:r>
      <w:r w:rsidR="00F430DB" w:rsidRPr="004C4A63">
        <w:rPr>
          <w:color w:val="000000" w:themeColor="text1"/>
          <w:sz w:val="26"/>
          <w:szCs w:val="26"/>
          <w:lang w:val="pt-BR"/>
        </w:rPr>
        <w:t>triển khai thực hiện so với kế hoạch</w:t>
      </w:r>
      <w:r w:rsidR="00B74C52" w:rsidRPr="004C4A63">
        <w:rPr>
          <w:color w:val="000000" w:themeColor="text1"/>
          <w:sz w:val="26"/>
          <w:szCs w:val="26"/>
          <w:lang w:val="pt-BR"/>
        </w:rPr>
        <w:t xml:space="preserve"> đã được phê duyệt</w:t>
      </w:r>
      <w:r w:rsidR="00F430DB" w:rsidRPr="004C4A63">
        <w:rPr>
          <w:color w:val="000000" w:themeColor="text1"/>
          <w:sz w:val="26"/>
          <w:szCs w:val="26"/>
          <w:lang w:val="pt-BR"/>
        </w:rPr>
        <w:t>.</w:t>
      </w:r>
    </w:p>
    <w:p w:rsidR="008F18B6" w:rsidRPr="004C4A63" w:rsidRDefault="00A56B4A" w:rsidP="003D4A25">
      <w:pPr>
        <w:widowControl w:val="0"/>
        <w:spacing w:before="120" w:after="60"/>
        <w:ind w:firstLine="720"/>
        <w:jc w:val="both"/>
        <w:rPr>
          <w:color w:val="000000" w:themeColor="text1"/>
          <w:sz w:val="26"/>
          <w:szCs w:val="26"/>
          <w:lang w:val="pt-BR"/>
        </w:rPr>
      </w:pPr>
      <w:r w:rsidRPr="004C4A63">
        <w:rPr>
          <w:color w:val="000000" w:themeColor="text1"/>
          <w:sz w:val="26"/>
          <w:szCs w:val="26"/>
          <w:lang w:val="pt-BR"/>
        </w:rPr>
        <w:t xml:space="preserve">- </w:t>
      </w:r>
      <w:r w:rsidR="0045682F" w:rsidRPr="004C4A63">
        <w:rPr>
          <w:color w:val="000000" w:themeColor="text1"/>
          <w:sz w:val="26"/>
          <w:szCs w:val="26"/>
          <w:lang w:val="pt-BR"/>
        </w:rPr>
        <w:t xml:space="preserve">Công tác </w:t>
      </w:r>
      <w:r w:rsidRPr="004C4A63">
        <w:rPr>
          <w:color w:val="000000" w:themeColor="text1"/>
          <w:sz w:val="26"/>
          <w:szCs w:val="26"/>
          <w:lang w:val="pt-BR"/>
        </w:rPr>
        <w:t xml:space="preserve">lập KHSDĐ hàng năm còn gặp nhiều vướng mắc trong việc tổ chức thực hiện. </w:t>
      </w:r>
      <w:r w:rsidR="008F18B6" w:rsidRPr="004C4A63">
        <w:rPr>
          <w:color w:val="000000" w:themeColor="text1"/>
          <w:sz w:val="26"/>
          <w:szCs w:val="26"/>
          <w:lang w:val="pt-BR"/>
        </w:rPr>
        <w:t>Do yếu t</w:t>
      </w:r>
      <w:r w:rsidR="004A4785" w:rsidRPr="004C4A63">
        <w:rPr>
          <w:color w:val="000000" w:themeColor="text1"/>
          <w:sz w:val="26"/>
          <w:szCs w:val="26"/>
          <w:lang w:val="pt-BR"/>
        </w:rPr>
        <w:t>ố</w:t>
      </w:r>
      <w:r w:rsidR="008F18B6" w:rsidRPr="004C4A63">
        <w:rPr>
          <w:color w:val="000000" w:themeColor="text1"/>
          <w:sz w:val="26"/>
          <w:szCs w:val="26"/>
          <w:lang w:val="pt-BR"/>
        </w:rPr>
        <w:t xml:space="preserve"> chủ</w:t>
      </w:r>
      <w:r w:rsidR="001B2E46" w:rsidRPr="004C4A63">
        <w:rPr>
          <w:color w:val="000000" w:themeColor="text1"/>
          <w:sz w:val="26"/>
          <w:szCs w:val="26"/>
          <w:lang w:val="pt-BR"/>
        </w:rPr>
        <w:t xml:space="preserve"> quan hoặc khách quan, có nhiều</w:t>
      </w:r>
      <w:r w:rsidR="0045682F" w:rsidRPr="004C4A63">
        <w:rPr>
          <w:color w:val="000000" w:themeColor="text1"/>
          <w:sz w:val="26"/>
          <w:szCs w:val="26"/>
          <w:lang w:val="pt-BR"/>
        </w:rPr>
        <w:t xml:space="preserve"> công trình dự án chưa được các ban ngành rà soát, đăng ký vào KHSDĐ hàng năm</w:t>
      </w:r>
      <w:r w:rsidR="008F18B6" w:rsidRPr="004C4A63">
        <w:rPr>
          <w:color w:val="000000" w:themeColor="text1"/>
          <w:sz w:val="26"/>
          <w:szCs w:val="26"/>
          <w:lang w:val="pt-BR"/>
        </w:rPr>
        <w:t>, đặc biệt là các công trình thu hồi đất phải thông qua H</w:t>
      </w:r>
      <w:r w:rsidR="004A4785" w:rsidRPr="004C4A63">
        <w:rPr>
          <w:color w:val="000000" w:themeColor="text1"/>
          <w:sz w:val="26"/>
          <w:szCs w:val="26"/>
          <w:lang w:val="pt-BR"/>
        </w:rPr>
        <w:t>ĐND</w:t>
      </w:r>
      <w:r w:rsidR="008F18B6" w:rsidRPr="004C4A63">
        <w:rPr>
          <w:color w:val="000000" w:themeColor="text1"/>
          <w:sz w:val="26"/>
          <w:szCs w:val="26"/>
          <w:lang w:val="pt-BR"/>
        </w:rPr>
        <w:t xml:space="preserve"> tỉnh</w:t>
      </w:r>
      <w:r w:rsidR="0045682F" w:rsidRPr="004C4A63">
        <w:rPr>
          <w:color w:val="000000" w:themeColor="text1"/>
          <w:sz w:val="26"/>
          <w:szCs w:val="26"/>
          <w:lang w:val="pt-BR"/>
        </w:rPr>
        <w:t xml:space="preserve">. </w:t>
      </w:r>
      <w:r w:rsidRPr="004C4A63">
        <w:rPr>
          <w:color w:val="000000" w:themeColor="text1"/>
          <w:sz w:val="26"/>
          <w:szCs w:val="26"/>
          <w:lang w:val="pt-BR"/>
        </w:rPr>
        <w:t xml:space="preserve">Chính vì thế, </w:t>
      </w:r>
      <w:r w:rsidR="0045682F" w:rsidRPr="004C4A63">
        <w:rPr>
          <w:color w:val="000000" w:themeColor="text1"/>
          <w:sz w:val="26"/>
          <w:szCs w:val="26"/>
          <w:lang w:val="pt-BR"/>
        </w:rPr>
        <w:t xml:space="preserve">sau khi </w:t>
      </w:r>
      <w:r w:rsidRPr="004C4A63">
        <w:rPr>
          <w:color w:val="000000" w:themeColor="text1"/>
          <w:sz w:val="26"/>
          <w:szCs w:val="26"/>
          <w:lang w:val="pt-BR"/>
        </w:rPr>
        <w:t xml:space="preserve">KHSDĐ </w:t>
      </w:r>
      <w:r w:rsidR="0045682F" w:rsidRPr="004C4A63">
        <w:rPr>
          <w:color w:val="000000" w:themeColor="text1"/>
          <w:sz w:val="26"/>
          <w:szCs w:val="26"/>
          <w:lang w:val="pt-BR"/>
        </w:rPr>
        <w:t xml:space="preserve">được phê </w:t>
      </w:r>
      <w:r w:rsidR="001B2E46" w:rsidRPr="004C4A63">
        <w:rPr>
          <w:color w:val="000000" w:themeColor="text1"/>
          <w:sz w:val="26"/>
          <w:szCs w:val="26"/>
          <w:lang w:val="pt-BR"/>
        </w:rPr>
        <w:t xml:space="preserve">duyệt lại phát sinh nhiều công </w:t>
      </w:r>
      <w:r w:rsidR="0045682F" w:rsidRPr="004C4A63">
        <w:rPr>
          <w:color w:val="000000" w:themeColor="text1"/>
          <w:sz w:val="26"/>
          <w:szCs w:val="26"/>
          <w:lang w:val="pt-BR"/>
        </w:rPr>
        <w:t>trình, dự án cấp bách phải làm th</w:t>
      </w:r>
      <w:r w:rsidR="0036494E" w:rsidRPr="004C4A63">
        <w:rPr>
          <w:color w:val="000000" w:themeColor="text1"/>
          <w:sz w:val="26"/>
          <w:szCs w:val="26"/>
          <w:lang w:val="pt-BR"/>
        </w:rPr>
        <w:t>ủ</w:t>
      </w:r>
      <w:r w:rsidR="0045682F" w:rsidRPr="004C4A63">
        <w:rPr>
          <w:color w:val="000000" w:themeColor="text1"/>
          <w:sz w:val="26"/>
          <w:szCs w:val="26"/>
          <w:lang w:val="pt-BR"/>
        </w:rPr>
        <w:t xml:space="preserve"> tục bổ sung.</w:t>
      </w:r>
      <w:r w:rsidRPr="004C4A63">
        <w:rPr>
          <w:color w:val="000000" w:themeColor="text1"/>
          <w:sz w:val="26"/>
          <w:szCs w:val="26"/>
          <w:lang w:val="pt-BR"/>
        </w:rPr>
        <w:t xml:space="preserve"> </w:t>
      </w:r>
      <w:r w:rsidR="0045682F" w:rsidRPr="004C4A63">
        <w:rPr>
          <w:color w:val="000000" w:themeColor="text1"/>
          <w:sz w:val="26"/>
          <w:szCs w:val="26"/>
          <w:lang w:val="pt-BR"/>
        </w:rPr>
        <w:t xml:space="preserve">Điều này vừa mất thời gian, vừa </w:t>
      </w:r>
      <w:r w:rsidRPr="004C4A63">
        <w:rPr>
          <w:color w:val="000000" w:themeColor="text1"/>
          <w:sz w:val="26"/>
          <w:szCs w:val="26"/>
          <w:lang w:val="pt-BR"/>
        </w:rPr>
        <w:t xml:space="preserve">ảnh hưởng không nhỏ đến tiến độ triển khai </w:t>
      </w:r>
      <w:r w:rsidR="00897131" w:rsidRPr="004C4A63">
        <w:rPr>
          <w:color w:val="000000" w:themeColor="text1"/>
          <w:sz w:val="26"/>
          <w:szCs w:val="26"/>
          <w:lang w:val="pt-BR"/>
        </w:rPr>
        <w:t>thực hiện</w:t>
      </w:r>
      <w:r w:rsidRPr="004C4A63">
        <w:rPr>
          <w:color w:val="000000" w:themeColor="text1"/>
          <w:sz w:val="26"/>
          <w:szCs w:val="26"/>
          <w:lang w:val="pt-BR"/>
        </w:rPr>
        <w:t xml:space="preserve"> công trình, dự án.  </w:t>
      </w:r>
    </w:p>
    <w:p w:rsidR="00E91803" w:rsidRPr="004C4A63" w:rsidRDefault="008F18B6" w:rsidP="003D4A25">
      <w:pPr>
        <w:widowControl w:val="0"/>
        <w:spacing w:before="120" w:after="60"/>
        <w:ind w:firstLine="720"/>
        <w:jc w:val="both"/>
        <w:rPr>
          <w:color w:val="000000" w:themeColor="text1"/>
          <w:sz w:val="26"/>
          <w:szCs w:val="26"/>
          <w:lang w:val="pt-BR"/>
        </w:rPr>
      </w:pPr>
      <w:r w:rsidRPr="004C4A63">
        <w:rPr>
          <w:color w:val="000000" w:themeColor="text1"/>
          <w:sz w:val="26"/>
          <w:szCs w:val="26"/>
          <w:lang w:val="pt-BR"/>
        </w:rPr>
        <w:t>- C</w:t>
      </w:r>
      <w:r w:rsidR="00E91803" w:rsidRPr="004C4A63">
        <w:rPr>
          <w:color w:val="000000" w:themeColor="text1"/>
          <w:sz w:val="26"/>
          <w:szCs w:val="26"/>
          <w:lang w:val="pt-BR"/>
        </w:rPr>
        <w:t xml:space="preserve">ông tác bồi thường giải phóng mặt bằng </w:t>
      </w:r>
      <w:r w:rsidR="00500070" w:rsidRPr="004C4A63">
        <w:rPr>
          <w:color w:val="000000" w:themeColor="text1"/>
          <w:sz w:val="26"/>
          <w:szCs w:val="26"/>
          <w:lang w:val="pt-BR"/>
        </w:rPr>
        <w:t xml:space="preserve">để giao đất cho chủ đầu tư </w:t>
      </w:r>
      <w:r w:rsidRPr="004C4A63">
        <w:rPr>
          <w:color w:val="000000" w:themeColor="text1"/>
          <w:sz w:val="26"/>
          <w:szCs w:val="26"/>
          <w:lang w:val="pt-BR"/>
        </w:rPr>
        <w:t xml:space="preserve">còn </w:t>
      </w:r>
      <w:r w:rsidR="00E91803" w:rsidRPr="004C4A63">
        <w:rPr>
          <w:color w:val="000000" w:themeColor="text1"/>
          <w:sz w:val="26"/>
          <w:szCs w:val="26"/>
          <w:lang w:val="pt-BR"/>
        </w:rPr>
        <w:t>gặp nhiều khó khăn; tình hình khiếu nại về đất đai vẫn còn phức tạp, đặc biệt là đối với công tác bồi thường và GPMB khi Nhà nước thu hồi đất</w:t>
      </w:r>
      <w:r w:rsidR="00243C08" w:rsidRPr="004C4A63">
        <w:rPr>
          <w:color w:val="000000" w:themeColor="text1"/>
          <w:sz w:val="26"/>
          <w:szCs w:val="26"/>
          <w:lang w:val="pt-BR"/>
        </w:rPr>
        <w:t xml:space="preserve"> </w:t>
      </w:r>
      <w:r w:rsidR="0045682F" w:rsidRPr="004C4A63">
        <w:rPr>
          <w:color w:val="000000" w:themeColor="text1"/>
          <w:sz w:val="26"/>
          <w:szCs w:val="26"/>
          <w:lang w:val="pt-BR"/>
        </w:rPr>
        <w:t xml:space="preserve">cũng </w:t>
      </w:r>
      <w:r w:rsidR="00243C08" w:rsidRPr="004C4A63">
        <w:rPr>
          <w:color w:val="000000" w:themeColor="text1"/>
          <w:sz w:val="26"/>
          <w:szCs w:val="26"/>
          <w:lang w:val="pt-BR"/>
        </w:rPr>
        <w:t xml:space="preserve">đã ảnh hưởng đến tiến độ </w:t>
      </w:r>
      <w:r w:rsidRPr="004C4A63">
        <w:rPr>
          <w:color w:val="000000" w:themeColor="text1"/>
          <w:sz w:val="26"/>
          <w:szCs w:val="26"/>
          <w:lang w:val="pt-BR"/>
        </w:rPr>
        <w:t xml:space="preserve">triển khai </w:t>
      </w:r>
      <w:r w:rsidR="00243C08" w:rsidRPr="004C4A63">
        <w:rPr>
          <w:color w:val="000000" w:themeColor="text1"/>
          <w:sz w:val="26"/>
          <w:szCs w:val="26"/>
          <w:lang w:val="pt-BR"/>
        </w:rPr>
        <w:t xml:space="preserve">thực hiện các </w:t>
      </w:r>
      <w:r w:rsidR="00DB117C" w:rsidRPr="004C4A63">
        <w:rPr>
          <w:color w:val="000000" w:themeColor="text1"/>
          <w:sz w:val="26"/>
          <w:szCs w:val="26"/>
          <w:lang w:val="pt-BR"/>
        </w:rPr>
        <w:t>dự án</w:t>
      </w:r>
      <w:r w:rsidR="00E91803" w:rsidRPr="004C4A63">
        <w:rPr>
          <w:color w:val="000000" w:themeColor="text1"/>
          <w:sz w:val="26"/>
          <w:szCs w:val="26"/>
          <w:lang w:val="pt-BR"/>
        </w:rPr>
        <w:t>.</w:t>
      </w:r>
    </w:p>
    <w:p w:rsidR="00384C8A" w:rsidRPr="004C4A63" w:rsidRDefault="00897131" w:rsidP="003D4A25">
      <w:pPr>
        <w:widowControl w:val="0"/>
        <w:spacing w:before="120" w:after="60"/>
        <w:ind w:firstLine="720"/>
        <w:jc w:val="both"/>
        <w:rPr>
          <w:color w:val="000000" w:themeColor="text1"/>
          <w:sz w:val="26"/>
          <w:szCs w:val="26"/>
          <w:lang w:val="pt-BR"/>
        </w:rPr>
      </w:pPr>
      <w:r w:rsidRPr="004C4A63">
        <w:rPr>
          <w:color w:val="000000" w:themeColor="text1"/>
          <w:sz w:val="26"/>
          <w:szCs w:val="26"/>
          <w:lang w:val="pt-BR"/>
        </w:rPr>
        <w:t xml:space="preserve">- Một trong những nguyên nhân dẫn đến việc triển khai chậm trễ các dự án, đặc biệt là các dự án quy mô lớn là do </w:t>
      </w:r>
      <w:r w:rsidR="00DB117C" w:rsidRPr="004C4A63">
        <w:rPr>
          <w:color w:val="000000" w:themeColor="text1"/>
          <w:sz w:val="26"/>
          <w:szCs w:val="26"/>
          <w:lang w:val="pt-BR"/>
        </w:rPr>
        <w:t xml:space="preserve">có sự </w:t>
      </w:r>
      <w:r w:rsidR="0045682F" w:rsidRPr="004C4A63">
        <w:rPr>
          <w:color w:val="000000" w:themeColor="text1"/>
          <w:sz w:val="26"/>
          <w:szCs w:val="26"/>
          <w:lang w:val="pt-BR"/>
        </w:rPr>
        <w:t xml:space="preserve">thay đổi chủ đầu tư và do </w:t>
      </w:r>
      <w:r w:rsidR="00DB117C" w:rsidRPr="004C4A63">
        <w:rPr>
          <w:color w:val="000000" w:themeColor="text1"/>
          <w:sz w:val="26"/>
          <w:szCs w:val="26"/>
          <w:lang w:val="pt-BR"/>
        </w:rPr>
        <w:t xml:space="preserve">biến động về đơn </w:t>
      </w:r>
      <w:r w:rsidRPr="004C4A63">
        <w:rPr>
          <w:color w:val="000000" w:themeColor="text1"/>
          <w:sz w:val="26"/>
          <w:szCs w:val="26"/>
          <w:lang w:val="pt-BR"/>
        </w:rPr>
        <w:t xml:space="preserve">giá </w:t>
      </w:r>
      <w:r w:rsidR="001067BD" w:rsidRPr="004C4A63">
        <w:rPr>
          <w:color w:val="000000" w:themeColor="text1"/>
          <w:sz w:val="26"/>
          <w:szCs w:val="26"/>
          <w:lang w:val="pt-BR"/>
        </w:rPr>
        <w:t xml:space="preserve">bồi thường </w:t>
      </w:r>
      <w:r w:rsidR="00766118" w:rsidRPr="004C4A63">
        <w:rPr>
          <w:color w:val="000000" w:themeColor="text1"/>
          <w:sz w:val="26"/>
          <w:szCs w:val="26"/>
          <w:lang w:val="pt-BR"/>
        </w:rPr>
        <w:t xml:space="preserve">ở những </w:t>
      </w:r>
      <w:r w:rsidRPr="004C4A63">
        <w:rPr>
          <w:color w:val="000000" w:themeColor="text1"/>
          <w:sz w:val="26"/>
          <w:szCs w:val="26"/>
          <w:lang w:val="pt-BR"/>
        </w:rPr>
        <w:t>thời điểm</w:t>
      </w:r>
      <w:r w:rsidR="00766118" w:rsidRPr="004C4A63">
        <w:rPr>
          <w:color w:val="000000" w:themeColor="text1"/>
          <w:sz w:val="26"/>
          <w:szCs w:val="26"/>
          <w:lang w:val="pt-BR"/>
        </w:rPr>
        <w:t xml:space="preserve"> khác nhau</w:t>
      </w:r>
      <w:r w:rsidRPr="004C4A63">
        <w:rPr>
          <w:color w:val="000000" w:themeColor="text1"/>
          <w:sz w:val="26"/>
          <w:szCs w:val="26"/>
          <w:lang w:val="pt-BR"/>
        </w:rPr>
        <w:t xml:space="preserve">. Một số dự án, công trình công cộng </w:t>
      </w:r>
      <w:r w:rsidR="00521477" w:rsidRPr="004C4A63">
        <w:rPr>
          <w:color w:val="000000" w:themeColor="text1"/>
          <w:sz w:val="26"/>
          <w:szCs w:val="26"/>
          <w:lang w:val="pt-BR"/>
        </w:rPr>
        <w:t xml:space="preserve">đã kéo dài nhiều năm </w:t>
      </w:r>
      <w:r w:rsidRPr="004C4A63">
        <w:rPr>
          <w:color w:val="000000" w:themeColor="text1"/>
          <w:sz w:val="26"/>
          <w:szCs w:val="26"/>
          <w:lang w:val="pt-BR"/>
        </w:rPr>
        <w:t xml:space="preserve">do khó khăn về tài chính nên chưa giải quyết triệt để việc chi trả </w:t>
      </w:r>
      <w:r w:rsidR="001067BD" w:rsidRPr="004C4A63">
        <w:rPr>
          <w:color w:val="000000" w:themeColor="text1"/>
          <w:sz w:val="26"/>
          <w:szCs w:val="26"/>
          <w:lang w:val="pt-BR"/>
        </w:rPr>
        <w:t>tiền bồi th</w:t>
      </w:r>
      <w:r w:rsidR="00355968" w:rsidRPr="004C4A63">
        <w:rPr>
          <w:color w:val="000000" w:themeColor="text1"/>
          <w:sz w:val="26"/>
          <w:szCs w:val="26"/>
          <w:lang w:val="pt-BR"/>
        </w:rPr>
        <w:t>ườ</w:t>
      </w:r>
      <w:r w:rsidR="001067BD" w:rsidRPr="004C4A63">
        <w:rPr>
          <w:color w:val="000000" w:themeColor="text1"/>
          <w:sz w:val="26"/>
          <w:szCs w:val="26"/>
          <w:lang w:val="pt-BR"/>
        </w:rPr>
        <w:t xml:space="preserve">ng </w:t>
      </w:r>
      <w:r w:rsidRPr="004C4A63">
        <w:rPr>
          <w:color w:val="000000" w:themeColor="text1"/>
          <w:sz w:val="26"/>
          <w:szCs w:val="26"/>
          <w:lang w:val="pt-BR"/>
        </w:rPr>
        <w:t xml:space="preserve">cho người dân; vì thế dự án phải kéo dài, cùng với việc áp dụng áp giá đền bù theo quy định hiện hành cao gấp nhiều lần so với trước đây đã gây không ít khó khăn </w:t>
      </w:r>
      <w:r w:rsidR="004E79E3" w:rsidRPr="004C4A63">
        <w:rPr>
          <w:color w:val="000000" w:themeColor="text1"/>
          <w:sz w:val="26"/>
          <w:szCs w:val="26"/>
          <w:lang w:val="pt-BR"/>
        </w:rPr>
        <w:t xml:space="preserve">về nguồn tài chính </w:t>
      </w:r>
      <w:r w:rsidRPr="004C4A63">
        <w:rPr>
          <w:color w:val="000000" w:themeColor="text1"/>
          <w:sz w:val="26"/>
          <w:szCs w:val="26"/>
          <w:lang w:val="pt-BR"/>
        </w:rPr>
        <w:t>cho công tác đền bù</w:t>
      </w:r>
      <w:r w:rsidR="004E79E3" w:rsidRPr="004C4A63">
        <w:rPr>
          <w:color w:val="000000" w:themeColor="text1"/>
          <w:sz w:val="26"/>
          <w:szCs w:val="26"/>
          <w:lang w:val="pt-BR"/>
        </w:rPr>
        <w:t>,</w:t>
      </w:r>
      <w:r w:rsidRPr="004C4A63">
        <w:rPr>
          <w:color w:val="000000" w:themeColor="text1"/>
          <w:sz w:val="26"/>
          <w:szCs w:val="26"/>
          <w:lang w:val="pt-BR"/>
        </w:rPr>
        <w:t xml:space="preserve"> giải tỏa.</w:t>
      </w:r>
    </w:p>
    <w:p w:rsidR="00355968" w:rsidRPr="004C4A63" w:rsidRDefault="00355968" w:rsidP="003D4A25">
      <w:pPr>
        <w:widowControl w:val="0"/>
        <w:spacing w:before="120" w:after="60"/>
        <w:ind w:firstLine="720"/>
        <w:jc w:val="both"/>
        <w:rPr>
          <w:color w:val="000000" w:themeColor="text1"/>
          <w:sz w:val="26"/>
          <w:szCs w:val="26"/>
          <w:lang w:val="pt-BR"/>
        </w:rPr>
      </w:pPr>
      <w:r w:rsidRPr="004C4A63">
        <w:rPr>
          <w:color w:val="000000" w:themeColor="text1"/>
          <w:sz w:val="26"/>
          <w:szCs w:val="26"/>
          <w:lang w:val="pt-BR"/>
        </w:rPr>
        <w:t xml:space="preserve">- Một số công trình, dự án có quy mô lớn, phải thực hiện trong nhiều năm, nhưng </w:t>
      </w:r>
      <w:r w:rsidRPr="004C4A63">
        <w:rPr>
          <w:color w:val="000000" w:themeColor="text1"/>
          <w:sz w:val="26"/>
          <w:szCs w:val="26"/>
          <w:lang w:val="pt-BR"/>
        </w:rPr>
        <w:lastRenderedPageBreak/>
        <w:t>chủ đầu tư không đăng ký sử dụng đất theo khả năng thực hiện trong năm mà đăng ký tổng thể dự án, dẫn đến kết quả thực hiện đạt thấp</w:t>
      </w:r>
      <w:r w:rsidR="00DB765A" w:rsidRPr="004C4A63">
        <w:rPr>
          <w:color w:val="000000" w:themeColor="text1"/>
          <w:sz w:val="26"/>
          <w:szCs w:val="26"/>
          <w:lang w:val="pt-BR"/>
        </w:rPr>
        <w:t>.</w:t>
      </w:r>
    </w:p>
    <w:p w:rsidR="00A0373A" w:rsidRPr="004C4A63" w:rsidRDefault="00A26F1E" w:rsidP="003D4A25">
      <w:pPr>
        <w:pStyle w:val="Heading1"/>
        <w:keepNext w:val="0"/>
        <w:widowControl w:val="0"/>
        <w:spacing w:after="60"/>
        <w:ind w:firstLine="709"/>
        <w:jc w:val="both"/>
        <w:rPr>
          <w:color w:val="000000" w:themeColor="text1"/>
          <w:sz w:val="26"/>
          <w:szCs w:val="26"/>
        </w:rPr>
      </w:pPr>
      <w:bookmarkStart w:id="95" w:name="_Toc85458908"/>
      <w:bookmarkStart w:id="96" w:name="_Toc395860598"/>
      <w:bookmarkStart w:id="97" w:name="_Toc395861008"/>
      <w:r w:rsidRPr="004C4A63">
        <w:rPr>
          <w:color w:val="000000" w:themeColor="text1"/>
          <w:sz w:val="26"/>
          <w:szCs w:val="26"/>
        </w:rPr>
        <w:t xml:space="preserve">III. </w:t>
      </w:r>
      <w:r w:rsidR="00CA7D02" w:rsidRPr="004C4A63">
        <w:rPr>
          <w:color w:val="000000" w:themeColor="text1"/>
          <w:sz w:val="26"/>
          <w:szCs w:val="26"/>
        </w:rPr>
        <w:t xml:space="preserve">LẬP </w:t>
      </w:r>
      <w:r w:rsidR="00A0373A" w:rsidRPr="004C4A63">
        <w:rPr>
          <w:color w:val="000000" w:themeColor="text1"/>
          <w:sz w:val="26"/>
          <w:szCs w:val="26"/>
        </w:rPr>
        <w:t>KẾ HOẠCH SỬ DỤNG ĐẤT</w:t>
      </w:r>
      <w:bookmarkEnd w:id="95"/>
      <w:r w:rsidR="00A0373A" w:rsidRPr="004C4A63">
        <w:rPr>
          <w:color w:val="000000" w:themeColor="text1"/>
          <w:sz w:val="26"/>
          <w:szCs w:val="26"/>
        </w:rPr>
        <w:t xml:space="preserve"> </w:t>
      </w:r>
      <w:bookmarkEnd w:id="96"/>
      <w:bookmarkEnd w:id="97"/>
    </w:p>
    <w:p w:rsidR="003C1E97" w:rsidRPr="004C4A63" w:rsidRDefault="004D1665" w:rsidP="00D94DCF">
      <w:pPr>
        <w:pStyle w:val="Heading2"/>
        <w:keepNext w:val="0"/>
        <w:widowControl w:val="0"/>
        <w:ind w:firstLine="709"/>
        <w:jc w:val="both"/>
        <w:rPr>
          <w:bCs/>
          <w:color w:val="000000" w:themeColor="text1"/>
          <w:sz w:val="26"/>
          <w:szCs w:val="26"/>
          <w:lang w:val="pt-BR"/>
        </w:rPr>
      </w:pPr>
      <w:bookmarkStart w:id="98" w:name="_Toc395860602"/>
      <w:bookmarkStart w:id="99" w:name="_Toc395861012"/>
      <w:bookmarkStart w:id="100" w:name="_Toc85458909"/>
      <w:r w:rsidRPr="004C4A63">
        <w:rPr>
          <w:bCs/>
          <w:color w:val="000000" w:themeColor="text1"/>
          <w:sz w:val="26"/>
          <w:szCs w:val="26"/>
          <w:lang w:val="pt-BR"/>
        </w:rPr>
        <w:t>3.</w:t>
      </w:r>
      <w:r w:rsidR="00A56B4A" w:rsidRPr="004C4A63">
        <w:rPr>
          <w:bCs/>
          <w:color w:val="000000" w:themeColor="text1"/>
          <w:sz w:val="26"/>
          <w:szCs w:val="26"/>
          <w:lang w:val="pt-BR"/>
        </w:rPr>
        <w:t>1</w:t>
      </w:r>
      <w:r w:rsidR="003C1E97" w:rsidRPr="004C4A63">
        <w:rPr>
          <w:bCs/>
          <w:color w:val="000000" w:themeColor="text1"/>
          <w:sz w:val="26"/>
          <w:szCs w:val="26"/>
          <w:lang w:val="pt-BR"/>
        </w:rPr>
        <w:t xml:space="preserve">. </w:t>
      </w:r>
      <w:bookmarkEnd w:id="98"/>
      <w:bookmarkEnd w:id="99"/>
      <w:r w:rsidR="00821A38" w:rsidRPr="004C4A63">
        <w:rPr>
          <w:bCs/>
          <w:color w:val="000000" w:themeColor="text1"/>
          <w:sz w:val="26"/>
          <w:szCs w:val="26"/>
          <w:lang w:val="pt-BR"/>
        </w:rPr>
        <w:t>Khái quát mục tiêu phát triển kinh tế - xã hội và dự báo một số chỉ tiêu năm 202</w:t>
      </w:r>
      <w:r w:rsidR="00036BB0" w:rsidRPr="004C4A63">
        <w:rPr>
          <w:bCs/>
          <w:color w:val="000000" w:themeColor="text1"/>
          <w:sz w:val="26"/>
          <w:szCs w:val="26"/>
          <w:lang w:val="pt-BR"/>
        </w:rPr>
        <w:t>2</w:t>
      </w:r>
      <w:bookmarkEnd w:id="100"/>
    </w:p>
    <w:p w:rsidR="00D94DCF" w:rsidRPr="004C4A63" w:rsidRDefault="00D94DCF" w:rsidP="00D94DCF">
      <w:pPr>
        <w:pStyle w:val="Heading3"/>
        <w:keepNext w:val="0"/>
        <w:widowControl w:val="0"/>
        <w:ind w:firstLine="720"/>
        <w:jc w:val="both"/>
        <w:rPr>
          <w:bCs/>
          <w:iCs/>
          <w:color w:val="000000" w:themeColor="text1"/>
          <w:spacing w:val="-2"/>
          <w:sz w:val="26"/>
          <w:szCs w:val="26"/>
          <w:lang w:val="pt-BR"/>
        </w:rPr>
      </w:pPr>
      <w:bookmarkStart w:id="101" w:name="_Toc85458910"/>
      <w:r w:rsidRPr="004C4A63">
        <w:rPr>
          <w:bCs/>
          <w:iCs/>
          <w:color w:val="000000" w:themeColor="text1"/>
          <w:spacing w:val="-2"/>
          <w:sz w:val="26"/>
          <w:szCs w:val="26"/>
          <w:lang w:val="pt-BR"/>
        </w:rPr>
        <w:t>3.1.1. Mục tiêu tổng quát</w:t>
      </w:r>
      <w:bookmarkEnd w:id="101"/>
    </w:p>
    <w:p w:rsidR="00821A38" w:rsidRPr="004C4A63" w:rsidRDefault="00821A38" w:rsidP="00AA2109">
      <w:pPr>
        <w:pStyle w:val="Caption"/>
        <w:widowControl w:val="0"/>
        <w:ind w:firstLine="709"/>
        <w:jc w:val="both"/>
        <w:rPr>
          <w:b w:val="0"/>
          <w:bCs w:val="0"/>
          <w:color w:val="000000" w:themeColor="text1"/>
          <w:szCs w:val="26"/>
          <w:lang w:val="en-US"/>
        </w:rPr>
      </w:pPr>
      <w:bookmarkStart w:id="102" w:name="_Toc387077681"/>
      <w:r w:rsidRPr="004C4A63">
        <w:rPr>
          <w:b w:val="0"/>
          <w:bCs w:val="0"/>
          <w:color w:val="000000" w:themeColor="text1"/>
          <w:szCs w:val="26"/>
          <w:lang w:val="en-US"/>
        </w:rPr>
        <w:t xml:space="preserve">Theo Báo cáo số </w:t>
      </w:r>
      <w:r w:rsidR="00701CE5" w:rsidRPr="004C4A63">
        <w:rPr>
          <w:b w:val="0"/>
          <w:bCs w:val="0"/>
          <w:color w:val="000000" w:themeColor="text1"/>
          <w:szCs w:val="26"/>
          <w:lang w:val="en-US"/>
        </w:rPr>
        <w:t>286</w:t>
      </w:r>
      <w:r w:rsidRPr="004C4A63">
        <w:rPr>
          <w:b w:val="0"/>
          <w:bCs w:val="0"/>
          <w:color w:val="000000" w:themeColor="text1"/>
          <w:szCs w:val="26"/>
          <w:lang w:val="en-US"/>
        </w:rPr>
        <w:t xml:space="preserve">/BC-UBND ngày </w:t>
      </w:r>
      <w:r w:rsidR="00701CE5" w:rsidRPr="004C4A63">
        <w:rPr>
          <w:b w:val="0"/>
          <w:bCs w:val="0"/>
          <w:color w:val="000000" w:themeColor="text1"/>
          <w:szCs w:val="26"/>
          <w:lang w:val="en-US"/>
        </w:rPr>
        <w:t>24</w:t>
      </w:r>
      <w:r w:rsidRPr="004C4A63">
        <w:rPr>
          <w:b w:val="0"/>
          <w:bCs w:val="0"/>
          <w:color w:val="000000" w:themeColor="text1"/>
          <w:szCs w:val="26"/>
          <w:lang w:val="en-US"/>
        </w:rPr>
        <w:t>/</w:t>
      </w:r>
      <w:r w:rsidR="00701CE5" w:rsidRPr="004C4A63">
        <w:rPr>
          <w:b w:val="0"/>
          <w:bCs w:val="0"/>
          <w:color w:val="000000" w:themeColor="text1"/>
          <w:szCs w:val="26"/>
          <w:lang w:val="en-US"/>
        </w:rPr>
        <w:t>9</w:t>
      </w:r>
      <w:r w:rsidRPr="004C4A63">
        <w:rPr>
          <w:b w:val="0"/>
          <w:bCs w:val="0"/>
          <w:color w:val="000000" w:themeColor="text1"/>
          <w:szCs w:val="26"/>
          <w:lang w:val="en-US"/>
        </w:rPr>
        <w:t>/202</w:t>
      </w:r>
      <w:r w:rsidR="00701CE5" w:rsidRPr="004C4A63">
        <w:rPr>
          <w:b w:val="0"/>
          <w:bCs w:val="0"/>
          <w:color w:val="000000" w:themeColor="text1"/>
          <w:szCs w:val="26"/>
          <w:lang w:val="en-US"/>
        </w:rPr>
        <w:t>1</w:t>
      </w:r>
      <w:r w:rsidRPr="004C4A63">
        <w:rPr>
          <w:b w:val="0"/>
          <w:bCs w:val="0"/>
          <w:color w:val="000000" w:themeColor="text1"/>
          <w:szCs w:val="26"/>
          <w:lang w:val="en-US"/>
        </w:rPr>
        <w:t xml:space="preserve"> của UBND huyện Hớn Quản về </w:t>
      </w:r>
      <w:r w:rsidR="00701CE5" w:rsidRPr="004C4A63">
        <w:rPr>
          <w:b w:val="0"/>
          <w:bCs w:val="0"/>
          <w:color w:val="000000" w:themeColor="text1"/>
          <w:szCs w:val="26"/>
          <w:lang w:val="en-US"/>
        </w:rPr>
        <w:t>kế hoạch phát triển kinh tế - xã hội năm 2022</w:t>
      </w:r>
      <w:r w:rsidRPr="004C4A63">
        <w:rPr>
          <w:b w:val="0"/>
          <w:bCs w:val="0"/>
          <w:color w:val="000000" w:themeColor="text1"/>
          <w:szCs w:val="26"/>
          <w:lang w:val="en-US"/>
        </w:rPr>
        <w:t>. Mục tiêu phát triển kinh tế - xã hội của huyện Hớn Quản năm 202</w:t>
      </w:r>
      <w:r w:rsidR="00701CE5" w:rsidRPr="004C4A63">
        <w:rPr>
          <w:b w:val="0"/>
          <w:bCs w:val="0"/>
          <w:color w:val="000000" w:themeColor="text1"/>
          <w:szCs w:val="26"/>
          <w:lang w:val="en-US"/>
        </w:rPr>
        <w:t>2</w:t>
      </w:r>
      <w:r w:rsidRPr="004C4A63">
        <w:rPr>
          <w:b w:val="0"/>
          <w:bCs w:val="0"/>
          <w:color w:val="000000" w:themeColor="text1"/>
          <w:szCs w:val="26"/>
          <w:lang w:val="en-US"/>
        </w:rPr>
        <w:t xml:space="preserve"> là: </w:t>
      </w:r>
    </w:p>
    <w:p w:rsidR="00701CE5" w:rsidRPr="004C4A63" w:rsidRDefault="00701CE5" w:rsidP="00701CE5">
      <w:pPr>
        <w:numPr>
          <w:ilvl w:val="0"/>
          <w:numId w:val="44"/>
        </w:numPr>
        <w:spacing w:before="120" w:after="120"/>
        <w:ind w:left="0" w:firstLine="720"/>
        <w:jc w:val="both"/>
        <w:rPr>
          <w:color w:val="000000" w:themeColor="text1"/>
          <w:sz w:val="26"/>
          <w:szCs w:val="26"/>
          <w:lang w:eastAsia="x-none"/>
        </w:rPr>
      </w:pPr>
      <w:r w:rsidRPr="004C4A63">
        <w:rPr>
          <w:color w:val="000000" w:themeColor="text1"/>
          <w:sz w:val="26"/>
          <w:szCs w:val="26"/>
          <w:lang w:eastAsia="x-none"/>
        </w:rPr>
        <w:t xml:space="preserve"> Tiếp tục phát huy tiềm năng, thế mạnh của địa phương, tận dụng thời cơ để phát triển kinh tế - xã hội toàn diện, vững chắc; đẩy mạnh ứng dụng khoa học kỹ thuật vào sản xuất nhất là trong lĩnh vực nông nghiệp, chuyển đổi cơ cấu kinh tế nông nghiệp kết hợp cơ cấu lại cây trồng, vật nuôi theo hướng phát triển nền nông nghiệp hiện đại, hữu cơ, an toàn, có tính cạnh tranh cao và có sự liên kết chặt chẽ giữa các khâu trong sản xuất và tiêu thụ sản phẩm. Tiếp tục quan tâm đầu tư phát triển kết cấu hạ tầng kinh tế - xã hội theo hướng đồng bộ, nhằm thúc đẩy tăng trưởng kinh tế. Đẩy nhanh tiến độ thực hiện Chương trình mục tiêu quốc gia xây dựng nông thôn mới.</w:t>
      </w:r>
    </w:p>
    <w:p w:rsidR="00821A38" w:rsidRPr="004C4A63" w:rsidRDefault="00701CE5" w:rsidP="00701CE5">
      <w:pPr>
        <w:numPr>
          <w:ilvl w:val="0"/>
          <w:numId w:val="44"/>
        </w:numPr>
        <w:spacing w:before="120" w:after="120"/>
        <w:ind w:left="0" w:firstLine="720"/>
        <w:jc w:val="both"/>
        <w:rPr>
          <w:color w:val="000000" w:themeColor="text1"/>
          <w:sz w:val="26"/>
          <w:szCs w:val="26"/>
          <w:lang w:eastAsia="x-none"/>
        </w:rPr>
      </w:pPr>
      <w:r w:rsidRPr="004C4A63">
        <w:rPr>
          <w:color w:val="000000" w:themeColor="text1"/>
          <w:sz w:val="26"/>
          <w:szCs w:val="26"/>
          <w:lang w:eastAsia="x-none"/>
        </w:rPr>
        <w:t xml:space="preserve"> Tăng cường quản lý tài nguyên, bảo vệ môi trường, phòng chống thiên tai; Phát triển đồng bộ các lĩnh vực văn hóa, xã hội, nâng cao đời sống vật chất, tinh thần của nhân dân, bảo vệ sức khỏe, tính mạng nhân dân trước dịch bệnh là nhiệm vụ quan trọng hàng đầu, đảm bảo an sinh xã hội, tiếp tục hỗ trợ doanh nghiệp, người dân bị ảnh hưởng bởi dịch Covid-19. Đẩy mạnh cải cách hành chính, cải cách tư pháp, quyết liệt phòng chống tham nhũng, lãng phí, tiêu cực; đảm bảo quốc phòng an ninh, chính trị, trật tự an toàn xã hội.</w:t>
      </w:r>
    </w:p>
    <w:p w:rsidR="00D94DCF" w:rsidRPr="004C4A63" w:rsidRDefault="00D94DCF" w:rsidP="00D94DCF">
      <w:pPr>
        <w:pStyle w:val="Heading3"/>
        <w:keepNext w:val="0"/>
        <w:widowControl w:val="0"/>
        <w:ind w:firstLine="720"/>
        <w:jc w:val="both"/>
        <w:rPr>
          <w:bCs/>
          <w:iCs/>
          <w:color w:val="000000" w:themeColor="text1"/>
          <w:spacing w:val="-2"/>
          <w:sz w:val="26"/>
          <w:szCs w:val="26"/>
          <w:lang w:val="pt-BR"/>
        </w:rPr>
      </w:pPr>
      <w:bookmarkStart w:id="103" w:name="_Toc85458911"/>
      <w:r w:rsidRPr="004C4A63">
        <w:rPr>
          <w:bCs/>
          <w:iCs/>
          <w:color w:val="000000" w:themeColor="text1"/>
          <w:spacing w:val="-2"/>
          <w:sz w:val="26"/>
          <w:szCs w:val="26"/>
          <w:lang w:val="pt-BR"/>
        </w:rPr>
        <w:t>3.1.2. Các chỉ tiêu kinh tế - xã hội và môi trường</w:t>
      </w:r>
      <w:bookmarkEnd w:id="103"/>
    </w:p>
    <w:p w:rsidR="00D94DCF" w:rsidRPr="004C4A63" w:rsidRDefault="00701CE5" w:rsidP="00AA2109">
      <w:pPr>
        <w:numPr>
          <w:ilvl w:val="0"/>
          <w:numId w:val="44"/>
        </w:numPr>
        <w:spacing w:before="120" w:after="120"/>
        <w:ind w:left="0" w:firstLine="720"/>
        <w:rPr>
          <w:i/>
          <w:color w:val="000000" w:themeColor="text1"/>
          <w:sz w:val="26"/>
          <w:szCs w:val="26"/>
          <w:lang w:eastAsia="x-none"/>
        </w:rPr>
      </w:pPr>
      <w:r w:rsidRPr="004C4A63">
        <w:rPr>
          <w:i/>
          <w:color w:val="000000" w:themeColor="text1"/>
          <w:sz w:val="26"/>
          <w:szCs w:val="26"/>
          <w:lang w:eastAsia="x-none"/>
        </w:rPr>
        <w:t xml:space="preserve"> </w:t>
      </w:r>
      <w:r w:rsidR="00D94DCF" w:rsidRPr="004C4A63">
        <w:rPr>
          <w:i/>
          <w:color w:val="000000" w:themeColor="text1"/>
          <w:sz w:val="26"/>
          <w:szCs w:val="26"/>
          <w:lang w:eastAsia="x-none"/>
        </w:rPr>
        <w:t>Chỉ tiêu về Kinh tế:</w:t>
      </w:r>
    </w:p>
    <w:p w:rsidR="00701CE5" w:rsidRPr="004C4A63" w:rsidRDefault="00701CE5" w:rsidP="00701CE5">
      <w:pPr>
        <w:spacing w:before="120" w:after="120"/>
        <w:ind w:firstLine="720"/>
        <w:rPr>
          <w:color w:val="000000" w:themeColor="text1"/>
          <w:sz w:val="26"/>
          <w:szCs w:val="26"/>
          <w:lang w:eastAsia="x-none"/>
        </w:rPr>
      </w:pPr>
      <w:r w:rsidRPr="004C4A63">
        <w:rPr>
          <w:color w:val="000000" w:themeColor="text1"/>
          <w:sz w:val="26"/>
          <w:szCs w:val="26"/>
          <w:lang w:eastAsia="x-none"/>
        </w:rPr>
        <w:t>+ Giá trị sản xuất ngành nông, lâm nghiệp, thủy sản (giá cố định năm 2010): 3.221 tỷ đồng.</w:t>
      </w:r>
    </w:p>
    <w:p w:rsidR="00701CE5" w:rsidRPr="004C4A63" w:rsidRDefault="00701CE5" w:rsidP="00701CE5">
      <w:pPr>
        <w:spacing w:before="120" w:after="120"/>
        <w:ind w:firstLine="720"/>
        <w:rPr>
          <w:color w:val="000000" w:themeColor="text1"/>
          <w:sz w:val="26"/>
          <w:szCs w:val="26"/>
          <w:lang w:eastAsia="x-none"/>
        </w:rPr>
      </w:pPr>
      <w:r w:rsidRPr="004C4A63">
        <w:rPr>
          <w:color w:val="000000" w:themeColor="text1"/>
          <w:sz w:val="26"/>
          <w:szCs w:val="26"/>
          <w:lang w:eastAsia="x-none"/>
        </w:rPr>
        <w:t>+ Giá trị sản xuất ngành cồng nghiệp - xây dựng (giá cố định năm 2010): 1.070 tỷ đồng.</w:t>
      </w:r>
    </w:p>
    <w:p w:rsidR="00701CE5" w:rsidRPr="004C4A63" w:rsidRDefault="00701CE5" w:rsidP="00701CE5">
      <w:pPr>
        <w:spacing w:before="120" w:after="120"/>
        <w:ind w:firstLine="720"/>
        <w:rPr>
          <w:color w:val="000000" w:themeColor="text1"/>
          <w:sz w:val="26"/>
          <w:szCs w:val="26"/>
          <w:lang w:eastAsia="x-none"/>
        </w:rPr>
      </w:pPr>
      <w:r w:rsidRPr="004C4A63">
        <w:rPr>
          <w:color w:val="000000" w:themeColor="text1"/>
          <w:sz w:val="26"/>
          <w:szCs w:val="26"/>
          <w:lang w:eastAsia="x-none"/>
        </w:rPr>
        <w:t>+ Giá trị sản xuất ngành thương mại - dịch vụ (giá cố định năm 2010): 1.520 tỷ đồng.</w:t>
      </w:r>
    </w:p>
    <w:p w:rsidR="00701CE5" w:rsidRPr="004C4A63" w:rsidRDefault="00701CE5" w:rsidP="00701CE5">
      <w:pPr>
        <w:spacing w:before="120" w:after="120"/>
        <w:ind w:firstLine="720"/>
        <w:rPr>
          <w:color w:val="000000" w:themeColor="text1"/>
          <w:sz w:val="26"/>
          <w:szCs w:val="26"/>
          <w:lang w:eastAsia="x-none"/>
        </w:rPr>
      </w:pPr>
      <w:r w:rsidRPr="004C4A63">
        <w:rPr>
          <w:color w:val="000000" w:themeColor="text1"/>
          <w:sz w:val="26"/>
          <w:szCs w:val="26"/>
          <w:lang w:eastAsia="x-none"/>
        </w:rPr>
        <w:t>+ Tổng thu ngân sách là 263 tỷ đồng.</w:t>
      </w:r>
    </w:p>
    <w:p w:rsidR="00701CE5" w:rsidRPr="004C4A63" w:rsidRDefault="00701CE5" w:rsidP="00701CE5">
      <w:pPr>
        <w:spacing w:before="120" w:after="120"/>
        <w:ind w:firstLine="720"/>
        <w:rPr>
          <w:color w:val="000000" w:themeColor="text1"/>
          <w:sz w:val="26"/>
          <w:szCs w:val="26"/>
          <w:lang w:eastAsia="x-none"/>
        </w:rPr>
      </w:pPr>
      <w:r w:rsidRPr="004C4A63">
        <w:rPr>
          <w:color w:val="000000" w:themeColor="text1"/>
          <w:sz w:val="26"/>
          <w:szCs w:val="26"/>
          <w:lang w:eastAsia="x-none"/>
        </w:rPr>
        <w:t>+ Số xã đạt chuẩn nông thôn mới: 01 xã, lũy kế 10 xã.</w:t>
      </w:r>
    </w:p>
    <w:p w:rsidR="00701CE5" w:rsidRPr="004C4A63" w:rsidRDefault="00701CE5" w:rsidP="00701CE5">
      <w:pPr>
        <w:spacing w:before="120" w:after="120"/>
        <w:ind w:firstLine="720"/>
        <w:rPr>
          <w:color w:val="000000" w:themeColor="text1"/>
          <w:sz w:val="26"/>
          <w:szCs w:val="26"/>
          <w:lang w:eastAsia="x-none"/>
        </w:rPr>
      </w:pPr>
      <w:r w:rsidRPr="004C4A63">
        <w:rPr>
          <w:color w:val="000000" w:themeColor="text1"/>
          <w:sz w:val="26"/>
          <w:szCs w:val="26"/>
          <w:lang w:eastAsia="x-none"/>
        </w:rPr>
        <w:t>+ Số xã đạt chuẩn nông thôn mới nâng cao: 01 xã, lũy kế 02 xã.</w:t>
      </w:r>
    </w:p>
    <w:p w:rsidR="00701CE5" w:rsidRPr="004C4A63" w:rsidRDefault="00701CE5" w:rsidP="00701CE5">
      <w:pPr>
        <w:spacing w:before="120" w:after="120"/>
        <w:ind w:firstLine="720"/>
        <w:rPr>
          <w:color w:val="000000" w:themeColor="text1"/>
          <w:sz w:val="26"/>
          <w:szCs w:val="26"/>
          <w:lang w:eastAsia="x-none"/>
        </w:rPr>
      </w:pPr>
      <w:r w:rsidRPr="004C4A63">
        <w:rPr>
          <w:color w:val="000000" w:themeColor="text1"/>
          <w:sz w:val="26"/>
          <w:szCs w:val="26"/>
          <w:lang w:eastAsia="x-none"/>
        </w:rPr>
        <w:t>+ Số doanh nghiệp được thành lập mới: 60 doanh nghiệp.</w:t>
      </w:r>
    </w:p>
    <w:p w:rsidR="00701CE5" w:rsidRPr="004C4A63" w:rsidRDefault="00701CE5" w:rsidP="00701CE5">
      <w:pPr>
        <w:spacing w:before="120" w:after="120"/>
        <w:ind w:firstLine="720"/>
        <w:rPr>
          <w:color w:val="000000" w:themeColor="text1"/>
          <w:sz w:val="26"/>
          <w:szCs w:val="26"/>
          <w:lang w:eastAsia="x-none"/>
        </w:rPr>
      </w:pPr>
      <w:r w:rsidRPr="004C4A63">
        <w:rPr>
          <w:color w:val="000000" w:themeColor="text1"/>
          <w:sz w:val="26"/>
          <w:szCs w:val="26"/>
          <w:lang w:eastAsia="x-none"/>
        </w:rPr>
        <w:t>+ Số hợp tác xã được thành lập mới: 03 HTX.</w:t>
      </w:r>
    </w:p>
    <w:p w:rsidR="00701CE5" w:rsidRPr="004C4A63" w:rsidRDefault="00701CE5" w:rsidP="00701CE5">
      <w:pPr>
        <w:spacing w:before="120" w:after="120"/>
        <w:ind w:firstLine="720"/>
        <w:rPr>
          <w:color w:val="000000" w:themeColor="text1"/>
          <w:sz w:val="26"/>
          <w:szCs w:val="26"/>
          <w:lang w:eastAsia="x-none"/>
        </w:rPr>
      </w:pPr>
      <w:r w:rsidRPr="004C4A63">
        <w:rPr>
          <w:color w:val="000000" w:themeColor="text1"/>
          <w:sz w:val="26"/>
          <w:szCs w:val="26"/>
          <w:lang w:eastAsia="x-none"/>
        </w:rPr>
        <w:t>+ Tỷ lệ hộ dân được sử dụng điện lưới quốc gia: 99,2%.</w:t>
      </w:r>
    </w:p>
    <w:p w:rsidR="00701CE5" w:rsidRPr="004C4A63" w:rsidRDefault="00701CE5" w:rsidP="00701CE5">
      <w:pPr>
        <w:spacing w:before="120" w:after="120"/>
        <w:ind w:firstLine="720"/>
        <w:rPr>
          <w:color w:val="000000" w:themeColor="text1"/>
          <w:sz w:val="26"/>
          <w:szCs w:val="26"/>
          <w:lang w:eastAsia="x-none"/>
        </w:rPr>
      </w:pPr>
      <w:r w:rsidRPr="004C4A63">
        <w:rPr>
          <w:color w:val="000000" w:themeColor="text1"/>
          <w:sz w:val="26"/>
          <w:szCs w:val="26"/>
          <w:lang w:eastAsia="x-none"/>
        </w:rPr>
        <w:t>+ Tỷ lệ hộ dân được sử dụng nước hợp vệ sinh: 100%.</w:t>
      </w:r>
    </w:p>
    <w:p w:rsidR="00D94DCF" w:rsidRPr="004C4A63" w:rsidRDefault="00701CE5" w:rsidP="00701CE5">
      <w:pPr>
        <w:spacing w:before="120" w:after="120"/>
        <w:ind w:firstLine="720"/>
        <w:rPr>
          <w:color w:val="000000" w:themeColor="text1"/>
          <w:sz w:val="26"/>
          <w:szCs w:val="26"/>
          <w:lang w:eastAsia="x-none"/>
        </w:rPr>
      </w:pPr>
      <w:r w:rsidRPr="004C4A63">
        <w:rPr>
          <w:color w:val="000000" w:themeColor="text1"/>
          <w:sz w:val="26"/>
          <w:szCs w:val="26"/>
          <w:lang w:eastAsia="x-none"/>
        </w:rPr>
        <w:t>+ Tỷ lệ che phủ rừng và cây lâu năm: 76%.</w:t>
      </w:r>
    </w:p>
    <w:p w:rsidR="00D94DCF" w:rsidRPr="004C4A63" w:rsidRDefault="00701CE5" w:rsidP="00AA2109">
      <w:pPr>
        <w:numPr>
          <w:ilvl w:val="0"/>
          <w:numId w:val="44"/>
        </w:numPr>
        <w:spacing w:before="120" w:after="120"/>
        <w:ind w:left="0" w:firstLine="720"/>
        <w:rPr>
          <w:i/>
          <w:color w:val="000000" w:themeColor="text1"/>
          <w:sz w:val="26"/>
          <w:szCs w:val="26"/>
          <w:lang w:eastAsia="x-none"/>
        </w:rPr>
      </w:pPr>
      <w:r w:rsidRPr="004C4A63">
        <w:rPr>
          <w:i/>
          <w:color w:val="000000" w:themeColor="text1"/>
          <w:sz w:val="26"/>
          <w:szCs w:val="26"/>
          <w:lang w:eastAsia="x-none"/>
        </w:rPr>
        <w:lastRenderedPageBreak/>
        <w:t xml:space="preserve"> </w:t>
      </w:r>
      <w:r w:rsidR="00D94DCF" w:rsidRPr="004C4A63">
        <w:rPr>
          <w:i/>
          <w:color w:val="000000" w:themeColor="text1"/>
          <w:sz w:val="26"/>
          <w:szCs w:val="26"/>
          <w:lang w:eastAsia="x-none"/>
        </w:rPr>
        <w:t>Chỉ tiêu về Xã hội, môi trường:</w:t>
      </w:r>
    </w:p>
    <w:p w:rsidR="00701CE5" w:rsidRPr="004C4A63" w:rsidRDefault="00701CE5" w:rsidP="00701CE5">
      <w:pPr>
        <w:spacing w:before="120" w:after="120"/>
        <w:ind w:firstLine="709"/>
        <w:rPr>
          <w:color w:val="000000" w:themeColor="text1"/>
          <w:sz w:val="26"/>
          <w:szCs w:val="26"/>
          <w:lang w:eastAsia="x-none"/>
        </w:rPr>
      </w:pPr>
      <w:r w:rsidRPr="004C4A63">
        <w:rPr>
          <w:color w:val="000000" w:themeColor="text1"/>
          <w:sz w:val="26"/>
          <w:szCs w:val="26"/>
          <w:lang w:eastAsia="x-none"/>
        </w:rPr>
        <w:t>+ Số trường duy trì đạt chuẩn quốc gia: 12 trường.</w:t>
      </w:r>
    </w:p>
    <w:p w:rsidR="00701CE5" w:rsidRPr="004C4A63" w:rsidRDefault="00701CE5" w:rsidP="00701CE5">
      <w:pPr>
        <w:spacing w:before="120" w:after="120"/>
        <w:ind w:firstLine="709"/>
        <w:rPr>
          <w:color w:val="000000" w:themeColor="text1"/>
          <w:sz w:val="26"/>
          <w:szCs w:val="26"/>
          <w:lang w:eastAsia="x-none"/>
        </w:rPr>
      </w:pPr>
      <w:r w:rsidRPr="004C4A63">
        <w:rPr>
          <w:color w:val="000000" w:themeColor="text1"/>
          <w:sz w:val="26"/>
          <w:szCs w:val="26"/>
          <w:lang w:eastAsia="x-none"/>
        </w:rPr>
        <w:t>+ Số giường bệnh/10.000 dân: 7,8.</w:t>
      </w:r>
    </w:p>
    <w:p w:rsidR="00701CE5" w:rsidRPr="004C4A63" w:rsidRDefault="00701CE5" w:rsidP="00701CE5">
      <w:pPr>
        <w:spacing w:before="120" w:after="120"/>
        <w:ind w:firstLine="709"/>
        <w:rPr>
          <w:color w:val="000000" w:themeColor="text1"/>
          <w:sz w:val="26"/>
          <w:szCs w:val="26"/>
          <w:lang w:eastAsia="x-none"/>
        </w:rPr>
      </w:pPr>
      <w:r w:rsidRPr="004C4A63">
        <w:rPr>
          <w:color w:val="000000" w:themeColor="text1"/>
          <w:sz w:val="26"/>
          <w:szCs w:val="26"/>
          <w:lang w:eastAsia="x-none"/>
        </w:rPr>
        <w:t>+ Số bác sỹ/10.000 dân: 4,16 bác sỹ.</w:t>
      </w:r>
    </w:p>
    <w:p w:rsidR="00701CE5" w:rsidRPr="004C4A63" w:rsidRDefault="00701CE5" w:rsidP="00701CE5">
      <w:pPr>
        <w:spacing w:before="120" w:after="120"/>
        <w:ind w:firstLine="709"/>
        <w:rPr>
          <w:color w:val="000000" w:themeColor="text1"/>
          <w:sz w:val="26"/>
          <w:szCs w:val="26"/>
          <w:lang w:eastAsia="x-none"/>
        </w:rPr>
      </w:pPr>
      <w:r w:rsidRPr="004C4A63">
        <w:rPr>
          <w:color w:val="000000" w:themeColor="text1"/>
          <w:sz w:val="26"/>
          <w:szCs w:val="26"/>
          <w:lang w:eastAsia="x-none"/>
        </w:rPr>
        <w:t>+ Tăng dân số cơ học để tăng mức dân số hàng năm đạt: 0,65%.</w:t>
      </w:r>
    </w:p>
    <w:p w:rsidR="00701CE5" w:rsidRPr="004C4A63" w:rsidRDefault="00701CE5" w:rsidP="00701CE5">
      <w:pPr>
        <w:spacing w:before="120" w:after="120"/>
        <w:ind w:firstLine="709"/>
        <w:rPr>
          <w:color w:val="000000" w:themeColor="text1"/>
          <w:sz w:val="26"/>
          <w:szCs w:val="26"/>
          <w:lang w:eastAsia="x-none"/>
        </w:rPr>
      </w:pPr>
      <w:r w:rsidRPr="004C4A63">
        <w:rPr>
          <w:color w:val="000000" w:themeColor="text1"/>
          <w:sz w:val="26"/>
          <w:szCs w:val="26"/>
          <w:lang w:eastAsia="x-none"/>
        </w:rPr>
        <w:t>+ Tỷ lệ xã đạt chuẩn quốc gia về y tế: 100%.</w:t>
      </w:r>
    </w:p>
    <w:p w:rsidR="00701CE5" w:rsidRPr="004C4A63" w:rsidRDefault="00701CE5" w:rsidP="00701CE5">
      <w:pPr>
        <w:spacing w:before="120" w:after="120"/>
        <w:ind w:firstLine="709"/>
        <w:rPr>
          <w:color w:val="000000" w:themeColor="text1"/>
          <w:sz w:val="26"/>
          <w:szCs w:val="26"/>
          <w:lang w:eastAsia="x-none"/>
        </w:rPr>
      </w:pPr>
      <w:r w:rsidRPr="004C4A63">
        <w:rPr>
          <w:color w:val="000000" w:themeColor="text1"/>
          <w:sz w:val="26"/>
          <w:szCs w:val="26"/>
          <w:lang w:eastAsia="x-none"/>
        </w:rPr>
        <w:t>+ Giảm tỷ suất sinh: 0,15%0.</w:t>
      </w:r>
    </w:p>
    <w:p w:rsidR="00701CE5" w:rsidRPr="004C4A63" w:rsidRDefault="00701CE5" w:rsidP="00701CE5">
      <w:pPr>
        <w:spacing w:before="120" w:after="120"/>
        <w:ind w:firstLine="709"/>
        <w:rPr>
          <w:color w:val="000000" w:themeColor="text1"/>
          <w:sz w:val="26"/>
          <w:szCs w:val="26"/>
          <w:lang w:eastAsia="x-none"/>
        </w:rPr>
      </w:pPr>
      <w:r w:rsidRPr="004C4A63">
        <w:rPr>
          <w:color w:val="000000" w:themeColor="text1"/>
          <w:sz w:val="26"/>
          <w:szCs w:val="26"/>
          <w:lang w:eastAsia="x-none"/>
        </w:rPr>
        <w:t>+ Tỷ lệ suy dinh dưỡng của trẻ em dưới 5 tuổi khống chế: 8%.</w:t>
      </w:r>
    </w:p>
    <w:p w:rsidR="00701CE5" w:rsidRPr="004C4A63" w:rsidRDefault="00701CE5" w:rsidP="00701CE5">
      <w:pPr>
        <w:spacing w:before="120" w:after="120"/>
        <w:ind w:firstLine="709"/>
        <w:rPr>
          <w:color w:val="000000" w:themeColor="text1"/>
          <w:sz w:val="26"/>
          <w:szCs w:val="26"/>
          <w:lang w:eastAsia="x-none"/>
        </w:rPr>
      </w:pPr>
      <w:r w:rsidRPr="004C4A63">
        <w:rPr>
          <w:color w:val="000000" w:themeColor="text1"/>
          <w:sz w:val="26"/>
          <w:szCs w:val="26"/>
          <w:lang w:eastAsia="x-none"/>
        </w:rPr>
        <w:t>+ Tỷ lệ trẻ em dưới 1 tuổi được tiêm chủng: 85%.</w:t>
      </w:r>
    </w:p>
    <w:p w:rsidR="00701CE5" w:rsidRPr="004C4A63" w:rsidRDefault="00701CE5" w:rsidP="00701CE5">
      <w:pPr>
        <w:spacing w:before="120" w:after="120"/>
        <w:ind w:firstLine="709"/>
        <w:rPr>
          <w:color w:val="000000" w:themeColor="text1"/>
          <w:sz w:val="26"/>
          <w:szCs w:val="26"/>
          <w:lang w:eastAsia="x-none"/>
        </w:rPr>
      </w:pPr>
      <w:r w:rsidRPr="004C4A63">
        <w:rPr>
          <w:color w:val="000000" w:themeColor="text1"/>
          <w:sz w:val="26"/>
          <w:szCs w:val="26"/>
          <w:lang w:eastAsia="x-none"/>
        </w:rPr>
        <w:t>+ Tỷ lệ dân số tham gia bảo hiểm y tế: 92%.</w:t>
      </w:r>
    </w:p>
    <w:p w:rsidR="00701CE5" w:rsidRPr="004C4A63" w:rsidRDefault="00701CE5" w:rsidP="00701CE5">
      <w:pPr>
        <w:spacing w:before="120" w:after="120"/>
        <w:ind w:firstLine="709"/>
        <w:rPr>
          <w:color w:val="000000" w:themeColor="text1"/>
          <w:sz w:val="26"/>
          <w:szCs w:val="26"/>
          <w:lang w:eastAsia="x-none"/>
        </w:rPr>
      </w:pPr>
      <w:r w:rsidRPr="004C4A63">
        <w:rPr>
          <w:color w:val="000000" w:themeColor="text1"/>
          <w:sz w:val="26"/>
          <w:szCs w:val="26"/>
          <w:lang w:eastAsia="x-none"/>
        </w:rPr>
        <w:t>+ Phấn đấu giải quyết việc làm: 3.400 người.</w:t>
      </w:r>
    </w:p>
    <w:p w:rsidR="00701CE5" w:rsidRPr="004C4A63" w:rsidRDefault="00701CE5" w:rsidP="00701CE5">
      <w:pPr>
        <w:spacing w:before="120" w:after="120"/>
        <w:ind w:firstLine="709"/>
        <w:rPr>
          <w:color w:val="000000" w:themeColor="text1"/>
          <w:sz w:val="26"/>
          <w:szCs w:val="26"/>
          <w:lang w:eastAsia="x-none"/>
        </w:rPr>
      </w:pPr>
      <w:r w:rsidRPr="004C4A63">
        <w:rPr>
          <w:color w:val="000000" w:themeColor="text1"/>
          <w:sz w:val="26"/>
          <w:szCs w:val="26"/>
          <w:lang w:eastAsia="x-none"/>
        </w:rPr>
        <w:t>+ Tỷ lệ thất nghiệp ở thành thị dưới: 3%.</w:t>
      </w:r>
    </w:p>
    <w:p w:rsidR="00701CE5" w:rsidRPr="004C4A63" w:rsidRDefault="00701CE5" w:rsidP="00701CE5">
      <w:pPr>
        <w:spacing w:before="120" w:after="120"/>
        <w:ind w:firstLine="709"/>
        <w:rPr>
          <w:color w:val="000000" w:themeColor="text1"/>
          <w:sz w:val="26"/>
          <w:szCs w:val="26"/>
          <w:lang w:eastAsia="x-none"/>
        </w:rPr>
      </w:pPr>
      <w:r w:rsidRPr="004C4A63">
        <w:rPr>
          <w:color w:val="000000" w:themeColor="text1"/>
          <w:sz w:val="26"/>
          <w:szCs w:val="26"/>
          <w:lang w:eastAsia="x-none"/>
        </w:rPr>
        <w:t>+ Tỷ lệ sử dụng thời gian lao động nông thôn: 90%.</w:t>
      </w:r>
    </w:p>
    <w:p w:rsidR="00701CE5" w:rsidRPr="004C4A63" w:rsidRDefault="00701CE5" w:rsidP="00701CE5">
      <w:pPr>
        <w:spacing w:before="120" w:after="120"/>
        <w:ind w:firstLine="709"/>
        <w:rPr>
          <w:color w:val="000000" w:themeColor="text1"/>
          <w:sz w:val="26"/>
          <w:szCs w:val="26"/>
          <w:lang w:eastAsia="x-none"/>
        </w:rPr>
      </w:pPr>
      <w:r w:rsidRPr="004C4A63">
        <w:rPr>
          <w:color w:val="000000" w:themeColor="text1"/>
          <w:sz w:val="26"/>
          <w:szCs w:val="26"/>
          <w:lang w:eastAsia="x-none"/>
        </w:rPr>
        <w:t>+ Tỷ lệ lao động qua đào tạo: 58%.</w:t>
      </w:r>
    </w:p>
    <w:p w:rsidR="00701CE5" w:rsidRPr="004C4A63" w:rsidRDefault="00701CE5" w:rsidP="00701CE5">
      <w:pPr>
        <w:spacing w:before="120" w:after="120"/>
        <w:ind w:firstLine="709"/>
        <w:rPr>
          <w:color w:val="000000" w:themeColor="text1"/>
          <w:sz w:val="26"/>
          <w:szCs w:val="26"/>
          <w:lang w:eastAsia="x-none"/>
        </w:rPr>
      </w:pPr>
      <w:r w:rsidRPr="004C4A63">
        <w:rPr>
          <w:color w:val="000000" w:themeColor="text1"/>
          <w:sz w:val="26"/>
          <w:szCs w:val="26"/>
          <w:lang w:eastAsia="x-none"/>
        </w:rPr>
        <w:t>+ Giảm tỷ lệ hộ nghèo: (theo chuẩn nghèo tiếp cận đa chiều mới giai đoạn 2022-2025) trong năm giảm xuống còn dưới: 1%.</w:t>
      </w:r>
    </w:p>
    <w:p w:rsidR="00701CE5" w:rsidRPr="004C4A63" w:rsidRDefault="00701CE5" w:rsidP="00701CE5">
      <w:pPr>
        <w:spacing w:before="120" w:after="120"/>
        <w:ind w:firstLine="709"/>
        <w:rPr>
          <w:color w:val="000000" w:themeColor="text1"/>
          <w:sz w:val="26"/>
          <w:szCs w:val="26"/>
          <w:lang w:eastAsia="x-none"/>
        </w:rPr>
      </w:pPr>
      <w:r w:rsidRPr="004C4A63">
        <w:rPr>
          <w:color w:val="000000" w:themeColor="text1"/>
          <w:sz w:val="26"/>
          <w:szCs w:val="26"/>
          <w:lang w:eastAsia="x-none"/>
        </w:rPr>
        <w:t>+ Tỷ lệ hộ gia đình được công nhận và giữ vững danh hiệu “Gia đình văn hóa”: 94,8%.</w:t>
      </w:r>
    </w:p>
    <w:p w:rsidR="00701CE5" w:rsidRPr="004C4A63" w:rsidRDefault="00701CE5" w:rsidP="00701CE5">
      <w:pPr>
        <w:spacing w:before="120" w:after="120"/>
        <w:ind w:firstLine="709"/>
        <w:rPr>
          <w:color w:val="000000" w:themeColor="text1"/>
          <w:sz w:val="26"/>
          <w:szCs w:val="26"/>
          <w:lang w:eastAsia="x-none"/>
        </w:rPr>
      </w:pPr>
      <w:r w:rsidRPr="004C4A63">
        <w:rPr>
          <w:color w:val="000000" w:themeColor="text1"/>
          <w:sz w:val="26"/>
          <w:szCs w:val="26"/>
          <w:lang w:eastAsia="x-none"/>
        </w:rPr>
        <w:t>+ Tỷ lệ ấp, sóc và khu dân cư được công nhận và giữ vũng danh hiệu văn hóa: 92,5%.</w:t>
      </w:r>
    </w:p>
    <w:p w:rsidR="00701CE5" w:rsidRPr="004C4A63" w:rsidRDefault="00701CE5" w:rsidP="00701CE5">
      <w:pPr>
        <w:spacing w:before="120" w:after="120"/>
        <w:ind w:firstLine="709"/>
        <w:rPr>
          <w:color w:val="000000" w:themeColor="text1"/>
          <w:sz w:val="26"/>
          <w:szCs w:val="26"/>
          <w:lang w:eastAsia="x-none"/>
        </w:rPr>
      </w:pPr>
      <w:r w:rsidRPr="004C4A63">
        <w:rPr>
          <w:color w:val="000000" w:themeColor="text1"/>
          <w:sz w:val="26"/>
          <w:szCs w:val="26"/>
          <w:lang w:eastAsia="x-none"/>
        </w:rPr>
        <w:t>+ Tỷ lệ cơ quan, đơn vị đạt chuẩn văn hóa: 98%.</w:t>
      </w:r>
    </w:p>
    <w:p w:rsidR="00A70D97" w:rsidRPr="004C4A63" w:rsidRDefault="00701CE5" w:rsidP="00701CE5">
      <w:pPr>
        <w:spacing w:before="120" w:after="120"/>
        <w:ind w:firstLine="709"/>
        <w:rPr>
          <w:color w:val="000000" w:themeColor="text1"/>
          <w:sz w:val="26"/>
          <w:szCs w:val="26"/>
          <w:lang w:eastAsia="x-none"/>
        </w:rPr>
      </w:pPr>
      <w:r w:rsidRPr="004C4A63">
        <w:rPr>
          <w:color w:val="000000" w:themeColor="text1"/>
          <w:sz w:val="26"/>
          <w:szCs w:val="26"/>
          <w:lang w:eastAsia="x-none"/>
        </w:rPr>
        <w:t>+ Tỷ lệ dịch vụ công trực tuyến mức độ 3,4: 100%.</w:t>
      </w:r>
    </w:p>
    <w:p w:rsidR="006405D1" w:rsidRPr="004C4A63" w:rsidRDefault="006405D1" w:rsidP="00AE45D5">
      <w:pPr>
        <w:widowControl w:val="0"/>
        <w:spacing w:before="60" w:line="288" w:lineRule="auto"/>
        <w:ind w:firstLine="709"/>
        <w:jc w:val="both"/>
        <w:rPr>
          <w:b/>
          <w:bCs/>
          <w:color w:val="000000" w:themeColor="text1"/>
          <w:sz w:val="26"/>
          <w:szCs w:val="26"/>
          <w:lang w:val="pt-BR"/>
        </w:rPr>
      </w:pPr>
      <w:bookmarkStart w:id="104" w:name="_Toc395860603"/>
      <w:bookmarkStart w:id="105" w:name="_Toc395861013"/>
      <w:bookmarkEnd w:id="102"/>
      <w:r w:rsidRPr="004C4A63">
        <w:rPr>
          <w:b/>
          <w:bCs/>
          <w:color w:val="000000" w:themeColor="text1"/>
          <w:sz w:val="26"/>
          <w:szCs w:val="26"/>
          <w:lang w:val="pt-BR"/>
        </w:rPr>
        <w:t>3.</w:t>
      </w:r>
      <w:r w:rsidR="002C50CB" w:rsidRPr="004C4A63">
        <w:rPr>
          <w:b/>
          <w:bCs/>
          <w:color w:val="000000" w:themeColor="text1"/>
          <w:sz w:val="26"/>
          <w:szCs w:val="26"/>
          <w:lang w:val="pt-BR"/>
        </w:rPr>
        <w:t>2</w:t>
      </w:r>
      <w:r w:rsidRPr="004C4A63">
        <w:rPr>
          <w:b/>
          <w:bCs/>
          <w:color w:val="000000" w:themeColor="text1"/>
          <w:sz w:val="26"/>
          <w:szCs w:val="26"/>
          <w:lang w:val="pt-BR"/>
        </w:rPr>
        <w:t>. Nhu cầu sử dụng đất cho các ngành lĩnh vực</w:t>
      </w:r>
    </w:p>
    <w:p w:rsidR="003C1E97" w:rsidRPr="004C4A63" w:rsidRDefault="004D1665" w:rsidP="00062E5B">
      <w:pPr>
        <w:pStyle w:val="Heading3"/>
        <w:keepNext w:val="0"/>
        <w:widowControl w:val="0"/>
        <w:spacing w:before="140" w:after="0"/>
        <w:ind w:firstLine="720"/>
        <w:jc w:val="both"/>
        <w:rPr>
          <w:bCs/>
          <w:iCs/>
          <w:color w:val="000000" w:themeColor="text1"/>
          <w:spacing w:val="-2"/>
          <w:sz w:val="26"/>
          <w:szCs w:val="26"/>
          <w:lang w:val="pt-BR"/>
        </w:rPr>
      </w:pPr>
      <w:bookmarkStart w:id="106" w:name="_Toc85458912"/>
      <w:r w:rsidRPr="004C4A63">
        <w:rPr>
          <w:bCs/>
          <w:iCs/>
          <w:color w:val="000000" w:themeColor="text1"/>
          <w:spacing w:val="-2"/>
          <w:sz w:val="26"/>
          <w:szCs w:val="26"/>
          <w:lang w:val="pt-BR"/>
        </w:rPr>
        <w:t>3.</w:t>
      </w:r>
      <w:r w:rsidR="002C50CB" w:rsidRPr="004C4A63">
        <w:rPr>
          <w:bCs/>
          <w:iCs/>
          <w:color w:val="000000" w:themeColor="text1"/>
          <w:spacing w:val="-2"/>
          <w:sz w:val="26"/>
          <w:szCs w:val="26"/>
          <w:lang w:val="pt-BR"/>
        </w:rPr>
        <w:t>2</w:t>
      </w:r>
      <w:r w:rsidR="003C1E97" w:rsidRPr="004C4A63">
        <w:rPr>
          <w:bCs/>
          <w:iCs/>
          <w:color w:val="000000" w:themeColor="text1"/>
          <w:spacing w:val="-2"/>
          <w:sz w:val="26"/>
          <w:szCs w:val="26"/>
          <w:lang w:val="pt-BR"/>
        </w:rPr>
        <w:t xml:space="preserve">.1. </w:t>
      </w:r>
      <w:r w:rsidR="00032AC6" w:rsidRPr="004C4A63">
        <w:rPr>
          <w:bCs/>
          <w:iCs/>
          <w:color w:val="000000" w:themeColor="text1"/>
          <w:spacing w:val="-2"/>
          <w:sz w:val="26"/>
          <w:szCs w:val="26"/>
          <w:lang w:val="pt-BR"/>
        </w:rPr>
        <w:t>Nhu cầu sử dụng đất trong</w:t>
      </w:r>
      <w:r w:rsidR="003C1E97" w:rsidRPr="004C4A63">
        <w:rPr>
          <w:bCs/>
          <w:iCs/>
          <w:color w:val="000000" w:themeColor="text1"/>
          <w:spacing w:val="-2"/>
          <w:sz w:val="26"/>
          <w:szCs w:val="26"/>
          <w:lang w:val="pt-BR"/>
        </w:rPr>
        <w:t xml:space="preserve"> kế hoạch sử dụng đất</w:t>
      </w:r>
      <w:bookmarkEnd w:id="104"/>
      <w:bookmarkEnd w:id="105"/>
      <w:r w:rsidR="00032AC6" w:rsidRPr="004C4A63">
        <w:rPr>
          <w:bCs/>
          <w:iCs/>
          <w:color w:val="000000" w:themeColor="text1"/>
          <w:spacing w:val="-2"/>
          <w:sz w:val="26"/>
          <w:szCs w:val="26"/>
          <w:lang w:val="pt-BR"/>
        </w:rPr>
        <w:t xml:space="preserve"> năm trước chuyển tiếp</w:t>
      </w:r>
      <w:bookmarkEnd w:id="106"/>
    </w:p>
    <w:p w:rsidR="00704189" w:rsidRPr="004C4A63" w:rsidRDefault="00464BBC" w:rsidP="00062E5B">
      <w:pPr>
        <w:widowControl w:val="0"/>
        <w:spacing w:before="140"/>
        <w:ind w:firstLine="720"/>
        <w:jc w:val="both"/>
        <w:rPr>
          <w:color w:val="000000" w:themeColor="text1"/>
          <w:sz w:val="26"/>
          <w:szCs w:val="26"/>
          <w:lang w:val="pt-BR"/>
        </w:rPr>
      </w:pPr>
      <w:r w:rsidRPr="004C4A63">
        <w:rPr>
          <w:color w:val="000000" w:themeColor="text1"/>
          <w:sz w:val="26"/>
          <w:szCs w:val="26"/>
          <w:lang w:val="pt-BR"/>
        </w:rPr>
        <w:t>Qua rà soát, đánh giá</w:t>
      </w:r>
      <w:r w:rsidR="006405D1" w:rsidRPr="004C4A63">
        <w:rPr>
          <w:color w:val="000000" w:themeColor="text1"/>
          <w:sz w:val="26"/>
          <w:szCs w:val="26"/>
          <w:lang w:val="pt-BR"/>
        </w:rPr>
        <w:t xml:space="preserve"> kết quả thực hiện KHSDĐ năm 20</w:t>
      </w:r>
      <w:r w:rsidR="00B404D5" w:rsidRPr="004C4A63">
        <w:rPr>
          <w:color w:val="000000" w:themeColor="text1"/>
          <w:sz w:val="26"/>
          <w:szCs w:val="26"/>
          <w:lang w:val="pt-BR"/>
        </w:rPr>
        <w:t>2</w:t>
      </w:r>
      <w:r w:rsidR="00701CE5" w:rsidRPr="004C4A63">
        <w:rPr>
          <w:color w:val="000000" w:themeColor="text1"/>
          <w:sz w:val="26"/>
          <w:szCs w:val="26"/>
          <w:lang w:val="pt-BR"/>
        </w:rPr>
        <w:t>1</w:t>
      </w:r>
      <w:r w:rsidR="006405D1" w:rsidRPr="004C4A63">
        <w:rPr>
          <w:color w:val="000000" w:themeColor="text1"/>
          <w:sz w:val="26"/>
          <w:szCs w:val="26"/>
          <w:lang w:val="pt-BR"/>
        </w:rPr>
        <w:t xml:space="preserve"> cho thấy có n</w:t>
      </w:r>
      <w:r w:rsidR="008C1A2C" w:rsidRPr="004C4A63">
        <w:rPr>
          <w:color w:val="000000" w:themeColor="text1"/>
          <w:sz w:val="26"/>
          <w:szCs w:val="26"/>
          <w:lang w:val="pt-BR"/>
        </w:rPr>
        <w:t xml:space="preserve">hiều </w:t>
      </w:r>
      <w:r w:rsidR="00A424DC" w:rsidRPr="004C4A63">
        <w:rPr>
          <w:color w:val="000000" w:themeColor="text1"/>
          <w:sz w:val="26"/>
          <w:szCs w:val="26"/>
          <w:lang w:val="pt-BR"/>
        </w:rPr>
        <w:t>c</w:t>
      </w:r>
      <w:r w:rsidR="008C0B2F" w:rsidRPr="004C4A63">
        <w:rPr>
          <w:color w:val="000000" w:themeColor="text1"/>
          <w:sz w:val="26"/>
          <w:szCs w:val="26"/>
          <w:lang w:val="pt-BR"/>
        </w:rPr>
        <w:t>hỉ tiêu</w:t>
      </w:r>
      <w:r w:rsidR="00704189" w:rsidRPr="004C4A63">
        <w:rPr>
          <w:color w:val="000000" w:themeColor="text1"/>
          <w:sz w:val="26"/>
          <w:szCs w:val="26"/>
          <w:lang w:val="pt-BR"/>
        </w:rPr>
        <w:t xml:space="preserve"> chưa </w:t>
      </w:r>
      <w:r w:rsidR="00906E49" w:rsidRPr="004C4A63">
        <w:rPr>
          <w:color w:val="000000" w:themeColor="text1"/>
          <w:sz w:val="26"/>
          <w:szCs w:val="26"/>
          <w:lang w:val="pt-BR"/>
        </w:rPr>
        <w:t xml:space="preserve">được </w:t>
      </w:r>
      <w:r w:rsidR="00704189" w:rsidRPr="004C4A63">
        <w:rPr>
          <w:color w:val="000000" w:themeColor="text1"/>
          <w:sz w:val="26"/>
          <w:szCs w:val="26"/>
          <w:lang w:val="pt-BR"/>
        </w:rPr>
        <w:t>thực hiện</w:t>
      </w:r>
      <w:r w:rsidR="000305D0" w:rsidRPr="004C4A63">
        <w:rPr>
          <w:color w:val="000000" w:themeColor="text1"/>
          <w:sz w:val="26"/>
          <w:szCs w:val="26"/>
          <w:lang w:val="pt-BR"/>
        </w:rPr>
        <w:t>.</w:t>
      </w:r>
      <w:r w:rsidR="00704189" w:rsidRPr="004C4A63">
        <w:rPr>
          <w:color w:val="000000" w:themeColor="text1"/>
          <w:sz w:val="26"/>
          <w:szCs w:val="26"/>
          <w:lang w:val="pt-BR"/>
        </w:rPr>
        <w:t xml:space="preserve"> </w:t>
      </w:r>
      <w:r w:rsidR="000305D0" w:rsidRPr="004C4A63">
        <w:rPr>
          <w:color w:val="000000" w:themeColor="text1"/>
          <w:sz w:val="26"/>
          <w:szCs w:val="26"/>
          <w:lang w:val="pt-BR"/>
        </w:rPr>
        <w:t>Tuy nhiên</w:t>
      </w:r>
      <w:r w:rsidR="0043395C" w:rsidRPr="004C4A63">
        <w:rPr>
          <w:color w:val="000000" w:themeColor="text1"/>
          <w:sz w:val="26"/>
          <w:szCs w:val="26"/>
          <w:lang w:val="pt-BR"/>
        </w:rPr>
        <w:t>,</w:t>
      </w:r>
      <w:r w:rsidR="000305D0" w:rsidRPr="004C4A63">
        <w:rPr>
          <w:color w:val="000000" w:themeColor="text1"/>
          <w:sz w:val="26"/>
          <w:szCs w:val="26"/>
          <w:lang w:val="pt-BR"/>
        </w:rPr>
        <w:t xml:space="preserve"> </w:t>
      </w:r>
      <w:r w:rsidR="0043395C" w:rsidRPr="004C4A63">
        <w:rPr>
          <w:color w:val="000000" w:themeColor="text1"/>
          <w:sz w:val="26"/>
          <w:szCs w:val="26"/>
          <w:lang w:val="pt-BR"/>
        </w:rPr>
        <w:t xml:space="preserve">đa số </w:t>
      </w:r>
      <w:r w:rsidR="000305D0" w:rsidRPr="004C4A63">
        <w:rPr>
          <w:color w:val="000000" w:themeColor="text1"/>
          <w:sz w:val="26"/>
          <w:szCs w:val="26"/>
          <w:lang w:val="pt-BR"/>
        </w:rPr>
        <w:t xml:space="preserve">các </w:t>
      </w:r>
      <w:r w:rsidR="008C0B2F" w:rsidRPr="004C4A63">
        <w:rPr>
          <w:color w:val="000000" w:themeColor="text1"/>
          <w:sz w:val="26"/>
          <w:szCs w:val="26"/>
          <w:lang w:val="pt-BR"/>
        </w:rPr>
        <w:t>chỉ tiêu</w:t>
      </w:r>
      <w:r w:rsidR="000305D0" w:rsidRPr="004C4A63">
        <w:rPr>
          <w:color w:val="000000" w:themeColor="text1"/>
          <w:sz w:val="26"/>
          <w:szCs w:val="26"/>
          <w:lang w:val="pt-BR"/>
        </w:rPr>
        <w:t xml:space="preserve"> này </w:t>
      </w:r>
      <w:r w:rsidR="00717724" w:rsidRPr="004C4A63">
        <w:rPr>
          <w:color w:val="000000" w:themeColor="text1"/>
          <w:sz w:val="26"/>
          <w:szCs w:val="26"/>
          <w:lang w:val="pt-BR"/>
        </w:rPr>
        <w:t xml:space="preserve">phù hợp với nhu cầu phát triển kinh tế - xã hội trên địa bàn </w:t>
      </w:r>
      <w:r w:rsidR="0054170D" w:rsidRPr="004C4A63">
        <w:rPr>
          <w:color w:val="000000" w:themeColor="text1"/>
          <w:sz w:val="26"/>
          <w:szCs w:val="26"/>
          <w:lang w:val="pt-BR"/>
        </w:rPr>
        <w:t>huyện</w:t>
      </w:r>
      <w:r w:rsidR="00717724" w:rsidRPr="004C4A63">
        <w:rPr>
          <w:color w:val="000000" w:themeColor="text1"/>
          <w:sz w:val="26"/>
          <w:szCs w:val="26"/>
          <w:lang w:val="pt-BR"/>
        </w:rPr>
        <w:t xml:space="preserve"> </w:t>
      </w:r>
      <w:r w:rsidR="000305D0" w:rsidRPr="004C4A63">
        <w:rPr>
          <w:color w:val="000000" w:themeColor="text1"/>
          <w:sz w:val="26"/>
          <w:szCs w:val="26"/>
          <w:lang w:val="pt-BR"/>
        </w:rPr>
        <w:t xml:space="preserve">nên </w:t>
      </w:r>
      <w:r w:rsidR="00704189" w:rsidRPr="004C4A63">
        <w:rPr>
          <w:color w:val="000000" w:themeColor="text1"/>
          <w:sz w:val="26"/>
          <w:szCs w:val="26"/>
          <w:lang w:val="pt-BR"/>
        </w:rPr>
        <w:t xml:space="preserve">được </w:t>
      </w:r>
      <w:r w:rsidR="000305D0" w:rsidRPr="004C4A63">
        <w:rPr>
          <w:color w:val="000000" w:themeColor="text1"/>
          <w:sz w:val="26"/>
          <w:szCs w:val="26"/>
          <w:lang w:val="pt-BR"/>
        </w:rPr>
        <w:t xml:space="preserve">chuyển tiếp, </w:t>
      </w:r>
      <w:r w:rsidR="00704189" w:rsidRPr="004C4A63">
        <w:rPr>
          <w:color w:val="000000" w:themeColor="text1"/>
          <w:sz w:val="26"/>
          <w:szCs w:val="26"/>
          <w:lang w:val="pt-BR"/>
        </w:rPr>
        <w:t xml:space="preserve">tiếp tục </w:t>
      </w:r>
      <w:r w:rsidR="00130AD3" w:rsidRPr="004C4A63">
        <w:rPr>
          <w:color w:val="000000" w:themeColor="text1"/>
          <w:sz w:val="26"/>
          <w:szCs w:val="26"/>
          <w:lang w:val="pt-BR"/>
        </w:rPr>
        <w:t xml:space="preserve">được </w:t>
      </w:r>
      <w:r w:rsidR="00704189" w:rsidRPr="004C4A63">
        <w:rPr>
          <w:color w:val="000000" w:themeColor="text1"/>
          <w:sz w:val="26"/>
          <w:szCs w:val="26"/>
          <w:lang w:val="pt-BR"/>
        </w:rPr>
        <w:t xml:space="preserve">thực hiện trong năm </w:t>
      </w:r>
      <w:r w:rsidR="00A70D97" w:rsidRPr="004C4A63">
        <w:rPr>
          <w:color w:val="000000" w:themeColor="text1"/>
          <w:sz w:val="26"/>
          <w:szCs w:val="26"/>
          <w:lang w:val="pt-BR"/>
        </w:rPr>
        <w:t>2021</w:t>
      </w:r>
      <w:r w:rsidR="00704189" w:rsidRPr="004C4A63">
        <w:rPr>
          <w:color w:val="000000" w:themeColor="text1"/>
          <w:sz w:val="26"/>
          <w:szCs w:val="26"/>
          <w:lang w:val="pt-BR"/>
        </w:rPr>
        <w:t xml:space="preserve"> như sau:</w:t>
      </w:r>
    </w:p>
    <w:p w:rsidR="008C0B2F" w:rsidRPr="004C4A63" w:rsidRDefault="008C0B2F" w:rsidP="008C0B2F">
      <w:pPr>
        <w:widowControl w:val="0"/>
        <w:spacing w:before="140"/>
        <w:ind w:firstLine="720"/>
        <w:jc w:val="both"/>
        <w:rPr>
          <w:color w:val="000000" w:themeColor="text1"/>
          <w:spacing w:val="-2"/>
          <w:sz w:val="26"/>
          <w:szCs w:val="26"/>
          <w:lang w:val="pt-BR"/>
        </w:rPr>
      </w:pPr>
      <w:r w:rsidRPr="004C4A63">
        <w:rPr>
          <w:color w:val="000000" w:themeColor="text1"/>
          <w:spacing w:val="-2"/>
          <w:sz w:val="26"/>
          <w:szCs w:val="26"/>
          <w:lang w:val="pt-BR"/>
        </w:rPr>
        <w:t xml:space="preserve">- </w:t>
      </w:r>
      <w:r w:rsidRPr="004C4A63">
        <w:rPr>
          <w:b/>
          <w:color w:val="000000" w:themeColor="text1"/>
          <w:spacing w:val="-2"/>
          <w:sz w:val="26"/>
          <w:szCs w:val="26"/>
          <w:lang w:val="pt-BR"/>
        </w:rPr>
        <w:t>Chỉ tiêu sử dụng đất nông nghiệp năm 202</w:t>
      </w:r>
      <w:r w:rsidR="00701CE5" w:rsidRPr="004C4A63">
        <w:rPr>
          <w:b/>
          <w:color w:val="000000" w:themeColor="text1"/>
          <w:spacing w:val="-2"/>
          <w:sz w:val="26"/>
          <w:szCs w:val="26"/>
          <w:lang w:val="pt-BR"/>
        </w:rPr>
        <w:t>1</w:t>
      </w:r>
      <w:r w:rsidRPr="004C4A63">
        <w:rPr>
          <w:color w:val="000000" w:themeColor="text1"/>
          <w:spacing w:val="-2"/>
          <w:sz w:val="26"/>
          <w:szCs w:val="26"/>
          <w:lang w:val="pt-BR"/>
        </w:rPr>
        <w:t xml:space="preserve">: Để tiếp tục phục vụ nhu cầu phát triển kinh tế - xã hội trên địa bàn </w:t>
      </w:r>
      <w:r w:rsidR="0054170D" w:rsidRPr="004C4A63">
        <w:rPr>
          <w:color w:val="000000" w:themeColor="text1"/>
          <w:spacing w:val="-2"/>
          <w:sz w:val="26"/>
          <w:szCs w:val="26"/>
          <w:lang w:val="pt-BR"/>
        </w:rPr>
        <w:t>huyện</w:t>
      </w:r>
      <w:r w:rsidR="00A70D97" w:rsidRPr="004C4A63">
        <w:rPr>
          <w:color w:val="000000" w:themeColor="text1"/>
          <w:spacing w:val="-2"/>
          <w:sz w:val="26"/>
          <w:szCs w:val="26"/>
          <w:lang w:val="pt-BR"/>
        </w:rPr>
        <w:t>, trong năm 202</w:t>
      </w:r>
      <w:r w:rsidR="00995B45" w:rsidRPr="004C4A63">
        <w:rPr>
          <w:color w:val="000000" w:themeColor="text1"/>
          <w:spacing w:val="-2"/>
          <w:sz w:val="26"/>
          <w:szCs w:val="26"/>
          <w:lang w:val="pt-BR"/>
        </w:rPr>
        <w:t>2</w:t>
      </w:r>
      <w:r w:rsidR="00A70D97" w:rsidRPr="004C4A63">
        <w:rPr>
          <w:color w:val="000000" w:themeColor="text1"/>
          <w:spacing w:val="-2"/>
          <w:sz w:val="26"/>
          <w:szCs w:val="26"/>
          <w:lang w:val="pt-BR"/>
        </w:rPr>
        <w:t>, tiếp tục</w:t>
      </w:r>
      <w:r w:rsidRPr="004C4A63">
        <w:rPr>
          <w:color w:val="000000" w:themeColor="text1"/>
          <w:spacing w:val="-2"/>
          <w:sz w:val="26"/>
          <w:szCs w:val="26"/>
          <w:lang w:val="pt-BR"/>
        </w:rPr>
        <w:t xml:space="preserve"> bố trí sử dụng </w:t>
      </w:r>
      <w:r w:rsidR="00C25893" w:rsidRPr="004C4A63">
        <w:rPr>
          <w:color w:val="000000" w:themeColor="text1"/>
          <w:spacing w:val="-2"/>
          <w:sz w:val="26"/>
          <w:szCs w:val="26"/>
          <w:lang w:val="pt-BR"/>
        </w:rPr>
        <w:t>1.</w:t>
      </w:r>
      <w:r w:rsidR="00F275FA" w:rsidRPr="004C4A63">
        <w:rPr>
          <w:color w:val="000000" w:themeColor="text1"/>
          <w:spacing w:val="-2"/>
          <w:sz w:val="26"/>
          <w:szCs w:val="26"/>
          <w:lang w:val="pt-BR"/>
        </w:rPr>
        <w:t>39</w:t>
      </w:r>
      <w:r w:rsidR="008665F9" w:rsidRPr="004C4A63">
        <w:rPr>
          <w:color w:val="000000" w:themeColor="text1"/>
          <w:spacing w:val="-2"/>
          <w:sz w:val="26"/>
          <w:szCs w:val="26"/>
          <w:lang w:val="pt-BR"/>
        </w:rPr>
        <w:t>1</w:t>
      </w:r>
      <w:r w:rsidR="00F275FA" w:rsidRPr="004C4A63">
        <w:rPr>
          <w:color w:val="000000" w:themeColor="text1"/>
          <w:spacing w:val="-2"/>
          <w:sz w:val="26"/>
          <w:szCs w:val="26"/>
          <w:lang w:val="pt-BR"/>
        </w:rPr>
        <w:t>,</w:t>
      </w:r>
      <w:r w:rsidR="00505522" w:rsidRPr="004C4A63">
        <w:rPr>
          <w:color w:val="000000" w:themeColor="text1"/>
          <w:spacing w:val="-2"/>
          <w:sz w:val="26"/>
          <w:szCs w:val="26"/>
          <w:lang w:val="pt-BR"/>
        </w:rPr>
        <w:t>2</w:t>
      </w:r>
      <w:r w:rsidR="008665F9" w:rsidRPr="004C4A63">
        <w:rPr>
          <w:color w:val="000000" w:themeColor="text1"/>
          <w:spacing w:val="-2"/>
          <w:sz w:val="26"/>
          <w:szCs w:val="26"/>
          <w:lang w:val="pt-BR"/>
        </w:rPr>
        <w:t>8</w:t>
      </w:r>
      <w:r w:rsidRPr="004C4A63">
        <w:rPr>
          <w:color w:val="000000" w:themeColor="text1"/>
          <w:spacing w:val="-2"/>
          <w:sz w:val="26"/>
          <w:szCs w:val="26"/>
          <w:lang w:val="pt-BR"/>
        </w:rPr>
        <w:t xml:space="preserve"> ha đất nông nghiệp cho các mục đích sử dụng </w:t>
      </w:r>
      <w:r w:rsidR="00C25893" w:rsidRPr="004C4A63">
        <w:rPr>
          <w:color w:val="000000" w:themeColor="text1"/>
          <w:spacing w:val="-2"/>
          <w:sz w:val="26"/>
          <w:szCs w:val="26"/>
          <w:lang w:val="pt-BR"/>
        </w:rPr>
        <w:t>đất</w:t>
      </w:r>
      <w:r w:rsidRPr="004C4A63">
        <w:rPr>
          <w:color w:val="000000" w:themeColor="text1"/>
          <w:spacing w:val="-2"/>
          <w:sz w:val="26"/>
          <w:szCs w:val="26"/>
          <w:lang w:val="pt-BR"/>
        </w:rPr>
        <w:t>. Trong đó:</w:t>
      </w:r>
    </w:p>
    <w:p w:rsidR="00995B45" w:rsidRPr="004C4A63" w:rsidRDefault="00995B45" w:rsidP="008C0B2F">
      <w:pPr>
        <w:widowControl w:val="0"/>
        <w:spacing w:before="140"/>
        <w:ind w:firstLine="720"/>
        <w:jc w:val="both"/>
        <w:rPr>
          <w:color w:val="000000" w:themeColor="text1"/>
          <w:spacing w:val="-2"/>
          <w:sz w:val="26"/>
          <w:szCs w:val="26"/>
          <w:lang w:val="pt-BR"/>
        </w:rPr>
      </w:pPr>
      <w:r w:rsidRPr="004C4A63">
        <w:rPr>
          <w:color w:val="000000" w:themeColor="text1"/>
          <w:spacing w:val="-2"/>
          <w:sz w:val="26"/>
          <w:szCs w:val="26"/>
          <w:lang w:val="pt-BR"/>
        </w:rPr>
        <w:t xml:space="preserve">+ Đất trồng lúa: </w:t>
      </w:r>
      <w:r w:rsidR="00505522" w:rsidRPr="004C4A63">
        <w:rPr>
          <w:color w:val="000000" w:themeColor="text1"/>
          <w:spacing w:val="-2"/>
          <w:sz w:val="26"/>
          <w:szCs w:val="26"/>
          <w:lang w:val="pt-BR"/>
        </w:rPr>
        <w:t>thu hồi</w:t>
      </w:r>
      <w:r w:rsidR="00C25893" w:rsidRPr="004C4A63">
        <w:rPr>
          <w:color w:val="000000" w:themeColor="text1"/>
          <w:spacing w:val="-2"/>
          <w:sz w:val="26"/>
          <w:szCs w:val="26"/>
          <w:lang w:val="pt-BR"/>
        </w:rPr>
        <w:t xml:space="preserve"> </w:t>
      </w:r>
      <w:r w:rsidRPr="004C4A63">
        <w:rPr>
          <w:color w:val="000000" w:themeColor="text1"/>
          <w:spacing w:val="-2"/>
          <w:sz w:val="26"/>
          <w:szCs w:val="26"/>
          <w:lang w:val="pt-BR"/>
        </w:rPr>
        <w:t>6,50 ha</w:t>
      </w:r>
      <w:r w:rsidR="00C25893" w:rsidRPr="004C4A63">
        <w:rPr>
          <w:color w:val="000000" w:themeColor="text1"/>
          <w:spacing w:val="-2"/>
          <w:sz w:val="26"/>
          <w:szCs w:val="26"/>
          <w:lang w:val="pt-BR"/>
        </w:rPr>
        <w:t>;</w:t>
      </w:r>
    </w:p>
    <w:p w:rsidR="00C25893" w:rsidRPr="004C4A63" w:rsidRDefault="00C25893" w:rsidP="008C0B2F">
      <w:pPr>
        <w:widowControl w:val="0"/>
        <w:spacing w:before="140"/>
        <w:ind w:firstLine="720"/>
        <w:jc w:val="both"/>
        <w:rPr>
          <w:color w:val="000000" w:themeColor="text1"/>
          <w:spacing w:val="-2"/>
          <w:sz w:val="26"/>
          <w:szCs w:val="26"/>
          <w:lang w:val="pt-BR"/>
        </w:rPr>
      </w:pPr>
      <w:r w:rsidRPr="004C4A63">
        <w:rPr>
          <w:color w:val="000000" w:themeColor="text1"/>
          <w:spacing w:val="-2"/>
          <w:sz w:val="26"/>
          <w:szCs w:val="26"/>
          <w:lang w:val="pt-BR"/>
        </w:rPr>
        <w:t>+ Đất trồng cây hàng năm khác: giảm 2,46 ha;</w:t>
      </w:r>
    </w:p>
    <w:p w:rsidR="008C0B2F" w:rsidRPr="004C4A63" w:rsidRDefault="008C0B2F" w:rsidP="008C0B2F">
      <w:pPr>
        <w:widowControl w:val="0"/>
        <w:spacing w:before="140"/>
        <w:ind w:firstLine="720"/>
        <w:jc w:val="both"/>
        <w:rPr>
          <w:color w:val="000000" w:themeColor="text1"/>
          <w:sz w:val="26"/>
          <w:szCs w:val="26"/>
          <w:lang w:val="pt-BR"/>
        </w:rPr>
      </w:pPr>
      <w:r w:rsidRPr="004C4A63">
        <w:rPr>
          <w:color w:val="000000" w:themeColor="text1"/>
          <w:sz w:val="26"/>
          <w:szCs w:val="26"/>
          <w:lang w:val="pt-BR"/>
        </w:rPr>
        <w:t xml:space="preserve">+ Đất trồng </w:t>
      </w:r>
      <w:r w:rsidR="00CD62FC" w:rsidRPr="004C4A63">
        <w:rPr>
          <w:color w:val="000000" w:themeColor="text1"/>
          <w:sz w:val="26"/>
          <w:szCs w:val="26"/>
          <w:lang w:val="pt-BR"/>
        </w:rPr>
        <w:t>cây lâu năm</w:t>
      </w:r>
      <w:r w:rsidRPr="004C4A63">
        <w:rPr>
          <w:color w:val="000000" w:themeColor="text1"/>
          <w:sz w:val="26"/>
          <w:szCs w:val="26"/>
          <w:lang w:val="pt-BR"/>
        </w:rPr>
        <w:t xml:space="preserve">: </w:t>
      </w:r>
      <w:r w:rsidR="00C25893" w:rsidRPr="004C4A63">
        <w:rPr>
          <w:color w:val="000000" w:themeColor="text1"/>
          <w:sz w:val="26"/>
          <w:szCs w:val="26"/>
          <w:lang w:val="pt-BR"/>
        </w:rPr>
        <w:t xml:space="preserve">giảm </w:t>
      </w:r>
      <w:r w:rsidR="00A70D97" w:rsidRPr="004C4A63">
        <w:rPr>
          <w:color w:val="000000" w:themeColor="text1"/>
          <w:sz w:val="26"/>
          <w:szCs w:val="26"/>
          <w:lang w:val="pt-BR"/>
        </w:rPr>
        <w:t>1.</w:t>
      </w:r>
      <w:r w:rsidR="00C25893" w:rsidRPr="004C4A63">
        <w:rPr>
          <w:color w:val="000000" w:themeColor="text1"/>
          <w:sz w:val="26"/>
          <w:szCs w:val="26"/>
          <w:lang w:val="pt-BR"/>
        </w:rPr>
        <w:t>5</w:t>
      </w:r>
      <w:r w:rsidR="00505522" w:rsidRPr="004C4A63">
        <w:rPr>
          <w:color w:val="000000" w:themeColor="text1"/>
          <w:sz w:val="26"/>
          <w:szCs w:val="26"/>
          <w:lang w:val="pt-BR"/>
        </w:rPr>
        <w:t>29,55</w:t>
      </w:r>
      <w:r w:rsidRPr="004C4A63">
        <w:rPr>
          <w:color w:val="000000" w:themeColor="text1"/>
          <w:sz w:val="26"/>
          <w:szCs w:val="26"/>
          <w:lang w:val="pt-BR"/>
        </w:rPr>
        <w:t xml:space="preserve"> h</w:t>
      </w:r>
      <w:r w:rsidR="00995B45" w:rsidRPr="004C4A63">
        <w:rPr>
          <w:color w:val="000000" w:themeColor="text1"/>
          <w:sz w:val="26"/>
          <w:szCs w:val="26"/>
          <w:lang w:val="pt-BR"/>
        </w:rPr>
        <w:t>a</w:t>
      </w:r>
      <w:r w:rsidR="00C25893" w:rsidRPr="004C4A63">
        <w:rPr>
          <w:color w:val="000000" w:themeColor="text1"/>
          <w:sz w:val="26"/>
          <w:szCs w:val="26"/>
          <w:lang w:val="pt-BR"/>
        </w:rPr>
        <w:t>;</w:t>
      </w:r>
    </w:p>
    <w:p w:rsidR="00995B45" w:rsidRPr="004C4A63" w:rsidRDefault="00995B45" w:rsidP="008C0B2F">
      <w:pPr>
        <w:widowControl w:val="0"/>
        <w:spacing w:before="140"/>
        <w:ind w:firstLine="720"/>
        <w:jc w:val="both"/>
        <w:rPr>
          <w:color w:val="000000" w:themeColor="text1"/>
          <w:sz w:val="26"/>
          <w:szCs w:val="26"/>
          <w:lang w:val="pt-BR"/>
        </w:rPr>
      </w:pPr>
      <w:r w:rsidRPr="004C4A63">
        <w:rPr>
          <w:color w:val="000000" w:themeColor="text1"/>
          <w:sz w:val="26"/>
          <w:szCs w:val="26"/>
          <w:lang w:val="pt-BR"/>
        </w:rPr>
        <w:t xml:space="preserve">+ Đất nuôi trồng thủy sản: </w:t>
      </w:r>
      <w:r w:rsidR="00C25893" w:rsidRPr="004C4A63">
        <w:rPr>
          <w:color w:val="000000" w:themeColor="text1"/>
          <w:sz w:val="26"/>
          <w:szCs w:val="26"/>
          <w:lang w:val="pt-BR"/>
        </w:rPr>
        <w:t xml:space="preserve">giảm </w:t>
      </w:r>
      <w:r w:rsidRPr="004C4A63">
        <w:rPr>
          <w:color w:val="000000" w:themeColor="text1"/>
          <w:sz w:val="26"/>
          <w:szCs w:val="26"/>
          <w:lang w:val="pt-BR"/>
        </w:rPr>
        <w:t>0,</w:t>
      </w:r>
      <w:r w:rsidR="00C25893" w:rsidRPr="004C4A63">
        <w:rPr>
          <w:color w:val="000000" w:themeColor="text1"/>
          <w:sz w:val="26"/>
          <w:szCs w:val="26"/>
          <w:lang w:val="pt-BR"/>
        </w:rPr>
        <w:t>21</w:t>
      </w:r>
      <w:r w:rsidRPr="004C4A63">
        <w:rPr>
          <w:color w:val="000000" w:themeColor="text1"/>
          <w:sz w:val="26"/>
          <w:szCs w:val="26"/>
          <w:lang w:val="pt-BR"/>
        </w:rPr>
        <w:t xml:space="preserve"> ha</w:t>
      </w:r>
      <w:r w:rsidR="00C25893" w:rsidRPr="004C4A63">
        <w:rPr>
          <w:color w:val="000000" w:themeColor="text1"/>
          <w:sz w:val="26"/>
          <w:szCs w:val="26"/>
          <w:lang w:val="pt-BR"/>
        </w:rPr>
        <w:t>;</w:t>
      </w:r>
    </w:p>
    <w:p w:rsidR="00995B45" w:rsidRPr="004C4A63" w:rsidRDefault="00995B45" w:rsidP="008C0B2F">
      <w:pPr>
        <w:widowControl w:val="0"/>
        <w:spacing w:before="140"/>
        <w:ind w:firstLine="720"/>
        <w:jc w:val="both"/>
        <w:rPr>
          <w:color w:val="000000" w:themeColor="text1"/>
          <w:sz w:val="26"/>
          <w:szCs w:val="26"/>
          <w:lang w:val="pt-BR"/>
        </w:rPr>
      </w:pPr>
      <w:r w:rsidRPr="004C4A63">
        <w:rPr>
          <w:color w:val="000000" w:themeColor="text1"/>
          <w:sz w:val="26"/>
          <w:szCs w:val="26"/>
          <w:lang w:val="pt-BR"/>
        </w:rPr>
        <w:t xml:space="preserve">+ Đất nông nghiệp khác: </w:t>
      </w:r>
      <w:r w:rsidR="00C25893" w:rsidRPr="004C4A63">
        <w:rPr>
          <w:color w:val="000000" w:themeColor="text1"/>
          <w:sz w:val="26"/>
          <w:szCs w:val="26"/>
          <w:lang w:val="pt-BR"/>
        </w:rPr>
        <w:t>tăng 154,91</w:t>
      </w:r>
      <w:r w:rsidRPr="004C4A63">
        <w:rPr>
          <w:color w:val="000000" w:themeColor="text1"/>
          <w:sz w:val="26"/>
          <w:szCs w:val="26"/>
          <w:lang w:val="pt-BR"/>
        </w:rPr>
        <w:t xml:space="preserve"> ha</w:t>
      </w:r>
      <w:r w:rsidR="00C25893" w:rsidRPr="004C4A63">
        <w:rPr>
          <w:color w:val="000000" w:themeColor="text1"/>
          <w:sz w:val="26"/>
          <w:szCs w:val="26"/>
          <w:lang w:val="pt-BR"/>
        </w:rPr>
        <w:t>;</w:t>
      </w:r>
    </w:p>
    <w:p w:rsidR="008C0B2F" w:rsidRPr="004C4A63" w:rsidRDefault="008C0B2F" w:rsidP="008C0B2F">
      <w:pPr>
        <w:widowControl w:val="0"/>
        <w:spacing w:before="140"/>
        <w:ind w:firstLine="720"/>
        <w:jc w:val="both"/>
        <w:rPr>
          <w:color w:val="000000" w:themeColor="text1"/>
          <w:sz w:val="26"/>
          <w:szCs w:val="26"/>
          <w:lang w:val="pt-BR"/>
        </w:rPr>
      </w:pPr>
      <w:r w:rsidRPr="004C4A63">
        <w:rPr>
          <w:color w:val="000000" w:themeColor="text1"/>
          <w:sz w:val="26"/>
          <w:szCs w:val="26"/>
          <w:lang w:val="pt-BR"/>
        </w:rPr>
        <w:lastRenderedPageBreak/>
        <w:t xml:space="preserve">- </w:t>
      </w:r>
      <w:r w:rsidRPr="004C4A63">
        <w:rPr>
          <w:b/>
          <w:color w:val="000000" w:themeColor="text1"/>
          <w:sz w:val="26"/>
          <w:szCs w:val="26"/>
          <w:lang w:val="pt-BR"/>
        </w:rPr>
        <w:t>Chỉ tiêu sử dụng đất phi nông nghiệp năm 202</w:t>
      </w:r>
      <w:r w:rsidR="00C25893" w:rsidRPr="004C4A63">
        <w:rPr>
          <w:b/>
          <w:color w:val="000000" w:themeColor="text1"/>
          <w:sz w:val="26"/>
          <w:szCs w:val="26"/>
          <w:lang w:val="pt-BR"/>
        </w:rPr>
        <w:t>1</w:t>
      </w:r>
      <w:r w:rsidRPr="004C4A63">
        <w:rPr>
          <w:color w:val="000000" w:themeColor="text1"/>
          <w:sz w:val="26"/>
          <w:szCs w:val="26"/>
          <w:lang w:val="pt-BR"/>
        </w:rPr>
        <w:t xml:space="preserve">: Để tiếp tục phục vụ nhu cầu phát triển kinh tế - xã hội trên địa bàn </w:t>
      </w:r>
      <w:r w:rsidR="00CD62FC" w:rsidRPr="004C4A63">
        <w:rPr>
          <w:color w:val="000000" w:themeColor="text1"/>
          <w:sz w:val="26"/>
          <w:szCs w:val="26"/>
          <w:lang w:val="pt-BR"/>
        </w:rPr>
        <w:t>huyện</w:t>
      </w:r>
      <w:r w:rsidR="00A70D97" w:rsidRPr="004C4A63">
        <w:rPr>
          <w:color w:val="000000" w:themeColor="text1"/>
          <w:sz w:val="26"/>
          <w:szCs w:val="26"/>
          <w:lang w:val="pt-BR"/>
        </w:rPr>
        <w:t>, trong năm 202</w:t>
      </w:r>
      <w:r w:rsidR="00995B45" w:rsidRPr="004C4A63">
        <w:rPr>
          <w:color w:val="000000" w:themeColor="text1"/>
          <w:sz w:val="26"/>
          <w:szCs w:val="26"/>
          <w:lang w:val="pt-BR"/>
        </w:rPr>
        <w:t>2</w:t>
      </w:r>
      <w:r w:rsidRPr="004C4A63">
        <w:rPr>
          <w:color w:val="000000" w:themeColor="text1"/>
          <w:sz w:val="26"/>
          <w:szCs w:val="26"/>
          <w:lang w:val="pt-BR"/>
        </w:rPr>
        <w:t xml:space="preserve"> tiếp tục </w:t>
      </w:r>
      <w:r w:rsidR="00C25893" w:rsidRPr="004C4A63">
        <w:rPr>
          <w:color w:val="000000" w:themeColor="text1"/>
          <w:sz w:val="26"/>
          <w:szCs w:val="26"/>
          <w:lang w:val="pt-BR"/>
        </w:rPr>
        <w:t>chuyển tiếp 1.</w:t>
      </w:r>
      <w:r w:rsidR="00F275FA" w:rsidRPr="004C4A63">
        <w:rPr>
          <w:color w:val="000000" w:themeColor="text1"/>
          <w:sz w:val="26"/>
          <w:szCs w:val="26"/>
          <w:lang w:val="pt-BR"/>
        </w:rPr>
        <w:t>39</w:t>
      </w:r>
      <w:r w:rsidR="00505522" w:rsidRPr="004C4A63">
        <w:rPr>
          <w:color w:val="000000" w:themeColor="text1"/>
          <w:sz w:val="26"/>
          <w:szCs w:val="26"/>
          <w:lang w:val="pt-BR"/>
        </w:rPr>
        <w:t>1,28</w:t>
      </w:r>
      <w:r w:rsidR="00C25893" w:rsidRPr="004C4A63">
        <w:rPr>
          <w:color w:val="000000" w:themeColor="text1"/>
          <w:sz w:val="26"/>
          <w:szCs w:val="26"/>
          <w:lang w:val="pt-BR"/>
        </w:rPr>
        <w:t xml:space="preserve"> ha các loại</w:t>
      </w:r>
      <w:r w:rsidRPr="004C4A63">
        <w:rPr>
          <w:color w:val="000000" w:themeColor="text1"/>
          <w:sz w:val="26"/>
          <w:szCs w:val="26"/>
          <w:lang w:val="pt-BR"/>
        </w:rPr>
        <w:t xml:space="preserve"> đất phi nông nghiệp để thực hiện dự án </w:t>
      </w:r>
      <w:r w:rsidR="00037C3D" w:rsidRPr="004C4A63">
        <w:rPr>
          <w:color w:val="000000" w:themeColor="text1"/>
          <w:sz w:val="26"/>
          <w:szCs w:val="26"/>
          <w:lang w:val="pt-BR"/>
        </w:rPr>
        <w:t>xây dựng</w:t>
      </w:r>
      <w:r w:rsidRPr="004C4A63">
        <w:rPr>
          <w:color w:val="000000" w:themeColor="text1"/>
          <w:sz w:val="26"/>
          <w:szCs w:val="26"/>
          <w:lang w:val="pt-BR"/>
        </w:rPr>
        <w:t xml:space="preserve"> cơ sở hạ tầng, chỉnh trang đô thị và các mục đích phi nông nghiệp khác. Cụ thể như sau:</w:t>
      </w:r>
    </w:p>
    <w:p w:rsidR="00B73EBF" w:rsidRPr="004C4A63" w:rsidRDefault="00B73EBF" w:rsidP="008C0B2F">
      <w:pPr>
        <w:widowControl w:val="0"/>
        <w:spacing w:before="140"/>
        <w:ind w:firstLine="720"/>
        <w:jc w:val="both"/>
        <w:rPr>
          <w:color w:val="000000" w:themeColor="text1"/>
          <w:sz w:val="26"/>
          <w:szCs w:val="26"/>
          <w:lang w:val="pt-BR"/>
        </w:rPr>
      </w:pPr>
      <w:r w:rsidRPr="004C4A63">
        <w:rPr>
          <w:color w:val="000000" w:themeColor="text1"/>
          <w:sz w:val="26"/>
          <w:szCs w:val="26"/>
          <w:lang w:val="pt-BR"/>
        </w:rPr>
        <w:t xml:space="preserve">+ Đất quốc phòng: </w:t>
      </w:r>
      <w:r w:rsidR="007077BE" w:rsidRPr="004C4A63">
        <w:rPr>
          <w:color w:val="000000" w:themeColor="text1"/>
          <w:sz w:val="26"/>
          <w:szCs w:val="26"/>
          <w:lang w:val="pt-BR"/>
        </w:rPr>
        <w:t xml:space="preserve">tăng </w:t>
      </w:r>
      <w:r w:rsidR="00C25893" w:rsidRPr="004C4A63">
        <w:rPr>
          <w:color w:val="000000" w:themeColor="text1"/>
          <w:sz w:val="26"/>
          <w:szCs w:val="26"/>
          <w:lang w:val="pt-BR"/>
        </w:rPr>
        <w:t>5</w:t>
      </w:r>
      <w:r w:rsidR="00995B45" w:rsidRPr="004C4A63">
        <w:rPr>
          <w:color w:val="000000" w:themeColor="text1"/>
          <w:sz w:val="26"/>
          <w:szCs w:val="26"/>
          <w:lang w:val="pt-BR"/>
        </w:rPr>
        <w:t>5,53</w:t>
      </w:r>
      <w:r w:rsidRPr="004C4A63">
        <w:rPr>
          <w:color w:val="000000" w:themeColor="text1"/>
          <w:sz w:val="26"/>
          <w:szCs w:val="26"/>
          <w:lang w:val="pt-BR"/>
        </w:rPr>
        <w:t xml:space="preserve"> ha </w:t>
      </w:r>
      <w:r w:rsidR="00AA2109" w:rsidRPr="004C4A63">
        <w:rPr>
          <w:color w:val="000000" w:themeColor="text1"/>
          <w:sz w:val="26"/>
          <w:szCs w:val="26"/>
          <w:lang w:val="pt-BR"/>
        </w:rPr>
        <w:t>xây dựng</w:t>
      </w:r>
      <w:r w:rsidRPr="004C4A63">
        <w:rPr>
          <w:color w:val="000000" w:themeColor="text1"/>
          <w:sz w:val="26"/>
          <w:szCs w:val="26"/>
          <w:lang w:val="pt-BR"/>
        </w:rPr>
        <w:t xml:space="preserve"> Căn cứ hậu cần kỹ thuật BCHQS huyện Hớn Quản tại xã Tân Hưng</w:t>
      </w:r>
      <w:r w:rsidR="00995B45" w:rsidRPr="004C4A63">
        <w:rPr>
          <w:color w:val="000000" w:themeColor="text1"/>
          <w:sz w:val="26"/>
          <w:szCs w:val="26"/>
          <w:lang w:val="pt-BR"/>
        </w:rPr>
        <w:t xml:space="preserve"> và Vùng lõi CCHC kỹ thuật TX. Bình Long tại xã Phước An</w:t>
      </w:r>
    </w:p>
    <w:p w:rsidR="008C0B2F" w:rsidRPr="004C4A63" w:rsidRDefault="008C0B2F" w:rsidP="008C0B2F">
      <w:pPr>
        <w:widowControl w:val="0"/>
        <w:spacing w:before="140"/>
        <w:ind w:firstLine="720"/>
        <w:jc w:val="both"/>
        <w:rPr>
          <w:color w:val="000000" w:themeColor="text1"/>
          <w:sz w:val="26"/>
          <w:szCs w:val="26"/>
          <w:lang w:val="pt-BR"/>
        </w:rPr>
      </w:pPr>
      <w:r w:rsidRPr="004C4A63">
        <w:rPr>
          <w:color w:val="000000" w:themeColor="text1"/>
          <w:sz w:val="26"/>
          <w:szCs w:val="26"/>
          <w:lang w:val="pt-BR"/>
        </w:rPr>
        <w:t xml:space="preserve">+ Đất </w:t>
      </w:r>
      <w:r w:rsidR="00CD62FC" w:rsidRPr="004C4A63">
        <w:rPr>
          <w:color w:val="000000" w:themeColor="text1"/>
          <w:sz w:val="26"/>
          <w:szCs w:val="26"/>
          <w:lang w:val="pt-BR"/>
        </w:rPr>
        <w:t>khu công nghiệp</w:t>
      </w:r>
      <w:r w:rsidRPr="004C4A63">
        <w:rPr>
          <w:color w:val="000000" w:themeColor="text1"/>
          <w:sz w:val="26"/>
          <w:szCs w:val="26"/>
          <w:lang w:val="pt-BR"/>
        </w:rPr>
        <w:t xml:space="preserve">: </w:t>
      </w:r>
      <w:r w:rsidR="00B73EBF" w:rsidRPr="004C4A63">
        <w:rPr>
          <w:color w:val="000000" w:themeColor="text1"/>
          <w:sz w:val="26"/>
          <w:szCs w:val="26"/>
          <w:lang w:val="pt-BR"/>
        </w:rPr>
        <w:t>160</w:t>
      </w:r>
      <w:r w:rsidR="00CD62FC" w:rsidRPr="004C4A63">
        <w:rPr>
          <w:color w:val="000000" w:themeColor="text1"/>
          <w:sz w:val="26"/>
          <w:szCs w:val="26"/>
          <w:lang w:val="pt-BR"/>
        </w:rPr>
        <w:t>,00</w:t>
      </w:r>
      <w:r w:rsidR="00B73EBF" w:rsidRPr="004C4A63">
        <w:rPr>
          <w:color w:val="000000" w:themeColor="text1"/>
          <w:sz w:val="26"/>
          <w:szCs w:val="26"/>
          <w:lang w:val="pt-BR"/>
        </w:rPr>
        <w:t xml:space="preserve"> ha </w:t>
      </w:r>
      <w:r w:rsidR="00037C3D" w:rsidRPr="004C4A63">
        <w:rPr>
          <w:color w:val="000000" w:themeColor="text1"/>
          <w:sz w:val="26"/>
          <w:szCs w:val="26"/>
          <w:lang w:val="pt-BR"/>
        </w:rPr>
        <w:t>cho</w:t>
      </w:r>
      <w:r w:rsidR="00CD62FC" w:rsidRPr="004C4A63">
        <w:rPr>
          <w:color w:val="000000" w:themeColor="text1"/>
          <w:sz w:val="26"/>
          <w:szCs w:val="26"/>
          <w:lang w:val="pt-BR"/>
        </w:rPr>
        <w:t xml:space="preserve"> Khu công nghiệp Tân Khai II</w:t>
      </w:r>
      <w:r w:rsidRPr="004C4A63">
        <w:rPr>
          <w:color w:val="000000" w:themeColor="text1"/>
          <w:sz w:val="26"/>
          <w:szCs w:val="26"/>
          <w:lang w:val="pt-BR"/>
        </w:rPr>
        <w:t xml:space="preserve"> ở </w:t>
      </w:r>
      <w:r w:rsidR="00B73EBF" w:rsidRPr="004C4A63">
        <w:rPr>
          <w:color w:val="000000" w:themeColor="text1"/>
          <w:sz w:val="26"/>
          <w:szCs w:val="26"/>
          <w:lang w:val="pt-BR"/>
        </w:rPr>
        <w:t>Tân Khai</w:t>
      </w:r>
      <w:r w:rsidR="00C25893" w:rsidRPr="004C4A63">
        <w:rPr>
          <w:color w:val="000000" w:themeColor="text1"/>
          <w:sz w:val="26"/>
          <w:szCs w:val="26"/>
          <w:lang w:val="pt-BR"/>
        </w:rPr>
        <w:t>. Tuy nhiên, đây là dự án đăng ký làm căn cứ cho thuê nên không phát sinh chỉ tiêu về đất</w:t>
      </w:r>
    </w:p>
    <w:p w:rsidR="00C25893" w:rsidRPr="004C4A63" w:rsidRDefault="00C25893" w:rsidP="008C0B2F">
      <w:pPr>
        <w:widowControl w:val="0"/>
        <w:spacing w:before="140"/>
        <w:ind w:firstLine="720"/>
        <w:jc w:val="both"/>
        <w:rPr>
          <w:color w:val="000000" w:themeColor="text1"/>
          <w:sz w:val="26"/>
          <w:szCs w:val="26"/>
          <w:lang w:val="pt-BR"/>
        </w:rPr>
      </w:pPr>
      <w:r w:rsidRPr="004C4A63">
        <w:rPr>
          <w:color w:val="000000" w:themeColor="text1"/>
          <w:sz w:val="26"/>
          <w:szCs w:val="26"/>
          <w:lang w:val="pt-BR"/>
        </w:rPr>
        <w:t xml:space="preserve">+ Đất thương mại, dịch vụ: </w:t>
      </w:r>
      <w:r w:rsidR="007077BE" w:rsidRPr="004C4A63">
        <w:rPr>
          <w:color w:val="000000" w:themeColor="text1"/>
          <w:sz w:val="26"/>
          <w:szCs w:val="26"/>
          <w:lang w:val="pt-BR"/>
        </w:rPr>
        <w:t xml:space="preserve">tăng </w:t>
      </w:r>
      <w:r w:rsidRPr="004C4A63">
        <w:rPr>
          <w:color w:val="000000" w:themeColor="text1"/>
          <w:sz w:val="26"/>
          <w:szCs w:val="26"/>
          <w:lang w:val="pt-BR"/>
        </w:rPr>
        <w:t>3,25 ha cho các dự án chuyển tiếp và nhu cầu chuyển mục đích của hộ gia đình, cá nhân.</w:t>
      </w:r>
    </w:p>
    <w:p w:rsidR="00C25893" w:rsidRPr="004C4A63" w:rsidRDefault="00C25893" w:rsidP="008C0B2F">
      <w:pPr>
        <w:widowControl w:val="0"/>
        <w:spacing w:before="140"/>
        <w:ind w:firstLine="720"/>
        <w:jc w:val="both"/>
        <w:rPr>
          <w:color w:val="000000" w:themeColor="text1"/>
          <w:sz w:val="26"/>
          <w:szCs w:val="26"/>
          <w:lang w:val="pt-BR"/>
        </w:rPr>
      </w:pPr>
      <w:r w:rsidRPr="004C4A63">
        <w:rPr>
          <w:color w:val="000000" w:themeColor="text1"/>
          <w:sz w:val="26"/>
          <w:szCs w:val="26"/>
          <w:lang w:val="pt-BR"/>
        </w:rPr>
        <w:t xml:space="preserve">+ Đất sử dụng cho hoạt động khoáng sản: </w:t>
      </w:r>
      <w:r w:rsidR="007077BE" w:rsidRPr="004C4A63">
        <w:rPr>
          <w:color w:val="000000" w:themeColor="text1"/>
          <w:sz w:val="26"/>
          <w:szCs w:val="26"/>
          <w:lang w:val="pt-BR"/>
        </w:rPr>
        <w:t xml:space="preserve">tăng </w:t>
      </w:r>
      <w:r w:rsidRPr="004C4A63">
        <w:rPr>
          <w:color w:val="000000" w:themeColor="text1"/>
          <w:sz w:val="26"/>
          <w:szCs w:val="26"/>
          <w:lang w:val="pt-BR"/>
        </w:rPr>
        <w:t>102,03 ha cho dự án mỏ đá vôi Thanh Lương.</w:t>
      </w:r>
    </w:p>
    <w:p w:rsidR="00505522" w:rsidRPr="004C4A63" w:rsidRDefault="00505522" w:rsidP="008C0B2F">
      <w:pPr>
        <w:widowControl w:val="0"/>
        <w:spacing w:before="140"/>
        <w:ind w:firstLine="720"/>
        <w:jc w:val="both"/>
        <w:rPr>
          <w:color w:val="000000" w:themeColor="text1"/>
          <w:sz w:val="26"/>
          <w:szCs w:val="26"/>
          <w:lang w:val="pt-BR"/>
        </w:rPr>
      </w:pPr>
      <w:r w:rsidRPr="004C4A63">
        <w:rPr>
          <w:color w:val="000000" w:themeColor="text1"/>
          <w:sz w:val="26"/>
          <w:szCs w:val="26"/>
          <w:lang w:val="pt-BR"/>
        </w:rPr>
        <w:t>+ Đất sản xuất vật liệu xây dựng, làm đồ gốm: tăng 18,15 ha cho dự án Khai thác mỏ sét gạch ngói và vật liệu san lấp (Cty TNHH MTV SX TM Đô Thành)</w:t>
      </w:r>
    </w:p>
    <w:p w:rsidR="00C25893" w:rsidRPr="004C4A63" w:rsidRDefault="00C25893" w:rsidP="008C0B2F">
      <w:pPr>
        <w:widowControl w:val="0"/>
        <w:spacing w:before="140"/>
        <w:ind w:firstLine="720"/>
        <w:jc w:val="both"/>
        <w:rPr>
          <w:color w:val="000000" w:themeColor="text1"/>
          <w:sz w:val="26"/>
          <w:szCs w:val="26"/>
          <w:lang w:val="pt-BR"/>
        </w:rPr>
      </w:pPr>
      <w:r w:rsidRPr="004C4A63">
        <w:rPr>
          <w:color w:val="000000" w:themeColor="text1"/>
          <w:sz w:val="26"/>
          <w:szCs w:val="26"/>
          <w:lang w:val="pt-BR"/>
        </w:rPr>
        <w:t xml:space="preserve">+ Đất hạ tầng: </w:t>
      </w:r>
      <w:r w:rsidR="007077BE" w:rsidRPr="004C4A63">
        <w:rPr>
          <w:color w:val="000000" w:themeColor="text1"/>
          <w:sz w:val="26"/>
          <w:szCs w:val="26"/>
          <w:lang w:val="pt-BR"/>
        </w:rPr>
        <w:t xml:space="preserve">tăng </w:t>
      </w:r>
      <w:r w:rsidRPr="004C4A63">
        <w:rPr>
          <w:color w:val="000000" w:themeColor="text1"/>
          <w:sz w:val="26"/>
          <w:szCs w:val="26"/>
          <w:lang w:val="pt-BR"/>
        </w:rPr>
        <w:t>628,</w:t>
      </w:r>
      <w:r w:rsidR="00505522" w:rsidRPr="004C4A63">
        <w:rPr>
          <w:color w:val="000000" w:themeColor="text1"/>
          <w:sz w:val="26"/>
          <w:szCs w:val="26"/>
          <w:lang w:val="pt-BR"/>
        </w:rPr>
        <w:t>6</w:t>
      </w:r>
      <w:r w:rsidRPr="004C4A63">
        <w:rPr>
          <w:color w:val="000000" w:themeColor="text1"/>
          <w:sz w:val="26"/>
          <w:szCs w:val="26"/>
          <w:lang w:val="pt-BR"/>
        </w:rPr>
        <w:t>2 ha, trong đó:</w:t>
      </w:r>
    </w:p>
    <w:p w:rsidR="00C25893" w:rsidRPr="004C4A63" w:rsidRDefault="00C25893" w:rsidP="001842E9">
      <w:pPr>
        <w:pStyle w:val="ListParagraph"/>
        <w:widowControl w:val="0"/>
        <w:numPr>
          <w:ilvl w:val="0"/>
          <w:numId w:val="50"/>
        </w:numPr>
        <w:spacing w:before="140"/>
        <w:ind w:left="0" w:firstLine="709"/>
        <w:jc w:val="both"/>
        <w:rPr>
          <w:rFonts w:ascii="Times New Roman" w:hAnsi="Times New Roman"/>
          <w:i/>
          <w:color w:val="000000" w:themeColor="text1"/>
          <w:sz w:val="26"/>
          <w:szCs w:val="26"/>
          <w:lang w:val="pt-BR"/>
        </w:rPr>
      </w:pPr>
      <w:r w:rsidRPr="004C4A63">
        <w:rPr>
          <w:rFonts w:ascii="Times New Roman" w:hAnsi="Times New Roman"/>
          <w:i/>
          <w:color w:val="000000" w:themeColor="text1"/>
          <w:sz w:val="26"/>
          <w:szCs w:val="26"/>
          <w:lang w:val="pt-BR"/>
        </w:rPr>
        <w:t xml:space="preserve">Đất giao thông: </w:t>
      </w:r>
      <w:r w:rsidR="007077BE" w:rsidRPr="004C4A63">
        <w:rPr>
          <w:rFonts w:ascii="Times New Roman" w:hAnsi="Times New Roman"/>
          <w:i/>
          <w:color w:val="000000" w:themeColor="text1"/>
          <w:sz w:val="26"/>
          <w:szCs w:val="26"/>
          <w:lang w:val="pt-BR"/>
        </w:rPr>
        <w:t xml:space="preserve">tăng </w:t>
      </w:r>
      <w:r w:rsidRPr="004C4A63">
        <w:rPr>
          <w:rFonts w:ascii="Times New Roman" w:hAnsi="Times New Roman"/>
          <w:i/>
          <w:color w:val="000000" w:themeColor="text1"/>
          <w:sz w:val="26"/>
          <w:szCs w:val="26"/>
          <w:lang w:val="pt-BR"/>
        </w:rPr>
        <w:t>190,38 ha thực hiện các dự án chuyển tiếp (đã nêu trên)</w:t>
      </w:r>
      <w:r w:rsidR="001842E9" w:rsidRPr="004C4A63">
        <w:rPr>
          <w:rFonts w:ascii="Times New Roman" w:hAnsi="Times New Roman"/>
          <w:i/>
          <w:color w:val="000000" w:themeColor="text1"/>
          <w:sz w:val="26"/>
          <w:szCs w:val="26"/>
          <w:lang w:val="pt-BR"/>
        </w:rPr>
        <w:t>;</w:t>
      </w:r>
    </w:p>
    <w:p w:rsidR="001842E9" w:rsidRPr="004C4A63" w:rsidRDefault="001842E9" w:rsidP="001842E9">
      <w:pPr>
        <w:pStyle w:val="ListParagraph"/>
        <w:widowControl w:val="0"/>
        <w:numPr>
          <w:ilvl w:val="0"/>
          <w:numId w:val="50"/>
        </w:numPr>
        <w:spacing w:before="140"/>
        <w:ind w:left="0" w:firstLine="709"/>
        <w:jc w:val="both"/>
        <w:rPr>
          <w:rFonts w:ascii="Times New Roman" w:hAnsi="Times New Roman"/>
          <w:i/>
          <w:color w:val="000000" w:themeColor="text1"/>
          <w:sz w:val="26"/>
          <w:szCs w:val="26"/>
          <w:lang w:val="pt-BR"/>
        </w:rPr>
      </w:pPr>
      <w:r w:rsidRPr="004C4A63">
        <w:rPr>
          <w:rFonts w:ascii="Times New Roman" w:hAnsi="Times New Roman"/>
          <w:i/>
          <w:color w:val="000000" w:themeColor="text1"/>
          <w:sz w:val="26"/>
          <w:szCs w:val="26"/>
          <w:lang w:val="pt-BR"/>
        </w:rPr>
        <w:t xml:space="preserve">Đất thủy lợi: </w:t>
      </w:r>
      <w:r w:rsidR="007077BE" w:rsidRPr="004C4A63">
        <w:rPr>
          <w:rFonts w:ascii="Times New Roman" w:hAnsi="Times New Roman"/>
          <w:i/>
          <w:color w:val="000000" w:themeColor="text1"/>
          <w:sz w:val="26"/>
          <w:szCs w:val="26"/>
          <w:lang w:val="pt-BR"/>
        </w:rPr>
        <w:t xml:space="preserve">tăng </w:t>
      </w:r>
      <w:r w:rsidRPr="004C4A63">
        <w:rPr>
          <w:rFonts w:ascii="Times New Roman" w:hAnsi="Times New Roman"/>
          <w:i/>
          <w:color w:val="000000" w:themeColor="text1"/>
          <w:sz w:val="26"/>
          <w:szCs w:val="26"/>
          <w:lang w:val="pt-BR"/>
        </w:rPr>
        <w:t>8,53 ha thực hiện các dự án chuyển tiếp và giảm do thu hồi thực hiện các dự án khác.</w:t>
      </w:r>
    </w:p>
    <w:p w:rsidR="001842E9" w:rsidRPr="004C4A63" w:rsidRDefault="001842E9" w:rsidP="001842E9">
      <w:pPr>
        <w:pStyle w:val="ListParagraph"/>
        <w:widowControl w:val="0"/>
        <w:numPr>
          <w:ilvl w:val="0"/>
          <w:numId w:val="50"/>
        </w:numPr>
        <w:spacing w:before="140"/>
        <w:ind w:left="0" w:firstLine="709"/>
        <w:jc w:val="both"/>
        <w:rPr>
          <w:rFonts w:ascii="Times New Roman" w:hAnsi="Times New Roman"/>
          <w:i/>
          <w:color w:val="000000" w:themeColor="text1"/>
          <w:sz w:val="26"/>
          <w:szCs w:val="26"/>
          <w:lang w:val="pt-BR"/>
        </w:rPr>
      </w:pPr>
      <w:r w:rsidRPr="004C4A63">
        <w:rPr>
          <w:rFonts w:ascii="Times New Roman" w:hAnsi="Times New Roman"/>
          <w:i/>
          <w:color w:val="000000" w:themeColor="text1"/>
          <w:sz w:val="26"/>
          <w:szCs w:val="26"/>
          <w:lang w:val="pt-BR"/>
        </w:rPr>
        <w:t xml:space="preserve">Đất xây dựng cơ sở giáo dục và đào tạo: </w:t>
      </w:r>
      <w:r w:rsidR="007077BE" w:rsidRPr="004C4A63">
        <w:rPr>
          <w:rFonts w:ascii="Times New Roman" w:hAnsi="Times New Roman"/>
          <w:i/>
          <w:color w:val="000000" w:themeColor="text1"/>
          <w:sz w:val="26"/>
          <w:szCs w:val="26"/>
          <w:lang w:val="pt-BR"/>
        </w:rPr>
        <w:t xml:space="preserve">tăng </w:t>
      </w:r>
      <w:r w:rsidRPr="004C4A63">
        <w:rPr>
          <w:rFonts w:ascii="Times New Roman" w:hAnsi="Times New Roman"/>
          <w:i/>
          <w:color w:val="000000" w:themeColor="text1"/>
          <w:sz w:val="26"/>
          <w:szCs w:val="26"/>
          <w:lang w:val="pt-BR"/>
        </w:rPr>
        <w:t>4,66 ha thực hiện các dự án trường Tiểu học Phước An B (1,50 ha); trường Tiểu học Tân Hưng B (2,00 ha); mở rộng trường THCS Tân Lợi (0,16 ha) và trường mầm non Trà Thanh (1,00 ha).</w:t>
      </w:r>
    </w:p>
    <w:p w:rsidR="001842E9" w:rsidRPr="004C4A63" w:rsidRDefault="001842E9" w:rsidP="001842E9">
      <w:pPr>
        <w:pStyle w:val="ListParagraph"/>
        <w:widowControl w:val="0"/>
        <w:numPr>
          <w:ilvl w:val="0"/>
          <w:numId w:val="50"/>
        </w:numPr>
        <w:spacing w:before="140"/>
        <w:ind w:left="0" w:firstLine="709"/>
        <w:jc w:val="both"/>
        <w:rPr>
          <w:rFonts w:ascii="Times New Roman" w:hAnsi="Times New Roman"/>
          <w:i/>
          <w:color w:val="000000" w:themeColor="text1"/>
          <w:sz w:val="26"/>
          <w:szCs w:val="26"/>
          <w:lang w:val="pt-BR"/>
        </w:rPr>
      </w:pPr>
      <w:r w:rsidRPr="004C4A63">
        <w:rPr>
          <w:rFonts w:ascii="Times New Roman" w:hAnsi="Times New Roman"/>
          <w:i/>
          <w:color w:val="000000" w:themeColor="text1"/>
          <w:sz w:val="26"/>
          <w:szCs w:val="26"/>
          <w:lang w:val="pt-BR"/>
        </w:rPr>
        <w:t xml:space="preserve">Đất công trình năng lượng: </w:t>
      </w:r>
      <w:r w:rsidR="007077BE" w:rsidRPr="004C4A63">
        <w:rPr>
          <w:rFonts w:ascii="Times New Roman" w:hAnsi="Times New Roman"/>
          <w:i/>
          <w:color w:val="000000" w:themeColor="text1"/>
          <w:sz w:val="26"/>
          <w:szCs w:val="26"/>
          <w:lang w:val="pt-BR"/>
        </w:rPr>
        <w:t xml:space="preserve">tăng </w:t>
      </w:r>
      <w:r w:rsidRPr="004C4A63">
        <w:rPr>
          <w:rFonts w:ascii="Times New Roman" w:hAnsi="Times New Roman"/>
          <w:i/>
          <w:color w:val="000000" w:themeColor="text1"/>
          <w:sz w:val="26"/>
          <w:szCs w:val="26"/>
          <w:lang w:val="pt-BR"/>
        </w:rPr>
        <w:t>422,36 ha thực hiện các dự án Nhà máy điện mặt trời Gransolar (60 ha) ở An Khương; Trạm 220kV Bình Long 2 – Trạm 110kV Bình Long (0,32 ha) ở 3 xã Phước An, Tân Lợi, Tân Khai; XD móng trụ đường dây Bình Long 2 – Srok Phu Miêng (0,10 ha) xã Thanh An; đường điện tổ trung, hạ thế (1,70 ha) ở xã Tân Hưng; Trạm biến áp 110KV Tân Hưng và đường dây 110KV nhánh rẽ đấu nối Trạm biến áp 110KV Tân Hưng (0,24 ha) đi qua Phước An, Tân Quan, Tân Khai và Nhà máy điện mặt trời Minh Tâm 1, 2, 3 (360 ha) ở xã Minh Tâm.</w:t>
      </w:r>
    </w:p>
    <w:p w:rsidR="001842E9" w:rsidRPr="004C4A63" w:rsidRDefault="001842E9" w:rsidP="001842E9">
      <w:pPr>
        <w:pStyle w:val="ListParagraph"/>
        <w:widowControl w:val="0"/>
        <w:numPr>
          <w:ilvl w:val="0"/>
          <w:numId w:val="50"/>
        </w:numPr>
        <w:spacing w:before="140"/>
        <w:ind w:left="0" w:firstLine="709"/>
        <w:jc w:val="both"/>
        <w:rPr>
          <w:rFonts w:ascii="Times New Roman" w:hAnsi="Times New Roman"/>
          <w:i/>
          <w:color w:val="000000" w:themeColor="text1"/>
          <w:sz w:val="26"/>
          <w:szCs w:val="26"/>
          <w:lang w:val="pt-BR"/>
        </w:rPr>
      </w:pPr>
      <w:r w:rsidRPr="004C4A63">
        <w:rPr>
          <w:rFonts w:ascii="Times New Roman" w:hAnsi="Times New Roman"/>
          <w:i/>
          <w:color w:val="000000" w:themeColor="text1"/>
          <w:sz w:val="26"/>
          <w:szCs w:val="26"/>
          <w:lang w:val="pt-BR"/>
        </w:rPr>
        <w:t xml:space="preserve">Đất cơ sở tôn giáo: </w:t>
      </w:r>
      <w:r w:rsidR="00505522" w:rsidRPr="004C4A63">
        <w:rPr>
          <w:rFonts w:ascii="Times New Roman" w:hAnsi="Times New Roman"/>
          <w:i/>
          <w:color w:val="000000" w:themeColor="text1"/>
          <w:sz w:val="26"/>
          <w:szCs w:val="26"/>
          <w:lang w:val="pt-BR"/>
        </w:rPr>
        <w:t>không biến động do</w:t>
      </w:r>
      <w:r w:rsidRPr="004C4A63">
        <w:rPr>
          <w:rFonts w:ascii="Times New Roman" w:hAnsi="Times New Roman"/>
          <w:i/>
          <w:color w:val="000000" w:themeColor="text1"/>
          <w:sz w:val="26"/>
          <w:szCs w:val="26"/>
          <w:lang w:val="pt-BR"/>
        </w:rPr>
        <w:t xml:space="preserve"> dự án cơ sở thờ tự (chùa Bảo Tích)</w:t>
      </w:r>
      <w:r w:rsidR="00505522" w:rsidRPr="004C4A63">
        <w:rPr>
          <w:rFonts w:ascii="Times New Roman" w:hAnsi="Times New Roman"/>
          <w:i/>
          <w:color w:val="000000" w:themeColor="text1"/>
          <w:sz w:val="26"/>
          <w:szCs w:val="26"/>
          <w:lang w:val="pt-BR"/>
        </w:rPr>
        <w:t xml:space="preserve"> đã được thống kê vào hiện trạng</w:t>
      </w:r>
      <w:r w:rsidRPr="004C4A63">
        <w:rPr>
          <w:rFonts w:ascii="Times New Roman" w:hAnsi="Times New Roman"/>
          <w:i/>
          <w:color w:val="000000" w:themeColor="text1"/>
          <w:sz w:val="26"/>
          <w:szCs w:val="26"/>
          <w:lang w:val="pt-BR"/>
        </w:rPr>
        <w:t>.</w:t>
      </w:r>
    </w:p>
    <w:p w:rsidR="001842E9" w:rsidRPr="004C4A63" w:rsidRDefault="001842E9" w:rsidP="001842E9">
      <w:pPr>
        <w:pStyle w:val="ListParagraph"/>
        <w:widowControl w:val="0"/>
        <w:numPr>
          <w:ilvl w:val="0"/>
          <w:numId w:val="50"/>
        </w:numPr>
        <w:spacing w:before="140"/>
        <w:ind w:left="0" w:firstLine="709"/>
        <w:jc w:val="both"/>
        <w:rPr>
          <w:rFonts w:ascii="Times New Roman" w:hAnsi="Times New Roman"/>
          <w:i/>
          <w:color w:val="000000" w:themeColor="text1"/>
          <w:sz w:val="26"/>
          <w:szCs w:val="26"/>
          <w:lang w:val="pt-BR"/>
        </w:rPr>
      </w:pPr>
      <w:r w:rsidRPr="004C4A63">
        <w:rPr>
          <w:rFonts w:ascii="Times New Roman" w:hAnsi="Times New Roman"/>
          <w:i/>
          <w:color w:val="000000" w:themeColor="text1"/>
          <w:sz w:val="26"/>
          <w:szCs w:val="26"/>
          <w:lang w:val="pt-BR"/>
        </w:rPr>
        <w:t xml:space="preserve">Đất làm nghĩa trang, nhà tang lễ, nhà hỏa táng: </w:t>
      </w:r>
      <w:r w:rsidR="007077BE" w:rsidRPr="004C4A63">
        <w:rPr>
          <w:rFonts w:ascii="Times New Roman" w:hAnsi="Times New Roman"/>
          <w:i/>
          <w:color w:val="000000" w:themeColor="text1"/>
          <w:sz w:val="26"/>
          <w:szCs w:val="26"/>
          <w:lang w:val="pt-BR"/>
        </w:rPr>
        <w:t xml:space="preserve">tăng </w:t>
      </w:r>
      <w:r w:rsidRPr="004C4A63">
        <w:rPr>
          <w:rFonts w:ascii="Times New Roman" w:hAnsi="Times New Roman"/>
          <w:i/>
          <w:color w:val="000000" w:themeColor="text1"/>
          <w:sz w:val="26"/>
          <w:szCs w:val="26"/>
          <w:lang w:val="pt-BR"/>
        </w:rPr>
        <w:t>1,00 ha thực hiện mở rộng nghĩa địa ấp 3 xã Đồng Nơ.</w:t>
      </w:r>
    </w:p>
    <w:p w:rsidR="001842E9" w:rsidRPr="004C4A63" w:rsidRDefault="001842E9" w:rsidP="001842E9">
      <w:pPr>
        <w:pStyle w:val="ListParagraph"/>
        <w:widowControl w:val="0"/>
        <w:numPr>
          <w:ilvl w:val="0"/>
          <w:numId w:val="50"/>
        </w:numPr>
        <w:spacing w:before="140"/>
        <w:ind w:left="0" w:firstLine="709"/>
        <w:jc w:val="both"/>
        <w:rPr>
          <w:rFonts w:ascii="Times New Roman" w:hAnsi="Times New Roman"/>
          <w:i/>
          <w:color w:val="000000" w:themeColor="text1"/>
          <w:sz w:val="26"/>
          <w:szCs w:val="26"/>
          <w:lang w:val="pt-BR"/>
        </w:rPr>
      </w:pPr>
      <w:r w:rsidRPr="004C4A63">
        <w:rPr>
          <w:rFonts w:ascii="Times New Roman" w:hAnsi="Times New Roman"/>
          <w:i/>
          <w:color w:val="000000" w:themeColor="text1"/>
          <w:sz w:val="26"/>
          <w:szCs w:val="26"/>
          <w:lang w:val="pt-BR"/>
        </w:rPr>
        <w:t xml:space="preserve">Đất chợ: </w:t>
      </w:r>
      <w:r w:rsidR="007077BE" w:rsidRPr="004C4A63">
        <w:rPr>
          <w:rFonts w:ascii="Times New Roman" w:hAnsi="Times New Roman"/>
          <w:i/>
          <w:color w:val="000000" w:themeColor="text1"/>
          <w:sz w:val="26"/>
          <w:szCs w:val="26"/>
          <w:lang w:val="pt-BR"/>
        </w:rPr>
        <w:t xml:space="preserve">tăng </w:t>
      </w:r>
      <w:r w:rsidRPr="004C4A63">
        <w:rPr>
          <w:rFonts w:ascii="Times New Roman" w:hAnsi="Times New Roman"/>
          <w:i/>
          <w:color w:val="000000" w:themeColor="text1"/>
          <w:sz w:val="26"/>
          <w:szCs w:val="26"/>
          <w:lang w:val="pt-BR"/>
        </w:rPr>
        <w:t>1,69 ha thực hiện QH chợ trên địa bàn xã Tân Hiệp</w:t>
      </w:r>
    </w:p>
    <w:p w:rsidR="001842E9" w:rsidRPr="004C4A63" w:rsidRDefault="001842E9" w:rsidP="008C0B2F">
      <w:pPr>
        <w:widowControl w:val="0"/>
        <w:spacing w:before="140"/>
        <w:ind w:firstLine="720"/>
        <w:jc w:val="both"/>
        <w:rPr>
          <w:color w:val="000000" w:themeColor="text1"/>
          <w:sz w:val="26"/>
          <w:szCs w:val="26"/>
          <w:lang w:val="pt-BR"/>
        </w:rPr>
      </w:pPr>
      <w:r w:rsidRPr="004C4A63">
        <w:rPr>
          <w:color w:val="000000" w:themeColor="text1"/>
          <w:sz w:val="26"/>
          <w:szCs w:val="26"/>
          <w:lang w:val="pt-BR"/>
        </w:rPr>
        <w:t xml:space="preserve">+ Đất ở nông thôn: </w:t>
      </w:r>
      <w:r w:rsidR="007077BE" w:rsidRPr="004C4A63">
        <w:rPr>
          <w:color w:val="000000" w:themeColor="text1"/>
          <w:sz w:val="26"/>
          <w:szCs w:val="26"/>
          <w:lang w:val="pt-BR"/>
        </w:rPr>
        <w:t xml:space="preserve">tăng </w:t>
      </w:r>
      <w:r w:rsidRPr="004C4A63">
        <w:rPr>
          <w:color w:val="000000" w:themeColor="text1"/>
          <w:sz w:val="26"/>
          <w:szCs w:val="26"/>
          <w:lang w:val="pt-BR"/>
        </w:rPr>
        <w:t>145,58 ha thực hiện các khu dân cư và nhu cầu chuyển mục đích của hộ gia đình, cá nhân.</w:t>
      </w:r>
    </w:p>
    <w:p w:rsidR="001842E9" w:rsidRPr="004C4A63" w:rsidRDefault="001842E9" w:rsidP="008C0B2F">
      <w:pPr>
        <w:widowControl w:val="0"/>
        <w:spacing w:before="140"/>
        <w:ind w:firstLine="720"/>
        <w:jc w:val="both"/>
        <w:rPr>
          <w:color w:val="000000" w:themeColor="text1"/>
          <w:sz w:val="26"/>
          <w:szCs w:val="26"/>
          <w:lang w:val="pt-BR"/>
        </w:rPr>
      </w:pPr>
      <w:r w:rsidRPr="004C4A63">
        <w:rPr>
          <w:color w:val="000000" w:themeColor="text1"/>
          <w:sz w:val="26"/>
          <w:szCs w:val="26"/>
          <w:lang w:val="pt-BR"/>
        </w:rPr>
        <w:t xml:space="preserve">+ Đất ở đô thị: </w:t>
      </w:r>
      <w:r w:rsidR="007077BE" w:rsidRPr="004C4A63">
        <w:rPr>
          <w:color w:val="000000" w:themeColor="text1"/>
          <w:sz w:val="26"/>
          <w:szCs w:val="26"/>
          <w:lang w:val="pt-BR"/>
        </w:rPr>
        <w:t xml:space="preserve">tăng </w:t>
      </w:r>
      <w:r w:rsidR="009E534A" w:rsidRPr="004C4A63">
        <w:rPr>
          <w:color w:val="000000" w:themeColor="text1"/>
          <w:sz w:val="26"/>
          <w:szCs w:val="26"/>
          <w:lang w:val="pt-BR"/>
        </w:rPr>
        <w:t>35,91</w:t>
      </w:r>
      <w:r w:rsidRPr="004C4A63">
        <w:rPr>
          <w:color w:val="000000" w:themeColor="text1"/>
          <w:sz w:val="26"/>
          <w:szCs w:val="26"/>
          <w:lang w:val="pt-BR"/>
        </w:rPr>
        <w:t xml:space="preserve"> ha thực hiện các khu dân cư trên địa bàn TT. Tân Khai và nhu cầu chuyển mục đích của hộ gia đình, cá nhân.</w:t>
      </w:r>
    </w:p>
    <w:p w:rsidR="001842E9" w:rsidRPr="004C4A63" w:rsidRDefault="001842E9" w:rsidP="008C0B2F">
      <w:pPr>
        <w:widowControl w:val="0"/>
        <w:spacing w:before="140"/>
        <w:ind w:firstLine="720"/>
        <w:jc w:val="both"/>
        <w:rPr>
          <w:color w:val="000000" w:themeColor="text1"/>
          <w:sz w:val="26"/>
          <w:szCs w:val="26"/>
          <w:lang w:val="pt-BR"/>
        </w:rPr>
      </w:pPr>
      <w:r w:rsidRPr="004C4A63">
        <w:rPr>
          <w:color w:val="000000" w:themeColor="text1"/>
          <w:sz w:val="26"/>
          <w:szCs w:val="26"/>
          <w:lang w:val="pt-BR"/>
        </w:rPr>
        <w:t xml:space="preserve">+ Đất xây dựng trụ sở cơ quan: giảm 0,24 ha do đưa vào đấu giá trụ sở UBND TT. Tân Khai cũ cho mục đích đất </w:t>
      </w:r>
      <w:r w:rsidR="00A17388" w:rsidRPr="004C4A63">
        <w:rPr>
          <w:color w:val="000000" w:themeColor="text1"/>
          <w:sz w:val="26"/>
          <w:szCs w:val="26"/>
          <w:lang w:val="pt-BR"/>
        </w:rPr>
        <w:t>thương mại, dịch vụ</w:t>
      </w:r>
      <w:r w:rsidRPr="004C4A63">
        <w:rPr>
          <w:color w:val="000000" w:themeColor="text1"/>
          <w:sz w:val="26"/>
          <w:szCs w:val="26"/>
          <w:lang w:val="pt-BR"/>
        </w:rPr>
        <w:t>.</w:t>
      </w:r>
    </w:p>
    <w:p w:rsidR="007077BE" w:rsidRPr="004C4A63" w:rsidRDefault="007077BE" w:rsidP="008C0B2F">
      <w:pPr>
        <w:widowControl w:val="0"/>
        <w:spacing w:before="140"/>
        <w:ind w:firstLine="720"/>
        <w:jc w:val="both"/>
        <w:rPr>
          <w:color w:val="000000" w:themeColor="text1"/>
          <w:sz w:val="26"/>
          <w:szCs w:val="26"/>
          <w:lang w:val="pt-BR"/>
        </w:rPr>
      </w:pPr>
      <w:r w:rsidRPr="004C4A63">
        <w:rPr>
          <w:color w:val="000000" w:themeColor="text1"/>
          <w:sz w:val="26"/>
          <w:szCs w:val="26"/>
          <w:lang w:val="pt-BR"/>
        </w:rPr>
        <w:t>+ Đất phi nông nghiệp khác: tăng 34</w:t>
      </w:r>
      <w:r w:rsidR="00F275FA" w:rsidRPr="004C4A63">
        <w:rPr>
          <w:color w:val="000000" w:themeColor="text1"/>
          <w:sz w:val="26"/>
          <w:szCs w:val="26"/>
          <w:lang w:val="pt-BR"/>
        </w:rPr>
        <w:t>6,31</w:t>
      </w:r>
      <w:r w:rsidRPr="004C4A63">
        <w:rPr>
          <w:color w:val="000000" w:themeColor="text1"/>
          <w:sz w:val="26"/>
          <w:szCs w:val="26"/>
          <w:lang w:val="pt-BR"/>
        </w:rPr>
        <w:t xml:space="preserve"> ha cho phát triển công trình công cộng </w:t>
      </w:r>
      <w:r w:rsidRPr="004C4A63">
        <w:rPr>
          <w:color w:val="000000" w:themeColor="text1"/>
          <w:sz w:val="26"/>
          <w:szCs w:val="26"/>
          <w:lang w:val="pt-BR"/>
        </w:rPr>
        <w:lastRenderedPageBreak/>
        <w:t>ở xã Thanh Bình, xin giao về địa phương quản lý ở các xã Minh Đức, Tân Lợi</w:t>
      </w:r>
      <w:r w:rsidR="00F275FA" w:rsidRPr="004C4A63">
        <w:rPr>
          <w:color w:val="000000" w:themeColor="text1"/>
          <w:sz w:val="26"/>
          <w:szCs w:val="26"/>
          <w:lang w:val="pt-BR"/>
        </w:rPr>
        <w:t>. Tuy nhiên, trong năm 2022, các chỉ tiêu này sẽ được tính toán lại và đưa về các mục đích sử dụng đất cụ thể.</w:t>
      </w:r>
    </w:p>
    <w:p w:rsidR="00A0373A" w:rsidRPr="004C4A63" w:rsidRDefault="004D1665" w:rsidP="00B32DA1">
      <w:pPr>
        <w:pStyle w:val="Heading3"/>
        <w:keepNext w:val="0"/>
        <w:widowControl w:val="0"/>
        <w:spacing w:before="0" w:after="0"/>
        <w:ind w:firstLine="720"/>
        <w:jc w:val="both"/>
        <w:rPr>
          <w:bCs/>
          <w:iCs/>
          <w:color w:val="000000" w:themeColor="text1"/>
          <w:spacing w:val="-2"/>
          <w:sz w:val="26"/>
          <w:szCs w:val="26"/>
          <w:lang w:val="pt-BR"/>
        </w:rPr>
      </w:pPr>
      <w:bookmarkStart w:id="107" w:name="_Toc395860604"/>
      <w:bookmarkStart w:id="108" w:name="_Toc395861014"/>
      <w:bookmarkStart w:id="109" w:name="_Toc85458913"/>
      <w:r w:rsidRPr="004C4A63">
        <w:rPr>
          <w:bCs/>
          <w:iCs/>
          <w:color w:val="000000" w:themeColor="text1"/>
          <w:spacing w:val="-2"/>
          <w:sz w:val="26"/>
          <w:szCs w:val="26"/>
          <w:lang w:val="pt-BR"/>
        </w:rPr>
        <w:t>3.</w:t>
      </w:r>
      <w:r w:rsidR="002C50CB" w:rsidRPr="004C4A63">
        <w:rPr>
          <w:bCs/>
          <w:iCs/>
          <w:color w:val="000000" w:themeColor="text1"/>
          <w:spacing w:val="-2"/>
          <w:sz w:val="26"/>
          <w:szCs w:val="26"/>
          <w:lang w:val="pt-BR"/>
        </w:rPr>
        <w:t>2</w:t>
      </w:r>
      <w:r w:rsidR="003C1E97" w:rsidRPr="004C4A63">
        <w:rPr>
          <w:bCs/>
          <w:iCs/>
          <w:color w:val="000000" w:themeColor="text1"/>
          <w:spacing w:val="-2"/>
          <w:sz w:val="26"/>
          <w:szCs w:val="26"/>
          <w:lang w:val="pt-BR"/>
        </w:rPr>
        <w:t>.</w:t>
      </w:r>
      <w:r w:rsidR="00A0373A" w:rsidRPr="004C4A63">
        <w:rPr>
          <w:bCs/>
          <w:iCs/>
          <w:color w:val="000000" w:themeColor="text1"/>
          <w:spacing w:val="-2"/>
          <w:sz w:val="26"/>
          <w:szCs w:val="26"/>
          <w:lang w:val="pt-BR"/>
        </w:rPr>
        <w:t xml:space="preserve">2. </w:t>
      </w:r>
      <w:r w:rsidR="003C1E97" w:rsidRPr="004C4A63">
        <w:rPr>
          <w:bCs/>
          <w:iCs/>
          <w:color w:val="000000" w:themeColor="text1"/>
          <w:spacing w:val="-2"/>
          <w:sz w:val="26"/>
          <w:szCs w:val="26"/>
          <w:lang w:val="pt-BR"/>
        </w:rPr>
        <w:t>N</w:t>
      </w:r>
      <w:r w:rsidR="00A0373A" w:rsidRPr="004C4A63">
        <w:rPr>
          <w:bCs/>
          <w:iCs/>
          <w:color w:val="000000" w:themeColor="text1"/>
          <w:spacing w:val="-2"/>
          <w:sz w:val="26"/>
          <w:szCs w:val="26"/>
          <w:lang w:val="pt-BR"/>
        </w:rPr>
        <w:t xml:space="preserve">hu cầu </w:t>
      </w:r>
      <w:r w:rsidR="009D0A0A" w:rsidRPr="004C4A63">
        <w:rPr>
          <w:bCs/>
          <w:iCs/>
          <w:color w:val="000000" w:themeColor="text1"/>
          <w:spacing w:val="-2"/>
          <w:sz w:val="26"/>
          <w:szCs w:val="26"/>
          <w:lang w:val="pt-BR"/>
        </w:rPr>
        <w:t>sử dụng đất của các tổ chức, hộ gia đình cá nhân</w:t>
      </w:r>
      <w:bookmarkEnd w:id="107"/>
      <w:bookmarkEnd w:id="108"/>
      <w:bookmarkEnd w:id="109"/>
    </w:p>
    <w:p w:rsidR="009A2B2F" w:rsidRPr="004C4A63" w:rsidRDefault="00EF1CA6" w:rsidP="00B32DA1">
      <w:pPr>
        <w:widowControl w:val="0"/>
        <w:ind w:firstLine="720"/>
        <w:jc w:val="both"/>
        <w:rPr>
          <w:color w:val="000000" w:themeColor="text1"/>
          <w:sz w:val="26"/>
          <w:szCs w:val="26"/>
          <w:lang w:val="pt-BR"/>
        </w:rPr>
      </w:pPr>
      <w:r w:rsidRPr="004C4A63">
        <w:rPr>
          <w:color w:val="000000" w:themeColor="text1"/>
          <w:sz w:val="26"/>
          <w:szCs w:val="26"/>
          <w:lang w:val="pt-BR"/>
        </w:rPr>
        <w:t xml:space="preserve">Trên cơ sở </w:t>
      </w:r>
      <w:r w:rsidR="000305D0" w:rsidRPr="004C4A63">
        <w:rPr>
          <w:color w:val="000000" w:themeColor="text1"/>
          <w:sz w:val="26"/>
          <w:szCs w:val="26"/>
          <w:lang w:val="pt-BR"/>
        </w:rPr>
        <w:t xml:space="preserve">rà soát các công trình </w:t>
      </w:r>
      <w:r w:rsidR="00C1252E" w:rsidRPr="004C4A63">
        <w:rPr>
          <w:color w:val="000000" w:themeColor="text1"/>
          <w:sz w:val="26"/>
          <w:szCs w:val="26"/>
          <w:lang w:val="pt-BR"/>
        </w:rPr>
        <w:t>chưa thực hiện</w:t>
      </w:r>
      <w:r w:rsidR="007077BE" w:rsidRPr="004C4A63">
        <w:rPr>
          <w:color w:val="000000" w:themeColor="text1"/>
          <w:sz w:val="26"/>
          <w:szCs w:val="26"/>
          <w:lang w:val="pt-BR"/>
        </w:rPr>
        <w:t xml:space="preserve"> và chuyển tiếp</w:t>
      </w:r>
      <w:r w:rsidR="00C1252E" w:rsidRPr="004C4A63">
        <w:rPr>
          <w:color w:val="000000" w:themeColor="text1"/>
          <w:sz w:val="26"/>
          <w:szCs w:val="26"/>
          <w:lang w:val="pt-BR"/>
        </w:rPr>
        <w:t xml:space="preserve"> </w:t>
      </w:r>
      <w:r w:rsidR="000305D0" w:rsidRPr="004C4A63">
        <w:rPr>
          <w:color w:val="000000" w:themeColor="text1"/>
          <w:sz w:val="26"/>
          <w:szCs w:val="26"/>
          <w:lang w:val="pt-BR"/>
        </w:rPr>
        <w:t xml:space="preserve">trong KHSDĐ </w:t>
      </w:r>
      <w:r w:rsidR="00494B5A" w:rsidRPr="004C4A63">
        <w:rPr>
          <w:color w:val="000000" w:themeColor="text1"/>
          <w:sz w:val="26"/>
          <w:szCs w:val="26"/>
          <w:lang w:val="pt-BR"/>
        </w:rPr>
        <w:t>202</w:t>
      </w:r>
      <w:r w:rsidR="00AD22AE" w:rsidRPr="004C4A63">
        <w:rPr>
          <w:color w:val="000000" w:themeColor="text1"/>
          <w:sz w:val="26"/>
          <w:szCs w:val="26"/>
          <w:lang w:val="pt-BR"/>
        </w:rPr>
        <w:t>1</w:t>
      </w:r>
      <w:r w:rsidR="000305D0" w:rsidRPr="004C4A63">
        <w:rPr>
          <w:color w:val="000000" w:themeColor="text1"/>
          <w:sz w:val="26"/>
          <w:szCs w:val="26"/>
          <w:lang w:val="pt-BR"/>
        </w:rPr>
        <w:t xml:space="preserve"> và </w:t>
      </w:r>
      <w:r w:rsidRPr="004C4A63">
        <w:rPr>
          <w:color w:val="000000" w:themeColor="text1"/>
          <w:sz w:val="26"/>
          <w:szCs w:val="26"/>
          <w:lang w:val="pt-BR"/>
        </w:rPr>
        <w:t xml:space="preserve">đăng ký </w:t>
      </w:r>
      <w:r w:rsidR="000305D0" w:rsidRPr="004C4A63">
        <w:rPr>
          <w:color w:val="000000" w:themeColor="text1"/>
          <w:sz w:val="26"/>
          <w:szCs w:val="26"/>
          <w:lang w:val="pt-BR"/>
        </w:rPr>
        <w:t xml:space="preserve">bổ sung </w:t>
      </w:r>
      <w:r w:rsidRPr="004C4A63">
        <w:rPr>
          <w:color w:val="000000" w:themeColor="text1"/>
          <w:sz w:val="26"/>
          <w:szCs w:val="26"/>
          <w:lang w:val="pt-BR"/>
        </w:rPr>
        <w:t>nhu cầu sử dụng đất của các tổ chức, hộ gia đình cá nhân</w:t>
      </w:r>
      <w:r w:rsidR="001053D3" w:rsidRPr="004C4A63">
        <w:rPr>
          <w:color w:val="000000" w:themeColor="text1"/>
          <w:sz w:val="26"/>
          <w:szCs w:val="26"/>
          <w:lang w:val="pt-BR"/>
        </w:rPr>
        <w:t>,</w:t>
      </w:r>
      <w:r w:rsidRPr="004C4A63">
        <w:rPr>
          <w:color w:val="000000" w:themeColor="text1"/>
          <w:sz w:val="26"/>
          <w:szCs w:val="26"/>
          <w:lang w:val="pt-BR"/>
        </w:rPr>
        <w:t xml:space="preserve"> </w:t>
      </w:r>
      <w:r w:rsidR="00EC053D" w:rsidRPr="004C4A63">
        <w:rPr>
          <w:color w:val="000000" w:themeColor="text1"/>
          <w:sz w:val="26"/>
          <w:szCs w:val="26"/>
          <w:lang w:val="pt-BR"/>
        </w:rPr>
        <w:t>huyện</w:t>
      </w:r>
      <w:r w:rsidRPr="004C4A63">
        <w:rPr>
          <w:color w:val="000000" w:themeColor="text1"/>
          <w:sz w:val="26"/>
          <w:szCs w:val="26"/>
          <w:lang w:val="pt-BR"/>
        </w:rPr>
        <w:t xml:space="preserve"> đã xác định nhu cầu sử dụng đất trong năm </w:t>
      </w:r>
      <w:r w:rsidR="00494B5A" w:rsidRPr="004C4A63">
        <w:rPr>
          <w:color w:val="000000" w:themeColor="text1"/>
          <w:sz w:val="26"/>
          <w:szCs w:val="26"/>
          <w:lang w:val="pt-BR"/>
        </w:rPr>
        <w:t>202</w:t>
      </w:r>
      <w:r w:rsidR="00AD22AE" w:rsidRPr="004C4A63">
        <w:rPr>
          <w:color w:val="000000" w:themeColor="text1"/>
          <w:sz w:val="26"/>
          <w:szCs w:val="26"/>
          <w:lang w:val="pt-BR"/>
        </w:rPr>
        <w:t>2</w:t>
      </w:r>
      <w:r w:rsidRPr="004C4A63">
        <w:rPr>
          <w:color w:val="000000" w:themeColor="text1"/>
          <w:sz w:val="26"/>
          <w:szCs w:val="26"/>
          <w:lang w:val="pt-BR"/>
        </w:rPr>
        <w:t xml:space="preserve"> như sau</w:t>
      </w:r>
      <w:r w:rsidR="009A2B2F" w:rsidRPr="004C4A63">
        <w:rPr>
          <w:color w:val="000000" w:themeColor="text1"/>
          <w:sz w:val="26"/>
          <w:szCs w:val="26"/>
          <w:lang w:val="pt-BR"/>
        </w:rPr>
        <w:t>:</w:t>
      </w:r>
    </w:p>
    <w:p w:rsidR="00BA3EDE" w:rsidRPr="004C4A63" w:rsidRDefault="00BA3EDE" w:rsidP="00B32DA1">
      <w:pPr>
        <w:widowControl w:val="0"/>
        <w:ind w:firstLine="720"/>
        <w:jc w:val="both"/>
        <w:rPr>
          <w:color w:val="000000" w:themeColor="text1"/>
          <w:spacing w:val="-2"/>
          <w:sz w:val="26"/>
          <w:szCs w:val="26"/>
          <w:lang w:val="pt-BR"/>
        </w:rPr>
      </w:pPr>
      <w:r w:rsidRPr="004C4A63">
        <w:rPr>
          <w:color w:val="000000" w:themeColor="text1"/>
          <w:spacing w:val="-2"/>
          <w:sz w:val="26"/>
          <w:szCs w:val="26"/>
          <w:lang w:val="pt-BR"/>
        </w:rPr>
        <w:t xml:space="preserve">- </w:t>
      </w:r>
      <w:r w:rsidRPr="004C4A63">
        <w:rPr>
          <w:b/>
          <w:color w:val="000000" w:themeColor="text1"/>
          <w:spacing w:val="-2"/>
          <w:sz w:val="26"/>
          <w:szCs w:val="26"/>
          <w:lang w:val="pt-BR"/>
        </w:rPr>
        <w:t>Chỉ tiêu sử dụng đất nông nghiệp năm 202</w:t>
      </w:r>
      <w:r w:rsidR="00AD22AE" w:rsidRPr="004C4A63">
        <w:rPr>
          <w:b/>
          <w:color w:val="000000" w:themeColor="text1"/>
          <w:spacing w:val="-2"/>
          <w:sz w:val="26"/>
          <w:szCs w:val="26"/>
          <w:lang w:val="pt-BR"/>
        </w:rPr>
        <w:t>2</w:t>
      </w:r>
      <w:r w:rsidRPr="004C4A63">
        <w:rPr>
          <w:color w:val="000000" w:themeColor="text1"/>
          <w:spacing w:val="-2"/>
          <w:sz w:val="26"/>
          <w:szCs w:val="26"/>
          <w:lang w:val="pt-BR"/>
        </w:rPr>
        <w:t xml:space="preserve">: Để tiếp tục phục vụ nhu cầu phát triển kinh tế - xã hội trên địa bàn </w:t>
      </w:r>
      <w:r w:rsidR="00EC053D" w:rsidRPr="004C4A63">
        <w:rPr>
          <w:color w:val="000000" w:themeColor="text1"/>
          <w:spacing w:val="-2"/>
          <w:sz w:val="26"/>
          <w:szCs w:val="26"/>
          <w:lang w:val="pt-BR"/>
        </w:rPr>
        <w:t>huyện</w:t>
      </w:r>
      <w:r w:rsidRPr="004C4A63">
        <w:rPr>
          <w:color w:val="000000" w:themeColor="text1"/>
          <w:spacing w:val="-2"/>
          <w:sz w:val="26"/>
          <w:szCs w:val="26"/>
          <w:lang w:val="pt-BR"/>
        </w:rPr>
        <w:t>, tron</w:t>
      </w:r>
      <w:r w:rsidR="001E257F" w:rsidRPr="004C4A63">
        <w:rPr>
          <w:color w:val="000000" w:themeColor="text1"/>
          <w:spacing w:val="-2"/>
          <w:sz w:val="26"/>
          <w:szCs w:val="26"/>
          <w:lang w:val="pt-BR"/>
        </w:rPr>
        <w:t>g năm 202</w:t>
      </w:r>
      <w:r w:rsidR="00AD22AE" w:rsidRPr="004C4A63">
        <w:rPr>
          <w:color w:val="000000" w:themeColor="text1"/>
          <w:spacing w:val="-2"/>
          <w:sz w:val="26"/>
          <w:szCs w:val="26"/>
          <w:lang w:val="pt-BR"/>
        </w:rPr>
        <w:t>2</w:t>
      </w:r>
      <w:r w:rsidR="00E36CA5" w:rsidRPr="004C4A63">
        <w:rPr>
          <w:color w:val="000000" w:themeColor="text1"/>
          <w:spacing w:val="-2"/>
          <w:sz w:val="26"/>
          <w:szCs w:val="26"/>
          <w:lang w:val="pt-BR"/>
        </w:rPr>
        <w:t xml:space="preserve"> bố trí </w:t>
      </w:r>
      <w:r w:rsidR="00C22659" w:rsidRPr="004C4A63">
        <w:rPr>
          <w:color w:val="000000" w:themeColor="text1"/>
          <w:spacing w:val="-2"/>
          <w:sz w:val="26"/>
          <w:szCs w:val="26"/>
          <w:lang w:val="pt-BR"/>
        </w:rPr>
        <w:t>giảm</w:t>
      </w:r>
      <w:r w:rsidR="00E36CA5" w:rsidRPr="004C4A63">
        <w:rPr>
          <w:color w:val="000000" w:themeColor="text1"/>
          <w:spacing w:val="-2"/>
          <w:sz w:val="26"/>
          <w:szCs w:val="26"/>
          <w:lang w:val="pt-BR"/>
        </w:rPr>
        <w:t xml:space="preserve"> </w:t>
      </w:r>
      <w:r w:rsidR="007077BE" w:rsidRPr="004C4A63">
        <w:rPr>
          <w:color w:val="000000" w:themeColor="text1"/>
          <w:spacing w:val="-2"/>
          <w:sz w:val="26"/>
          <w:szCs w:val="26"/>
          <w:lang w:val="pt-BR"/>
        </w:rPr>
        <w:t>1</w:t>
      </w:r>
      <w:r w:rsidR="00642D3B" w:rsidRPr="004C4A63">
        <w:rPr>
          <w:color w:val="000000" w:themeColor="text1"/>
          <w:spacing w:val="-2"/>
          <w:sz w:val="26"/>
          <w:szCs w:val="26"/>
          <w:lang w:val="pt-BR"/>
        </w:rPr>
        <w:t>.965,94</w:t>
      </w:r>
      <w:r w:rsidRPr="004C4A63">
        <w:rPr>
          <w:color w:val="000000" w:themeColor="text1"/>
          <w:spacing w:val="-2"/>
          <w:sz w:val="26"/>
          <w:szCs w:val="26"/>
          <w:lang w:val="pt-BR"/>
        </w:rPr>
        <w:t xml:space="preserve"> ha đất nông nghiệp cho các mục đích sử dụng phi nông nghiệp. Trong đó:</w:t>
      </w:r>
    </w:p>
    <w:p w:rsidR="0093476A" w:rsidRPr="004C4A63" w:rsidRDefault="0093476A" w:rsidP="00B32DA1">
      <w:pPr>
        <w:widowControl w:val="0"/>
        <w:ind w:firstLine="720"/>
        <w:jc w:val="both"/>
        <w:rPr>
          <w:color w:val="000000" w:themeColor="text1"/>
          <w:spacing w:val="-2"/>
          <w:sz w:val="26"/>
          <w:szCs w:val="26"/>
          <w:lang w:val="pt-BR"/>
        </w:rPr>
      </w:pPr>
      <w:r w:rsidRPr="004C4A63">
        <w:rPr>
          <w:color w:val="000000" w:themeColor="text1"/>
          <w:spacing w:val="-2"/>
          <w:sz w:val="26"/>
          <w:szCs w:val="26"/>
          <w:lang w:val="pt-BR"/>
        </w:rPr>
        <w:t xml:space="preserve">+ Đất trồng lúa: </w:t>
      </w:r>
      <w:r w:rsidR="00642D3B" w:rsidRPr="004C4A63">
        <w:rPr>
          <w:color w:val="000000" w:themeColor="text1"/>
          <w:spacing w:val="-2"/>
          <w:sz w:val="26"/>
          <w:szCs w:val="26"/>
          <w:lang w:val="pt-BR"/>
        </w:rPr>
        <w:t>thu hồi nhưng không chuyển mục đích</w:t>
      </w:r>
      <w:r w:rsidRPr="004C4A63">
        <w:rPr>
          <w:color w:val="000000" w:themeColor="text1"/>
          <w:spacing w:val="-2"/>
          <w:sz w:val="26"/>
          <w:szCs w:val="26"/>
          <w:lang w:val="pt-BR"/>
        </w:rPr>
        <w:t xml:space="preserve"> </w:t>
      </w:r>
      <w:r w:rsidR="00E42526" w:rsidRPr="004C4A63">
        <w:rPr>
          <w:color w:val="000000" w:themeColor="text1"/>
          <w:spacing w:val="-2"/>
          <w:sz w:val="26"/>
          <w:szCs w:val="26"/>
          <w:lang w:val="pt-BR"/>
        </w:rPr>
        <w:t>1</w:t>
      </w:r>
      <w:r w:rsidR="007077BE" w:rsidRPr="004C4A63">
        <w:rPr>
          <w:color w:val="000000" w:themeColor="text1"/>
          <w:spacing w:val="-2"/>
          <w:sz w:val="26"/>
          <w:szCs w:val="26"/>
          <w:lang w:val="pt-BR"/>
        </w:rPr>
        <w:t>1,41</w:t>
      </w:r>
      <w:r w:rsidRPr="004C4A63">
        <w:rPr>
          <w:color w:val="000000" w:themeColor="text1"/>
          <w:spacing w:val="-2"/>
          <w:sz w:val="26"/>
          <w:szCs w:val="26"/>
          <w:lang w:val="pt-BR"/>
        </w:rPr>
        <w:t xml:space="preserve"> ha thực hiện dự án </w:t>
      </w:r>
      <w:r w:rsidR="00181E7D" w:rsidRPr="004C4A63">
        <w:rPr>
          <w:color w:val="000000" w:themeColor="text1"/>
          <w:spacing w:val="-2"/>
          <w:sz w:val="26"/>
          <w:szCs w:val="26"/>
          <w:lang w:val="pt-BR"/>
        </w:rPr>
        <w:t>xây dựng</w:t>
      </w:r>
      <w:r w:rsidRPr="004C4A63">
        <w:rPr>
          <w:color w:val="000000" w:themeColor="text1"/>
          <w:spacing w:val="-2"/>
          <w:sz w:val="26"/>
          <w:szCs w:val="26"/>
          <w:lang w:val="pt-BR"/>
        </w:rPr>
        <w:t xml:space="preserve"> hệ thống kênh thủy lợi nội đồng xã An Khương</w:t>
      </w:r>
      <w:r w:rsidR="00E42526" w:rsidRPr="004C4A63">
        <w:rPr>
          <w:color w:val="000000" w:themeColor="text1"/>
          <w:spacing w:val="-2"/>
          <w:sz w:val="26"/>
          <w:szCs w:val="26"/>
          <w:lang w:val="pt-BR"/>
        </w:rPr>
        <w:t xml:space="preserve"> (6,50 ha); Xây dựng mương cống thoát nước ngoài KCN Tân Khai II (nối tiếp) (2,29 ha);</w:t>
      </w:r>
      <w:r w:rsidR="007077BE" w:rsidRPr="004C4A63">
        <w:rPr>
          <w:color w:val="000000" w:themeColor="text1"/>
        </w:rPr>
        <w:t xml:space="preserve"> </w:t>
      </w:r>
      <w:r w:rsidR="007077BE" w:rsidRPr="004C4A63">
        <w:rPr>
          <w:color w:val="000000" w:themeColor="text1"/>
          <w:spacing w:val="-2"/>
          <w:sz w:val="26"/>
          <w:szCs w:val="26"/>
          <w:lang w:val="pt-BR"/>
        </w:rPr>
        <w:t xml:space="preserve">Dự án cụm hồ tình Bình Phước (tên cũ là dự án Cụm công trình thủy lợi các huyện biên giới tỉnh Bình Phước) </w:t>
      </w:r>
      <w:r w:rsidR="003F75DE" w:rsidRPr="004C4A63">
        <w:rPr>
          <w:color w:val="000000" w:themeColor="text1"/>
          <w:spacing w:val="-2"/>
          <w:sz w:val="26"/>
          <w:szCs w:val="26"/>
          <w:lang w:val="pt-BR"/>
        </w:rPr>
        <w:t xml:space="preserve">dự kiến </w:t>
      </w:r>
      <w:r w:rsidR="007077BE" w:rsidRPr="004C4A63">
        <w:rPr>
          <w:color w:val="000000" w:themeColor="text1"/>
          <w:spacing w:val="-2"/>
          <w:sz w:val="26"/>
          <w:szCs w:val="26"/>
          <w:lang w:val="pt-BR"/>
        </w:rPr>
        <w:t>(2,00 ha); Đường trục chính từ Tân Khai đi Phước An và Tân Quan (0,12 ha)</w:t>
      </w:r>
      <w:r w:rsidR="00E42526" w:rsidRPr="004C4A63">
        <w:rPr>
          <w:color w:val="000000" w:themeColor="text1"/>
          <w:spacing w:val="-2"/>
          <w:sz w:val="26"/>
          <w:szCs w:val="26"/>
          <w:lang w:val="pt-BR"/>
        </w:rPr>
        <w:t xml:space="preserve"> và Xây dựng đường từ xã Tân Hưng, huyện Hớn Quản đi xã Long Tân, huyện Phú Riềng (0,50 ha)</w:t>
      </w:r>
      <w:r w:rsidRPr="004C4A63">
        <w:rPr>
          <w:color w:val="000000" w:themeColor="text1"/>
          <w:spacing w:val="-2"/>
          <w:sz w:val="26"/>
          <w:szCs w:val="26"/>
          <w:lang w:val="pt-BR"/>
        </w:rPr>
        <w:t>.</w:t>
      </w:r>
    </w:p>
    <w:p w:rsidR="00546642" w:rsidRPr="004C4A63" w:rsidRDefault="00546642" w:rsidP="00B32DA1">
      <w:pPr>
        <w:widowControl w:val="0"/>
        <w:ind w:firstLine="720"/>
        <w:jc w:val="both"/>
        <w:rPr>
          <w:color w:val="000000" w:themeColor="text1"/>
          <w:spacing w:val="-2"/>
          <w:sz w:val="26"/>
          <w:szCs w:val="26"/>
          <w:lang w:val="pt-BR"/>
        </w:rPr>
      </w:pPr>
      <w:r w:rsidRPr="004C4A63">
        <w:rPr>
          <w:color w:val="000000" w:themeColor="text1"/>
          <w:spacing w:val="-2"/>
          <w:sz w:val="26"/>
          <w:szCs w:val="26"/>
          <w:lang w:val="pt-BR"/>
        </w:rPr>
        <w:t>+ Đất tr</w:t>
      </w:r>
      <w:r w:rsidR="00B61841" w:rsidRPr="004C4A63">
        <w:rPr>
          <w:color w:val="000000" w:themeColor="text1"/>
          <w:spacing w:val="-2"/>
          <w:sz w:val="26"/>
          <w:szCs w:val="26"/>
          <w:lang w:val="pt-BR"/>
        </w:rPr>
        <w:t xml:space="preserve">ồng cây hàng năm khác: giảm </w:t>
      </w:r>
      <w:r w:rsidR="007077BE" w:rsidRPr="004C4A63">
        <w:rPr>
          <w:color w:val="000000" w:themeColor="text1"/>
          <w:spacing w:val="-2"/>
          <w:sz w:val="26"/>
          <w:szCs w:val="26"/>
          <w:lang w:val="pt-BR"/>
        </w:rPr>
        <w:t>4,28</w:t>
      </w:r>
      <w:r w:rsidRPr="004C4A63">
        <w:rPr>
          <w:color w:val="000000" w:themeColor="text1"/>
          <w:spacing w:val="-2"/>
          <w:sz w:val="26"/>
          <w:szCs w:val="26"/>
          <w:lang w:val="pt-BR"/>
        </w:rPr>
        <w:t xml:space="preserve"> ha chuyển mục đích sang đất trồng cây lâu năm</w:t>
      </w:r>
      <w:r w:rsidR="00FB136A" w:rsidRPr="004C4A63">
        <w:rPr>
          <w:color w:val="000000" w:themeColor="text1"/>
          <w:spacing w:val="-2"/>
          <w:sz w:val="26"/>
          <w:szCs w:val="26"/>
          <w:lang w:val="pt-BR"/>
        </w:rPr>
        <w:t xml:space="preserve"> </w:t>
      </w:r>
      <w:r w:rsidR="00C22659" w:rsidRPr="004C4A63">
        <w:rPr>
          <w:color w:val="000000" w:themeColor="text1"/>
          <w:spacing w:val="-2"/>
          <w:sz w:val="26"/>
          <w:szCs w:val="26"/>
          <w:lang w:val="pt-BR"/>
        </w:rPr>
        <w:t>3,01</w:t>
      </w:r>
      <w:r w:rsidR="00B61841" w:rsidRPr="004C4A63">
        <w:rPr>
          <w:color w:val="000000" w:themeColor="text1"/>
          <w:spacing w:val="-2"/>
          <w:sz w:val="26"/>
          <w:szCs w:val="26"/>
          <w:lang w:val="pt-BR"/>
        </w:rPr>
        <w:t xml:space="preserve"> ha</w:t>
      </w:r>
      <w:r w:rsidR="00C22659" w:rsidRPr="004C4A63">
        <w:rPr>
          <w:color w:val="000000" w:themeColor="text1"/>
          <w:spacing w:val="-2"/>
          <w:sz w:val="26"/>
          <w:szCs w:val="26"/>
          <w:lang w:val="pt-BR"/>
        </w:rPr>
        <w:t>;</w:t>
      </w:r>
      <w:r w:rsidR="00B61841" w:rsidRPr="004C4A63">
        <w:rPr>
          <w:color w:val="000000" w:themeColor="text1"/>
          <w:spacing w:val="-2"/>
          <w:sz w:val="26"/>
          <w:szCs w:val="26"/>
          <w:lang w:val="pt-BR"/>
        </w:rPr>
        <w:t xml:space="preserve"> </w:t>
      </w:r>
      <w:r w:rsidR="00E42526" w:rsidRPr="004C4A63">
        <w:rPr>
          <w:color w:val="000000" w:themeColor="text1"/>
          <w:spacing w:val="-2"/>
          <w:sz w:val="26"/>
          <w:szCs w:val="26"/>
          <w:lang w:val="pt-BR"/>
        </w:rPr>
        <w:t>1,00</w:t>
      </w:r>
      <w:r w:rsidR="00B61841" w:rsidRPr="004C4A63">
        <w:rPr>
          <w:color w:val="000000" w:themeColor="text1"/>
          <w:spacing w:val="-2"/>
          <w:sz w:val="26"/>
          <w:szCs w:val="26"/>
          <w:lang w:val="pt-BR"/>
        </w:rPr>
        <w:t xml:space="preserve"> ha</w:t>
      </w:r>
      <w:r w:rsidRPr="004C4A63">
        <w:rPr>
          <w:color w:val="000000" w:themeColor="text1"/>
          <w:spacing w:val="-2"/>
          <w:sz w:val="26"/>
          <w:szCs w:val="26"/>
          <w:lang w:val="pt-BR"/>
        </w:rPr>
        <w:t xml:space="preserve"> sang đất </w:t>
      </w:r>
      <w:r w:rsidR="00C22659" w:rsidRPr="004C4A63">
        <w:rPr>
          <w:color w:val="000000" w:themeColor="text1"/>
          <w:spacing w:val="-2"/>
          <w:sz w:val="26"/>
          <w:szCs w:val="26"/>
          <w:lang w:val="pt-BR"/>
        </w:rPr>
        <w:t>thủy lợi và 0,27 ha sang đất ở</w:t>
      </w:r>
      <w:r w:rsidRPr="004C4A63">
        <w:rPr>
          <w:color w:val="000000" w:themeColor="text1"/>
          <w:spacing w:val="-2"/>
          <w:sz w:val="26"/>
          <w:szCs w:val="26"/>
          <w:lang w:val="pt-BR"/>
        </w:rPr>
        <w:t>.</w:t>
      </w:r>
    </w:p>
    <w:p w:rsidR="00BA3EDE" w:rsidRPr="004C4A63" w:rsidRDefault="00BA3EDE" w:rsidP="00B32DA1">
      <w:pPr>
        <w:widowControl w:val="0"/>
        <w:ind w:firstLine="720"/>
        <w:jc w:val="both"/>
        <w:rPr>
          <w:color w:val="000000" w:themeColor="text1"/>
          <w:sz w:val="26"/>
          <w:szCs w:val="26"/>
          <w:lang w:val="pt-BR"/>
        </w:rPr>
      </w:pPr>
      <w:r w:rsidRPr="004C4A63">
        <w:rPr>
          <w:color w:val="000000" w:themeColor="text1"/>
          <w:sz w:val="26"/>
          <w:szCs w:val="26"/>
          <w:lang w:val="pt-BR"/>
        </w:rPr>
        <w:t>+ Đấ</w:t>
      </w:r>
      <w:r w:rsidR="00CB2BB6" w:rsidRPr="004C4A63">
        <w:rPr>
          <w:color w:val="000000" w:themeColor="text1"/>
          <w:sz w:val="26"/>
          <w:szCs w:val="26"/>
          <w:lang w:val="pt-BR"/>
        </w:rPr>
        <w:t xml:space="preserve">t </w:t>
      </w:r>
      <w:r w:rsidR="001964F5" w:rsidRPr="004C4A63">
        <w:rPr>
          <w:color w:val="000000" w:themeColor="text1"/>
          <w:sz w:val="26"/>
          <w:szCs w:val="26"/>
          <w:lang w:val="pt-BR"/>
        </w:rPr>
        <w:t xml:space="preserve">trồng cây lâu năm: </w:t>
      </w:r>
      <w:r w:rsidR="00BE18A3" w:rsidRPr="004C4A63">
        <w:rPr>
          <w:color w:val="000000" w:themeColor="text1"/>
          <w:sz w:val="26"/>
          <w:szCs w:val="26"/>
          <w:lang w:val="pt-BR"/>
        </w:rPr>
        <w:t xml:space="preserve">bố trí </w:t>
      </w:r>
      <w:r w:rsidR="001964F5" w:rsidRPr="004C4A63">
        <w:rPr>
          <w:color w:val="000000" w:themeColor="text1"/>
          <w:sz w:val="26"/>
          <w:szCs w:val="26"/>
          <w:lang w:val="pt-BR"/>
        </w:rPr>
        <w:t>giảm</w:t>
      </w:r>
      <w:r w:rsidR="00C56030" w:rsidRPr="004C4A63">
        <w:rPr>
          <w:color w:val="000000" w:themeColor="text1"/>
          <w:sz w:val="26"/>
          <w:szCs w:val="26"/>
          <w:lang w:val="pt-BR"/>
        </w:rPr>
        <w:t xml:space="preserve"> </w:t>
      </w:r>
      <w:r w:rsidR="00E42526" w:rsidRPr="004C4A63">
        <w:rPr>
          <w:color w:val="000000" w:themeColor="text1"/>
          <w:sz w:val="26"/>
          <w:szCs w:val="26"/>
          <w:lang w:val="pt-BR"/>
        </w:rPr>
        <w:t>2.</w:t>
      </w:r>
      <w:r w:rsidR="00C22659" w:rsidRPr="004C4A63">
        <w:rPr>
          <w:color w:val="000000" w:themeColor="text1"/>
          <w:sz w:val="26"/>
          <w:szCs w:val="26"/>
          <w:lang w:val="pt-BR"/>
        </w:rPr>
        <w:t>1</w:t>
      </w:r>
      <w:r w:rsidR="00D145EB" w:rsidRPr="004C4A63">
        <w:rPr>
          <w:color w:val="000000" w:themeColor="text1"/>
          <w:sz w:val="26"/>
          <w:szCs w:val="26"/>
          <w:lang w:val="pt-BR"/>
        </w:rPr>
        <w:t>25,49</w:t>
      </w:r>
      <w:r w:rsidR="00BE18A3" w:rsidRPr="004C4A63">
        <w:rPr>
          <w:color w:val="000000" w:themeColor="text1"/>
          <w:sz w:val="26"/>
          <w:szCs w:val="26"/>
          <w:lang w:val="pt-BR"/>
        </w:rPr>
        <w:t xml:space="preserve"> ha cho các dự án trong năm 202</w:t>
      </w:r>
      <w:r w:rsidR="00E42526" w:rsidRPr="004C4A63">
        <w:rPr>
          <w:color w:val="000000" w:themeColor="text1"/>
          <w:sz w:val="26"/>
          <w:szCs w:val="26"/>
          <w:lang w:val="pt-BR"/>
        </w:rPr>
        <w:t>2</w:t>
      </w:r>
      <w:r w:rsidR="00BE18A3" w:rsidRPr="004C4A63">
        <w:rPr>
          <w:color w:val="000000" w:themeColor="text1"/>
          <w:sz w:val="26"/>
          <w:szCs w:val="26"/>
          <w:lang w:val="pt-BR"/>
        </w:rPr>
        <w:t xml:space="preserve"> và </w:t>
      </w:r>
      <w:r w:rsidR="00D40D58" w:rsidRPr="004C4A63">
        <w:rPr>
          <w:color w:val="000000" w:themeColor="text1"/>
          <w:sz w:val="26"/>
          <w:szCs w:val="26"/>
          <w:lang w:val="pt-BR"/>
        </w:rPr>
        <w:t xml:space="preserve">tăng </w:t>
      </w:r>
      <w:r w:rsidR="00C22659" w:rsidRPr="004C4A63">
        <w:rPr>
          <w:color w:val="000000" w:themeColor="text1"/>
          <w:sz w:val="26"/>
          <w:szCs w:val="26"/>
          <w:lang w:val="pt-BR"/>
        </w:rPr>
        <w:t>5,28</w:t>
      </w:r>
      <w:r w:rsidR="00E42526" w:rsidRPr="004C4A63">
        <w:rPr>
          <w:color w:val="000000" w:themeColor="text1"/>
          <w:sz w:val="26"/>
          <w:szCs w:val="26"/>
          <w:lang w:val="pt-BR"/>
        </w:rPr>
        <w:t xml:space="preserve"> </w:t>
      </w:r>
      <w:r w:rsidRPr="004C4A63">
        <w:rPr>
          <w:color w:val="000000" w:themeColor="text1"/>
          <w:sz w:val="26"/>
          <w:szCs w:val="26"/>
          <w:lang w:val="pt-BR"/>
        </w:rPr>
        <w:t xml:space="preserve">ha </w:t>
      </w:r>
      <w:r w:rsidR="0093476A" w:rsidRPr="004C4A63">
        <w:rPr>
          <w:color w:val="000000" w:themeColor="text1"/>
          <w:sz w:val="26"/>
          <w:szCs w:val="26"/>
          <w:lang w:val="pt-BR"/>
        </w:rPr>
        <w:t>do chuyển mục đích từ đất trồng cây hàng năm</w:t>
      </w:r>
      <w:r w:rsidR="00F51FDD" w:rsidRPr="004C4A63">
        <w:rPr>
          <w:color w:val="000000" w:themeColor="text1"/>
          <w:sz w:val="26"/>
          <w:szCs w:val="26"/>
          <w:lang w:val="pt-BR"/>
        </w:rPr>
        <w:t xml:space="preserve"> (</w:t>
      </w:r>
      <w:r w:rsidR="00C22659" w:rsidRPr="004C4A63">
        <w:rPr>
          <w:color w:val="000000" w:themeColor="text1"/>
          <w:sz w:val="26"/>
          <w:szCs w:val="26"/>
          <w:lang w:val="pt-BR"/>
        </w:rPr>
        <w:t>3,01</w:t>
      </w:r>
      <w:r w:rsidR="00F51FDD" w:rsidRPr="004C4A63">
        <w:rPr>
          <w:color w:val="000000" w:themeColor="text1"/>
          <w:sz w:val="26"/>
          <w:szCs w:val="26"/>
          <w:lang w:val="pt-BR"/>
        </w:rPr>
        <w:t xml:space="preserve"> ha);</w:t>
      </w:r>
      <w:r w:rsidR="0093476A" w:rsidRPr="004C4A63">
        <w:rPr>
          <w:color w:val="000000" w:themeColor="text1"/>
          <w:sz w:val="26"/>
          <w:szCs w:val="26"/>
          <w:lang w:val="pt-BR"/>
        </w:rPr>
        <w:t xml:space="preserve"> nuôi trồng t</w:t>
      </w:r>
      <w:r w:rsidR="00D40D58" w:rsidRPr="004C4A63">
        <w:rPr>
          <w:color w:val="000000" w:themeColor="text1"/>
          <w:sz w:val="26"/>
          <w:szCs w:val="26"/>
          <w:lang w:val="pt-BR"/>
        </w:rPr>
        <w:t>hủy sản</w:t>
      </w:r>
      <w:r w:rsidR="00F51FDD" w:rsidRPr="004C4A63">
        <w:rPr>
          <w:color w:val="000000" w:themeColor="text1"/>
          <w:sz w:val="26"/>
          <w:szCs w:val="26"/>
          <w:lang w:val="pt-BR"/>
        </w:rPr>
        <w:t xml:space="preserve"> (0,</w:t>
      </w:r>
      <w:r w:rsidR="00C22659" w:rsidRPr="004C4A63">
        <w:rPr>
          <w:color w:val="000000" w:themeColor="text1"/>
          <w:sz w:val="26"/>
          <w:szCs w:val="26"/>
          <w:lang w:val="pt-BR"/>
        </w:rPr>
        <w:t>22</w:t>
      </w:r>
      <w:r w:rsidR="00F51FDD" w:rsidRPr="004C4A63">
        <w:rPr>
          <w:color w:val="000000" w:themeColor="text1"/>
          <w:sz w:val="26"/>
          <w:szCs w:val="26"/>
          <w:lang w:val="pt-BR"/>
        </w:rPr>
        <w:t xml:space="preserve"> ha) và đất sản xuất phi nông nghiệp (2,04 ha)</w:t>
      </w:r>
      <w:r w:rsidR="00D40D58" w:rsidRPr="004C4A63">
        <w:rPr>
          <w:color w:val="000000" w:themeColor="text1"/>
          <w:sz w:val="26"/>
          <w:szCs w:val="26"/>
          <w:lang w:val="pt-BR"/>
        </w:rPr>
        <w:t xml:space="preserve">; biến động giảm </w:t>
      </w:r>
      <w:r w:rsidR="00F51FDD" w:rsidRPr="004C4A63">
        <w:rPr>
          <w:color w:val="000000" w:themeColor="text1"/>
          <w:sz w:val="26"/>
          <w:szCs w:val="26"/>
          <w:lang w:val="pt-BR"/>
        </w:rPr>
        <w:t>2.</w:t>
      </w:r>
      <w:r w:rsidR="00C22659" w:rsidRPr="004C4A63">
        <w:rPr>
          <w:color w:val="000000" w:themeColor="text1"/>
          <w:sz w:val="26"/>
          <w:szCs w:val="26"/>
          <w:lang w:val="pt-BR"/>
        </w:rPr>
        <w:t>1</w:t>
      </w:r>
      <w:r w:rsidR="00D145EB" w:rsidRPr="004C4A63">
        <w:rPr>
          <w:color w:val="000000" w:themeColor="text1"/>
          <w:sz w:val="26"/>
          <w:szCs w:val="26"/>
          <w:lang w:val="pt-BR"/>
        </w:rPr>
        <w:t>20,22</w:t>
      </w:r>
      <w:r w:rsidR="0093476A" w:rsidRPr="004C4A63">
        <w:rPr>
          <w:color w:val="000000" w:themeColor="text1"/>
          <w:sz w:val="26"/>
          <w:szCs w:val="26"/>
          <w:lang w:val="pt-BR"/>
        </w:rPr>
        <w:t xml:space="preserve"> ha trong năm 202</w:t>
      </w:r>
      <w:r w:rsidR="00F51FDD" w:rsidRPr="004C4A63">
        <w:rPr>
          <w:color w:val="000000" w:themeColor="text1"/>
          <w:sz w:val="26"/>
          <w:szCs w:val="26"/>
          <w:lang w:val="pt-BR"/>
        </w:rPr>
        <w:t>2</w:t>
      </w:r>
      <w:r w:rsidRPr="004C4A63">
        <w:rPr>
          <w:color w:val="000000" w:themeColor="text1"/>
          <w:sz w:val="26"/>
          <w:szCs w:val="26"/>
          <w:lang w:val="pt-BR"/>
        </w:rPr>
        <w:t xml:space="preserve">. Cụ thể, giảm cho đất nông nghiệp khác </w:t>
      </w:r>
      <w:r w:rsidR="00D40D58" w:rsidRPr="004C4A63">
        <w:rPr>
          <w:color w:val="000000" w:themeColor="text1"/>
          <w:sz w:val="26"/>
          <w:szCs w:val="26"/>
          <w:lang w:val="pt-BR"/>
        </w:rPr>
        <w:t>1</w:t>
      </w:r>
      <w:r w:rsidR="00C22659" w:rsidRPr="004C4A63">
        <w:rPr>
          <w:color w:val="000000" w:themeColor="text1"/>
          <w:sz w:val="26"/>
          <w:szCs w:val="26"/>
          <w:lang w:val="pt-BR"/>
        </w:rPr>
        <w:t>5</w:t>
      </w:r>
      <w:r w:rsidR="00D145EB" w:rsidRPr="004C4A63">
        <w:rPr>
          <w:color w:val="000000" w:themeColor="text1"/>
          <w:sz w:val="26"/>
          <w:szCs w:val="26"/>
          <w:lang w:val="pt-BR"/>
        </w:rPr>
        <w:t>8</w:t>
      </w:r>
      <w:r w:rsidR="00C22659" w:rsidRPr="004C4A63">
        <w:rPr>
          <w:color w:val="000000" w:themeColor="text1"/>
          <w:sz w:val="26"/>
          <w:szCs w:val="26"/>
          <w:lang w:val="pt-BR"/>
        </w:rPr>
        <w:t>,78</w:t>
      </w:r>
      <w:r w:rsidRPr="004C4A63">
        <w:rPr>
          <w:color w:val="000000" w:themeColor="text1"/>
          <w:sz w:val="26"/>
          <w:szCs w:val="26"/>
          <w:lang w:val="pt-BR"/>
        </w:rPr>
        <w:t xml:space="preserve"> ha; </w:t>
      </w:r>
      <w:r w:rsidR="00FB1B8F" w:rsidRPr="004C4A63">
        <w:rPr>
          <w:color w:val="000000" w:themeColor="text1"/>
          <w:sz w:val="26"/>
          <w:szCs w:val="26"/>
          <w:lang w:val="pt-BR"/>
        </w:rPr>
        <w:t xml:space="preserve">đất quốc phòng </w:t>
      </w:r>
      <w:r w:rsidR="00F51FDD" w:rsidRPr="004C4A63">
        <w:rPr>
          <w:color w:val="000000" w:themeColor="text1"/>
          <w:sz w:val="26"/>
          <w:szCs w:val="26"/>
          <w:lang w:val="pt-BR"/>
        </w:rPr>
        <w:t>80</w:t>
      </w:r>
      <w:r w:rsidR="0093476A" w:rsidRPr="004C4A63">
        <w:rPr>
          <w:color w:val="000000" w:themeColor="text1"/>
          <w:sz w:val="26"/>
          <w:szCs w:val="26"/>
          <w:lang w:val="pt-BR"/>
        </w:rPr>
        <w:t>,53</w:t>
      </w:r>
      <w:r w:rsidR="00B65D1F" w:rsidRPr="004C4A63">
        <w:rPr>
          <w:color w:val="000000" w:themeColor="text1"/>
          <w:sz w:val="26"/>
          <w:szCs w:val="26"/>
          <w:lang w:val="pt-BR"/>
        </w:rPr>
        <w:t xml:space="preserve"> ha</w:t>
      </w:r>
      <w:r w:rsidR="00FB1B8F" w:rsidRPr="004C4A63">
        <w:rPr>
          <w:color w:val="000000" w:themeColor="text1"/>
          <w:sz w:val="26"/>
          <w:szCs w:val="26"/>
          <w:lang w:val="pt-BR"/>
        </w:rPr>
        <w:t xml:space="preserve">; đất cụm công nghiệp </w:t>
      </w:r>
      <w:r w:rsidR="003F75DE" w:rsidRPr="004C4A63">
        <w:rPr>
          <w:color w:val="000000" w:themeColor="text1"/>
          <w:sz w:val="26"/>
          <w:szCs w:val="26"/>
          <w:lang w:val="pt-BR"/>
        </w:rPr>
        <w:t>515,00</w:t>
      </w:r>
      <w:r w:rsidR="00FB1B8F" w:rsidRPr="004C4A63">
        <w:rPr>
          <w:color w:val="000000" w:themeColor="text1"/>
          <w:sz w:val="26"/>
          <w:szCs w:val="26"/>
          <w:lang w:val="pt-BR"/>
        </w:rPr>
        <w:t xml:space="preserve"> ha; đất thương mạ</w:t>
      </w:r>
      <w:r w:rsidR="00D40D58" w:rsidRPr="004C4A63">
        <w:rPr>
          <w:color w:val="000000" w:themeColor="text1"/>
          <w:sz w:val="26"/>
          <w:szCs w:val="26"/>
          <w:lang w:val="pt-BR"/>
        </w:rPr>
        <w:t xml:space="preserve">i, dịch vụ </w:t>
      </w:r>
      <w:r w:rsidR="003102C6" w:rsidRPr="004C4A63">
        <w:rPr>
          <w:color w:val="000000" w:themeColor="text1"/>
          <w:sz w:val="26"/>
          <w:szCs w:val="26"/>
          <w:lang w:val="pt-BR"/>
        </w:rPr>
        <w:t>3,</w:t>
      </w:r>
      <w:r w:rsidR="00C22659" w:rsidRPr="004C4A63">
        <w:rPr>
          <w:color w:val="000000" w:themeColor="text1"/>
          <w:sz w:val="26"/>
          <w:szCs w:val="26"/>
          <w:lang w:val="pt-BR"/>
        </w:rPr>
        <w:t>58</w:t>
      </w:r>
      <w:r w:rsidR="00FB1B8F" w:rsidRPr="004C4A63">
        <w:rPr>
          <w:color w:val="000000" w:themeColor="text1"/>
          <w:sz w:val="26"/>
          <w:szCs w:val="26"/>
          <w:lang w:val="pt-BR"/>
        </w:rPr>
        <w:t xml:space="preserve"> ha; đất sản xuất phi nông nghiệp </w:t>
      </w:r>
      <w:r w:rsidR="00F51FDD" w:rsidRPr="004C4A63">
        <w:rPr>
          <w:color w:val="000000" w:themeColor="text1"/>
          <w:sz w:val="26"/>
          <w:szCs w:val="26"/>
          <w:lang w:val="pt-BR"/>
        </w:rPr>
        <w:t>20,</w:t>
      </w:r>
      <w:r w:rsidR="00C22659" w:rsidRPr="004C4A63">
        <w:rPr>
          <w:color w:val="000000" w:themeColor="text1"/>
          <w:sz w:val="26"/>
          <w:szCs w:val="26"/>
          <w:lang w:val="pt-BR"/>
        </w:rPr>
        <w:t>47</w:t>
      </w:r>
      <w:r w:rsidR="00FB1B8F" w:rsidRPr="004C4A63">
        <w:rPr>
          <w:color w:val="000000" w:themeColor="text1"/>
          <w:sz w:val="26"/>
          <w:szCs w:val="26"/>
          <w:lang w:val="pt-BR"/>
        </w:rPr>
        <w:t xml:space="preserve"> ha; đất sử dụng cho hoạt động khoáng sản </w:t>
      </w:r>
      <w:r w:rsidR="00546642" w:rsidRPr="004C4A63">
        <w:rPr>
          <w:color w:val="000000" w:themeColor="text1"/>
          <w:sz w:val="26"/>
          <w:szCs w:val="26"/>
          <w:lang w:val="pt-BR"/>
        </w:rPr>
        <w:t>1</w:t>
      </w:r>
      <w:r w:rsidR="00F51FDD" w:rsidRPr="004C4A63">
        <w:rPr>
          <w:color w:val="000000" w:themeColor="text1"/>
          <w:sz w:val="26"/>
          <w:szCs w:val="26"/>
          <w:lang w:val="pt-BR"/>
        </w:rPr>
        <w:t>0</w:t>
      </w:r>
      <w:r w:rsidR="00C22659" w:rsidRPr="004C4A63">
        <w:rPr>
          <w:color w:val="000000" w:themeColor="text1"/>
          <w:sz w:val="26"/>
          <w:szCs w:val="26"/>
          <w:lang w:val="pt-BR"/>
        </w:rPr>
        <w:t>2,08</w:t>
      </w:r>
      <w:r w:rsidR="00FB1B8F" w:rsidRPr="004C4A63">
        <w:rPr>
          <w:color w:val="000000" w:themeColor="text1"/>
          <w:sz w:val="26"/>
          <w:szCs w:val="26"/>
          <w:lang w:val="pt-BR"/>
        </w:rPr>
        <w:t xml:space="preserve"> ha;</w:t>
      </w:r>
      <w:r w:rsidR="00F51FDD" w:rsidRPr="004C4A63">
        <w:rPr>
          <w:color w:val="000000" w:themeColor="text1"/>
          <w:sz w:val="26"/>
          <w:szCs w:val="26"/>
          <w:lang w:val="pt-BR"/>
        </w:rPr>
        <w:t xml:space="preserve"> Đất sản xuất VLXD </w:t>
      </w:r>
      <w:r w:rsidR="00C22659" w:rsidRPr="004C4A63">
        <w:rPr>
          <w:color w:val="000000" w:themeColor="text1"/>
          <w:sz w:val="26"/>
          <w:szCs w:val="26"/>
          <w:lang w:val="pt-BR"/>
        </w:rPr>
        <w:t>18,15</w:t>
      </w:r>
      <w:r w:rsidR="00F51FDD" w:rsidRPr="004C4A63">
        <w:rPr>
          <w:color w:val="000000" w:themeColor="text1"/>
          <w:sz w:val="26"/>
          <w:szCs w:val="26"/>
          <w:lang w:val="pt-BR"/>
        </w:rPr>
        <w:t xml:space="preserve"> ha;</w:t>
      </w:r>
      <w:r w:rsidR="00FB1B8F" w:rsidRPr="004C4A63">
        <w:rPr>
          <w:color w:val="000000" w:themeColor="text1"/>
          <w:sz w:val="26"/>
          <w:szCs w:val="26"/>
          <w:lang w:val="pt-BR"/>
        </w:rPr>
        <w:t xml:space="preserve"> đất phát triển hạ tầng </w:t>
      </w:r>
      <w:r w:rsidR="003F75DE" w:rsidRPr="004C4A63">
        <w:rPr>
          <w:color w:val="000000" w:themeColor="text1"/>
          <w:sz w:val="26"/>
          <w:szCs w:val="26"/>
          <w:lang w:val="pt-BR"/>
        </w:rPr>
        <w:t>717,77</w:t>
      </w:r>
      <w:r w:rsidR="00FB1B8F" w:rsidRPr="004C4A63">
        <w:rPr>
          <w:color w:val="000000" w:themeColor="text1"/>
          <w:sz w:val="26"/>
          <w:szCs w:val="26"/>
          <w:lang w:val="pt-BR"/>
        </w:rPr>
        <w:t xml:space="preserve"> ha; </w:t>
      </w:r>
      <w:r w:rsidR="003F75DE" w:rsidRPr="004C4A63">
        <w:rPr>
          <w:color w:val="000000" w:themeColor="text1"/>
          <w:sz w:val="26"/>
          <w:szCs w:val="26"/>
          <w:lang w:val="pt-BR"/>
        </w:rPr>
        <w:t>đất sinh hoạt cộng đồng 0,65 ha;</w:t>
      </w:r>
      <w:r w:rsidR="00FB1B8F" w:rsidRPr="004C4A63">
        <w:rPr>
          <w:color w:val="000000" w:themeColor="text1"/>
          <w:sz w:val="26"/>
          <w:szCs w:val="26"/>
          <w:lang w:val="pt-BR"/>
        </w:rPr>
        <w:t xml:space="preserve"> đất ở nông thôn </w:t>
      </w:r>
      <w:r w:rsidR="003F75DE" w:rsidRPr="004C4A63">
        <w:rPr>
          <w:color w:val="000000" w:themeColor="text1"/>
          <w:sz w:val="26"/>
          <w:szCs w:val="26"/>
          <w:lang w:val="pt-BR"/>
        </w:rPr>
        <w:t>401,15</w:t>
      </w:r>
      <w:r w:rsidR="00FB1B8F" w:rsidRPr="004C4A63">
        <w:rPr>
          <w:color w:val="000000" w:themeColor="text1"/>
          <w:sz w:val="26"/>
          <w:szCs w:val="26"/>
          <w:lang w:val="pt-BR"/>
        </w:rPr>
        <w:t xml:space="preserve"> ha; đất ở đô thị </w:t>
      </w:r>
      <w:r w:rsidR="00C22659" w:rsidRPr="004C4A63">
        <w:rPr>
          <w:color w:val="000000" w:themeColor="text1"/>
          <w:sz w:val="26"/>
          <w:szCs w:val="26"/>
          <w:lang w:val="pt-BR"/>
        </w:rPr>
        <w:t>53,02</w:t>
      </w:r>
      <w:r w:rsidR="00FB1B8F" w:rsidRPr="004C4A63">
        <w:rPr>
          <w:color w:val="000000" w:themeColor="text1"/>
          <w:sz w:val="26"/>
          <w:szCs w:val="26"/>
          <w:lang w:val="pt-BR"/>
        </w:rPr>
        <w:t xml:space="preserve"> h</w:t>
      </w:r>
      <w:r w:rsidR="00546642" w:rsidRPr="004C4A63">
        <w:rPr>
          <w:color w:val="000000" w:themeColor="text1"/>
          <w:sz w:val="26"/>
          <w:szCs w:val="26"/>
          <w:lang w:val="pt-BR"/>
        </w:rPr>
        <w:t>a</w:t>
      </w:r>
      <w:r w:rsidR="00F51FDD" w:rsidRPr="004C4A63">
        <w:rPr>
          <w:color w:val="000000" w:themeColor="text1"/>
          <w:sz w:val="26"/>
          <w:szCs w:val="26"/>
          <w:lang w:val="pt-BR"/>
        </w:rPr>
        <w:t xml:space="preserve"> và</w:t>
      </w:r>
      <w:r w:rsidR="00546642" w:rsidRPr="004C4A63">
        <w:rPr>
          <w:color w:val="000000" w:themeColor="text1"/>
          <w:sz w:val="26"/>
          <w:szCs w:val="26"/>
          <w:lang w:val="pt-BR"/>
        </w:rPr>
        <w:t xml:space="preserve"> đất </w:t>
      </w:r>
      <w:r w:rsidR="00FB1B8F" w:rsidRPr="004C4A63">
        <w:rPr>
          <w:color w:val="000000" w:themeColor="text1"/>
          <w:sz w:val="26"/>
          <w:szCs w:val="26"/>
          <w:lang w:val="pt-BR"/>
        </w:rPr>
        <w:t xml:space="preserve">phi nông nghiệp khác </w:t>
      </w:r>
      <w:r w:rsidR="003F75DE" w:rsidRPr="004C4A63">
        <w:rPr>
          <w:color w:val="000000" w:themeColor="text1"/>
          <w:sz w:val="26"/>
          <w:szCs w:val="26"/>
          <w:lang w:val="pt-BR"/>
        </w:rPr>
        <w:t>54,31</w:t>
      </w:r>
      <w:r w:rsidR="00FB1B8F" w:rsidRPr="004C4A63">
        <w:rPr>
          <w:color w:val="000000" w:themeColor="text1"/>
          <w:sz w:val="26"/>
          <w:szCs w:val="26"/>
          <w:lang w:val="pt-BR"/>
        </w:rPr>
        <w:t xml:space="preserve"> ha</w:t>
      </w:r>
      <w:r w:rsidR="00546642" w:rsidRPr="004C4A63">
        <w:rPr>
          <w:color w:val="000000" w:themeColor="text1"/>
          <w:sz w:val="26"/>
          <w:szCs w:val="26"/>
          <w:lang w:val="pt-BR"/>
        </w:rPr>
        <w:t>.</w:t>
      </w:r>
    </w:p>
    <w:p w:rsidR="00546642" w:rsidRPr="004C4A63" w:rsidRDefault="00546642" w:rsidP="00B32DA1">
      <w:pPr>
        <w:widowControl w:val="0"/>
        <w:ind w:firstLine="720"/>
        <w:jc w:val="both"/>
        <w:rPr>
          <w:color w:val="000000" w:themeColor="text1"/>
          <w:sz w:val="26"/>
          <w:szCs w:val="26"/>
          <w:lang w:val="pt-BR"/>
        </w:rPr>
      </w:pPr>
      <w:r w:rsidRPr="004C4A63">
        <w:rPr>
          <w:color w:val="000000" w:themeColor="text1"/>
          <w:sz w:val="26"/>
          <w:szCs w:val="26"/>
          <w:lang w:val="pt-BR"/>
        </w:rPr>
        <w:t>+ Đất nuôi trồng thủy sản: giảm 0,</w:t>
      </w:r>
      <w:r w:rsidR="00C22659" w:rsidRPr="004C4A63">
        <w:rPr>
          <w:color w:val="000000" w:themeColor="text1"/>
          <w:sz w:val="26"/>
          <w:szCs w:val="26"/>
          <w:lang w:val="pt-BR"/>
        </w:rPr>
        <w:t>22</w:t>
      </w:r>
      <w:r w:rsidRPr="004C4A63">
        <w:rPr>
          <w:color w:val="000000" w:themeColor="text1"/>
          <w:sz w:val="26"/>
          <w:szCs w:val="26"/>
          <w:lang w:val="pt-BR"/>
        </w:rPr>
        <w:t xml:space="preserve"> ha do chuyển mục đích sang đất trồng cây lâu năm.</w:t>
      </w:r>
    </w:p>
    <w:p w:rsidR="00BA3EDE" w:rsidRPr="004C4A63" w:rsidRDefault="00BA3EDE" w:rsidP="00B32DA1">
      <w:pPr>
        <w:widowControl w:val="0"/>
        <w:ind w:firstLine="720"/>
        <w:jc w:val="both"/>
        <w:rPr>
          <w:color w:val="000000" w:themeColor="text1"/>
          <w:sz w:val="26"/>
          <w:szCs w:val="26"/>
          <w:lang w:val="pt-BR"/>
        </w:rPr>
      </w:pPr>
      <w:r w:rsidRPr="004C4A63">
        <w:rPr>
          <w:color w:val="000000" w:themeColor="text1"/>
          <w:sz w:val="26"/>
          <w:szCs w:val="26"/>
          <w:lang w:val="pt-BR"/>
        </w:rPr>
        <w:t xml:space="preserve">+ Đất nông nghiệp khác: </w:t>
      </w:r>
      <w:r w:rsidR="00C56030" w:rsidRPr="004C4A63">
        <w:rPr>
          <w:color w:val="000000" w:themeColor="text1"/>
          <w:sz w:val="26"/>
          <w:szCs w:val="26"/>
          <w:lang w:val="pt-BR"/>
        </w:rPr>
        <w:t xml:space="preserve">bố trí </w:t>
      </w:r>
      <w:r w:rsidR="00C22659" w:rsidRPr="004C4A63">
        <w:rPr>
          <w:color w:val="000000" w:themeColor="text1"/>
          <w:sz w:val="26"/>
          <w:szCs w:val="26"/>
          <w:lang w:val="pt-BR"/>
        </w:rPr>
        <w:t>15</w:t>
      </w:r>
      <w:r w:rsidR="00D145EB" w:rsidRPr="004C4A63">
        <w:rPr>
          <w:color w:val="000000" w:themeColor="text1"/>
          <w:sz w:val="26"/>
          <w:szCs w:val="26"/>
          <w:lang w:val="pt-BR"/>
        </w:rPr>
        <w:t>8</w:t>
      </w:r>
      <w:r w:rsidR="00C22659" w:rsidRPr="004C4A63">
        <w:rPr>
          <w:color w:val="000000" w:themeColor="text1"/>
          <w:sz w:val="26"/>
          <w:szCs w:val="26"/>
          <w:lang w:val="pt-BR"/>
        </w:rPr>
        <w:t>,78</w:t>
      </w:r>
      <w:r w:rsidR="00BE18A3" w:rsidRPr="004C4A63">
        <w:rPr>
          <w:color w:val="000000" w:themeColor="text1"/>
          <w:sz w:val="26"/>
          <w:szCs w:val="26"/>
          <w:lang w:val="pt-BR"/>
        </w:rPr>
        <w:t xml:space="preserve"> ha cho các công trình, dự án đăng ký trong năm 202</w:t>
      </w:r>
      <w:r w:rsidR="00F51FDD" w:rsidRPr="004C4A63">
        <w:rPr>
          <w:color w:val="000000" w:themeColor="text1"/>
          <w:sz w:val="26"/>
          <w:szCs w:val="26"/>
          <w:lang w:val="pt-BR"/>
        </w:rPr>
        <w:t>2</w:t>
      </w:r>
      <w:r w:rsidR="00546642" w:rsidRPr="004C4A63">
        <w:rPr>
          <w:color w:val="000000" w:themeColor="text1"/>
          <w:sz w:val="26"/>
          <w:szCs w:val="26"/>
          <w:lang w:val="pt-BR"/>
        </w:rPr>
        <w:t>, phần lớn là các t</w:t>
      </w:r>
      <w:r w:rsidR="00181E7D" w:rsidRPr="004C4A63">
        <w:rPr>
          <w:color w:val="000000" w:themeColor="text1"/>
          <w:sz w:val="26"/>
          <w:szCs w:val="26"/>
          <w:lang w:val="pt-BR"/>
        </w:rPr>
        <w:t>rại chăn nuôi</w:t>
      </w:r>
      <w:r w:rsidR="00C22659" w:rsidRPr="004C4A63">
        <w:rPr>
          <w:color w:val="000000" w:themeColor="text1"/>
          <w:sz w:val="26"/>
          <w:szCs w:val="26"/>
          <w:lang w:val="pt-BR"/>
        </w:rPr>
        <w:t xml:space="preserve"> trên địa bàn huyện</w:t>
      </w:r>
      <w:r w:rsidR="00BE18A3" w:rsidRPr="004C4A63">
        <w:rPr>
          <w:color w:val="000000" w:themeColor="text1"/>
          <w:sz w:val="26"/>
          <w:szCs w:val="26"/>
          <w:lang w:val="pt-BR"/>
        </w:rPr>
        <w:t>.</w:t>
      </w:r>
    </w:p>
    <w:p w:rsidR="00BA3EDE" w:rsidRPr="004C4A63" w:rsidRDefault="00BA3EDE" w:rsidP="00B32DA1">
      <w:pPr>
        <w:widowControl w:val="0"/>
        <w:ind w:firstLine="720"/>
        <w:jc w:val="both"/>
        <w:rPr>
          <w:color w:val="000000" w:themeColor="text1"/>
          <w:sz w:val="26"/>
          <w:szCs w:val="26"/>
          <w:lang w:val="pt-BR"/>
        </w:rPr>
      </w:pPr>
      <w:r w:rsidRPr="004C4A63">
        <w:rPr>
          <w:color w:val="000000" w:themeColor="text1"/>
          <w:sz w:val="26"/>
          <w:szCs w:val="26"/>
          <w:lang w:val="pt-BR"/>
        </w:rPr>
        <w:t xml:space="preserve">- </w:t>
      </w:r>
      <w:r w:rsidRPr="004C4A63">
        <w:rPr>
          <w:b/>
          <w:color w:val="000000" w:themeColor="text1"/>
          <w:sz w:val="26"/>
          <w:szCs w:val="26"/>
          <w:lang w:val="pt-BR"/>
        </w:rPr>
        <w:t>Chỉ tiêu sử dụng đất phi nông nghiệp năm 202</w:t>
      </w:r>
      <w:r w:rsidR="00F51FDD" w:rsidRPr="004C4A63">
        <w:rPr>
          <w:b/>
          <w:color w:val="000000" w:themeColor="text1"/>
          <w:sz w:val="26"/>
          <w:szCs w:val="26"/>
          <w:lang w:val="pt-BR"/>
        </w:rPr>
        <w:t>2</w:t>
      </w:r>
      <w:r w:rsidRPr="004C4A63">
        <w:rPr>
          <w:color w:val="000000" w:themeColor="text1"/>
          <w:sz w:val="26"/>
          <w:szCs w:val="26"/>
          <w:lang w:val="pt-BR"/>
        </w:rPr>
        <w:t xml:space="preserve">: Để tiếp tục phục vụ nhu cầu phát triển kinh tế - xã hội trên địa bàn </w:t>
      </w:r>
      <w:r w:rsidR="00BE18A3" w:rsidRPr="004C4A63">
        <w:rPr>
          <w:color w:val="000000" w:themeColor="text1"/>
          <w:sz w:val="26"/>
          <w:szCs w:val="26"/>
          <w:lang w:val="pt-BR"/>
        </w:rPr>
        <w:t>huyện</w:t>
      </w:r>
      <w:r w:rsidRPr="004C4A63">
        <w:rPr>
          <w:color w:val="000000" w:themeColor="text1"/>
          <w:sz w:val="26"/>
          <w:szCs w:val="26"/>
          <w:lang w:val="pt-BR"/>
        </w:rPr>
        <w:t xml:space="preserve">, trong </w:t>
      </w:r>
      <w:r w:rsidR="001E257F" w:rsidRPr="004C4A63">
        <w:rPr>
          <w:color w:val="000000" w:themeColor="text1"/>
          <w:sz w:val="26"/>
          <w:szCs w:val="26"/>
          <w:lang w:val="pt-BR"/>
        </w:rPr>
        <w:t>năm 202</w:t>
      </w:r>
      <w:r w:rsidR="00F51FDD" w:rsidRPr="004C4A63">
        <w:rPr>
          <w:color w:val="000000" w:themeColor="text1"/>
          <w:sz w:val="26"/>
          <w:szCs w:val="26"/>
          <w:lang w:val="pt-BR"/>
        </w:rPr>
        <w:t>2</w:t>
      </w:r>
      <w:r w:rsidR="00CB2BB6" w:rsidRPr="004C4A63">
        <w:rPr>
          <w:color w:val="000000" w:themeColor="text1"/>
          <w:sz w:val="26"/>
          <w:szCs w:val="26"/>
          <w:lang w:val="pt-BR"/>
        </w:rPr>
        <w:t xml:space="preserve"> tiếp tục </w:t>
      </w:r>
      <w:r w:rsidR="00C22659" w:rsidRPr="004C4A63">
        <w:rPr>
          <w:color w:val="000000" w:themeColor="text1"/>
          <w:sz w:val="26"/>
          <w:szCs w:val="26"/>
          <w:lang w:val="pt-BR"/>
        </w:rPr>
        <w:t>tăng</w:t>
      </w:r>
      <w:r w:rsidR="00CB2BB6" w:rsidRPr="004C4A63">
        <w:rPr>
          <w:color w:val="000000" w:themeColor="text1"/>
          <w:sz w:val="26"/>
          <w:szCs w:val="26"/>
          <w:lang w:val="pt-BR"/>
        </w:rPr>
        <w:t xml:space="preserve"> </w:t>
      </w:r>
      <w:r w:rsidR="00C22659" w:rsidRPr="004C4A63">
        <w:rPr>
          <w:color w:val="000000" w:themeColor="text1"/>
          <w:sz w:val="26"/>
          <w:szCs w:val="26"/>
          <w:lang w:val="pt-BR"/>
        </w:rPr>
        <w:t>1.9</w:t>
      </w:r>
      <w:r w:rsidR="00BA294B" w:rsidRPr="004C4A63">
        <w:rPr>
          <w:color w:val="000000" w:themeColor="text1"/>
          <w:sz w:val="26"/>
          <w:szCs w:val="26"/>
          <w:lang w:val="pt-BR"/>
        </w:rPr>
        <w:t>65,94</w:t>
      </w:r>
      <w:r w:rsidRPr="004C4A63">
        <w:rPr>
          <w:color w:val="000000" w:themeColor="text1"/>
          <w:sz w:val="26"/>
          <w:szCs w:val="26"/>
          <w:lang w:val="pt-BR"/>
        </w:rPr>
        <w:t xml:space="preserve"> ha </w:t>
      </w:r>
      <w:r w:rsidR="001E257F" w:rsidRPr="004C4A63">
        <w:rPr>
          <w:color w:val="000000" w:themeColor="text1"/>
          <w:sz w:val="26"/>
          <w:szCs w:val="26"/>
          <w:lang w:val="pt-BR"/>
        </w:rPr>
        <w:t>các loại</w:t>
      </w:r>
      <w:r w:rsidR="00D40D58" w:rsidRPr="004C4A63">
        <w:rPr>
          <w:color w:val="000000" w:themeColor="text1"/>
          <w:sz w:val="26"/>
          <w:szCs w:val="26"/>
          <w:lang w:val="pt-BR"/>
        </w:rPr>
        <w:t xml:space="preserve"> đất trong nhóm đất </w:t>
      </w:r>
      <w:r w:rsidR="00C22659" w:rsidRPr="004C4A63">
        <w:rPr>
          <w:color w:val="000000" w:themeColor="text1"/>
          <w:sz w:val="26"/>
          <w:szCs w:val="26"/>
          <w:lang w:val="pt-BR"/>
        </w:rPr>
        <w:t xml:space="preserve">phi </w:t>
      </w:r>
      <w:r w:rsidR="00D40D58" w:rsidRPr="004C4A63">
        <w:rPr>
          <w:color w:val="000000" w:themeColor="text1"/>
          <w:sz w:val="26"/>
          <w:szCs w:val="26"/>
          <w:lang w:val="pt-BR"/>
        </w:rPr>
        <w:t xml:space="preserve">nông nghiệp </w:t>
      </w:r>
      <w:r w:rsidRPr="004C4A63">
        <w:rPr>
          <w:color w:val="000000" w:themeColor="text1"/>
          <w:sz w:val="26"/>
          <w:szCs w:val="26"/>
          <w:lang w:val="pt-BR"/>
        </w:rPr>
        <w:t xml:space="preserve">để thực hiện dự án </w:t>
      </w:r>
      <w:r w:rsidR="003102C6" w:rsidRPr="004C4A63">
        <w:rPr>
          <w:color w:val="000000" w:themeColor="text1"/>
          <w:sz w:val="26"/>
          <w:szCs w:val="26"/>
          <w:lang w:val="pt-BR"/>
        </w:rPr>
        <w:t>xây dựng</w:t>
      </w:r>
      <w:r w:rsidRPr="004C4A63">
        <w:rPr>
          <w:color w:val="000000" w:themeColor="text1"/>
          <w:sz w:val="26"/>
          <w:szCs w:val="26"/>
          <w:lang w:val="pt-BR"/>
        </w:rPr>
        <w:t xml:space="preserve"> cơ sở hạ tầng, chỉnh trang đô thị và các mục đích phi nông nghiệp khác. Trong đó:</w:t>
      </w:r>
    </w:p>
    <w:p w:rsidR="00BA3EDE" w:rsidRPr="004C4A63" w:rsidRDefault="00BA3EDE" w:rsidP="00B32DA1">
      <w:pPr>
        <w:widowControl w:val="0"/>
        <w:ind w:firstLine="720"/>
        <w:jc w:val="both"/>
        <w:rPr>
          <w:color w:val="000000" w:themeColor="text1"/>
          <w:sz w:val="26"/>
          <w:szCs w:val="26"/>
          <w:lang w:val="pt-BR"/>
        </w:rPr>
      </w:pPr>
      <w:r w:rsidRPr="004C4A63">
        <w:rPr>
          <w:color w:val="000000" w:themeColor="text1"/>
          <w:sz w:val="26"/>
          <w:szCs w:val="26"/>
          <w:lang w:val="pt-BR"/>
        </w:rPr>
        <w:t xml:space="preserve">+ Đất quốc phòng: tăng </w:t>
      </w:r>
      <w:r w:rsidR="00F51FDD" w:rsidRPr="004C4A63">
        <w:rPr>
          <w:color w:val="000000" w:themeColor="text1"/>
          <w:sz w:val="26"/>
          <w:szCs w:val="26"/>
          <w:lang w:val="pt-BR"/>
        </w:rPr>
        <w:t>80,53</w:t>
      </w:r>
      <w:r w:rsidRPr="004C4A63">
        <w:rPr>
          <w:color w:val="000000" w:themeColor="text1"/>
          <w:sz w:val="26"/>
          <w:szCs w:val="26"/>
          <w:lang w:val="pt-BR"/>
        </w:rPr>
        <w:t xml:space="preserve"> ha để đáp ứng nhu cầu thực hiện </w:t>
      </w:r>
      <w:r w:rsidR="00BE18A3" w:rsidRPr="004C4A63">
        <w:rPr>
          <w:color w:val="000000" w:themeColor="text1"/>
          <w:sz w:val="26"/>
          <w:szCs w:val="26"/>
          <w:lang w:val="pt-BR"/>
        </w:rPr>
        <w:t>các hạng mục đ</w:t>
      </w:r>
      <w:r w:rsidRPr="004C4A63">
        <w:rPr>
          <w:color w:val="000000" w:themeColor="text1"/>
          <w:sz w:val="26"/>
          <w:szCs w:val="26"/>
          <w:lang w:val="pt-BR"/>
        </w:rPr>
        <w:t>ảm bảo an ninh, quốc phòng</w:t>
      </w:r>
      <w:r w:rsidR="00AD39D6" w:rsidRPr="004C4A63">
        <w:rPr>
          <w:color w:val="000000" w:themeColor="text1"/>
          <w:sz w:val="26"/>
          <w:szCs w:val="26"/>
          <w:lang w:val="pt-BR"/>
        </w:rPr>
        <w:t>, t</w:t>
      </w:r>
      <w:r w:rsidR="00BE18A3" w:rsidRPr="004C4A63">
        <w:rPr>
          <w:color w:val="000000" w:themeColor="text1"/>
          <w:sz w:val="26"/>
          <w:szCs w:val="26"/>
          <w:lang w:val="pt-BR"/>
        </w:rPr>
        <w:t>rong đó: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8"/>
        <w:gridCol w:w="1670"/>
        <w:gridCol w:w="2283"/>
      </w:tblGrid>
      <w:tr w:rsidR="004C4A63" w:rsidRPr="004C4A63" w:rsidTr="00EF4601">
        <w:trPr>
          <w:jc w:val="center"/>
        </w:trPr>
        <w:tc>
          <w:tcPr>
            <w:tcW w:w="5353" w:type="dxa"/>
            <w:shd w:val="clear" w:color="auto" w:fill="auto"/>
          </w:tcPr>
          <w:p w:rsidR="00BE18A3" w:rsidRPr="004C4A63" w:rsidRDefault="00BE18A3" w:rsidP="00B32DA1">
            <w:pPr>
              <w:widowControl w:val="0"/>
              <w:jc w:val="center"/>
              <w:rPr>
                <w:color w:val="000000" w:themeColor="text1"/>
                <w:lang w:val="pt-BR"/>
              </w:rPr>
            </w:pPr>
            <w:r w:rsidRPr="004C4A63">
              <w:rPr>
                <w:color w:val="000000" w:themeColor="text1"/>
                <w:lang w:val="pt-BR"/>
              </w:rPr>
              <w:t>Hạng mục</w:t>
            </w:r>
          </w:p>
        </w:tc>
        <w:tc>
          <w:tcPr>
            <w:tcW w:w="1701" w:type="dxa"/>
            <w:shd w:val="clear" w:color="auto" w:fill="auto"/>
          </w:tcPr>
          <w:p w:rsidR="00BE18A3" w:rsidRPr="004C4A63" w:rsidRDefault="00BE18A3" w:rsidP="00B32DA1">
            <w:pPr>
              <w:widowControl w:val="0"/>
              <w:jc w:val="center"/>
              <w:rPr>
                <w:color w:val="000000" w:themeColor="text1"/>
                <w:lang w:val="pt-BR"/>
              </w:rPr>
            </w:pPr>
            <w:r w:rsidRPr="004C4A63">
              <w:rPr>
                <w:color w:val="000000" w:themeColor="text1"/>
                <w:lang w:val="pt-BR"/>
              </w:rPr>
              <w:t>Diện tích (ha)</w:t>
            </w:r>
          </w:p>
        </w:tc>
        <w:tc>
          <w:tcPr>
            <w:tcW w:w="2333" w:type="dxa"/>
            <w:shd w:val="clear" w:color="auto" w:fill="auto"/>
          </w:tcPr>
          <w:p w:rsidR="00BE18A3" w:rsidRPr="004C4A63" w:rsidRDefault="00BE18A3" w:rsidP="00B32DA1">
            <w:pPr>
              <w:widowControl w:val="0"/>
              <w:jc w:val="center"/>
              <w:rPr>
                <w:color w:val="000000" w:themeColor="text1"/>
                <w:lang w:val="pt-BR"/>
              </w:rPr>
            </w:pPr>
            <w:r w:rsidRPr="004C4A63">
              <w:rPr>
                <w:color w:val="000000" w:themeColor="text1"/>
                <w:lang w:val="pt-BR"/>
              </w:rPr>
              <w:t>Địa điểm (cấp xã)</w:t>
            </w:r>
          </w:p>
        </w:tc>
      </w:tr>
      <w:tr w:rsidR="004C4A63" w:rsidRPr="004C4A63" w:rsidTr="00887E88">
        <w:trPr>
          <w:jc w:val="center"/>
        </w:trPr>
        <w:tc>
          <w:tcPr>
            <w:tcW w:w="5353" w:type="dxa"/>
            <w:shd w:val="clear" w:color="auto" w:fill="auto"/>
            <w:vAlign w:val="center"/>
          </w:tcPr>
          <w:p w:rsidR="00546642" w:rsidRPr="004C4A63" w:rsidRDefault="00546642" w:rsidP="00546642">
            <w:pPr>
              <w:rPr>
                <w:color w:val="000000" w:themeColor="text1"/>
              </w:rPr>
            </w:pPr>
            <w:r w:rsidRPr="004C4A63">
              <w:rPr>
                <w:color w:val="000000" w:themeColor="text1"/>
              </w:rPr>
              <w:t>Vùng lõi CCHC kỹ thuật TX. Bình Long</w:t>
            </w:r>
          </w:p>
        </w:tc>
        <w:tc>
          <w:tcPr>
            <w:tcW w:w="1701" w:type="dxa"/>
            <w:shd w:val="clear" w:color="auto" w:fill="auto"/>
            <w:vAlign w:val="center"/>
          </w:tcPr>
          <w:p w:rsidR="00546642" w:rsidRPr="004C4A63" w:rsidRDefault="00546642" w:rsidP="00546642">
            <w:pPr>
              <w:jc w:val="right"/>
              <w:rPr>
                <w:color w:val="000000" w:themeColor="text1"/>
              </w:rPr>
            </w:pPr>
            <w:r w:rsidRPr="004C4A63">
              <w:rPr>
                <w:color w:val="000000" w:themeColor="text1"/>
              </w:rPr>
              <w:t>25,53</w:t>
            </w:r>
          </w:p>
        </w:tc>
        <w:tc>
          <w:tcPr>
            <w:tcW w:w="2333" w:type="dxa"/>
            <w:shd w:val="clear" w:color="auto" w:fill="auto"/>
            <w:vAlign w:val="center"/>
          </w:tcPr>
          <w:p w:rsidR="00546642" w:rsidRPr="004C4A63" w:rsidRDefault="00546642" w:rsidP="00546642">
            <w:pPr>
              <w:jc w:val="center"/>
              <w:rPr>
                <w:color w:val="000000" w:themeColor="text1"/>
              </w:rPr>
            </w:pPr>
            <w:r w:rsidRPr="004C4A63">
              <w:rPr>
                <w:color w:val="000000" w:themeColor="text1"/>
              </w:rPr>
              <w:t>Phước An</w:t>
            </w:r>
          </w:p>
        </w:tc>
      </w:tr>
      <w:tr w:rsidR="004C4A63" w:rsidRPr="004C4A63" w:rsidTr="00887E88">
        <w:trPr>
          <w:jc w:val="center"/>
        </w:trPr>
        <w:tc>
          <w:tcPr>
            <w:tcW w:w="5353" w:type="dxa"/>
            <w:shd w:val="clear" w:color="auto" w:fill="auto"/>
            <w:vAlign w:val="center"/>
          </w:tcPr>
          <w:p w:rsidR="00546642" w:rsidRPr="004C4A63" w:rsidRDefault="00546642" w:rsidP="00546642">
            <w:pPr>
              <w:rPr>
                <w:color w:val="000000" w:themeColor="text1"/>
              </w:rPr>
            </w:pPr>
            <w:r w:rsidRPr="004C4A63">
              <w:rPr>
                <w:color w:val="000000" w:themeColor="text1"/>
              </w:rPr>
              <w:t>Căn cứ hậu cần kỹ thuật BCHQS huyện Hớn Quản</w:t>
            </w:r>
          </w:p>
        </w:tc>
        <w:tc>
          <w:tcPr>
            <w:tcW w:w="1701" w:type="dxa"/>
            <w:shd w:val="clear" w:color="auto" w:fill="auto"/>
            <w:vAlign w:val="center"/>
          </w:tcPr>
          <w:p w:rsidR="00546642" w:rsidRPr="004C4A63" w:rsidRDefault="00546642" w:rsidP="00546642">
            <w:pPr>
              <w:jc w:val="right"/>
              <w:rPr>
                <w:color w:val="000000" w:themeColor="text1"/>
              </w:rPr>
            </w:pPr>
            <w:r w:rsidRPr="004C4A63">
              <w:rPr>
                <w:color w:val="000000" w:themeColor="text1"/>
              </w:rPr>
              <w:t>30,00</w:t>
            </w:r>
          </w:p>
        </w:tc>
        <w:tc>
          <w:tcPr>
            <w:tcW w:w="2333" w:type="dxa"/>
            <w:shd w:val="clear" w:color="auto" w:fill="auto"/>
            <w:vAlign w:val="center"/>
          </w:tcPr>
          <w:p w:rsidR="00546642" w:rsidRPr="004C4A63" w:rsidRDefault="00546642" w:rsidP="00546642">
            <w:pPr>
              <w:jc w:val="center"/>
              <w:rPr>
                <w:color w:val="000000" w:themeColor="text1"/>
              </w:rPr>
            </w:pPr>
            <w:r w:rsidRPr="004C4A63">
              <w:rPr>
                <w:color w:val="000000" w:themeColor="text1"/>
              </w:rPr>
              <w:t>Tân Hưng</w:t>
            </w:r>
          </w:p>
        </w:tc>
      </w:tr>
      <w:tr w:rsidR="004C4A63" w:rsidRPr="004C4A63" w:rsidTr="00887E88">
        <w:trPr>
          <w:jc w:val="center"/>
        </w:trPr>
        <w:tc>
          <w:tcPr>
            <w:tcW w:w="5353" w:type="dxa"/>
            <w:shd w:val="clear" w:color="auto" w:fill="auto"/>
            <w:vAlign w:val="center"/>
          </w:tcPr>
          <w:p w:rsidR="00F51FDD" w:rsidRPr="004C4A63" w:rsidRDefault="00F51FDD" w:rsidP="00546642">
            <w:pPr>
              <w:rPr>
                <w:color w:val="000000" w:themeColor="text1"/>
              </w:rPr>
            </w:pPr>
            <w:r w:rsidRPr="004C4A63">
              <w:rPr>
                <w:color w:val="000000" w:themeColor="text1"/>
              </w:rPr>
              <w:t>Khu sơ tán phòng thủ dân sự 1</w:t>
            </w:r>
          </w:p>
        </w:tc>
        <w:tc>
          <w:tcPr>
            <w:tcW w:w="1701" w:type="dxa"/>
            <w:shd w:val="clear" w:color="auto" w:fill="auto"/>
            <w:vAlign w:val="center"/>
          </w:tcPr>
          <w:p w:rsidR="00F51FDD" w:rsidRPr="004C4A63" w:rsidRDefault="00F51FDD" w:rsidP="00546642">
            <w:pPr>
              <w:jc w:val="right"/>
              <w:rPr>
                <w:color w:val="000000" w:themeColor="text1"/>
              </w:rPr>
            </w:pPr>
            <w:r w:rsidRPr="004C4A63">
              <w:rPr>
                <w:color w:val="000000" w:themeColor="text1"/>
              </w:rPr>
              <w:t>25,00</w:t>
            </w:r>
          </w:p>
        </w:tc>
        <w:tc>
          <w:tcPr>
            <w:tcW w:w="2333" w:type="dxa"/>
            <w:shd w:val="clear" w:color="auto" w:fill="auto"/>
            <w:vAlign w:val="center"/>
          </w:tcPr>
          <w:p w:rsidR="00F51FDD" w:rsidRPr="004C4A63" w:rsidRDefault="00F51FDD" w:rsidP="00546642">
            <w:pPr>
              <w:jc w:val="center"/>
              <w:rPr>
                <w:color w:val="000000" w:themeColor="text1"/>
              </w:rPr>
            </w:pPr>
            <w:r w:rsidRPr="004C4A63">
              <w:rPr>
                <w:color w:val="000000" w:themeColor="text1"/>
              </w:rPr>
              <w:t>Đồng Nơ</w:t>
            </w:r>
          </w:p>
        </w:tc>
      </w:tr>
    </w:tbl>
    <w:p w:rsidR="00BA3EDE" w:rsidRPr="004C4A63" w:rsidRDefault="00B65D1F" w:rsidP="00B32DA1">
      <w:pPr>
        <w:widowControl w:val="0"/>
        <w:ind w:firstLine="720"/>
        <w:jc w:val="both"/>
        <w:rPr>
          <w:color w:val="000000" w:themeColor="text1"/>
          <w:sz w:val="26"/>
          <w:szCs w:val="26"/>
          <w:lang w:val="pt-BR"/>
        </w:rPr>
      </w:pPr>
      <w:r w:rsidRPr="004C4A63">
        <w:rPr>
          <w:color w:val="000000" w:themeColor="text1"/>
          <w:sz w:val="26"/>
          <w:szCs w:val="26"/>
          <w:lang w:val="pt-BR"/>
        </w:rPr>
        <w:t xml:space="preserve">+ Đất khu công nghiệp: không tăng diện tích do KCN Tân Khai II </w:t>
      </w:r>
      <w:r w:rsidR="00FB136A" w:rsidRPr="004C4A63">
        <w:rPr>
          <w:color w:val="000000" w:themeColor="text1"/>
          <w:sz w:val="26"/>
          <w:szCs w:val="26"/>
          <w:lang w:val="pt-BR"/>
        </w:rPr>
        <w:t>thuộc đất Ban Quản lý khu kinh tế</w:t>
      </w:r>
      <w:r w:rsidRPr="004C4A63">
        <w:rPr>
          <w:color w:val="000000" w:themeColor="text1"/>
          <w:sz w:val="26"/>
          <w:szCs w:val="26"/>
          <w:lang w:val="pt-BR"/>
        </w:rPr>
        <w:t>, chỉ đưa vào k</w:t>
      </w:r>
      <w:r w:rsidR="00355087" w:rsidRPr="004C4A63">
        <w:rPr>
          <w:color w:val="000000" w:themeColor="text1"/>
          <w:sz w:val="26"/>
          <w:szCs w:val="26"/>
          <w:lang w:val="pt-BR"/>
        </w:rPr>
        <w:t>ế</w:t>
      </w:r>
      <w:r w:rsidRPr="004C4A63">
        <w:rPr>
          <w:color w:val="000000" w:themeColor="text1"/>
          <w:sz w:val="26"/>
          <w:szCs w:val="26"/>
          <w:lang w:val="pt-BR"/>
        </w:rPr>
        <w:t xml:space="preserve"> hoạch sử dụng đất để làm căn cứ cho thuê đất</w:t>
      </w:r>
      <w:r w:rsidR="008E7F43" w:rsidRPr="004C4A63">
        <w:rPr>
          <w:color w:val="000000" w:themeColor="text1"/>
          <w:sz w:val="26"/>
          <w:szCs w:val="26"/>
          <w:lang w:val="pt-B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7"/>
        <w:gridCol w:w="1674"/>
        <w:gridCol w:w="2280"/>
      </w:tblGrid>
      <w:tr w:rsidR="004C4A63" w:rsidRPr="004C4A63" w:rsidTr="00EF4601">
        <w:trPr>
          <w:jc w:val="center"/>
        </w:trPr>
        <w:tc>
          <w:tcPr>
            <w:tcW w:w="5353" w:type="dxa"/>
            <w:shd w:val="clear" w:color="auto" w:fill="auto"/>
          </w:tcPr>
          <w:p w:rsidR="00AD39D6" w:rsidRPr="004C4A63" w:rsidRDefault="00AD39D6" w:rsidP="00B32DA1">
            <w:pPr>
              <w:widowControl w:val="0"/>
              <w:jc w:val="center"/>
              <w:rPr>
                <w:color w:val="000000" w:themeColor="text1"/>
                <w:lang w:val="pt-BR"/>
              </w:rPr>
            </w:pPr>
            <w:r w:rsidRPr="004C4A63">
              <w:rPr>
                <w:color w:val="000000" w:themeColor="text1"/>
                <w:lang w:val="pt-BR"/>
              </w:rPr>
              <w:t>Hạng mục</w:t>
            </w:r>
          </w:p>
        </w:tc>
        <w:tc>
          <w:tcPr>
            <w:tcW w:w="1701" w:type="dxa"/>
            <w:shd w:val="clear" w:color="auto" w:fill="auto"/>
          </w:tcPr>
          <w:p w:rsidR="00AD39D6" w:rsidRPr="004C4A63" w:rsidRDefault="00AD39D6" w:rsidP="00B32DA1">
            <w:pPr>
              <w:widowControl w:val="0"/>
              <w:jc w:val="center"/>
              <w:rPr>
                <w:color w:val="000000" w:themeColor="text1"/>
                <w:lang w:val="pt-BR"/>
              </w:rPr>
            </w:pPr>
            <w:r w:rsidRPr="004C4A63">
              <w:rPr>
                <w:color w:val="000000" w:themeColor="text1"/>
                <w:lang w:val="pt-BR"/>
              </w:rPr>
              <w:t>Diện tích (ha)</w:t>
            </w:r>
          </w:p>
        </w:tc>
        <w:tc>
          <w:tcPr>
            <w:tcW w:w="2333" w:type="dxa"/>
            <w:shd w:val="clear" w:color="auto" w:fill="auto"/>
          </w:tcPr>
          <w:p w:rsidR="00AD39D6" w:rsidRPr="004C4A63" w:rsidRDefault="00AD39D6" w:rsidP="00B32DA1">
            <w:pPr>
              <w:widowControl w:val="0"/>
              <w:jc w:val="center"/>
              <w:rPr>
                <w:color w:val="000000" w:themeColor="text1"/>
                <w:lang w:val="pt-BR"/>
              </w:rPr>
            </w:pPr>
            <w:r w:rsidRPr="004C4A63">
              <w:rPr>
                <w:color w:val="000000" w:themeColor="text1"/>
                <w:lang w:val="pt-BR"/>
              </w:rPr>
              <w:t>Địa điểm (cấp xã)</w:t>
            </w:r>
          </w:p>
        </w:tc>
      </w:tr>
      <w:tr w:rsidR="004C4A63" w:rsidRPr="004C4A63" w:rsidTr="00EF4601">
        <w:trPr>
          <w:jc w:val="center"/>
        </w:trPr>
        <w:tc>
          <w:tcPr>
            <w:tcW w:w="5353" w:type="dxa"/>
            <w:shd w:val="clear" w:color="auto" w:fill="auto"/>
          </w:tcPr>
          <w:p w:rsidR="00AD39D6" w:rsidRPr="004C4A63" w:rsidRDefault="00AD39D6" w:rsidP="00B32DA1">
            <w:pPr>
              <w:widowControl w:val="0"/>
              <w:jc w:val="both"/>
              <w:rPr>
                <w:color w:val="000000" w:themeColor="text1"/>
                <w:lang w:val="pt-BR"/>
              </w:rPr>
            </w:pPr>
            <w:r w:rsidRPr="004C4A63">
              <w:rPr>
                <w:color w:val="000000" w:themeColor="text1"/>
                <w:lang w:val="pt-BR"/>
              </w:rPr>
              <w:t>Khu công nghiệp Tân Khai II</w:t>
            </w:r>
          </w:p>
        </w:tc>
        <w:tc>
          <w:tcPr>
            <w:tcW w:w="1701" w:type="dxa"/>
            <w:shd w:val="clear" w:color="auto" w:fill="auto"/>
          </w:tcPr>
          <w:p w:rsidR="00AD39D6" w:rsidRPr="004C4A63" w:rsidRDefault="00AD39D6" w:rsidP="00B32DA1">
            <w:pPr>
              <w:widowControl w:val="0"/>
              <w:jc w:val="right"/>
              <w:rPr>
                <w:color w:val="000000" w:themeColor="text1"/>
                <w:lang w:val="pt-BR"/>
              </w:rPr>
            </w:pPr>
            <w:r w:rsidRPr="004C4A63">
              <w:rPr>
                <w:color w:val="000000" w:themeColor="text1"/>
                <w:lang w:val="pt-BR"/>
              </w:rPr>
              <w:t>160,00</w:t>
            </w:r>
          </w:p>
        </w:tc>
        <w:tc>
          <w:tcPr>
            <w:tcW w:w="2333" w:type="dxa"/>
            <w:shd w:val="clear" w:color="auto" w:fill="auto"/>
          </w:tcPr>
          <w:p w:rsidR="00AD39D6" w:rsidRPr="004C4A63" w:rsidRDefault="00AD39D6" w:rsidP="00B32DA1">
            <w:pPr>
              <w:widowControl w:val="0"/>
              <w:jc w:val="both"/>
              <w:rPr>
                <w:color w:val="000000" w:themeColor="text1"/>
                <w:lang w:val="pt-BR"/>
              </w:rPr>
            </w:pPr>
            <w:r w:rsidRPr="004C4A63">
              <w:rPr>
                <w:color w:val="000000" w:themeColor="text1"/>
                <w:lang w:val="pt-BR"/>
              </w:rPr>
              <w:t>Tân Khai</w:t>
            </w:r>
          </w:p>
        </w:tc>
      </w:tr>
    </w:tbl>
    <w:p w:rsidR="00BA3EDE" w:rsidRPr="004C4A63" w:rsidRDefault="00BA3EDE" w:rsidP="00B32DA1">
      <w:pPr>
        <w:widowControl w:val="0"/>
        <w:ind w:firstLine="720"/>
        <w:jc w:val="both"/>
        <w:rPr>
          <w:color w:val="000000" w:themeColor="text1"/>
          <w:sz w:val="26"/>
          <w:szCs w:val="26"/>
          <w:lang w:val="pt-BR"/>
        </w:rPr>
      </w:pPr>
      <w:r w:rsidRPr="004C4A63">
        <w:rPr>
          <w:color w:val="000000" w:themeColor="text1"/>
          <w:sz w:val="26"/>
          <w:szCs w:val="26"/>
          <w:lang w:val="pt-BR"/>
        </w:rPr>
        <w:t xml:space="preserve">+ Đất cụm công nghiệp: tăng </w:t>
      </w:r>
      <w:r w:rsidR="003F75DE" w:rsidRPr="004C4A63">
        <w:rPr>
          <w:color w:val="000000" w:themeColor="text1"/>
          <w:sz w:val="26"/>
          <w:szCs w:val="26"/>
          <w:lang w:val="pt-BR"/>
        </w:rPr>
        <w:t>515</w:t>
      </w:r>
      <w:r w:rsidR="00AD39D6" w:rsidRPr="004C4A63">
        <w:rPr>
          <w:color w:val="000000" w:themeColor="text1"/>
          <w:sz w:val="26"/>
          <w:szCs w:val="26"/>
          <w:lang w:val="pt-BR"/>
        </w:rPr>
        <w:t>,00</w:t>
      </w:r>
      <w:r w:rsidRPr="004C4A63">
        <w:rPr>
          <w:color w:val="000000" w:themeColor="text1"/>
          <w:sz w:val="26"/>
          <w:szCs w:val="26"/>
          <w:lang w:val="pt-BR"/>
        </w:rPr>
        <w:t xml:space="preserve"> ha</w:t>
      </w:r>
      <w:r w:rsidR="005A31EF" w:rsidRPr="004C4A63">
        <w:rPr>
          <w:color w:val="000000" w:themeColor="text1"/>
          <w:sz w:val="26"/>
          <w:szCs w:val="26"/>
          <w:lang w:val="pt-BR"/>
        </w:rPr>
        <w:t xml:space="preserve"> </w:t>
      </w:r>
      <w:r w:rsidR="008E7F43" w:rsidRPr="004C4A63">
        <w:rPr>
          <w:color w:val="000000" w:themeColor="text1"/>
          <w:sz w:val="26"/>
          <w:szCs w:val="26"/>
          <w:lang w:val="pt-BR"/>
        </w:rPr>
        <w:t xml:space="preserve">cho thực hiện </w:t>
      </w:r>
      <w:r w:rsidR="003F75DE" w:rsidRPr="004C4A63">
        <w:rPr>
          <w:color w:val="000000" w:themeColor="text1"/>
          <w:sz w:val="26"/>
          <w:szCs w:val="26"/>
          <w:lang w:val="pt-BR"/>
        </w:rPr>
        <w:t>các</w:t>
      </w:r>
      <w:r w:rsidR="008E7F43" w:rsidRPr="004C4A63">
        <w:rPr>
          <w:color w:val="000000" w:themeColor="text1"/>
          <w:sz w:val="26"/>
          <w:szCs w:val="26"/>
          <w:lang w:val="pt-BR"/>
        </w:rPr>
        <w:t xml:space="preserve"> dự án</w:t>
      </w:r>
      <w:r w:rsidR="00355087" w:rsidRPr="004C4A63">
        <w:rPr>
          <w:color w:val="000000" w:themeColor="text1"/>
          <w:sz w:val="26"/>
          <w:szCs w:val="26"/>
          <w:lang w:val="pt-BR"/>
        </w:rPr>
        <w:t>, cụ thể: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5"/>
        <w:gridCol w:w="1673"/>
        <w:gridCol w:w="2283"/>
      </w:tblGrid>
      <w:tr w:rsidR="004C4A63" w:rsidRPr="004C4A63" w:rsidTr="00EB5CD6">
        <w:trPr>
          <w:tblHeader/>
          <w:jc w:val="center"/>
        </w:trPr>
        <w:tc>
          <w:tcPr>
            <w:tcW w:w="5205" w:type="dxa"/>
            <w:shd w:val="clear" w:color="auto" w:fill="auto"/>
          </w:tcPr>
          <w:p w:rsidR="008E7F43" w:rsidRPr="004C4A63" w:rsidRDefault="008E7F43" w:rsidP="00887E88">
            <w:pPr>
              <w:widowControl w:val="0"/>
              <w:jc w:val="center"/>
              <w:rPr>
                <w:color w:val="000000" w:themeColor="text1"/>
                <w:lang w:val="pt-BR"/>
              </w:rPr>
            </w:pPr>
            <w:r w:rsidRPr="004C4A63">
              <w:rPr>
                <w:color w:val="000000" w:themeColor="text1"/>
                <w:lang w:val="pt-BR"/>
              </w:rPr>
              <w:t>Hạng mục</w:t>
            </w:r>
          </w:p>
        </w:tc>
        <w:tc>
          <w:tcPr>
            <w:tcW w:w="1673" w:type="dxa"/>
            <w:shd w:val="clear" w:color="auto" w:fill="auto"/>
          </w:tcPr>
          <w:p w:rsidR="008E7F43" w:rsidRPr="004C4A63" w:rsidRDefault="008E7F43" w:rsidP="00887E88">
            <w:pPr>
              <w:widowControl w:val="0"/>
              <w:jc w:val="center"/>
              <w:rPr>
                <w:color w:val="000000" w:themeColor="text1"/>
                <w:lang w:val="pt-BR"/>
              </w:rPr>
            </w:pPr>
            <w:r w:rsidRPr="004C4A63">
              <w:rPr>
                <w:color w:val="000000" w:themeColor="text1"/>
                <w:lang w:val="pt-BR"/>
              </w:rPr>
              <w:t>Diện tích (ha)</w:t>
            </w:r>
          </w:p>
        </w:tc>
        <w:tc>
          <w:tcPr>
            <w:tcW w:w="2283" w:type="dxa"/>
            <w:shd w:val="clear" w:color="auto" w:fill="auto"/>
          </w:tcPr>
          <w:p w:rsidR="008E7F43" w:rsidRPr="004C4A63" w:rsidRDefault="008E7F43" w:rsidP="00887E88">
            <w:pPr>
              <w:widowControl w:val="0"/>
              <w:jc w:val="center"/>
              <w:rPr>
                <w:color w:val="000000" w:themeColor="text1"/>
                <w:lang w:val="pt-BR"/>
              </w:rPr>
            </w:pPr>
            <w:r w:rsidRPr="004C4A63">
              <w:rPr>
                <w:color w:val="000000" w:themeColor="text1"/>
                <w:lang w:val="pt-BR"/>
              </w:rPr>
              <w:t>Địa điểm (cấp xã)</w:t>
            </w:r>
          </w:p>
        </w:tc>
      </w:tr>
      <w:tr w:rsidR="004C4A63" w:rsidRPr="004C4A63" w:rsidTr="003F75DE">
        <w:trPr>
          <w:jc w:val="center"/>
        </w:trPr>
        <w:tc>
          <w:tcPr>
            <w:tcW w:w="5205" w:type="dxa"/>
            <w:shd w:val="clear" w:color="auto" w:fill="auto"/>
            <w:vAlign w:val="center"/>
          </w:tcPr>
          <w:p w:rsidR="00C22659" w:rsidRPr="004C4A63" w:rsidRDefault="003F75DE" w:rsidP="008E7F43">
            <w:pPr>
              <w:rPr>
                <w:color w:val="000000" w:themeColor="text1"/>
              </w:rPr>
            </w:pPr>
            <w:r w:rsidRPr="004C4A63">
              <w:rPr>
                <w:color w:val="000000" w:themeColor="text1"/>
              </w:rPr>
              <w:t>Đất phát triển cụm công nghiệp (thuộc khu đất xin giao về phát triển công cộng)</w:t>
            </w:r>
          </w:p>
        </w:tc>
        <w:tc>
          <w:tcPr>
            <w:tcW w:w="1673" w:type="dxa"/>
            <w:shd w:val="clear" w:color="auto" w:fill="auto"/>
            <w:vAlign w:val="center"/>
          </w:tcPr>
          <w:p w:rsidR="00C22659" w:rsidRPr="004C4A63" w:rsidRDefault="003F75DE" w:rsidP="008E7F43">
            <w:pPr>
              <w:jc w:val="right"/>
              <w:rPr>
                <w:color w:val="000000" w:themeColor="text1"/>
              </w:rPr>
            </w:pPr>
            <w:r w:rsidRPr="004C4A63">
              <w:rPr>
                <w:color w:val="000000" w:themeColor="text1"/>
              </w:rPr>
              <w:t>215,00</w:t>
            </w:r>
          </w:p>
        </w:tc>
        <w:tc>
          <w:tcPr>
            <w:tcW w:w="2283" w:type="dxa"/>
            <w:shd w:val="clear" w:color="auto" w:fill="auto"/>
            <w:vAlign w:val="center"/>
          </w:tcPr>
          <w:p w:rsidR="00C22659" w:rsidRPr="004C4A63" w:rsidRDefault="00C22659" w:rsidP="008E7F43">
            <w:pPr>
              <w:rPr>
                <w:color w:val="000000" w:themeColor="text1"/>
              </w:rPr>
            </w:pPr>
            <w:r w:rsidRPr="004C4A63">
              <w:rPr>
                <w:color w:val="000000" w:themeColor="text1"/>
              </w:rPr>
              <w:t>Thanh Bình</w:t>
            </w:r>
            <w:r w:rsidR="003F75DE" w:rsidRPr="004C4A63">
              <w:rPr>
                <w:color w:val="000000" w:themeColor="text1"/>
              </w:rPr>
              <w:t>, Tân Khai</w:t>
            </w:r>
          </w:p>
        </w:tc>
      </w:tr>
      <w:tr w:rsidR="004C4A63" w:rsidRPr="004C4A63" w:rsidTr="003F75DE">
        <w:trPr>
          <w:jc w:val="center"/>
        </w:trPr>
        <w:tc>
          <w:tcPr>
            <w:tcW w:w="5205" w:type="dxa"/>
            <w:shd w:val="clear" w:color="auto" w:fill="auto"/>
            <w:vAlign w:val="center"/>
          </w:tcPr>
          <w:p w:rsidR="008E7F43" w:rsidRPr="004C4A63" w:rsidRDefault="008E05F2" w:rsidP="008E7F43">
            <w:pPr>
              <w:rPr>
                <w:color w:val="000000" w:themeColor="text1"/>
              </w:rPr>
            </w:pPr>
            <w:r w:rsidRPr="004C4A63">
              <w:rPr>
                <w:color w:val="000000" w:themeColor="text1"/>
              </w:rPr>
              <w:lastRenderedPageBreak/>
              <w:t>Thu hồi đất của Công ty TNHH MTV Cao su Bình Long để bổ sung quy hoạch các Cụm Công nghiệp giai đoạn 2021-2030. Trong đó:</w:t>
            </w:r>
          </w:p>
        </w:tc>
        <w:tc>
          <w:tcPr>
            <w:tcW w:w="1673" w:type="dxa"/>
            <w:shd w:val="clear" w:color="auto" w:fill="auto"/>
            <w:vAlign w:val="center"/>
          </w:tcPr>
          <w:p w:rsidR="008E7F43" w:rsidRPr="004C4A63" w:rsidRDefault="008E05F2" w:rsidP="008E7F43">
            <w:pPr>
              <w:jc w:val="right"/>
              <w:rPr>
                <w:color w:val="000000" w:themeColor="text1"/>
              </w:rPr>
            </w:pPr>
            <w:r w:rsidRPr="004C4A63">
              <w:rPr>
                <w:color w:val="000000" w:themeColor="text1"/>
              </w:rPr>
              <w:t>30</w:t>
            </w:r>
            <w:r w:rsidR="008E7F43" w:rsidRPr="004C4A63">
              <w:rPr>
                <w:color w:val="000000" w:themeColor="text1"/>
              </w:rPr>
              <w:t>0,00</w:t>
            </w:r>
          </w:p>
        </w:tc>
        <w:tc>
          <w:tcPr>
            <w:tcW w:w="2283" w:type="dxa"/>
            <w:shd w:val="clear" w:color="auto" w:fill="auto"/>
            <w:vAlign w:val="center"/>
          </w:tcPr>
          <w:p w:rsidR="008E7F43" w:rsidRPr="004C4A63" w:rsidRDefault="008E7F43" w:rsidP="008E7F43">
            <w:pPr>
              <w:rPr>
                <w:color w:val="000000" w:themeColor="text1"/>
              </w:rPr>
            </w:pPr>
          </w:p>
        </w:tc>
      </w:tr>
      <w:tr w:rsidR="004C4A63" w:rsidRPr="004C4A63" w:rsidTr="003F75DE">
        <w:trPr>
          <w:jc w:val="center"/>
        </w:trPr>
        <w:tc>
          <w:tcPr>
            <w:tcW w:w="5205" w:type="dxa"/>
            <w:shd w:val="clear" w:color="auto" w:fill="auto"/>
            <w:vAlign w:val="center"/>
          </w:tcPr>
          <w:p w:rsidR="008E05F2" w:rsidRPr="004C4A63" w:rsidRDefault="008E05F2" w:rsidP="008E05F2">
            <w:pPr>
              <w:numPr>
                <w:ilvl w:val="0"/>
                <w:numId w:val="44"/>
              </w:numPr>
              <w:ind w:left="142" w:firstLine="0"/>
              <w:rPr>
                <w:i/>
                <w:color w:val="000000" w:themeColor="text1"/>
              </w:rPr>
            </w:pPr>
            <w:r w:rsidRPr="004C4A63">
              <w:rPr>
                <w:i/>
                <w:color w:val="000000" w:themeColor="text1"/>
              </w:rPr>
              <w:t>CCN Phước An</w:t>
            </w:r>
          </w:p>
        </w:tc>
        <w:tc>
          <w:tcPr>
            <w:tcW w:w="1673" w:type="dxa"/>
            <w:shd w:val="clear" w:color="auto" w:fill="auto"/>
            <w:vAlign w:val="center"/>
          </w:tcPr>
          <w:p w:rsidR="008E05F2" w:rsidRPr="004C4A63" w:rsidRDefault="008E05F2" w:rsidP="008E7F43">
            <w:pPr>
              <w:jc w:val="right"/>
              <w:rPr>
                <w:i/>
                <w:color w:val="000000" w:themeColor="text1"/>
              </w:rPr>
            </w:pPr>
            <w:r w:rsidRPr="004C4A63">
              <w:rPr>
                <w:i/>
                <w:color w:val="000000" w:themeColor="text1"/>
              </w:rPr>
              <w:t>75,00</w:t>
            </w:r>
          </w:p>
        </w:tc>
        <w:tc>
          <w:tcPr>
            <w:tcW w:w="2283" w:type="dxa"/>
            <w:shd w:val="clear" w:color="auto" w:fill="auto"/>
            <w:vAlign w:val="center"/>
          </w:tcPr>
          <w:p w:rsidR="008E05F2" w:rsidRPr="004C4A63" w:rsidRDefault="008E05F2" w:rsidP="008E7F43">
            <w:pPr>
              <w:rPr>
                <w:i/>
                <w:color w:val="000000" w:themeColor="text1"/>
              </w:rPr>
            </w:pPr>
            <w:r w:rsidRPr="004C4A63">
              <w:rPr>
                <w:i/>
                <w:color w:val="000000" w:themeColor="text1"/>
              </w:rPr>
              <w:t>Phước An</w:t>
            </w:r>
          </w:p>
        </w:tc>
      </w:tr>
      <w:tr w:rsidR="004C4A63" w:rsidRPr="004C4A63" w:rsidTr="003F75DE">
        <w:trPr>
          <w:jc w:val="center"/>
        </w:trPr>
        <w:tc>
          <w:tcPr>
            <w:tcW w:w="5205" w:type="dxa"/>
            <w:shd w:val="clear" w:color="auto" w:fill="auto"/>
            <w:vAlign w:val="center"/>
          </w:tcPr>
          <w:p w:rsidR="008E05F2" w:rsidRPr="004C4A63" w:rsidRDefault="008E05F2" w:rsidP="008E05F2">
            <w:pPr>
              <w:numPr>
                <w:ilvl w:val="0"/>
                <w:numId w:val="44"/>
              </w:numPr>
              <w:ind w:left="142" w:firstLine="0"/>
              <w:rPr>
                <w:i/>
                <w:color w:val="000000" w:themeColor="text1"/>
              </w:rPr>
            </w:pPr>
            <w:r w:rsidRPr="004C4A63">
              <w:rPr>
                <w:i/>
                <w:color w:val="000000" w:themeColor="text1"/>
              </w:rPr>
              <w:t>CCN Minh Tâm</w:t>
            </w:r>
          </w:p>
        </w:tc>
        <w:tc>
          <w:tcPr>
            <w:tcW w:w="1673" w:type="dxa"/>
            <w:shd w:val="clear" w:color="auto" w:fill="auto"/>
            <w:vAlign w:val="center"/>
          </w:tcPr>
          <w:p w:rsidR="008E05F2" w:rsidRPr="004C4A63" w:rsidRDefault="008E05F2" w:rsidP="008E7F43">
            <w:pPr>
              <w:jc w:val="right"/>
              <w:rPr>
                <w:i/>
                <w:color w:val="000000" w:themeColor="text1"/>
              </w:rPr>
            </w:pPr>
            <w:r w:rsidRPr="004C4A63">
              <w:rPr>
                <w:i/>
                <w:color w:val="000000" w:themeColor="text1"/>
              </w:rPr>
              <w:t>75,00</w:t>
            </w:r>
          </w:p>
        </w:tc>
        <w:tc>
          <w:tcPr>
            <w:tcW w:w="2283" w:type="dxa"/>
            <w:shd w:val="clear" w:color="auto" w:fill="auto"/>
            <w:vAlign w:val="center"/>
          </w:tcPr>
          <w:p w:rsidR="008E05F2" w:rsidRPr="004C4A63" w:rsidRDefault="008E05F2" w:rsidP="008E7F43">
            <w:pPr>
              <w:rPr>
                <w:i/>
                <w:color w:val="000000" w:themeColor="text1"/>
              </w:rPr>
            </w:pPr>
            <w:r w:rsidRPr="004C4A63">
              <w:rPr>
                <w:i/>
                <w:color w:val="000000" w:themeColor="text1"/>
              </w:rPr>
              <w:t>Minh Tâm</w:t>
            </w:r>
          </w:p>
        </w:tc>
      </w:tr>
      <w:tr w:rsidR="004C4A63" w:rsidRPr="004C4A63" w:rsidTr="003F75DE">
        <w:trPr>
          <w:jc w:val="center"/>
        </w:trPr>
        <w:tc>
          <w:tcPr>
            <w:tcW w:w="5205" w:type="dxa"/>
            <w:shd w:val="clear" w:color="auto" w:fill="auto"/>
            <w:vAlign w:val="center"/>
          </w:tcPr>
          <w:p w:rsidR="008E05F2" w:rsidRPr="004C4A63" w:rsidRDefault="008E05F2" w:rsidP="008E05F2">
            <w:pPr>
              <w:numPr>
                <w:ilvl w:val="0"/>
                <w:numId w:val="44"/>
              </w:numPr>
              <w:ind w:left="142" w:firstLine="0"/>
              <w:rPr>
                <w:i/>
                <w:color w:val="000000" w:themeColor="text1"/>
              </w:rPr>
            </w:pPr>
            <w:r w:rsidRPr="004C4A63">
              <w:rPr>
                <w:i/>
                <w:color w:val="000000" w:themeColor="text1"/>
              </w:rPr>
              <w:t>CCN Tân Hưng</w:t>
            </w:r>
          </w:p>
        </w:tc>
        <w:tc>
          <w:tcPr>
            <w:tcW w:w="1673" w:type="dxa"/>
            <w:shd w:val="clear" w:color="auto" w:fill="auto"/>
            <w:vAlign w:val="center"/>
          </w:tcPr>
          <w:p w:rsidR="008E05F2" w:rsidRPr="004C4A63" w:rsidRDefault="008E05F2" w:rsidP="008E7F43">
            <w:pPr>
              <w:jc w:val="right"/>
              <w:rPr>
                <w:i/>
                <w:color w:val="000000" w:themeColor="text1"/>
              </w:rPr>
            </w:pPr>
            <w:r w:rsidRPr="004C4A63">
              <w:rPr>
                <w:i/>
                <w:color w:val="000000" w:themeColor="text1"/>
              </w:rPr>
              <w:t>75,00</w:t>
            </w:r>
          </w:p>
        </w:tc>
        <w:tc>
          <w:tcPr>
            <w:tcW w:w="2283" w:type="dxa"/>
            <w:shd w:val="clear" w:color="auto" w:fill="auto"/>
            <w:vAlign w:val="center"/>
          </w:tcPr>
          <w:p w:rsidR="008E05F2" w:rsidRPr="004C4A63" w:rsidRDefault="008E05F2" w:rsidP="008E7F43">
            <w:pPr>
              <w:rPr>
                <w:i/>
                <w:color w:val="000000" w:themeColor="text1"/>
              </w:rPr>
            </w:pPr>
            <w:r w:rsidRPr="004C4A63">
              <w:rPr>
                <w:i/>
                <w:color w:val="000000" w:themeColor="text1"/>
              </w:rPr>
              <w:t>Tân Hưng</w:t>
            </w:r>
          </w:p>
        </w:tc>
      </w:tr>
      <w:tr w:rsidR="004C4A63" w:rsidRPr="004C4A63" w:rsidTr="003F75DE">
        <w:trPr>
          <w:jc w:val="center"/>
        </w:trPr>
        <w:tc>
          <w:tcPr>
            <w:tcW w:w="5205" w:type="dxa"/>
            <w:shd w:val="clear" w:color="auto" w:fill="auto"/>
            <w:vAlign w:val="center"/>
          </w:tcPr>
          <w:p w:rsidR="008E05F2" w:rsidRPr="004C4A63" w:rsidRDefault="008E05F2" w:rsidP="008E05F2">
            <w:pPr>
              <w:numPr>
                <w:ilvl w:val="0"/>
                <w:numId w:val="44"/>
              </w:numPr>
              <w:ind w:left="142" w:firstLine="0"/>
              <w:rPr>
                <w:i/>
                <w:color w:val="000000" w:themeColor="text1"/>
              </w:rPr>
            </w:pPr>
            <w:r w:rsidRPr="004C4A63">
              <w:rPr>
                <w:i/>
                <w:color w:val="000000" w:themeColor="text1"/>
              </w:rPr>
              <w:t>CCN Thanh An</w:t>
            </w:r>
          </w:p>
        </w:tc>
        <w:tc>
          <w:tcPr>
            <w:tcW w:w="1673" w:type="dxa"/>
            <w:shd w:val="clear" w:color="auto" w:fill="auto"/>
            <w:vAlign w:val="center"/>
          </w:tcPr>
          <w:p w:rsidR="008E05F2" w:rsidRPr="004C4A63" w:rsidRDefault="008E05F2" w:rsidP="008E7F43">
            <w:pPr>
              <w:jc w:val="right"/>
              <w:rPr>
                <w:i/>
                <w:color w:val="000000" w:themeColor="text1"/>
              </w:rPr>
            </w:pPr>
            <w:r w:rsidRPr="004C4A63">
              <w:rPr>
                <w:i/>
                <w:color w:val="000000" w:themeColor="text1"/>
              </w:rPr>
              <w:t>75,00</w:t>
            </w:r>
          </w:p>
        </w:tc>
        <w:tc>
          <w:tcPr>
            <w:tcW w:w="2283" w:type="dxa"/>
            <w:shd w:val="clear" w:color="auto" w:fill="auto"/>
            <w:vAlign w:val="center"/>
          </w:tcPr>
          <w:p w:rsidR="008E05F2" w:rsidRPr="004C4A63" w:rsidRDefault="008E05F2" w:rsidP="008E7F43">
            <w:pPr>
              <w:rPr>
                <w:i/>
                <w:color w:val="000000" w:themeColor="text1"/>
              </w:rPr>
            </w:pPr>
            <w:r w:rsidRPr="004C4A63">
              <w:rPr>
                <w:i/>
                <w:color w:val="000000" w:themeColor="text1"/>
              </w:rPr>
              <w:t>Thanh An</w:t>
            </w:r>
          </w:p>
        </w:tc>
      </w:tr>
    </w:tbl>
    <w:p w:rsidR="00BA3EDE" w:rsidRPr="004C4A63" w:rsidRDefault="00BA3EDE" w:rsidP="00B32DA1">
      <w:pPr>
        <w:widowControl w:val="0"/>
        <w:ind w:firstLine="720"/>
        <w:jc w:val="both"/>
        <w:rPr>
          <w:color w:val="000000" w:themeColor="text1"/>
          <w:sz w:val="26"/>
          <w:szCs w:val="26"/>
          <w:lang w:val="pt-BR"/>
        </w:rPr>
      </w:pPr>
      <w:r w:rsidRPr="004C4A63">
        <w:rPr>
          <w:color w:val="000000" w:themeColor="text1"/>
          <w:sz w:val="26"/>
          <w:szCs w:val="26"/>
          <w:lang w:val="pt-BR"/>
        </w:rPr>
        <w:t xml:space="preserve">+ Đất thương mại, dịch vụ: tăng </w:t>
      </w:r>
      <w:r w:rsidR="00BF0CD5" w:rsidRPr="004C4A63">
        <w:rPr>
          <w:color w:val="000000" w:themeColor="text1"/>
          <w:sz w:val="26"/>
          <w:szCs w:val="26"/>
          <w:lang w:val="pt-BR"/>
        </w:rPr>
        <w:t>3,</w:t>
      </w:r>
      <w:r w:rsidR="00C22659" w:rsidRPr="004C4A63">
        <w:rPr>
          <w:color w:val="000000" w:themeColor="text1"/>
          <w:sz w:val="26"/>
          <w:szCs w:val="26"/>
          <w:lang w:val="pt-BR"/>
        </w:rPr>
        <w:t>96</w:t>
      </w:r>
      <w:r w:rsidRPr="004C4A63">
        <w:rPr>
          <w:color w:val="000000" w:themeColor="text1"/>
          <w:sz w:val="26"/>
          <w:szCs w:val="26"/>
          <w:lang w:val="pt-BR"/>
        </w:rPr>
        <w:t xml:space="preserve"> ha</w:t>
      </w:r>
      <w:r w:rsidR="005A31EF" w:rsidRPr="004C4A63">
        <w:rPr>
          <w:color w:val="000000" w:themeColor="text1"/>
          <w:sz w:val="26"/>
          <w:szCs w:val="26"/>
          <w:lang w:val="pt-BR"/>
        </w:rPr>
        <w:t xml:space="preserve"> cho thực hiện dự án phát triển các cơ sở thương mại, dịch vụ</w:t>
      </w:r>
      <w:r w:rsidR="008E7F43" w:rsidRPr="004C4A63">
        <w:rPr>
          <w:color w:val="000000" w:themeColor="text1"/>
          <w:sz w:val="26"/>
          <w:szCs w:val="26"/>
          <w:lang w:val="pt-BR"/>
        </w:rPr>
        <w:t xml:space="preserve"> và chuyển mục đích</w:t>
      </w:r>
      <w:r w:rsidR="005A31EF" w:rsidRPr="004C4A63">
        <w:rPr>
          <w:color w:val="000000" w:themeColor="text1"/>
          <w:sz w:val="26"/>
          <w:szCs w:val="26"/>
          <w:lang w:val="pt-BR"/>
        </w:rPr>
        <w:t xml:space="preserve"> trên địa bàn </w:t>
      </w:r>
      <w:r w:rsidR="00AD39D6" w:rsidRPr="004C4A63">
        <w:rPr>
          <w:color w:val="000000" w:themeColor="text1"/>
          <w:sz w:val="26"/>
          <w:szCs w:val="26"/>
          <w:lang w:val="pt-BR"/>
        </w:rPr>
        <w:t>huyện</w:t>
      </w:r>
      <w:r w:rsidR="00CB2BB6" w:rsidRPr="004C4A63">
        <w:rPr>
          <w:color w:val="000000" w:themeColor="text1"/>
          <w:sz w:val="26"/>
          <w:szCs w:val="26"/>
          <w:lang w:val="pt-BR"/>
        </w:rPr>
        <w:t>, trong đó</w:t>
      </w:r>
      <w:r w:rsidR="00AD39D6" w:rsidRPr="004C4A63">
        <w:rPr>
          <w:color w:val="000000" w:themeColor="text1"/>
          <w:sz w:val="26"/>
          <w:szCs w:val="26"/>
          <w:lang w:val="pt-B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9"/>
        <w:gridCol w:w="1668"/>
        <w:gridCol w:w="2284"/>
      </w:tblGrid>
      <w:tr w:rsidR="004C4A63" w:rsidRPr="004C4A63" w:rsidTr="00EF4601">
        <w:trPr>
          <w:tblHeader/>
          <w:jc w:val="center"/>
        </w:trPr>
        <w:tc>
          <w:tcPr>
            <w:tcW w:w="5353" w:type="dxa"/>
            <w:shd w:val="clear" w:color="auto" w:fill="auto"/>
          </w:tcPr>
          <w:p w:rsidR="00AD39D6" w:rsidRPr="004C4A63" w:rsidRDefault="00AD39D6" w:rsidP="00B32DA1">
            <w:pPr>
              <w:widowControl w:val="0"/>
              <w:jc w:val="center"/>
              <w:rPr>
                <w:color w:val="000000" w:themeColor="text1"/>
                <w:lang w:val="pt-BR"/>
              </w:rPr>
            </w:pPr>
            <w:r w:rsidRPr="004C4A63">
              <w:rPr>
                <w:color w:val="000000" w:themeColor="text1"/>
                <w:lang w:val="pt-BR"/>
              </w:rPr>
              <w:t>Hạng mục</w:t>
            </w:r>
          </w:p>
        </w:tc>
        <w:tc>
          <w:tcPr>
            <w:tcW w:w="1701" w:type="dxa"/>
            <w:shd w:val="clear" w:color="auto" w:fill="auto"/>
          </w:tcPr>
          <w:p w:rsidR="00AD39D6" w:rsidRPr="004C4A63" w:rsidRDefault="00AD39D6" w:rsidP="00B32DA1">
            <w:pPr>
              <w:widowControl w:val="0"/>
              <w:jc w:val="center"/>
              <w:rPr>
                <w:color w:val="000000" w:themeColor="text1"/>
                <w:lang w:val="pt-BR"/>
              </w:rPr>
            </w:pPr>
            <w:r w:rsidRPr="004C4A63">
              <w:rPr>
                <w:color w:val="000000" w:themeColor="text1"/>
                <w:lang w:val="pt-BR"/>
              </w:rPr>
              <w:t>Diện tích (ha)</w:t>
            </w:r>
          </w:p>
        </w:tc>
        <w:tc>
          <w:tcPr>
            <w:tcW w:w="2333" w:type="dxa"/>
            <w:shd w:val="clear" w:color="auto" w:fill="auto"/>
          </w:tcPr>
          <w:p w:rsidR="00AD39D6" w:rsidRPr="004C4A63" w:rsidRDefault="00AD39D6" w:rsidP="00B32DA1">
            <w:pPr>
              <w:widowControl w:val="0"/>
              <w:jc w:val="center"/>
              <w:rPr>
                <w:color w:val="000000" w:themeColor="text1"/>
                <w:lang w:val="pt-BR"/>
              </w:rPr>
            </w:pPr>
            <w:r w:rsidRPr="004C4A63">
              <w:rPr>
                <w:color w:val="000000" w:themeColor="text1"/>
                <w:lang w:val="pt-BR"/>
              </w:rPr>
              <w:t>Địa điểm (cấp xã)</w:t>
            </w:r>
          </w:p>
        </w:tc>
      </w:tr>
      <w:tr w:rsidR="004C4A63" w:rsidRPr="004C4A63" w:rsidTr="00763A95">
        <w:trPr>
          <w:jc w:val="center"/>
        </w:trPr>
        <w:tc>
          <w:tcPr>
            <w:tcW w:w="5353" w:type="dxa"/>
            <w:shd w:val="clear" w:color="auto" w:fill="auto"/>
          </w:tcPr>
          <w:p w:rsidR="00BF0CD5" w:rsidRPr="004C4A63" w:rsidRDefault="00BF0CD5" w:rsidP="00BF0CD5">
            <w:pPr>
              <w:rPr>
                <w:color w:val="000000" w:themeColor="text1"/>
              </w:rPr>
            </w:pPr>
            <w:r w:rsidRPr="004C4A63">
              <w:rPr>
                <w:color w:val="000000" w:themeColor="text1"/>
              </w:rPr>
              <w:t>Cửa hàng kinh doanh xăng dầu (Cty TNHH MTV Xăng dầu Nguyễn Hiền)</w:t>
            </w:r>
          </w:p>
        </w:tc>
        <w:tc>
          <w:tcPr>
            <w:tcW w:w="1701" w:type="dxa"/>
            <w:shd w:val="clear" w:color="auto" w:fill="auto"/>
            <w:vAlign w:val="center"/>
          </w:tcPr>
          <w:p w:rsidR="00BF0CD5" w:rsidRPr="004C4A63" w:rsidRDefault="00BF0CD5" w:rsidP="00BF0CD5">
            <w:pPr>
              <w:jc w:val="right"/>
              <w:rPr>
                <w:color w:val="000000" w:themeColor="text1"/>
              </w:rPr>
            </w:pPr>
            <w:r w:rsidRPr="004C4A63">
              <w:rPr>
                <w:color w:val="000000" w:themeColor="text1"/>
              </w:rPr>
              <w:t>0,54</w:t>
            </w:r>
          </w:p>
        </w:tc>
        <w:tc>
          <w:tcPr>
            <w:tcW w:w="2333" w:type="dxa"/>
            <w:shd w:val="clear" w:color="auto" w:fill="auto"/>
            <w:vAlign w:val="center"/>
          </w:tcPr>
          <w:p w:rsidR="00BF0CD5" w:rsidRPr="004C4A63" w:rsidRDefault="00BF0CD5" w:rsidP="00BF0CD5">
            <w:pPr>
              <w:rPr>
                <w:color w:val="000000" w:themeColor="text1"/>
              </w:rPr>
            </w:pPr>
            <w:r w:rsidRPr="004C4A63">
              <w:rPr>
                <w:color w:val="000000" w:themeColor="text1"/>
              </w:rPr>
              <w:t>An Phú</w:t>
            </w:r>
          </w:p>
        </w:tc>
      </w:tr>
      <w:tr w:rsidR="004C4A63" w:rsidRPr="004C4A63" w:rsidTr="00763A95">
        <w:trPr>
          <w:jc w:val="center"/>
        </w:trPr>
        <w:tc>
          <w:tcPr>
            <w:tcW w:w="5353" w:type="dxa"/>
            <w:shd w:val="clear" w:color="auto" w:fill="auto"/>
          </w:tcPr>
          <w:p w:rsidR="00BF0CD5" w:rsidRPr="004C4A63" w:rsidRDefault="00BF0CD5" w:rsidP="00BF0CD5">
            <w:pPr>
              <w:rPr>
                <w:color w:val="000000" w:themeColor="text1"/>
              </w:rPr>
            </w:pPr>
            <w:r w:rsidRPr="004C4A63">
              <w:rPr>
                <w:color w:val="000000" w:themeColor="text1"/>
              </w:rPr>
              <w:t>Nâng cấp cải tạo cửa hàng kinh doanh xăng dầu (DNTN Bích Thủy)</w:t>
            </w:r>
          </w:p>
        </w:tc>
        <w:tc>
          <w:tcPr>
            <w:tcW w:w="1701" w:type="dxa"/>
            <w:shd w:val="clear" w:color="auto" w:fill="auto"/>
            <w:vAlign w:val="center"/>
          </w:tcPr>
          <w:p w:rsidR="00BF0CD5" w:rsidRPr="004C4A63" w:rsidRDefault="00BF0CD5" w:rsidP="00BF0CD5">
            <w:pPr>
              <w:jc w:val="right"/>
              <w:rPr>
                <w:color w:val="000000" w:themeColor="text1"/>
              </w:rPr>
            </w:pPr>
            <w:r w:rsidRPr="004C4A63">
              <w:rPr>
                <w:color w:val="000000" w:themeColor="text1"/>
              </w:rPr>
              <w:t>0,08</w:t>
            </w:r>
          </w:p>
        </w:tc>
        <w:tc>
          <w:tcPr>
            <w:tcW w:w="2333" w:type="dxa"/>
            <w:shd w:val="clear" w:color="auto" w:fill="auto"/>
            <w:vAlign w:val="center"/>
          </w:tcPr>
          <w:p w:rsidR="00BF0CD5" w:rsidRPr="004C4A63" w:rsidRDefault="00BF0CD5" w:rsidP="00BF0CD5">
            <w:pPr>
              <w:rPr>
                <w:color w:val="000000" w:themeColor="text1"/>
              </w:rPr>
            </w:pPr>
            <w:r w:rsidRPr="004C4A63">
              <w:rPr>
                <w:color w:val="000000" w:themeColor="text1"/>
              </w:rPr>
              <w:t>Tân Hưng</w:t>
            </w:r>
          </w:p>
        </w:tc>
      </w:tr>
      <w:tr w:rsidR="004C4A63" w:rsidRPr="004C4A63" w:rsidTr="00763A95">
        <w:trPr>
          <w:jc w:val="center"/>
        </w:trPr>
        <w:tc>
          <w:tcPr>
            <w:tcW w:w="5353" w:type="dxa"/>
            <w:shd w:val="clear" w:color="auto" w:fill="auto"/>
          </w:tcPr>
          <w:p w:rsidR="00BF0CD5" w:rsidRPr="004C4A63" w:rsidRDefault="00BF0CD5" w:rsidP="00BF0CD5">
            <w:pPr>
              <w:rPr>
                <w:color w:val="000000" w:themeColor="text1"/>
              </w:rPr>
            </w:pPr>
            <w:r w:rsidRPr="004C4A63">
              <w:rPr>
                <w:color w:val="000000" w:themeColor="text1"/>
              </w:rPr>
              <w:t>Trạm kinh doanh xăng dầu (Cty TNHH An Khang Trang)</w:t>
            </w:r>
          </w:p>
        </w:tc>
        <w:tc>
          <w:tcPr>
            <w:tcW w:w="1701" w:type="dxa"/>
            <w:shd w:val="clear" w:color="auto" w:fill="auto"/>
            <w:vAlign w:val="center"/>
          </w:tcPr>
          <w:p w:rsidR="00BF0CD5" w:rsidRPr="004C4A63" w:rsidRDefault="00BF0CD5" w:rsidP="00BF0CD5">
            <w:pPr>
              <w:jc w:val="right"/>
              <w:rPr>
                <w:color w:val="000000" w:themeColor="text1"/>
              </w:rPr>
            </w:pPr>
            <w:r w:rsidRPr="004C4A63">
              <w:rPr>
                <w:color w:val="000000" w:themeColor="text1"/>
              </w:rPr>
              <w:t>0,08</w:t>
            </w:r>
          </w:p>
        </w:tc>
        <w:tc>
          <w:tcPr>
            <w:tcW w:w="2333" w:type="dxa"/>
            <w:shd w:val="clear" w:color="auto" w:fill="auto"/>
            <w:vAlign w:val="center"/>
          </w:tcPr>
          <w:p w:rsidR="00BF0CD5" w:rsidRPr="004C4A63" w:rsidRDefault="00BF0CD5" w:rsidP="00BF0CD5">
            <w:pPr>
              <w:rPr>
                <w:color w:val="000000" w:themeColor="text1"/>
              </w:rPr>
            </w:pPr>
            <w:r w:rsidRPr="004C4A63">
              <w:rPr>
                <w:color w:val="000000" w:themeColor="text1"/>
              </w:rPr>
              <w:t>Tân Khai</w:t>
            </w:r>
          </w:p>
        </w:tc>
      </w:tr>
      <w:tr w:rsidR="004C4A63" w:rsidRPr="004C4A63" w:rsidTr="00763A95">
        <w:trPr>
          <w:jc w:val="center"/>
        </w:trPr>
        <w:tc>
          <w:tcPr>
            <w:tcW w:w="5353" w:type="dxa"/>
            <w:shd w:val="clear" w:color="auto" w:fill="auto"/>
          </w:tcPr>
          <w:p w:rsidR="00BF0CD5" w:rsidRPr="004C4A63" w:rsidRDefault="00BF0CD5" w:rsidP="00BF0CD5">
            <w:pPr>
              <w:rPr>
                <w:color w:val="000000" w:themeColor="text1"/>
              </w:rPr>
            </w:pPr>
            <w:r w:rsidRPr="004C4A63">
              <w:rPr>
                <w:color w:val="000000" w:themeColor="text1"/>
              </w:rPr>
              <w:t>Cửa hàng kinh doanh xăng dầu (Cty TNHH Xăng dầu Hương Phát)</w:t>
            </w:r>
          </w:p>
        </w:tc>
        <w:tc>
          <w:tcPr>
            <w:tcW w:w="1701" w:type="dxa"/>
            <w:shd w:val="clear" w:color="auto" w:fill="auto"/>
            <w:vAlign w:val="center"/>
          </w:tcPr>
          <w:p w:rsidR="00BF0CD5" w:rsidRPr="004C4A63" w:rsidRDefault="00BF0CD5" w:rsidP="00BF0CD5">
            <w:pPr>
              <w:jc w:val="right"/>
              <w:rPr>
                <w:color w:val="000000" w:themeColor="text1"/>
              </w:rPr>
            </w:pPr>
            <w:r w:rsidRPr="004C4A63">
              <w:rPr>
                <w:color w:val="000000" w:themeColor="text1"/>
              </w:rPr>
              <w:t>0,08</w:t>
            </w:r>
          </w:p>
        </w:tc>
        <w:tc>
          <w:tcPr>
            <w:tcW w:w="2333" w:type="dxa"/>
            <w:shd w:val="clear" w:color="auto" w:fill="auto"/>
            <w:vAlign w:val="center"/>
          </w:tcPr>
          <w:p w:rsidR="00BF0CD5" w:rsidRPr="004C4A63" w:rsidRDefault="00BF0CD5" w:rsidP="00BF0CD5">
            <w:pPr>
              <w:rPr>
                <w:color w:val="000000" w:themeColor="text1"/>
              </w:rPr>
            </w:pPr>
            <w:r w:rsidRPr="004C4A63">
              <w:rPr>
                <w:color w:val="000000" w:themeColor="text1"/>
              </w:rPr>
              <w:t>Tân Quan</w:t>
            </w:r>
          </w:p>
        </w:tc>
      </w:tr>
      <w:tr w:rsidR="004C4A63" w:rsidRPr="004C4A63" w:rsidTr="00EF4601">
        <w:trPr>
          <w:jc w:val="center"/>
        </w:trPr>
        <w:tc>
          <w:tcPr>
            <w:tcW w:w="5353" w:type="dxa"/>
            <w:shd w:val="clear" w:color="auto" w:fill="auto"/>
            <w:vAlign w:val="center"/>
          </w:tcPr>
          <w:p w:rsidR="008E7F43" w:rsidRPr="004C4A63" w:rsidRDefault="008E7F43" w:rsidP="008E7F43">
            <w:pPr>
              <w:rPr>
                <w:color w:val="000000" w:themeColor="text1"/>
              </w:rPr>
            </w:pPr>
            <w:r w:rsidRPr="004C4A63">
              <w:rPr>
                <w:color w:val="000000" w:themeColor="text1"/>
              </w:rPr>
              <w:t>Cửa hàng xăng dầu</w:t>
            </w:r>
            <w:r w:rsidR="00FB5092" w:rsidRPr="004C4A63">
              <w:rPr>
                <w:color w:val="000000" w:themeColor="text1"/>
              </w:rPr>
              <w:t xml:space="preserve"> </w:t>
            </w:r>
            <w:r w:rsidR="00BF0CD5" w:rsidRPr="004C4A63">
              <w:rPr>
                <w:color w:val="000000" w:themeColor="text1"/>
              </w:rPr>
              <w:t>(Cty TNHH MTV SX TM DV Thắng Lợi)</w:t>
            </w:r>
          </w:p>
        </w:tc>
        <w:tc>
          <w:tcPr>
            <w:tcW w:w="1701" w:type="dxa"/>
            <w:shd w:val="clear" w:color="auto" w:fill="auto"/>
            <w:vAlign w:val="center"/>
          </w:tcPr>
          <w:p w:rsidR="008E7F43" w:rsidRPr="004C4A63" w:rsidRDefault="008E7F43" w:rsidP="008E7F43">
            <w:pPr>
              <w:jc w:val="right"/>
              <w:rPr>
                <w:color w:val="000000" w:themeColor="text1"/>
              </w:rPr>
            </w:pPr>
            <w:r w:rsidRPr="004C4A63">
              <w:rPr>
                <w:color w:val="000000" w:themeColor="text1"/>
              </w:rPr>
              <w:t>0,13</w:t>
            </w:r>
          </w:p>
        </w:tc>
        <w:tc>
          <w:tcPr>
            <w:tcW w:w="2333" w:type="dxa"/>
            <w:shd w:val="clear" w:color="auto" w:fill="auto"/>
            <w:vAlign w:val="center"/>
          </w:tcPr>
          <w:p w:rsidR="008E7F43" w:rsidRPr="004C4A63" w:rsidRDefault="008E7F43" w:rsidP="008E7F43">
            <w:pPr>
              <w:rPr>
                <w:color w:val="000000" w:themeColor="text1"/>
              </w:rPr>
            </w:pPr>
            <w:r w:rsidRPr="004C4A63">
              <w:rPr>
                <w:color w:val="000000" w:themeColor="text1"/>
              </w:rPr>
              <w:t>Thanh Bình</w:t>
            </w:r>
          </w:p>
        </w:tc>
      </w:tr>
      <w:tr w:rsidR="004C4A63" w:rsidRPr="004C4A63" w:rsidTr="00EF4601">
        <w:trPr>
          <w:jc w:val="center"/>
        </w:trPr>
        <w:tc>
          <w:tcPr>
            <w:tcW w:w="5353" w:type="dxa"/>
            <w:shd w:val="clear" w:color="auto" w:fill="auto"/>
            <w:vAlign w:val="center"/>
          </w:tcPr>
          <w:p w:rsidR="00BF0CD5" w:rsidRPr="004C4A63" w:rsidRDefault="00BF0CD5" w:rsidP="008E7F43">
            <w:pPr>
              <w:rPr>
                <w:color w:val="000000" w:themeColor="text1"/>
              </w:rPr>
            </w:pPr>
            <w:r w:rsidRPr="004C4A63">
              <w:rPr>
                <w:color w:val="000000" w:themeColor="text1"/>
              </w:rPr>
              <w:t>Khu du lịch sinh thái nghỉ dưỡng Bằng Lăng Tím</w:t>
            </w:r>
          </w:p>
        </w:tc>
        <w:tc>
          <w:tcPr>
            <w:tcW w:w="1701" w:type="dxa"/>
            <w:shd w:val="clear" w:color="auto" w:fill="auto"/>
            <w:vAlign w:val="center"/>
          </w:tcPr>
          <w:p w:rsidR="00BF0CD5" w:rsidRPr="004C4A63" w:rsidRDefault="00BF0CD5" w:rsidP="008E7F43">
            <w:pPr>
              <w:jc w:val="right"/>
              <w:rPr>
                <w:color w:val="000000" w:themeColor="text1"/>
              </w:rPr>
            </w:pPr>
            <w:r w:rsidRPr="004C4A63">
              <w:rPr>
                <w:color w:val="000000" w:themeColor="text1"/>
              </w:rPr>
              <w:t>2,07</w:t>
            </w:r>
          </w:p>
        </w:tc>
        <w:tc>
          <w:tcPr>
            <w:tcW w:w="2333" w:type="dxa"/>
            <w:shd w:val="clear" w:color="auto" w:fill="auto"/>
            <w:vAlign w:val="center"/>
          </w:tcPr>
          <w:p w:rsidR="00BF0CD5" w:rsidRPr="004C4A63" w:rsidRDefault="00BF0CD5" w:rsidP="008E7F43">
            <w:pPr>
              <w:rPr>
                <w:color w:val="000000" w:themeColor="text1"/>
              </w:rPr>
            </w:pPr>
            <w:r w:rsidRPr="004C4A63">
              <w:rPr>
                <w:color w:val="000000" w:themeColor="text1"/>
              </w:rPr>
              <w:t>Tân Khai</w:t>
            </w:r>
          </w:p>
        </w:tc>
      </w:tr>
      <w:tr w:rsidR="004C4A63" w:rsidRPr="004C4A63" w:rsidTr="00EF4601">
        <w:trPr>
          <w:jc w:val="center"/>
        </w:trPr>
        <w:tc>
          <w:tcPr>
            <w:tcW w:w="5353" w:type="dxa"/>
            <w:shd w:val="clear" w:color="auto" w:fill="auto"/>
            <w:vAlign w:val="center"/>
          </w:tcPr>
          <w:p w:rsidR="00BF0CD5" w:rsidRPr="004C4A63" w:rsidRDefault="00BF0CD5" w:rsidP="008E7F43">
            <w:pPr>
              <w:rPr>
                <w:color w:val="000000" w:themeColor="text1"/>
              </w:rPr>
            </w:pPr>
            <w:r w:rsidRPr="004C4A63">
              <w:rPr>
                <w:color w:val="000000" w:themeColor="text1"/>
              </w:rPr>
              <w:t>Đấu giá QSD đất khu đất trụ sở UBND xã Tân Khai (cũ)</w:t>
            </w:r>
          </w:p>
        </w:tc>
        <w:tc>
          <w:tcPr>
            <w:tcW w:w="1701" w:type="dxa"/>
            <w:shd w:val="clear" w:color="auto" w:fill="auto"/>
            <w:vAlign w:val="center"/>
          </w:tcPr>
          <w:p w:rsidR="00BF0CD5" w:rsidRPr="004C4A63" w:rsidRDefault="00BF0CD5" w:rsidP="008E7F43">
            <w:pPr>
              <w:jc w:val="right"/>
              <w:rPr>
                <w:color w:val="000000" w:themeColor="text1"/>
              </w:rPr>
            </w:pPr>
            <w:r w:rsidRPr="004C4A63">
              <w:rPr>
                <w:color w:val="000000" w:themeColor="text1"/>
              </w:rPr>
              <w:t>0,24</w:t>
            </w:r>
          </w:p>
        </w:tc>
        <w:tc>
          <w:tcPr>
            <w:tcW w:w="2333" w:type="dxa"/>
            <w:shd w:val="clear" w:color="auto" w:fill="auto"/>
            <w:vAlign w:val="center"/>
          </w:tcPr>
          <w:p w:rsidR="00BF0CD5" w:rsidRPr="004C4A63" w:rsidRDefault="00BF0CD5" w:rsidP="008E7F43">
            <w:pPr>
              <w:rPr>
                <w:color w:val="000000" w:themeColor="text1"/>
              </w:rPr>
            </w:pPr>
            <w:r w:rsidRPr="004C4A63">
              <w:rPr>
                <w:color w:val="000000" w:themeColor="text1"/>
              </w:rPr>
              <w:t>Tân Khai</w:t>
            </w:r>
          </w:p>
        </w:tc>
      </w:tr>
      <w:tr w:rsidR="004C4A63" w:rsidRPr="004C4A63" w:rsidTr="00EF4601">
        <w:trPr>
          <w:jc w:val="center"/>
        </w:trPr>
        <w:tc>
          <w:tcPr>
            <w:tcW w:w="5353" w:type="dxa"/>
            <w:shd w:val="clear" w:color="auto" w:fill="auto"/>
            <w:vAlign w:val="center"/>
          </w:tcPr>
          <w:p w:rsidR="00C22659" w:rsidRPr="004C4A63" w:rsidRDefault="00C22659" w:rsidP="008E7F43">
            <w:pPr>
              <w:rPr>
                <w:color w:val="000000" w:themeColor="text1"/>
              </w:rPr>
            </w:pPr>
            <w:r w:rsidRPr="004C4A63">
              <w:rPr>
                <w:color w:val="000000" w:themeColor="text1"/>
              </w:rPr>
              <w:t>Xây dựng cửa hàng kinh doanh xăng dầu (Công ty CP Nhiên liệu Phú Tân)</w:t>
            </w:r>
          </w:p>
        </w:tc>
        <w:tc>
          <w:tcPr>
            <w:tcW w:w="1701" w:type="dxa"/>
            <w:shd w:val="clear" w:color="auto" w:fill="auto"/>
            <w:vAlign w:val="center"/>
          </w:tcPr>
          <w:p w:rsidR="00C22659" w:rsidRPr="004C4A63" w:rsidRDefault="00C22659" w:rsidP="008E7F43">
            <w:pPr>
              <w:jc w:val="right"/>
              <w:rPr>
                <w:color w:val="000000" w:themeColor="text1"/>
              </w:rPr>
            </w:pPr>
            <w:r w:rsidRPr="004C4A63">
              <w:rPr>
                <w:color w:val="000000" w:themeColor="text1"/>
              </w:rPr>
              <w:t>0,10</w:t>
            </w:r>
          </w:p>
        </w:tc>
        <w:tc>
          <w:tcPr>
            <w:tcW w:w="2333" w:type="dxa"/>
            <w:shd w:val="clear" w:color="auto" w:fill="auto"/>
            <w:vAlign w:val="center"/>
          </w:tcPr>
          <w:p w:rsidR="00C22659" w:rsidRPr="004C4A63" w:rsidRDefault="00C22659" w:rsidP="008E7F43">
            <w:pPr>
              <w:rPr>
                <w:color w:val="000000" w:themeColor="text1"/>
              </w:rPr>
            </w:pPr>
            <w:r w:rsidRPr="004C4A63">
              <w:rPr>
                <w:color w:val="000000" w:themeColor="text1"/>
              </w:rPr>
              <w:t>Tân Hưng</w:t>
            </w:r>
          </w:p>
        </w:tc>
      </w:tr>
      <w:tr w:rsidR="004C4A63" w:rsidRPr="004C4A63" w:rsidTr="00EF4601">
        <w:trPr>
          <w:jc w:val="center"/>
        </w:trPr>
        <w:tc>
          <w:tcPr>
            <w:tcW w:w="5353" w:type="dxa"/>
            <w:shd w:val="clear" w:color="auto" w:fill="auto"/>
            <w:vAlign w:val="center"/>
          </w:tcPr>
          <w:p w:rsidR="00AD39D6" w:rsidRPr="004C4A63" w:rsidRDefault="008E7F43" w:rsidP="00B32DA1">
            <w:pPr>
              <w:rPr>
                <w:color w:val="000000" w:themeColor="text1"/>
              </w:rPr>
            </w:pPr>
            <w:r w:rsidRPr="004C4A63">
              <w:rPr>
                <w:color w:val="000000" w:themeColor="text1"/>
              </w:rPr>
              <w:t>Chuyển mục đích</w:t>
            </w:r>
            <w:r w:rsidR="00C75147" w:rsidRPr="004C4A63">
              <w:rPr>
                <w:color w:val="000000" w:themeColor="text1"/>
              </w:rPr>
              <w:t xml:space="preserve"> HGĐ, cá nhân</w:t>
            </w:r>
          </w:p>
        </w:tc>
        <w:tc>
          <w:tcPr>
            <w:tcW w:w="1701" w:type="dxa"/>
            <w:shd w:val="clear" w:color="auto" w:fill="auto"/>
            <w:vAlign w:val="center"/>
          </w:tcPr>
          <w:p w:rsidR="00AD39D6" w:rsidRPr="004C4A63" w:rsidRDefault="008E7F43" w:rsidP="00B32DA1">
            <w:pPr>
              <w:jc w:val="right"/>
              <w:rPr>
                <w:color w:val="000000" w:themeColor="text1"/>
              </w:rPr>
            </w:pPr>
            <w:r w:rsidRPr="004C4A63">
              <w:rPr>
                <w:color w:val="000000" w:themeColor="text1"/>
              </w:rPr>
              <w:t>0,</w:t>
            </w:r>
            <w:r w:rsidR="00C22659" w:rsidRPr="004C4A63">
              <w:rPr>
                <w:color w:val="000000" w:themeColor="text1"/>
              </w:rPr>
              <w:t>64</w:t>
            </w:r>
          </w:p>
        </w:tc>
        <w:tc>
          <w:tcPr>
            <w:tcW w:w="2333" w:type="dxa"/>
            <w:shd w:val="clear" w:color="auto" w:fill="auto"/>
            <w:vAlign w:val="center"/>
          </w:tcPr>
          <w:p w:rsidR="00AD39D6" w:rsidRPr="004C4A63" w:rsidRDefault="008E7F43" w:rsidP="00B32DA1">
            <w:pPr>
              <w:rPr>
                <w:color w:val="000000" w:themeColor="text1"/>
              </w:rPr>
            </w:pPr>
            <w:r w:rsidRPr="004C4A63">
              <w:rPr>
                <w:color w:val="000000" w:themeColor="text1"/>
              </w:rPr>
              <w:t>Tân Khai</w:t>
            </w:r>
            <w:r w:rsidR="006954C3" w:rsidRPr="004C4A63">
              <w:rPr>
                <w:color w:val="000000" w:themeColor="text1"/>
              </w:rPr>
              <w:t>, Tân Hưng</w:t>
            </w:r>
          </w:p>
        </w:tc>
      </w:tr>
    </w:tbl>
    <w:p w:rsidR="008E7F43" w:rsidRPr="004C4A63" w:rsidRDefault="00BA3EDE" w:rsidP="00A91AAB">
      <w:pPr>
        <w:widowControl w:val="0"/>
        <w:spacing w:before="60" w:after="60"/>
        <w:ind w:firstLine="709"/>
        <w:jc w:val="both"/>
        <w:rPr>
          <w:color w:val="000000" w:themeColor="text1"/>
          <w:sz w:val="26"/>
          <w:szCs w:val="26"/>
          <w:lang w:val="pt-BR"/>
        </w:rPr>
      </w:pPr>
      <w:r w:rsidRPr="004C4A63">
        <w:rPr>
          <w:color w:val="000000" w:themeColor="text1"/>
          <w:sz w:val="26"/>
          <w:szCs w:val="26"/>
          <w:lang w:val="pt-BR"/>
        </w:rPr>
        <w:t xml:space="preserve">+ Đất cơ sở sản xuất phi nông nghiệp: </w:t>
      </w:r>
      <w:r w:rsidR="00F75D8A" w:rsidRPr="004C4A63">
        <w:rPr>
          <w:color w:val="000000" w:themeColor="text1"/>
          <w:sz w:val="26"/>
          <w:szCs w:val="26"/>
          <w:lang w:val="pt-BR"/>
        </w:rPr>
        <w:t xml:space="preserve">biến động </w:t>
      </w:r>
      <w:r w:rsidR="00D145EB" w:rsidRPr="004C4A63">
        <w:rPr>
          <w:color w:val="000000" w:themeColor="text1"/>
          <w:sz w:val="26"/>
          <w:szCs w:val="26"/>
          <w:lang w:val="pt-BR"/>
        </w:rPr>
        <w:t>tăng</w:t>
      </w:r>
      <w:r w:rsidRPr="004C4A63">
        <w:rPr>
          <w:color w:val="000000" w:themeColor="text1"/>
          <w:sz w:val="26"/>
          <w:szCs w:val="26"/>
          <w:lang w:val="pt-BR"/>
        </w:rPr>
        <w:t xml:space="preserve"> </w:t>
      </w:r>
      <w:r w:rsidR="00D145EB" w:rsidRPr="004C4A63">
        <w:rPr>
          <w:color w:val="000000" w:themeColor="text1"/>
          <w:sz w:val="26"/>
          <w:szCs w:val="26"/>
          <w:lang w:val="pt-BR"/>
        </w:rPr>
        <w:t>13,13</w:t>
      </w:r>
      <w:r w:rsidRPr="004C4A63">
        <w:rPr>
          <w:color w:val="000000" w:themeColor="text1"/>
          <w:sz w:val="26"/>
          <w:szCs w:val="26"/>
          <w:lang w:val="pt-BR"/>
        </w:rPr>
        <w:t xml:space="preserve"> ha</w:t>
      </w:r>
      <w:r w:rsidR="00F0196B" w:rsidRPr="004C4A63">
        <w:rPr>
          <w:color w:val="000000" w:themeColor="text1"/>
          <w:sz w:val="26"/>
          <w:szCs w:val="26"/>
          <w:lang w:val="pt-BR"/>
        </w:rPr>
        <w:t xml:space="preserve"> </w:t>
      </w:r>
      <w:r w:rsidR="00AD39D6" w:rsidRPr="004C4A63">
        <w:rPr>
          <w:color w:val="000000" w:themeColor="text1"/>
          <w:sz w:val="26"/>
          <w:szCs w:val="26"/>
          <w:lang w:val="pt-BR"/>
        </w:rPr>
        <w:t>trong</w:t>
      </w:r>
      <w:r w:rsidR="008E7F43" w:rsidRPr="004C4A63">
        <w:rPr>
          <w:color w:val="000000" w:themeColor="text1"/>
          <w:sz w:val="26"/>
          <w:szCs w:val="26"/>
          <w:lang w:val="pt-BR"/>
        </w:rPr>
        <w:t xml:space="preserve"> đó: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1667"/>
        <w:gridCol w:w="2282"/>
      </w:tblGrid>
      <w:tr w:rsidR="004C4A63" w:rsidRPr="004C4A63" w:rsidTr="00C22659">
        <w:trPr>
          <w:tblHeader/>
          <w:jc w:val="center"/>
        </w:trPr>
        <w:tc>
          <w:tcPr>
            <w:tcW w:w="5212" w:type="dxa"/>
            <w:shd w:val="clear" w:color="auto" w:fill="auto"/>
          </w:tcPr>
          <w:p w:rsidR="008E7F43" w:rsidRPr="004C4A63" w:rsidRDefault="008E7F43" w:rsidP="00887E88">
            <w:pPr>
              <w:widowControl w:val="0"/>
              <w:jc w:val="center"/>
              <w:rPr>
                <w:color w:val="000000" w:themeColor="text1"/>
                <w:lang w:val="pt-BR"/>
              </w:rPr>
            </w:pPr>
            <w:r w:rsidRPr="004C4A63">
              <w:rPr>
                <w:color w:val="000000" w:themeColor="text1"/>
                <w:lang w:val="pt-BR"/>
              </w:rPr>
              <w:t>Hạng mục</w:t>
            </w:r>
          </w:p>
        </w:tc>
        <w:tc>
          <w:tcPr>
            <w:tcW w:w="1667" w:type="dxa"/>
            <w:shd w:val="clear" w:color="auto" w:fill="auto"/>
          </w:tcPr>
          <w:p w:rsidR="008E7F43" w:rsidRPr="004C4A63" w:rsidRDefault="008E7F43" w:rsidP="00887E88">
            <w:pPr>
              <w:widowControl w:val="0"/>
              <w:jc w:val="center"/>
              <w:rPr>
                <w:color w:val="000000" w:themeColor="text1"/>
                <w:lang w:val="pt-BR"/>
              </w:rPr>
            </w:pPr>
            <w:r w:rsidRPr="004C4A63">
              <w:rPr>
                <w:color w:val="000000" w:themeColor="text1"/>
                <w:lang w:val="pt-BR"/>
              </w:rPr>
              <w:t>Diện tích (ha)</w:t>
            </w:r>
          </w:p>
        </w:tc>
        <w:tc>
          <w:tcPr>
            <w:tcW w:w="2282" w:type="dxa"/>
            <w:shd w:val="clear" w:color="auto" w:fill="auto"/>
          </w:tcPr>
          <w:p w:rsidR="008E7F43" w:rsidRPr="004C4A63" w:rsidRDefault="008E7F43" w:rsidP="00887E88">
            <w:pPr>
              <w:widowControl w:val="0"/>
              <w:jc w:val="center"/>
              <w:rPr>
                <w:color w:val="000000" w:themeColor="text1"/>
                <w:lang w:val="pt-BR"/>
              </w:rPr>
            </w:pPr>
            <w:r w:rsidRPr="004C4A63">
              <w:rPr>
                <w:color w:val="000000" w:themeColor="text1"/>
                <w:lang w:val="pt-BR"/>
              </w:rPr>
              <w:t>Địa điểm (cấp xã)</w:t>
            </w:r>
          </w:p>
        </w:tc>
      </w:tr>
      <w:tr w:rsidR="004C4A63" w:rsidRPr="004C4A63" w:rsidTr="00C22659">
        <w:trPr>
          <w:tblHeader/>
          <w:jc w:val="center"/>
        </w:trPr>
        <w:tc>
          <w:tcPr>
            <w:tcW w:w="5212" w:type="dxa"/>
            <w:shd w:val="clear" w:color="auto" w:fill="auto"/>
          </w:tcPr>
          <w:p w:rsidR="00C22659" w:rsidRPr="004C4A63" w:rsidRDefault="00C22659" w:rsidP="00C22659">
            <w:pPr>
              <w:widowControl w:val="0"/>
              <w:rPr>
                <w:i/>
                <w:color w:val="000000" w:themeColor="text1"/>
                <w:lang w:val="pt-BR"/>
              </w:rPr>
            </w:pPr>
            <w:r w:rsidRPr="004C4A63">
              <w:rPr>
                <w:i/>
                <w:color w:val="000000" w:themeColor="text1"/>
                <w:lang w:val="pt-BR"/>
              </w:rPr>
              <w:t>*Diện tích tăng</w:t>
            </w:r>
            <w:r w:rsidR="00F75D8A" w:rsidRPr="004C4A63">
              <w:rPr>
                <w:i/>
                <w:color w:val="000000" w:themeColor="text1"/>
                <w:lang w:val="pt-BR"/>
              </w:rPr>
              <w:t xml:space="preserve"> do</w:t>
            </w:r>
          </w:p>
        </w:tc>
        <w:tc>
          <w:tcPr>
            <w:tcW w:w="1667" w:type="dxa"/>
            <w:shd w:val="clear" w:color="auto" w:fill="auto"/>
          </w:tcPr>
          <w:p w:rsidR="00C22659" w:rsidRPr="004C4A63" w:rsidRDefault="00F75D8A" w:rsidP="00F75D8A">
            <w:pPr>
              <w:widowControl w:val="0"/>
              <w:jc w:val="right"/>
              <w:rPr>
                <w:i/>
                <w:color w:val="000000" w:themeColor="text1"/>
                <w:lang w:val="pt-BR"/>
              </w:rPr>
            </w:pPr>
            <w:r w:rsidRPr="004C4A63">
              <w:rPr>
                <w:i/>
                <w:color w:val="000000" w:themeColor="text1"/>
                <w:lang w:val="pt-BR"/>
              </w:rPr>
              <w:t>20,47</w:t>
            </w:r>
          </w:p>
        </w:tc>
        <w:tc>
          <w:tcPr>
            <w:tcW w:w="2282" w:type="dxa"/>
            <w:shd w:val="clear" w:color="auto" w:fill="auto"/>
          </w:tcPr>
          <w:p w:rsidR="00C22659" w:rsidRPr="004C4A63" w:rsidRDefault="00C22659" w:rsidP="00887E88">
            <w:pPr>
              <w:widowControl w:val="0"/>
              <w:jc w:val="center"/>
              <w:rPr>
                <w:i/>
                <w:color w:val="000000" w:themeColor="text1"/>
                <w:lang w:val="pt-BR"/>
              </w:rPr>
            </w:pPr>
          </w:p>
        </w:tc>
      </w:tr>
      <w:tr w:rsidR="004C4A63" w:rsidRPr="004C4A63" w:rsidTr="00C22659">
        <w:trPr>
          <w:jc w:val="center"/>
        </w:trPr>
        <w:tc>
          <w:tcPr>
            <w:tcW w:w="5212" w:type="dxa"/>
            <w:shd w:val="clear" w:color="auto" w:fill="auto"/>
            <w:vAlign w:val="center"/>
          </w:tcPr>
          <w:p w:rsidR="008E7F43" w:rsidRPr="004C4A63" w:rsidRDefault="008E7F43" w:rsidP="00887E88">
            <w:pPr>
              <w:rPr>
                <w:color w:val="000000" w:themeColor="text1"/>
              </w:rPr>
            </w:pPr>
            <w:r w:rsidRPr="004C4A63">
              <w:rPr>
                <w:color w:val="000000" w:themeColor="text1"/>
              </w:rPr>
              <w:t>Trụ sở làm việc nông trường cao su Bình Minh</w:t>
            </w:r>
          </w:p>
        </w:tc>
        <w:tc>
          <w:tcPr>
            <w:tcW w:w="1667" w:type="dxa"/>
            <w:shd w:val="clear" w:color="auto" w:fill="auto"/>
            <w:vAlign w:val="center"/>
          </w:tcPr>
          <w:p w:rsidR="008E7F43" w:rsidRPr="004C4A63" w:rsidRDefault="008E7F43" w:rsidP="00887E88">
            <w:pPr>
              <w:jc w:val="right"/>
              <w:rPr>
                <w:color w:val="000000" w:themeColor="text1"/>
              </w:rPr>
            </w:pPr>
            <w:r w:rsidRPr="004C4A63">
              <w:rPr>
                <w:color w:val="000000" w:themeColor="text1"/>
              </w:rPr>
              <w:t>2,05</w:t>
            </w:r>
          </w:p>
        </w:tc>
        <w:tc>
          <w:tcPr>
            <w:tcW w:w="2282" w:type="dxa"/>
            <w:shd w:val="clear" w:color="auto" w:fill="auto"/>
            <w:vAlign w:val="center"/>
          </w:tcPr>
          <w:p w:rsidR="008E7F43" w:rsidRPr="004C4A63" w:rsidRDefault="008E7F43" w:rsidP="00887E88">
            <w:pPr>
              <w:rPr>
                <w:color w:val="000000" w:themeColor="text1"/>
              </w:rPr>
            </w:pPr>
            <w:r w:rsidRPr="004C4A63">
              <w:rPr>
                <w:color w:val="000000" w:themeColor="text1"/>
              </w:rPr>
              <w:t>Minh Đức</w:t>
            </w:r>
          </w:p>
        </w:tc>
      </w:tr>
      <w:tr w:rsidR="004C4A63" w:rsidRPr="004C4A63" w:rsidTr="00C22659">
        <w:trPr>
          <w:jc w:val="center"/>
        </w:trPr>
        <w:tc>
          <w:tcPr>
            <w:tcW w:w="5212" w:type="dxa"/>
            <w:shd w:val="clear" w:color="auto" w:fill="auto"/>
            <w:vAlign w:val="center"/>
          </w:tcPr>
          <w:p w:rsidR="008F10D2" w:rsidRPr="004C4A63" w:rsidRDefault="008F10D2" w:rsidP="00887E88">
            <w:pPr>
              <w:rPr>
                <w:color w:val="000000" w:themeColor="text1"/>
              </w:rPr>
            </w:pPr>
            <w:r w:rsidRPr="004C4A63">
              <w:rPr>
                <w:color w:val="000000" w:themeColor="text1"/>
              </w:rPr>
              <w:t>Nhà máy sản xuất đất giàu dinh dưỡng</w:t>
            </w:r>
            <w:r w:rsidR="00A91AAB" w:rsidRPr="004C4A63">
              <w:rPr>
                <w:color w:val="000000" w:themeColor="text1"/>
              </w:rPr>
              <w:t xml:space="preserve"> (Công ty TNHH sinh học Cao Gia Quý)</w:t>
            </w:r>
          </w:p>
        </w:tc>
        <w:tc>
          <w:tcPr>
            <w:tcW w:w="1667" w:type="dxa"/>
            <w:shd w:val="clear" w:color="auto" w:fill="auto"/>
            <w:vAlign w:val="center"/>
          </w:tcPr>
          <w:p w:rsidR="008F10D2" w:rsidRPr="004C4A63" w:rsidRDefault="008F10D2" w:rsidP="00887E88">
            <w:pPr>
              <w:jc w:val="right"/>
              <w:rPr>
                <w:color w:val="000000" w:themeColor="text1"/>
              </w:rPr>
            </w:pPr>
            <w:r w:rsidRPr="004C4A63">
              <w:rPr>
                <w:color w:val="000000" w:themeColor="text1"/>
              </w:rPr>
              <w:t>5,00</w:t>
            </w:r>
          </w:p>
        </w:tc>
        <w:tc>
          <w:tcPr>
            <w:tcW w:w="2282" w:type="dxa"/>
            <w:shd w:val="clear" w:color="auto" w:fill="auto"/>
            <w:vAlign w:val="center"/>
          </w:tcPr>
          <w:p w:rsidR="008F10D2" w:rsidRPr="004C4A63" w:rsidRDefault="008F10D2" w:rsidP="00887E88">
            <w:pPr>
              <w:rPr>
                <w:color w:val="000000" w:themeColor="text1"/>
              </w:rPr>
            </w:pPr>
            <w:r w:rsidRPr="004C4A63">
              <w:rPr>
                <w:color w:val="000000" w:themeColor="text1"/>
              </w:rPr>
              <w:t>Minh Đức</w:t>
            </w:r>
          </w:p>
        </w:tc>
      </w:tr>
      <w:tr w:rsidR="004C4A63" w:rsidRPr="004C4A63" w:rsidTr="00C22659">
        <w:trPr>
          <w:jc w:val="center"/>
        </w:trPr>
        <w:tc>
          <w:tcPr>
            <w:tcW w:w="5212" w:type="dxa"/>
            <w:shd w:val="clear" w:color="auto" w:fill="auto"/>
            <w:vAlign w:val="center"/>
          </w:tcPr>
          <w:p w:rsidR="008E05F2" w:rsidRPr="004C4A63" w:rsidRDefault="008E05F2" w:rsidP="00887E88">
            <w:pPr>
              <w:rPr>
                <w:color w:val="000000" w:themeColor="text1"/>
              </w:rPr>
            </w:pPr>
            <w:r w:rsidRPr="004C4A63">
              <w:rPr>
                <w:color w:val="000000" w:themeColor="text1"/>
              </w:rPr>
              <w:t>Nhà xưởng sản xuất Mousse</w:t>
            </w:r>
            <w:r w:rsidR="00A91AAB" w:rsidRPr="004C4A63">
              <w:rPr>
                <w:color w:val="000000" w:themeColor="text1"/>
              </w:rPr>
              <w:t xml:space="preserve"> (Công ty TNHH Kim Chi Phát)</w:t>
            </w:r>
          </w:p>
        </w:tc>
        <w:tc>
          <w:tcPr>
            <w:tcW w:w="1667" w:type="dxa"/>
            <w:shd w:val="clear" w:color="auto" w:fill="auto"/>
            <w:vAlign w:val="center"/>
          </w:tcPr>
          <w:p w:rsidR="008E05F2" w:rsidRPr="004C4A63" w:rsidRDefault="008E05F2" w:rsidP="00887E88">
            <w:pPr>
              <w:jc w:val="right"/>
              <w:rPr>
                <w:color w:val="000000" w:themeColor="text1"/>
              </w:rPr>
            </w:pPr>
            <w:r w:rsidRPr="004C4A63">
              <w:rPr>
                <w:color w:val="000000" w:themeColor="text1"/>
              </w:rPr>
              <w:t>1,60</w:t>
            </w:r>
          </w:p>
        </w:tc>
        <w:tc>
          <w:tcPr>
            <w:tcW w:w="2282" w:type="dxa"/>
            <w:shd w:val="clear" w:color="auto" w:fill="auto"/>
            <w:vAlign w:val="center"/>
          </w:tcPr>
          <w:p w:rsidR="008E05F2" w:rsidRPr="004C4A63" w:rsidRDefault="008E05F2" w:rsidP="00887E88">
            <w:pPr>
              <w:rPr>
                <w:color w:val="000000" w:themeColor="text1"/>
              </w:rPr>
            </w:pPr>
            <w:r w:rsidRPr="004C4A63">
              <w:rPr>
                <w:color w:val="000000" w:themeColor="text1"/>
              </w:rPr>
              <w:t>Thanh An</w:t>
            </w:r>
          </w:p>
        </w:tc>
      </w:tr>
      <w:tr w:rsidR="004C4A63" w:rsidRPr="004C4A63" w:rsidTr="00C22659">
        <w:trPr>
          <w:jc w:val="center"/>
        </w:trPr>
        <w:tc>
          <w:tcPr>
            <w:tcW w:w="5212" w:type="dxa"/>
            <w:shd w:val="clear" w:color="auto" w:fill="auto"/>
            <w:vAlign w:val="center"/>
          </w:tcPr>
          <w:p w:rsidR="008E7F43" w:rsidRPr="004C4A63" w:rsidRDefault="008E7F43" w:rsidP="00887E88">
            <w:pPr>
              <w:rPr>
                <w:color w:val="000000" w:themeColor="text1"/>
              </w:rPr>
            </w:pPr>
            <w:r w:rsidRPr="004C4A63">
              <w:rPr>
                <w:color w:val="000000" w:themeColor="text1"/>
              </w:rPr>
              <w:t>Chuyển mục đích</w:t>
            </w:r>
            <w:r w:rsidR="00FB136A" w:rsidRPr="004C4A63">
              <w:rPr>
                <w:color w:val="000000" w:themeColor="text1"/>
              </w:rPr>
              <w:t xml:space="preserve"> HGĐ, cá nhân</w:t>
            </w:r>
          </w:p>
        </w:tc>
        <w:tc>
          <w:tcPr>
            <w:tcW w:w="1667" w:type="dxa"/>
            <w:shd w:val="clear" w:color="auto" w:fill="auto"/>
            <w:vAlign w:val="center"/>
          </w:tcPr>
          <w:p w:rsidR="008E7F43" w:rsidRPr="004C4A63" w:rsidRDefault="00F75D8A" w:rsidP="00887E88">
            <w:pPr>
              <w:jc w:val="right"/>
              <w:rPr>
                <w:color w:val="000000" w:themeColor="text1"/>
              </w:rPr>
            </w:pPr>
            <w:r w:rsidRPr="004C4A63">
              <w:rPr>
                <w:color w:val="000000" w:themeColor="text1"/>
              </w:rPr>
              <w:t>11,82</w:t>
            </w:r>
          </w:p>
        </w:tc>
        <w:tc>
          <w:tcPr>
            <w:tcW w:w="2282" w:type="dxa"/>
            <w:shd w:val="clear" w:color="auto" w:fill="auto"/>
            <w:vAlign w:val="center"/>
          </w:tcPr>
          <w:p w:rsidR="008E7F43" w:rsidRPr="004C4A63" w:rsidRDefault="008E7F43" w:rsidP="00887E88">
            <w:pPr>
              <w:rPr>
                <w:color w:val="000000" w:themeColor="text1"/>
              </w:rPr>
            </w:pPr>
            <w:r w:rsidRPr="004C4A63">
              <w:rPr>
                <w:color w:val="000000" w:themeColor="text1"/>
              </w:rPr>
              <w:t>0</w:t>
            </w:r>
            <w:r w:rsidR="00F75D8A" w:rsidRPr="004C4A63">
              <w:rPr>
                <w:color w:val="000000" w:themeColor="text1"/>
              </w:rPr>
              <w:t>5</w:t>
            </w:r>
            <w:r w:rsidRPr="004C4A63">
              <w:rPr>
                <w:color w:val="000000" w:themeColor="text1"/>
              </w:rPr>
              <w:t xml:space="preserve"> xã và Tân Khai</w:t>
            </w:r>
          </w:p>
        </w:tc>
      </w:tr>
      <w:tr w:rsidR="004C4A63" w:rsidRPr="004C4A63" w:rsidTr="00C22659">
        <w:trPr>
          <w:jc w:val="center"/>
        </w:trPr>
        <w:tc>
          <w:tcPr>
            <w:tcW w:w="5212" w:type="dxa"/>
            <w:shd w:val="clear" w:color="auto" w:fill="auto"/>
            <w:vAlign w:val="center"/>
          </w:tcPr>
          <w:p w:rsidR="00F75D8A" w:rsidRPr="004C4A63" w:rsidRDefault="00F75D8A" w:rsidP="00887E88">
            <w:pPr>
              <w:rPr>
                <w:i/>
                <w:color w:val="000000" w:themeColor="text1"/>
              </w:rPr>
            </w:pPr>
            <w:r w:rsidRPr="004C4A63">
              <w:rPr>
                <w:i/>
                <w:color w:val="000000" w:themeColor="text1"/>
              </w:rPr>
              <w:t>*Diện tích giảm do</w:t>
            </w:r>
            <w:r w:rsidR="00A91AAB" w:rsidRPr="004C4A63">
              <w:rPr>
                <w:i/>
                <w:color w:val="000000" w:themeColor="text1"/>
              </w:rPr>
              <w:t xml:space="preserve"> CMĐ thực hiện</w:t>
            </w:r>
          </w:p>
        </w:tc>
        <w:tc>
          <w:tcPr>
            <w:tcW w:w="1667" w:type="dxa"/>
            <w:shd w:val="clear" w:color="auto" w:fill="auto"/>
            <w:vAlign w:val="center"/>
          </w:tcPr>
          <w:p w:rsidR="00F75D8A" w:rsidRPr="004C4A63" w:rsidRDefault="00D145EB" w:rsidP="00887E88">
            <w:pPr>
              <w:jc w:val="right"/>
              <w:rPr>
                <w:i/>
                <w:color w:val="000000" w:themeColor="text1"/>
              </w:rPr>
            </w:pPr>
            <w:r w:rsidRPr="004C4A63">
              <w:rPr>
                <w:i/>
                <w:color w:val="000000" w:themeColor="text1"/>
              </w:rPr>
              <w:t>7,34</w:t>
            </w:r>
          </w:p>
        </w:tc>
        <w:tc>
          <w:tcPr>
            <w:tcW w:w="2282" w:type="dxa"/>
            <w:shd w:val="clear" w:color="auto" w:fill="auto"/>
            <w:vAlign w:val="center"/>
          </w:tcPr>
          <w:p w:rsidR="00F75D8A" w:rsidRPr="004C4A63" w:rsidRDefault="00F75D8A" w:rsidP="00887E88">
            <w:pPr>
              <w:rPr>
                <w:i/>
                <w:color w:val="000000" w:themeColor="text1"/>
              </w:rPr>
            </w:pPr>
          </w:p>
        </w:tc>
      </w:tr>
      <w:tr w:rsidR="004C4A63" w:rsidRPr="004C4A63" w:rsidTr="00C22659">
        <w:trPr>
          <w:jc w:val="center"/>
        </w:trPr>
        <w:tc>
          <w:tcPr>
            <w:tcW w:w="5212" w:type="dxa"/>
            <w:shd w:val="clear" w:color="auto" w:fill="auto"/>
            <w:vAlign w:val="center"/>
          </w:tcPr>
          <w:p w:rsidR="00F75D8A" w:rsidRPr="004C4A63" w:rsidRDefault="00F75D8A" w:rsidP="00887E88">
            <w:pPr>
              <w:rPr>
                <w:color w:val="000000" w:themeColor="text1"/>
              </w:rPr>
            </w:pPr>
            <w:r w:rsidRPr="004C4A63">
              <w:rPr>
                <w:color w:val="000000" w:themeColor="text1"/>
              </w:rPr>
              <w:t>Chỉnh trang đô thị</w:t>
            </w:r>
          </w:p>
        </w:tc>
        <w:tc>
          <w:tcPr>
            <w:tcW w:w="1667" w:type="dxa"/>
            <w:shd w:val="clear" w:color="auto" w:fill="auto"/>
            <w:vAlign w:val="center"/>
          </w:tcPr>
          <w:p w:rsidR="00F75D8A" w:rsidRPr="004C4A63" w:rsidRDefault="00F75D8A" w:rsidP="00887E88">
            <w:pPr>
              <w:jc w:val="right"/>
              <w:rPr>
                <w:color w:val="000000" w:themeColor="text1"/>
              </w:rPr>
            </w:pPr>
            <w:r w:rsidRPr="004C4A63">
              <w:rPr>
                <w:color w:val="000000" w:themeColor="text1"/>
              </w:rPr>
              <w:t>5,30</w:t>
            </w:r>
          </w:p>
        </w:tc>
        <w:tc>
          <w:tcPr>
            <w:tcW w:w="2282" w:type="dxa"/>
            <w:shd w:val="clear" w:color="auto" w:fill="auto"/>
            <w:vAlign w:val="center"/>
          </w:tcPr>
          <w:p w:rsidR="00F75D8A" w:rsidRPr="004C4A63" w:rsidRDefault="00F75D8A" w:rsidP="00887E88">
            <w:pPr>
              <w:rPr>
                <w:color w:val="000000" w:themeColor="text1"/>
              </w:rPr>
            </w:pPr>
            <w:r w:rsidRPr="004C4A63">
              <w:rPr>
                <w:color w:val="000000" w:themeColor="text1"/>
              </w:rPr>
              <w:t>Tân Khai</w:t>
            </w:r>
          </w:p>
        </w:tc>
      </w:tr>
      <w:tr w:rsidR="004C4A63" w:rsidRPr="004C4A63" w:rsidTr="00C22659">
        <w:trPr>
          <w:jc w:val="center"/>
        </w:trPr>
        <w:tc>
          <w:tcPr>
            <w:tcW w:w="5212" w:type="dxa"/>
            <w:shd w:val="clear" w:color="auto" w:fill="auto"/>
            <w:vAlign w:val="center"/>
          </w:tcPr>
          <w:p w:rsidR="00F75D8A" w:rsidRPr="004C4A63" w:rsidRDefault="00F75D8A" w:rsidP="00887E88">
            <w:pPr>
              <w:rPr>
                <w:color w:val="000000" w:themeColor="text1"/>
              </w:rPr>
            </w:pPr>
            <w:r w:rsidRPr="004C4A63">
              <w:rPr>
                <w:color w:val="000000" w:themeColor="text1"/>
              </w:rPr>
              <w:t>CMĐ sang đất trồng cây lâu năm</w:t>
            </w:r>
          </w:p>
        </w:tc>
        <w:tc>
          <w:tcPr>
            <w:tcW w:w="1667" w:type="dxa"/>
            <w:shd w:val="clear" w:color="auto" w:fill="auto"/>
            <w:vAlign w:val="center"/>
          </w:tcPr>
          <w:p w:rsidR="00F75D8A" w:rsidRPr="004C4A63" w:rsidRDefault="00F75D8A" w:rsidP="00887E88">
            <w:pPr>
              <w:jc w:val="right"/>
              <w:rPr>
                <w:color w:val="000000" w:themeColor="text1"/>
              </w:rPr>
            </w:pPr>
            <w:r w:rsidRPr="004C4A63">
              <w:rPr>
                <w:color w:val="000000" w:themeColor="text1"/>
              </w:rPr>
              <w:t>2,04</w:t>
            </w:r>
          </w:p>
        </w:tc>
        <w:tc>
          <w:tcPr>
            <w:tcW w:w="2282" w:type="dxa"/>
            <w:shd w:val="clear" w:color="auto" w:fill="auto"/>
            <w:vAlign w:val="center"/>
          </w:tcPr>
          <w:p w:rsidR="00F75D8A" w:rsidRPr="004C4A63" w:rsidRDefault="00F75D8A" w:rsidP="00887E88">
            <w:pPr>
              <w:rPr>
                <w:color w:val="000000" w:themeColor="text1"/>
              </w:rPr>
            </w:pPr>
            <w:r w:rsidRPr="004C4A63">
              <w:rPr>
                <w:color w:val="000000" w:themeColor="text1"/>
              </w:rPr>
              <w:t>Tân Khai</w:t>
            </w:r>
          </w:p>
        </w:tc>
      </w:tr>
    </w:tbl>
    <w:p w:rsidR="00BF5FE6" w:rsidRPr="004C4A63" w:rsidRDefault="00857099" w:rsidP="00A91AAB">
      <w:pPr>
        <w:widowControl w:val="0"/>
        <w:spacing w:before="60" w:after="60"/>
        <w:ind w:firstLine="709"/>
        <w:jc w:val="both"/>
        <w:rPr>
          <w:color w:val="000000" w:themeColor="text1"/>
          <w:sz w:val="26"/>
          <w:szCs w:val="26"/>
          <w:lang w:val="pt-BR"/>
        </w:rPr>
      </w:pPr>
      <w:r w:rsidRPr="004C4A63">
        <w:rPr>
          <w:color w:val="000000" w:themeColor="text1"/>
          <w:sz w:val="26"/>
          <w:szCs w:val="26"/>
          <w:lang w:val="pt-BR"/>
        </w:rPr>
        <w:t>+ Đất sử dụng cho hoạ</w:t>
      </w:r>
      <w:r w:rsidR="00FB5092" w:rsidRPr="004C4A63">
        <w:rPr>
          <w:color w:val="000000" w:themeColor="text1"/>
          <w:sz w:val="26"/>
          <w:szCs w:val="26"/>
          <w:lang w:val="pt-BR"/>
        </w:rPr>
        <w:t>t động khoáng sản: tăng 1</w:t>
      </w:r>
      <w:r w:rsidR="00BF5FE6" w:rsidRPr="004C4A63">
        <w:rPr>
          <w:color w:val="000000" w:themeColor="text1"/>
          <w:sz w:val="26"/>
          <w:szCs w:val="26"/>
          <w:lang w:val="pt-BR"/>
        </w:rPr>
        <w:t>0</w:t>
      </w:r>
      <w:r w:rsidR="00F75D8A" w:rsidRPr="004C4A63">
        <w:rPr>
          <w:color w:val="000000" w:themeColor="text1"/>
          <w:sz w:val="26"/>
          <w:szCs w:val="26"/>
          <w:lang w:val="pt-BR"/>
        </w:rPr>
        <w:t>2,08</w:t>
      </w:r>
      <w:r w:rsidRPr="004C4A63">
        <w:rPr>
          <w:color w:val="000000" w:themeColor="text1"/>
          <w:sz w:val="26"/>
          <w:szCs w:val="26"/>
          <w:lang w:val="pt-BR"/>
        </w:rPr>
        <w:t xml:space="preserve"> ha </w:t>
      </w:r>
      <w:r w:rsidR="00FB5092" w:rsidRPr="004C4A63">
        <w:rPr>
          <w:color w:val="000000" w:themeColor="text1"/>
          <w:sz w:val="26"/>
          <w:szCs w:val="26"/>
          <w:lang w:val="pt-BR"/>
        </w:rPr>
        <w:t>thu hồi diện tích còn lại</w:t>
      </w:r>
      <w:r w:rsidRPr="004C4A63">
        <w:rPr>
          <w:color w:val="000000" w:themeColor="text1"/>
          <w:sz w:val="26"/>
          <w:szCs w:val="26"/>
          <w:lang w:val="pt-BR"/>
        </w:rPr>
        <w:t xml:space="preserve"> Mỏ đá vôi Thanh Lương trên đ</w:t>
      </w:r>
      <w:r w:rsidR="00FB5092" w:rsidRPr="004C4A63">
        <w:rPr>
          <w:color w:val="000000" w:themeColor="text1"/>
          <w:sz w:val="26"/>
          <w:szCs w:val="26"/>
          <w:lang w:val="pt-BR"/>
        </w:rPr>
        <w:t>ịa bàn</w:t>
      </w:r>
      <w:r w:rsidR="00BF5FE6" w:rsidRPr="004C4A63">
        <w:rPr>
          <w:color w:val="000000" w:themeColor="text1"/>
          <w:sz w:val="26"/>
          <w:szCs w:val="26"/>
          <w:lang w:val="pt-BR"/>
        </w:rPr>
        <w:t xml:space="preserve"> </w:t>
      </w:r>
      <w:r w:rsidR="00FB5092" w:rsidRPr="004C4A63">
        <w:rPr>
          <w:color w:val="000000" w:themeColor="text1"/>
          <w:sz w:val="26"/>
          <w:szCs w:val="26"/>
          <w:lang w:val="pt-BR"/>
        </w:rPr>
        <w:t xml:space="preserve">xã An </w:t>
      </w:r>
      <w:r w:rsidR="00BF5FE6" w:rsidRPr="004C4A63">
        <w:rPr>
          <w:color w:val="000000" w:themeColor="text1"/>
          <w:sz w:val="26"/>
          <w:szCs w:val="26"/>
          <w:lang w:val="pt-BR"/>
        </w:rPr>
        <w:t>Phú</w:t>
      </w:r>
      <w:r w:rsidR="00F75D8A" w:rsidRPr="004C4A63">
        <w:rPr>
          <w:color w:val="000000" w:themeColor="text1"/>
          <w:sz w:val="26"/>
          <w:szCs w:val="26"/>
          <w:lang w:val="pt-BR"/>
        </w:rPr>
        <w:t xml:space="preserve"> và Minh Tâm</w:t>
      </w:r>
      <w:r w:rsidR="00BF5FE6" w:rsidRPr="004C4A63">
        <w:rPr>
          <w:color w:val="000000" w:themeColor="text1"/>
          <w:sz w:val="26"/>
          <w:szCs w:val="26"/>
          <w:lang w:val="pt-BR"/>
        </w:rPr>
        <w:t>.</w:t>
      </w:r>
    </w:p>
    <w:p w:rsidR="00F75D8A" w:rsidRPr="004C4A63" w:rsidRDefault="00F75D8A" w:rsidP="00A91AAB">
      <w:pPr>
        <w:widowControl w:val="0"/>
        <w:spacing w:before="60" w:after="60"/>
        <w:ind w:firstLine="709"/>
        <w:jc w:val="both"/>
        <w:rPr>
          <w:color w:val="000000" w:themeColor="text1"/>
          <w:sz w:val="26"/>
          <w:szCs w:val="26"/>
          <w:lang w:val="pt-BR"/>
        </w:rPr>
      </w:pPr>
      <w:r w:rsidRPr="004C4A63">
        <w:rPr>
          <w:color w:val="000000" w:themeColor="text1"/>
          <w:sz w:val="26"/>
          <w:szCs w:val="26"/>
          <w:lang w:val="pt-BR"/>
        </w:rPr>
        <w:t xml:space="preserve">+ Đất sản xuất vật liệu xây dựng, làm đồ gốm: </w:t>
      </w:r>
      <w:r w:rsidR="00077E05" w:rsidRPr="004C4A63">
        <w:rPr>
          <w:color w:val="000000" w:themeColor="text1"/>
          <w:sz w:val="26"/>
          <w:szCs w:val="26"/>
          <w:lang w:val="pt-BR"/>
        </w:rPr>
        <w:t xml:space="preserve">tăng </w:t>
      </w:r>
      <w:r w:rsidR="00A91AAB" w:rsidRPr="004C4A63">
        <w:rPr>
          <w:color w:val="000000" w:themeColor="text1"/>
          <w:sz w:val="26"/>
          <w:szCs w:val="26"/>
          <w:lang w:val="pt-BR"/>
        </w:rPr>
        <w:t>18,15</w:t>
      </w:r>
      <w:r w:rsidR="00077E05" w:rsidRPr="004C4A63">
        <w:rPr>
          <w:color w:val="000000" w:themeColor="text1"/>
          <w:sz w:val="26"/>
          <w:szCs w:val="26"/>
          <w:lang w:val="pt-BR"/>
        </w:rPr>
        <w:t xml:space="preserve"> ha do thực hiện dự án: Khai thác mỏ sét gạch ngói và vật liệu san lấp (Cty TNHH MTV SX TM Đô Thành.</w:t>
      </w:r>
    </w:p>
    <w:p w:rsidR="00BA3EDE" w:rsidRPr="004C4A63" w:rsidRDefault="00BA3EDE" w:rsidP="00A91AAB">
      <w:pPr>
        <w:widowControl w:val="0"/>
        <w:spacing w:before="60" w:after="60"/>
        <w:ind w:firstLine="709"/>
        <w:jc w:val="both"/>
        <w:rPr>
          <w:color w:val="000000" w:themeColor="text1"/>
          <w:sz w:val="26"/>
          <w:szCs w:val="26"/>
          <w:lang w:val="pt-BR"/>
        </w:rPr>
      </w:pPr>
      <w:r w:rsidRPr="004C4A63">
        <w:rPr>
          <w:color w:val="000000" w:themeColor="text1"/>
          <w:sz w:val="26"/>
          <w:szCs w:val="26"/>
          <w:lang w:val="pt-BR"/>
        </w:rPr>
        <w:t xml:space="preserve">+ Đất phát triển hạ tầng: </w:t>
      </w:r>
      <w:r w:rsidR="00BF5FE6" w:rsidRPr="004C4A63">
        <w:rPr>
          <w:color w:val="000000" w:themeColor="text1"/>
          <w:sz w:val="26"/>
          <w:szCs w:val="26"/>
          <w:lang w:val="pt-BR"/>
        </w:rPr>
        <w:t xml:space="preserve">biến động </w:t>
      </w:r>
      <w:r w:rsidRPr="004C4A63">
        <w:rPr>
          <w:color w:val="000000" w:themeColor="text1"/>
          <w:sz w:val="26"/>
          <w:szCs w:val="26"/>
          <w:lang w:val="pt-BR"/>
        </w:rPr>
        <w:t xml:space="preserve">tăng </w:t>
      </w:r>
      <w:r w:rsidR="00077E05" w:rsidRPr="004C4A63">
        <w:rPr>
          <w:color w:val="000000" w:themeColor="text1"/>
          <w:sz w:val="26"/>
          <w:szCs w:val="26"/>
          <w:lang w:val="pt-BR"/>
        </w:rPr>
        <w:t>7</w:t>
      </w:r>
      <w:r w:rsidR="00A91AAB" w:rsidRPr="004C4A63">
        <w:rPr>
          <w:color w:val="000000" w:themeColor="text1"/>
          <w:sz w:val="26"/>
          <w:szCs w:val="26"/>
          <w:lang w:val="pt-BR"/>
        </w:rPr>
        <w:t>42,78</w:t>
      </w:r>
      <w:r w:rsidRPr="004C4A63">
        <w:rPr>
          <w:color w:val="000000" w:themeColor="text1"/>
          <w:sz w:val="26"/>
          <w:szCs w:val="26"/>
          <w:lang w:val="pt-BR"/>
        </w:rPr>
        <w:t xml:space="preserve"> ha</w:t>
      </w:r>
      <w:r w:rsidR="004F2B17" w:rsidRPr="004C4A63">
        <w:rPr>
          <w:color w:val="000000" w:themeColor="text1"/>
          <w:sz w:val="26"/>
          <w:szCs w:val="26"/>
          <w:lang w:val="pt-BR"/>
        </w:rPr>
        <w:t xml:space="preserve"> do thực hiện các dự án </w:t>
      </w:r>
      <w:r w:rsidR="00FB136A" w:rsidRPr="004C4A63">
        <w:rPr>
          <w:color w:val="000000" w:themeColor="text1"/>
          <w:sz w:val="26"/>
          <w:szCs w:val="26"/>
          <w:lang w:val="pt-BR"/>
        </w:rPr>
        <w:t>xây dựng</w:t>
      </w:r>
      <w:r w:rsidR="004F2B17" w:rsidRPr="004C4A63">
        <w:rPr>
          <w:color w:val="000000" w:themeColor="text1"/>
          <w:sz w:val="26"/>
          <w:szCs w:val="26"/>
          <w:lang w:val="pt-BR"/>
        </w:rPr>
        <w:t xml:space="preserve"> cơ sở hạ tầng trên địa bàn </w:t>
      </w:r>
      <w:r w:rsidR="001B3D96" w:rsidRPr="004C4A63">
        <w:rPr>
          <w:color w:val="000000" w:themeColor="text1"/>
          <w:sz w:val="26"/>
          <w:szCs w:val="26"/>
          <w:lang w:val="pt-BR"/>
        </w:rPr>
        <w:t>huyện</w:t>
      </w:r>
      <w:r w:rsidR="004F2B17" w:rsidRPr="004C4A63">
        <w:rPr>
          <w:color w:val="000000" w:themeColor="text1"/>
          <w:sz w:val="26"/>
          <w:szCs w:val="26"/>
          <w:lang w:val="pt-BR"/>
        </w:rPr>
        <w:t>. Trong đó:</w:t>
      </w:r>
    </w:p>
    <w:p w:rsidR="008B02B5" w:rsidRPr="004C4A63" w:rsidRDefault="008B02B5" w:rsidP="00D145EB">
      <w:pPr>
        <w:widowControl w:val="0"/>
        <w:numPr>
          <w:ilvl w:val="0"/>
          <w:numId w:val="42"/>
        </w:numPr>
        <w:spacing w:before="60" w:after="60"/>
        <w:ind w:left="0" w:firstLine="851"/>
        <w:jc w:val="both"/>
        <w:rPr>
          <w:color w:val="000000" w:themeColor="text1"/>
          <w:sz w:val="26"/>
          <w:szCs w:val="26"/>
          <w:lang w:val="pt-BR"/>
        </w:rPr>
      </w:pPr>
      <w:r w:rsidRPr="004C4A63">
        <w:rPr>
          <w:color w:val="000000" w:themeColor="text1"/>
          <w:sz w:val="26"/>
          <w:szCs w:val="26"/>
          <w:lang w:val="pt-BR"/>
        </w:rPr>
        <w:t xml:space="preserve">Đất giao thông: tăng </w:t>
      </w:r>
      <w:r w:rsidR="00077E05" w:rsidRPr="004C4A63">
        <w:rPr>
          <w:color w:val="000000" w:themeColor="text1"/>
          <w:sz w:val="26"/>
          <w:szCs w:val="26"/>
          <w:lang w:val="pt-BR"/>
        </w:rPr>
        <w:t>2</w:t>
      </w:r>
      <w:r w:rsidR="003F75DE" w:rsidRPr="004C4A63">
        <w:rPr>
          <w:color w:val="000000" w:themeColor="text1"/>
          <w:sz w:val="26"/>
          <w:szCs w:val="26"/>
          <w:lang w:val="pt-BR"/>
        </w:rPr>
        <w:t>8</w:t>
      </w:r>
      <w:r w:rsidR="00A91AAB" w:rsidRPr="004C4A63">
        <w:rPr>
          <w:color w:val="000000" w:themeColor="text1"/>
          <w:sz w:val="26"/>
          <w:szCs w:val="26"/>
          <w:lang w:val="pt-BR"/>
        </w:rPr>
        <w:t>4,45</w:t>
      </w:r>
      <w:r w:rsidRPr="004C4A63">
        <w:rPr>
          <w:color w:val="000000" w:themeColor="text1"/>
          <w:sz w:val="26"/>
          <w:szCs w:val="26"/>
          <w:lang w:val="pt-BR"/>
        </w:rPr>
        <w:t xml:space="preserve"> ha</w:t>
      </w:r>
      <w:r w:rsidR="00BF5FE6" w:rsidRPr="004C4A63">
        <w:rPr>
          <w:color w:val="000000" w:themeColor="text1"/>
          <w:sz w:val="26"/>
          <w:szCs w:val="26"/>
          <w:lang w:val="pt-BR"/>
        </w:rPr>
        <w:t xml:space="preserve"> và giảm </w:t>
      </w:r>
      <w:r w:rsidR="003F75DE" w:rsidRPr="004C4A63">
        <w:rPr>
          <w:color w:val="000000" w:themeColor="text1"/>
          <w:sz w:val="26"/>
          <w:szCs w:val="26"/>
          <w:lang w:val="pt-BR"/>
        </w:rPr>
        <w:t>1,89</w:t>
      </w:r>
      <w:r w:rsidR="00BF5FE6" w:rsidRPr="004C4A63">
        <w:rPr>
          <w:color w:val="000000" w:themeColor="text1"/>
          <w:sz w:val="26"/>
          <w:szCs w:val="26"/>
          <w:lang w:val="pt-BR"/>
        </w:rPr>
        <w:t xml:space="preserve"> ha </w:t>
      </w:r>
      <w:r w:rsidR="003F75DE" w:rsidRPr="004C4A63">
        <w:rPr>
          <w:color w:val="000000" w:themeColor="text1"/>
          <w:sz w:val="26"/>
          <w:szCs w:val="26"/>
          <w:lang w:val="pt-BR"/>
        </w:rPr>
        <w:t>do chuyển sang</w:t>
      </w:r>
      <w:r w:rsidR="00BF5FE6" w:rsidRPr="004C4A63">
        <w:rPr>
          <w:color w:val="000000" w:themeColor="text1"/>
          <w:sz w:val="26"/>
          <w:szCs w:val="26"/>
          <w:lang w:val="pt-BR"/>
        </w:rPr>
        <w:t xml:space="preserve"> đất thủy lợi, biến động tăng </w:t>
      </w:r>
      <w:r w:rsidR="00077E05" w:rsidRPr="004C4A63">
        <w:rPr>
          <w:color w:val="000000" w:themeColor="text1"/>
          <w:sz w:val="26"/>
          <w:szCs w:val="26"/>
          <w:lang w:val="pt-BR"/>
        </w:rPr>
        <w:t>2</w:t>
      </w:r>
      <w:r w:rsidR="003F75DE" w:rsidRPr="004C4A63">
        <w:rPr>
          <w:color w:val="000000" w:themeColor="text1"/>
          <w:sz w:val="26"/>
          <w:szCs w:val="26"/>
          <w:lang w:val="pt-BR"/>
        </w:rPr>
        <w:t>8</w:t>
      </w:r>
      <w:r w:rsidR="00A91AAB" w:rsidRPr="004C4A63">
        <w:rPr>
          <w:color w:val="000000" w:themeColor="text1"/>
          <w:sz w:val="26"/>
          <w:szCs w:val="26"/>
          <w:lang w:val="pt-BR"/>
        </w:rPr>
        <w:t>2,56</w:t>
      </w:r>
      <w:r w:rsidR="00BF5FE6" w:rsidRPr="004C4A63">
        <w:rPr>
          <w:color w:val="000000" w:themeColor="text1"/>
          <w:sz w:val="26"/>
          <w:szCs w:val="26"/>
          <w:lang w:val="pt-BR"/>
        </w:rPr>
        <w:t xml:space="preserve"> ha trong năm 2022,</w:t>
      </w:r>
      <w:r w:rsidRPr="004C4A63">
        <w:rPr>
          <w:color w:val="000000" w:themeColor="text1"/>
          <w:sz w:val="26"/>
          <w:szCs w:val="26"/>
          <w:lang w:val="pt-BR"/>
        </w:rPr>
        <w:t xml:space="preserve"> </w:t>
      </w:r>
      <w:r w:rsidR="00C75147" w:rsidRPr="004C4A63">
        <w:rPr>
          <w:color w:val="000000" w:themeColor="text1"/>
          <w:sz w:val="26"/>
          <w:szCs w:val="26"/>
          <w:lang w:val="pt-BR"/>
        </w:rPr>
        <w:t xml:space="preserve">trong đó </w:t>
      </w:r>
      <w:r w:rsidR="00BF5FE6" w:rsidRPr="004C4A63">
        <w:rPr>
          <w:color w:val="000000" w:themeColor="text1"/>
          <w:sz w:val="26"/>
          <w:szCs w:val="26"/>
          <w:lang w:val="pt-BR"/>
        </w:rPr>
        <w:t>bao gồm: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6"/>
        <w:gridCol w:w="1673"/>
        <w:gridCol w:w="2282"/>
      </w:tblGrid>
      <w:tr w:rsidR="004C4A63" w:rsidRPr="004C4A63" w:rsidTr="00EF4601">
        <w:trPr>
          <w:tblHeader/>
          <w:jc w:val="center"/>
        </w:trPr>
        <w:tc>
          <w:tcPr>
            <w:tcW w:w="5353" w:type="dxa"/>
            <w:shd w:val="clear" w:color="auto" w:fill="auto"/>
          </w:tcPr>
          <w:p w:rsidR="008B02B5" w:rsidRPr="004C4A63" w:rsidRDefault="008B02B5" w:rsidP="00D145EB">
            <w:pPr>
              <w:widowControl w:val="0"/>
              <w:spacing w:before="20" w:after="20"/>
              <w:jc w:val="center"/>
              <w:rPr>
                <w:color w:val="000000" w:themeColor="text1"/>
                <w:lang w:val="pt-BR"/>
              </w:rPr>
            </w:pPr>
            <w:r w:rsidRPr="004C4A63">
              <w:rPr>
                <w:color w:val="000000" w:themeColor="text1"/>
                <w:lang w:val="pt-BR"/>
              </w:rPr>
              <w:lastRenderedPageBreak/>
              <w:t>Hạng mục</w:t>
            </w:r>
          </w:p>
        </w:tc>
        <w:tc>
          <w:tcPr>
            <w:tcW w:w="1701" w:type="dxa"/>
            <w:shd w:val="clear" w:color="auto" w:fill="auto"/>
          </w:tcPr>
          <w:p w:rsidR="008B02B5" w:rsidRPr="004C4A63" w:rsidRDefault="008B02B5" w:rsidP="00D145EB">
            <w:pPr>
              <w:widowControl w:val="0"/>
              <w:spacing w:before="20" w:after="20"/>
              <w:jc w:val="center"/>
              <w:rPr>
                <w:color w:val="000000" w:themeColor="text1"/>
                <w:lang w:val="pt-BR"/>
              </w:rPr>
            </w:pPr>
            <w:r w:rsidRPr="004C4A63">
              <w:rPr>
                <w:color w:val="000000" w:themeColor="text1"/>
                <w:lang w:val="pt-BR"/>
              </w:rPr>
              <w:t>Diện tích (ha)</w:t>
            </w:r>
          </w:p>
        </w:tc>
        <w:tc>
          <w:tcPr>
            <w:tcW w:w="2333" w:type="dxa"/>
            <w:shd w:val="clear" w:color="auto" w:fill="auto"/>
          </w:tcPr>
          <w:p w:rsidR="008B02B5" w:rsidRPr="004C4A63" w:rsidRDefault="008B02B5" w:rsidP="00D145EB">
            <w:pPr>
              <w:widowControl w:val="0"/>
              <w:spacing w:before="20" w:after="20"/>
              <w:jc w:val="center"/>
              <w:rPr>
                <w:color w:val="000000" w:themeColor="text1"/>
                <w:lang w:val="pt-BR"/>
              </w:rPr>
            </w:pPr>
            <w:r w:rsidRPr="004C4A63">
              <w:rPr>
                <w:color w:val="000000" w:themeColor="text1"/>
                <w:lang w:val="pt-BR"/>
              </w:rPr>
              <w:t>Địa điểm (cấp xã)</w:t>
            </w:r>
          </w:p>
        </w:tc>
      </w:tr>
      <w:tr w:rsidR="004C4A63" w:rsidRPr="004C4A63" w:rsidTr="00EF4601">
        <w:trPr>
          <w:jc w:val="center"/>
        </w:trPr>
        <w:tc>
          <w:tcPr>
            <w:tcW w:w="5353" w:type="dxa"/>
            <w:shd w:val="clear" w:color="auto" w:fill="auto"/>
            <w:vAlign w:val="center"/>
          </w:tcPr>
          <w:p w:rsidR="00857099" w:rsidRPr="004C4A63" w:rsidRDefault="00181E7D" w:rsidP="00D145EB">
            <w:pPr>
              <w:widowControl w:val="0"/>
              <w:spacing w:before="20" w:after="20"/>
              <w:rPr>
                <w:color w:val="000000" w:themeColor="text1"/>
              </w:rPr>
            </w:pPr>
            <w:r w:rsidRPr="004C4A63">
              <w:rPr>
                <w:color w:val="000000" w:themeColor="text1"/>
              </w:rPr>
              <w:t>Xây dựng</w:t>
            </w:r>
            <w:r w:rsidR="00857099" w:rsidRPr="004C4A63">
              <w:rPr>
                <w:color w:val="000000" w:themeColor="text1"/>
              </w:rPr>
              <w:t xml:space="preserve"> đường phía Tây QL13 kết nối Chơn Thành - Hoa Lư</w:t>
            </w:r>
          </w:p>
        </w:tc>
        <w:tc>
          <w:tcPr>
            <w:tcW w:w="1701" w:type="dxa"/>
            <w:shd w:val="clear" w:color="auto" w:fill="auto"/>
            <w:vAlign w:val="center"/>
          </w:tcPr>
          <w:p w:rsidR="00857099" w:rsidRPr="004C4A63" w:rsidRDefault="00857099" w:rsidP="00D145EB">
            <w:pPr>
              <w:widowControl w:val="0"/>
              <w:spacing w:before="20" w:after="20"/>
              <w:jc w:val="right"/>
              <w:rPr>
                <w:color w:val="000000" w:themeColor="text1"/>
              </w:rPr>
            </w:pPr>
            <w:r w:rsidRPr="004C4A63">
              <w:rPr>
                <w:color w:val="000000" w:themeColor="text1"/>
              </w:rPr>
              <w:t>163,80</w:t>
            </w:r>
          </w:p>
        </w:tc>
        <w:tc>
          <w:tcPr>
            <w:tcW w:w="2333" w:type="dxa"/>
            <w:shd w:val="clear" w:color="auto" w:fill="auto"/>
            <w:vAlign w:val="center"/>
          </w:tcPr>
          <w:p w:rsidR="00857099" w:rsidRPr="004C4A63" w:rsidRDefault="00857099" w:rsidP="00D145EB">
            <w:pPr>
              <w:widowControl w:val="0"/>
              <w:spacing w:before="20" w:after="20"/>
              <w:rPr>
                <w:color w:val="000000" w:themeColor="text1"/>
              </w:rPr>
            </w:pPr>
            <w:r w:rsidRPr="004C4A63">
              <w:rPr>
                <w:color w:val="000000" w:themeColor="text1"/>
              </w:rPr>
              <w:t>An Phú, Đồng Nơ, Minh Đức, Minh Tâm, Tân Hiệp</w:t>
            </w:r>
          </w:p>
        </w:tc>
      </w:tr>
      <w:tr w:rsidR="004C4A63" w:rsidRPr="004C4A63" w:rsidTr="00EF4601">
        <w:trPr>
          <w:jc w:val="center"/>
        </w:trPr>
        <w:tc>
          <w:tcPr>
            <w:tcW w:w="5353" w:type="dxa"/>
            <w:shd w:val="clear" w:color="auto" w:fill="auto"/>
            <w:vAlign w:val="center"/>
          </w:tcPr>
          <w:p w:rsidR="00857099" w:rsidRPr="004C4A63" w:rsidRDefault="00857099" w:rsidP="00D145EB">
            <w:pPr>
              <w:widowControl w:val="0"/>
              <w:spacing w:before="20" w:after="20"/>
              <w:rPr>
                <w:color w:val="000000" w:themeColor="text1"/>
              </w:rPr>
            </w:pPr>
            <w:r w:rsidRPr="004C4A63">
              <w:rPr>
                <w:color w:val="000000" w:themeColor="text1"/>
              </w:rPr>
              <w:t>Đường trục chính từ Tân Khai đi Phước An và Tân Quan</w:t>
            </w:r>
          </w:p>
        </w:tc>
        <w:tc>
          <w:tcPr>
            <w:tcW w:w="1701" w:type="dxa"/>
            <w:shd w:val="clear" w:color="auto" w:fill="auto"/>
            <w:vAlign w:val="center"/>
          </w:tcPr>
          <w:p w:rsidR="00857099" w:rsidRPr="004C4A63" w:rsidRDefault="00857099" w:rsidP="00D145EB">
            <w:pPr>
              <w:widowControl w:val="0"/>
              <w:spacing w:before="20" w:after="20"/>
              <w:jc w:val="right"/>
              <w:rPr>
                <w:color w:val="000000" w:themeColor="text1"/>
              </w:rPr>
            </w:pPr>
            <w:r w:rsidRPr="004C4A63">
              <w:rPr>
                <w:color w:val="000000" w:themeColor="text1"/>
              </w:rPr>
              <w:t>16,00</w:t>
            </w:r>
          </w:p>
        </w:tc>
        <w:tc>
          <w:tcPr>
            <w:tcW w:w="2333" w:type="dxa"/>
            <w:shd w:val="clear" w:color="auto" w:fill="auto"/>
            <w:vAlign w:val="center"/>
          </w:tcPr>
          <w:p w:rsidR="00857099" w:rsidRPr="004C4A63" w:rsidRDefault="00857099" w:rsidP="00D145EB">
            <w:pPr>
              <w:widowControl w:val="0"/>
              <w:spacing w:before="20" w:after="20"/>
              <w:rPr>
                <w:color w:val="000000" w:themeColor="text1"/>
              </w:rPr>
            </w:pPr>
            <w:r w:rsidRPr="004C4A63">
              <w:rPr>
                <w:color w:val="000000" w:themeColor="text1"/>
              </w:rPr>
              <w:t>Tân Khai, Phước An, Tân Quan</w:t>
            </w:r>
          </w:p>
        </w:tc>
      </w:tr>
      <w:tr w:rsidR="004C4A63" w:rsidRPr="004C4A63" w:rsidTr="00EF4601">
        <w:trPr>
          <w:jc w:val="center"/>
        </w:trPr>
        <w:tc>
          <w:tcPr>
            <w:tcW w:w="5353" w:type="dxa"/>
            <w:shd w:val="clear" w:color="auto" w:fill="auto"/>
            <w:vAlign w:val="center"/>
          </w:tcPr>
          <w:p w:rsidR="00857099" w:rsidRPr="004C4A63" w:rsidRDefault="00857099" w:rsidP="00D145EB">
            <w:pPr>
              <w:widowControl w:val="0"/>
              <w:spacing w:before="20" w:after="20"/>
              <w:rPr>
                <w:color w:val="000000" w:themeColor="text1"/>
              </w:rPr>
            </w:pPr>
            <w:r w:rsidRPr="004C4A63">
              <w:rPr>
                <w:color w:val="000000" w:themeColor="text1"/>
              </w:rPr>
              <w:t>Nâng cấp đường vào cầu Huyện ủy và đường Khu phố 1, thị trấn Tân Khai</w:t>
            </w:r>
          </w:p>
        </w:tc>
        <w:tc>
          <w:tcPr>
            <w:tcW w:w="1701" w:type="dxa"/>
            <w:shd w:val="clear" w:color="auto" w:fill="auto"/>
            <w:vAlign w:val="center"/>
          </w:tcPr>
          <w:p w:rsidR="00857099" w:rsidRPr="004C4A63" w:rsidRDefault="00857099" w:rsidP="00D145EB">
            <w:pPr>
              <w:widowControl w:val="0"/>
              <w:spacing w:before="20" w:after="20"/>
              <w:jc w:val="right"/>
              <w:rPr>
                <w:color w:val="000000" w:themeColor="text1"/>
              </w:rPr>
            </w:pPr>
            <w:r w:rsidRPr="004C4A63">
              <w:rPr>
                <w:color w:val="000000" w:themeColor="text1"/>
              </w:rPr>
              <w:t>0,20</w:t>
            </w:r>
          </w:p>
        </w:tc>
        <w:tc>
          <w:tcPr>
            <w:tcW w:w="2333" w:type="dxa"/>
            <w:shd w:val="clear" w:color="auto" w:fill="auto"/>
            <w:vAlign w:val="center"/>
          </w:tcPr>
          <w:p w:rsidR="00857099" w:rsidRPr="004C4A63" w:rsidRDefault="00857099" w:rsidP="00D145EB">
            <w:pPr>
              <w:widowControl w:val="0"/>
              <w:spacing w:before="20" w:after="20"/>
              <w:rPr>
                <w:color w:val="000000" w:themeColor="text1"/>
              </w:rPr>
            </w:pPr>
            <w:r w:rsidRPr="004C4A63">
              <w:rPr>
                <w:color w:val="000000" w:themeColor="text1"/>
              </w:rPr>
              <w:t>Tân Khai</w:t>
            </w:r>
          </w:p>
        </w:tc>
      </w:tr>
      <w:tr w:rsidR="004C4A63" w:rsidRPr="004C4A63" w:rsidTr="00EF4601">
        <w:trPr>
          <w:jc w:val="center"/>
        </w:trPr>
        <w:tc>
          <w:tcPr>
            <w:tcW w:w="5353" w:type="dxa"/>
            <w:shd w:val="clear" w:color="auto" w:fill="auto"/>
            <w:vAlign w:val="center"/>
          </w:tcPr>
          <w:p w:rsidR="00857099" w:rsidRPr="004C4A63" w:rsidRDefault="00857099" w:rsidP="00D145EB">
            <w:pPr>
              <w:widowControl w:val="0"/>
              <w:spacing w:before="20" w:after="20"/>
              <w:rPr>
                <w:color w:val="000000" w:themeColor="text1"/>
              </w:rPr>
            </w:pPr>
            <w:r w:rsidRPr="004C4A63">
              <w:rPr>
                <w:color w:val="000000" w:themeColor="text1"/>
              </w:rPr>
              <w:t>Dự án thành phần 03, dự án LRAMP</w:t>
            </w:r>
          </w:p>
        </w:tc>
        <w:tc>
          <w:tcPr>
            <w:tcW w:w="1701" w:type="dxa"/>
            <w:shd w:val="clear" w:color="auto" w:fill="auto"/>
            <w:vAlign w:val="center"/>
          </w:tcPr>
          <w:p w:rsidR="00857099" w:rsidRPr="004C4A63" w:rsidRDefault="00857099" w:rsidP="00D145EB">
            <w:pPr>
              <w:widowControl w:val="0"/>
              <w:spacing w:before="20" w:after="20"/>
              <w:jc w:val="right"/>
              <w:rPr>
                <w:color w:val="000000" w:themeColor="text1"/>
              </w:rPr>
            </w:pPr>
            <w:r w:rsidRPr="004C4A63">
              <w:rPr>
                <w:color w:val="000000" w:themeColor="text1"/>
              </w:rPr>
              <w:t>0,13</w:t>
            </w:r>
          </w:p>
        </w:tc>
        <w:tc>
          <w:tcPr>
            <w:tcW w:w="2333" w:type="dxa"/>
            <w:shd w:val="clear" w:color="auto" w:fill="auto"/>
            <w:vAlign w:val="center"/>
          </w:tcPr>
          <w:p w:rsidR="00857099" w:rsidRPr="004C4A63" w:rsidRDefault="00857099" w:rsidP="00D145EB">
            <w:pPr>
              <w:widowControl w:val="0"/>
              <w:spacing w:before="20" w:after="20"/>
              <w:rPr>
                <w:color w:val="000000" w:themeColor="text1"/>
              </w:rPr>
            </w:pPr>
            <w:r w:rsidRPr="004C4A63">
              <w:rPr>
                <w:color w:val="000000" w:themeColor="text1"/>
              </w:rPr>
              <w:t>Tân Hưng</w:t>
            </w:r>
          </w:p>
        </w:tc>
      </w:tr>
      <w:tr w:rsidR="004C4A63" w:rsidRPr="004C4A63" w:rsidTr="00EF4601">
        <w:trPr>
          <w:jc w:val="center"/>
        </w:trPr>
        <w:tc>
          <w:tcPr>
            <w:tcW w:w="5353" w:type="dxa"/>
            <w:shd w:val="clear" w:color="auto" w:fill="auto"/>
            <w:vAlign w:val="center"/>
          </w:tcPr>
          <w:p w:rsidR="00857099" w:rsidRPr="004C4A63" w:rsidRDefault="00857099" w:rsidP="00D145EB">
            <w:pPr>
              <w:widowControl w:val="0"/>
              <w:spacing w:before="20" w:after="20"/>
              <w:rPr>
                <w:color w:val="000000" w:themeColor="text1"/>
              </w:rPr>
            </w:pPr>
            <w:r w:rsidRPr="004C4A63">
              <w:rPr>
                <w:color w:val="000000" w:themeColor="text1"/>
              </w:rPr>
              <w:t>Hỗ trợ phát triển biên giới - Tiểu dự án tỉnh Bình Phước</w:t>
            </w:r>
          </w:p>
        </w:tc>
        <w:tc>
          <w:tcPr>
            <w:tcW w:w="1701" w:type="dxa"/>
            <w:shd w:val="clear" w:color="auto" w:fill="auto"/>
            <w:vAlign w:val="center"/>
          </w:tcPr>
          <w:p w:rsidR="00857099" w:rsidRPr="004C4A63" w:rsidRDefault="00857099" w:rsidP="00D145EB">
            <w:pPr>
              <w:widowControl w:val="0"/>
              <w:spacing w:before="20" w:after="20"/>
              <w:jc w:val="right"/>
              <w:rPr>
                <w:color w:val="000000" w:themeColor="text1"/>
              </w:rPr>
            </w:pPr>
            <w:r w:rsidRPr="004C4A63">
              <w:rPr>
                <w:color w:val="000000" w:themeColor="text1"/>
              </w:rPr>
              <w:t>10,49</w:t>
            </w:r>
          </w:p>
        </w:tc>
        <w:tc>
          <w:tcPr>
            <w:tcW w:w="2333" w:type="dxa"/>
            <w:shd w:val="clear" w:color="auto" w:fill="auto"/>
            <w:vAlign w:val="center"/>
          </w:tcPr>
          <w:p w:rsidR="00857099" w:rsidRPr="004C4A63" w:rsidRDefault="00857099" w:rsidP="00D145EB">
            <w:pPr>
              <w:widowControl w:val="0"/>
              <w:spacing w:before="20" w:after="20"/>
              <w:rPr>
                <w:color w:val="000000" w:themeColor="text1"/>
              </w:rPr>
            </w:pPr>
            <w:r w:rsidRPr="004C4A63">
              <w:rPr>
                <w:color w:val="000000" w:themeColor="text1"/>
              </w:rPr>
              <w:t>Tân Hưng, Tân Lợi, Thanh An</w:t>
            </w:r>
          </w:p>
        </w:tc>
      </w:tr>
      <w:tr w:rsidR="004C4A63" w:rsidRPr="004C4A63" w:rsidTr="00EF4601">
        <w:trPr>
          <w:jc w:val="center"/>
        </w:trPr>
        <w:tc>
          <w:tcPr>
            <w:tcW w:w="5353" w:type="dxa"/>
            <w:shd w:val="clear" w:color="auto" w:fill="auto"/>
            <w:vAlign w:val="center"/>
          </w:tcPr>
          <w:p w:rsidR="00857099" w:rsidRPr="004C4A63" w:rsidRDefault="00857099" w:rsidP="00D145EB">
            <w:pPr>
              <w:widowControl w:val="0"/>
              <w:spacing w:before="20" w:after="20"/>
              <w:rPr>
                <w:color w:val="000000" w:themeColor="text1"/>
              </w:rPr>
            </w:pPr>
            <w:r w:rsidRPr="004C4A63">
              <w:rPr>
                <w:color w:val="000000" w:themeColor="text1"/>
              </w:rPr>
              <w:t>Đường từ QL13 vào KCN Tân Khai II</w:t>
            </w:r>
          </w:p>
        </w:tc>
        <w:tc>
          <w:tcPr>
            <w:tcW w:w="1701" w:type="dxa"/>
            <w:shd w:val="clear" w:color="auto" w:fill="auto"/>
            <w:vAlign w:val="center"/>
          </w:tcPr>
          <w:p w:rsidR="00857099" w:rsidRPr="004C4A63" w:rsidRDefault="00077E05" w:rsidP="00D145EB">
            <w:pPr>
              <w:widowControl w:val="0"/>
              <w:spacing w:before="20" w:after="20"/>
              <w:jc w:val="right"/>
              <w:rPr>
                <w:color w:val="000000" w:themeColor="text1"/>
              </w:rPr>
            </w:pPr>
            <w:r w:rsidRPr="004C4A63">
              <w:rPr>
                <w:color w:val="000000" w:themeColor="text1"/>
              </w:rPr>
              <w:t>0,19</w:t>
            </w:r>
          </w:p>
        </w:tc>
        <w:tc>
          <w:tcPr>
            <w:tcW w:w="2333" w:type="dxa"/>
            <w:shd w:val="clear" w:color="auto" w:fill="auto"/>
            <w:vAlign w:val="center"/>
          </w:tcPr>
          <w:p w:rsidR="00857099" w:rsidRPr="004C4A63" w:rsidRDefault="00857099" w:rsidP="00D145EB">
            <w:pPr>
              <w:widowControl w:val="0"/>
              <w:spacing w:before="20" w:after="20"/>
              <w:rPr>
                <w:color w:val="000000" w:themeColor="text1"/>
              </w:rPr>
            </w:pPr>
            <w:r w:rsidRPr="004C4A63">
              <w:rPr>
                <w:color w:val="000000" w:themeColor="text1"/>
              </w:rPr>
              <w:t>Tân Khai</w:t>
            </w:r>
          </w:p>
        </w:tc>
      </w:tr>
      <w:tr w:rsidR="004C4A63" w:rsidRPr="004C4A63" w:rsidTr="00EF4601">
        <w:trPr>
          <w:jc w:val="center"/>
        </w:trPr>
        <w:tc>
          <w:tcPr>
            <w:tcW w:w="5353" w:type="dxa"/>
            <w:shd w:val="clear" w:color="auto" w:fill="auto"/>
            <w:vAlign w:val="center"/>
          </w:tcPr>
          <w:p w:rsidR="00857099" w:rsidRPr="004C4A63" w:rsidRDefault="00857099" w:rsidP="00D145EB">
            <w:pPr>
              <w:widowControl w:val="0"/>
              <w:spacing w:before="20" w:after="20"/>
              <w:rPr>
                <w:color w:val="000000" w:themeColor="text1"/>
              </w:rPr>
            </w:pPr>
            <w:r w:rsidRPr="004C4A63">
              <w:rPr>
                <w:color w:val="000000" w:themeColor="text1"/>
              </w:rPr>
              <w:t>Đường Trục chính Bắc Nam nối dài (GĐ1)</w:t>
            </w:r>
          </w:p>
        </w:tc>
        <w:tc>
          <w:tcPr>
            <w:tcW w:w="1701" w:type="dxa"/>
            <w:shd w:val="clear" w:color="auto" w:fill="auto"/>
            <w:vAlign w:val="center"/>
          </w:tcPr>
          <w:p w:rsidR="00857099" w:rsidRPr="004C4A63" w:rsidRDefault="00077E05" w:rsidP="00D145EB">
            <w:pPr>
              <w:widowControl w:val="0"/>
              <w:spacing w:before="20" w:after="20"/>
              <w:jc w:val="right"/>
              <w:rPr>
                <w:color w:val="000000" w:themeColor="text1"/>
              </w:rPr>
            </w:pPr>
            <w:r w:rsidRPr="004C4A63">
              <w:rPr>
                <w:color w:val="000000" w:themeColor="text1"/>
              </w:rPr>
              <w:t>0,23</w:t>
            </w:r>
          </w:p>
        </w:tc>
        <w:tc>
          <w:tcPr>
            <w:tcW w:w="2333" w:type="dxa"/>
            <w:shd w:val="clear" w:color="auto" w:fill="auto"/>
            <w:vAlign w:val="center"/>
          </w:tcPr>
          <w:p w:rsidR="00857099" w:rsidRPr="004C4A63" w:rsidRDefault="00857099" w:rsidP="00D145EB">
            <w:pPr>
              <w:widowControl w:val="0"/>
              <w:spacing w:before="20" w:after="20"/>
              <w:rPr>
                <w:color w:val="000000" w:themeColor="text1"/>
              </w:rPr>
            </w:pPr>
            <w:r w:rsidRPr="004C4A63">
              <w:rPr>
                <w:color w:val="000000" w:themeColor="text1"/>
              </w:rPr>
              <w:t>Tân Khai</w:t>
            </w:r>
          </w:p>
        </w:tc>
      </w:tr>
      <w:tr w:rsidR="004C4A63" w:rsidRPr="004C4A63" w:rsidTr="00EF4601">
        <w:trPr>
          <w:jc w:val="center"/>
        </w:trPr>
        <w:tc>
          <w:tcPr>
            <w:tcW w:w="5353" w:type="dxa"/>
            <w:shd w:val="clear" w:color="auto" w:fill="auto"/>
            <w:vAlign w:val="center"/>
          </w:tcPr>
          <w:p w:rsidR="00857099" w:rsidRPr="004C4A63" w:rsidRDefault="00857099" w:rsidP="00D145EB">
            <w:pPr>
              <w:widowControl w:val="0"/>
              <w:spacing w:before="20" w:after="20"/>
              <w:rPr>
                <w:color w:val="000000" w:themeColor="text1"/>
              </w:rPr>
            </w:pPr>
            <w:r w:rsidRPr="004C4A63">
              <w:rPr>
                <w:color w:val="000000" w:themeColor="text1"/>
              </w:rPr>
              <w:t>Đường Trục chính Bắc Nam (giai đoạn 3), TTVH - TDTT huyện Hớn Quản và đường Đông Tây 9</w:t>
            </w:r>
            <w:r w:rsidR="008F10D2" w:rsidRPr="004C4A63">
              <w:rPr>
                <w:color w:val="000000" w:themeColor="text1"/>
              </w:rPr>
              <w:t xml:space="preserve"> </w:t>
            </w:r>
          </w:p>
        </w:tc>
        <w:tc>
          <w:tcPr>
            <w:tcW w:w="1701" w:type="dxa"/>
            <w:shd w:val="clear" w:color="auto" w:fill="auto"/>
            <w:vAlign w:val="center"/>
          </w:tcPr>
          <w:p w:rsidR="00857099" w:rsidRPr="004C4A63" w:rsidRDefault="00077E05" w:rsidP="00D145EB">
            <w:pPr>
              <w:widowControl w:val="0"/>
              <w:spacing w:before="20" w:after="20"/>
              <w:jc w:val="right"/>
              <w:rPr>
                <w:color w:val="000000" w:themeColor="text1"/>
              </w:rPr>
            </w:pPr>
            <w:r w:rsidRPr="004C4A63">
              <w:rPr>
                <w:color w:val="000000" w:themeColor="text1"/>
              </w:rPr>
              <w:t>0,21</w:t>
            </w:r>
          </w:p>
        </w:tc>
        <w:tc>
          <w:tcPr>
            <w:tcW w:w="2333" w:type="dxa"/>
            <w:shd w:val="clear" w:color="auto" w:fill="auto"/>
            <w:vAlign w:val="center"/>
          </w:tcPr>
          <w:p w:rsidR="00857099" w:rsidRPr="004C4A63" w:rsidRDefault="00857099" w:rsidP="00D145EB">
            <w:pPr>
              <w:widowControl w:val="0"/>
              <w:spacing w:before="20" w:after="20"/>
              <w:rPr>
                <w:color w:val="000000" w:themeColor="text1"/>
              </w:rPr>
            </w:pPr>
            <w:r w:rsidRPr="004C4A63">
              <w:rPr>
                <w:color w:val="000000" w:themeColor="text1"/>
              </w:rPr>
              <w:t>Tân Khai</w:t>
            </w:r>
          </w:p>
        </w:tc>
      </w:tr>
      <w:tr w:rsidR="004C4A63" w:rsidRPr="004C4A63" w:rsidTr="00EF4601">
        <w:trPr>
          <w:jc w:val="center"/>
        </w:trPr>
        <w:tc>
          <w:tcPr>
            <w:tcW w:w="5353" w:type="dxa"/>
            <w:shd w:val="clear" w:color="auto" w:fill="auto"/>
            <w:vAlign w:val="center"/>
          </w:tcPr>
          <w:p w:rsidR="00857099" w:rsidRPr="004C4A63" w:rsidRDefault="00857099" w:rsidP="00D145EB">
            <w:pPr>
              <w:widowControl w:val="0"/>
              <w:spacing w:before="20" w:after="20"/>
              <w:rPr>
                <w:color w:val="000000" w:themeColor="text1"/>
              </w:rPr>
            </w:pPr>
            <w:r w:rsidRPr="004C4A63">
              <w:rPr>
                <w:color w:val="000000" w:themeColor="text1"/>
              </w:rPr>
              <w:t>Đường Đông Tây 7 nối dài</w:t>
            </w:r>
          </w:p>
        </w:tc>
        <w:tc>
          <w:tcPr>
            <w:tcW w:w="1701" w:type="dxa"/>
            <w:shd w:val="clear" w:color="auto" w:fill="auto"/>
            <w:vAlign w:val="center"/>
          </w:tcPr>
          <w:p w:rsidR="00857099" w:rsidRPr="004C4A63" w:rsidRDefault="00857099" w:rsidP="00D145EB">
            <w:pPr>
              <w:widowControl w:val="0"/>
              <w:spacing w:before="20" w:after="20"/>
              <w:jc w:val="right"/>
              <w:rPr>
                <w:color w:val="000000" w:themeColor="text1"/>
              </w:rPr>
            </w:pPr>
            <w:r w:rsidRPr="004C4A63">
              <w:rPr>
                <w:color w:val="000000" w:themeColor="text1"/>
              </w:rPr>
              <w:t>0,03</w:t>
            </w:r>
          </w:p>
        </w:tc>
        <w:tc>
          <w:tcPr>
            <w:tcW w:w="2333" w:type="dxa"/>
            <w:shd w:val="clear" w:color="auto" w:fill="auto"/>
            <w:vAlign w:val="center"/>
          </w:tcPr>
          <w:p w:rsidR="00857099" w:rsidRPr="004C4A63" w:rsidRDefault="00857099" w:rsidP="00D145EB">
            <w:pPr>
              <w:widowControl w:val="0"/>
              <w:spacing w:before="20" w:after="20"/>
              <w:rPr>
                <w:color w:val="000000" w:themeColor="text1"/>
              </w:rPr>
            </w:pPr>
            <w:r w:rsidRPr="004C4A63">
              <w:rPr>
                <w:color w:val="000000" w:themeColor="text1"/>
              </w:rPr>
              <w:t>Tân Khai</w:t>
            </w:r>
          </w:p>
        </w:tc>
      </w:tr>
      <w:tr w:rsidR="004C4A63" w:rsidRPr="004C4A63" w:rsidTr="00EF4601">
        <w:trPr>
          <w:jc w:val="center"/>
        </w:trPr>
        <w:tc>
          <w:tcPr>
            <w:tcW w:w="5353" w:type="dxa"/>
            <w:shd w:val="clear" w:color="auto" w:fill="auto"/>
            <w:vAlign w:val="center"/>
          </w:tcPr>
          <w:p w:rsidR="00857099" w:rsidRPr="004C4A63" w:rsidRDefault="00BF5FE6" w:rsidP="00D145EB">
            <w:pPr>
              <w:widowControl w:val="0"/>
              <w:spacing w:before="20" w:after="20"/>
              <w:rPr>
                <w:color w:val="000000" w:themeColor="text1"/>
              </w:rPr>
            </w:pPr>
            <w:r w:rsidRPr="004C4A63">
              <w:rPr>
                <w:color w:val="000000" w:themeColor="text1"/>
              </w:rPr>
              <w:t>Xây dựng cầu dân sinh trên địa bàn tỉnh Bình Phước</w:t>
            </w:r>
          </w:p>
        </w:tc>
        <w:tc>
          <w:tcPr>
            <w:tcW w:w="1701" w:type="dxa"/>
            <w:shd w:val="clear" w:color="auto" w:fill="auto"/>
            <w:vAlign w:val="center"/>
          </w:tcPr>
          <w:p w:rsidR="00857099" w:rsidRPr="004C4A63" w:rsidRDefault="00BF5FE6" w:rsidP="00D145EB">
            <w:pPr>
              <w:widowControl w:val="0"/>
              <w:spacing w:before="20" w:after="20"/>
              <w:jc w:val="right"/>
              <w:rPr>
                <w:color w:val="000000" w:themeColor="text1"/>
              </w:rPr>
            </w:pPr>
            <w:r w:rsidRPr="004C4A63">
              <w:rPr>
                <w:color w:val="000000" w:themeColor="text1"/>
              </w:rPr>
              <w:t>0,61</w:t>
            </w:r>
          </w:p>
        </w:tc>
        <w:tc>
          <w:tcPr>
            <w:tcW w:w="2333" w:type="dxa"/>
            <w:shd w:val="clear" w:color="auto" w:fill="auto"/>
            <w:vAlign w:val="center"/>
          </w:tcPr>
          <w:p w:rsidR="00BF5FE6" w:rsidRPr="004C4A63" w:rsidRDefault="00BF5FE6" w:rsidP="00D145EB">
            <w:pPr>
              <w:widowControl w:val="0"/>
              <w:spacing w:before="20" w:after="20"/>
              <w:rPr>
                <w:color w:val="000000" w:themeColor="text1"/>
              </w:rPr>
            </w:pPr>
            <w:r w:rsidRPr="004C4A63">
              <w:rPr>
                <w:color w:val="000000" w:themeColor="text1"/>
              </w:rPr>
              <w:t>Đồng Nơ, Tân Hiệp,</w:t>
            </w:r>
          </w:p>
          <w:p w:rsidR="00BF5FE6" w:rsidRPr="004C4A63" w:rsidRDefault="00BF5FE6" w:rsidP="00D145EB">
            <w:pPr>
              <w:widowControl w:val="0"/>
              <w:spacing w:before="20" w:after="20"/>
              <w:rPr>
                <w:color w:val="000000" w:themeColor="text1"/>
              </w:rPr>
            </w:pPr>
            <w:r w:rsidRPr="004C4A63">
              <w:rPr>
                <w:color w:val="000000" w:themeColor="text1"/>
              </w:rPr>
              <w:t>Tân Lợi, Minh Tâm,</w:t>
            </w:r>
          </w:p>
          <w:p w:rsidR="00857099" w:rsidRPr="004C4A63" w:rsidRDefault="00BF5FE6" w:rsidP="00D145EB">
            <w:pPr>
              <w:widowControl w:val="0"/>
              <w:spacing w:before="20" w:after="20"/>
              <w:rPr>
                <w:color w:val="000000" w:themeColor="text1"/>
              </w:rPr>
            </w:pPr>
            <w:r w:rsidRPr="004C4A63">
              <w:rPr>
                <w:color w:val="000000" w:themeColor="text1"/>
              </w:rPr>
              <w:t>Tân Quan, Phước An, An Phú</w:t>
            </w:r>
          </w:p>
        </w:tc>
      </w:tr>
      <w:tr w:rsidR="004C4A63" w:rsidRPr="004C4A63" w:rsidTr="00EF4601">
        <w:trPr>
          <w:jc w:val="center"/>
        </w:trPr>
        <w:tc>
          <w:tcPr>
            <w:tcW w:w="5353" w:type="dxa"/>
            <w:shd w:val="clear" w:color="auto" w:fill="auto"/>
            <w:vAlign w:val="center"/>
          </w:tcPr>
          <w:p w:rsidR="00BF5FE6" w:rsidRPr="004C4A63" w:rsidRDefault="00BF5FE6" w:rsidP="00D145EB">
            <w:pPr>
              <w:widowControl w:val="0"/>
              <w:spacing w:before="20" w:after="20"/>
              <w:rPr>
                <w:color w:val="000000" w:themeColor="text1"/>
              </w:rPr>
            </w:pPr>
            <w:r w:rsidRPr="004C4A63">
              <w:rPr>
                <w:color w:val="000000" w:themeColor="text1"/>
              </w:rPr>
              <w:t>Nâng cấp, mở rộng đường từ Khu công nghiệp Việt Kiều kết nối với Khu công nghiệp Minh Hưng - Sikico, huyện Hớn Quản</w:t>
            </w:r>
          </w:p>
        </w:tc>
        <w:tc>
          <w:tcPr>
            <w:tcW w:w="1701" w:type="dxa"/>
            <w:shd w:val="clear" w:color="auto" w:fill="auto"/>
            <w:vAlign w:val="center"/>
          </w:tcPr>
          <w:p w:rsidR="00BF5FE6" w:rsidRPr="004C4A63" w:rsidRDefault="00BF5FE6" w:rsidP="00D145EB">
            <w:pPr>
              <w:widowControl w:val="0"/>
              <w:spacing w:before="20" w:after="20"/>
              <w:jc w:val="right"/>
              <w:rPr>
                <w:color w:val="000000" w:themeColor="text1"/>
              </w:rPr>
            </w:pPr>
            <w:r w:rsidRPr="004C4A63">
              <w:rPr>
                <w:color w:val="000000" w:themeColor="text1"/>
              </w:rPr>
              <w:t>6,00</w:t>
            </w:r>
          </w:p>
        </w:tc>
        <w:tc>
          <w:tcPr>
            <w:tcW w:w="2333" w:type="dxa"/>
            <w:shd w:val="clear" w:color="auto" w:fill="auto"/>
            <w:vAlign w:val="center"/>
          </w:tcPr>
          <w:p w:rsidR="00BF5FE6" w:rsidRPr="004C4A63" w:rsidRDefault="00BF5FE6" w:rsidP="00D145EB">
            <w:pPr>
              <w:widowControl w:val="0"/>
              <w:spacing w:before="20" w:after="20"/>
              <w:rPr>
                <w:color w:val="000000" w:themeColor="text1"/>
              </w:rPr>
            </w:pPr>
            <w:r w:rsidRPr="004C4A63">
              <w:rPr>
                <w:color w:val="000000" w:themeColor="text1"/>
              </w:rPr>
              <w:t>Đồng Nơ, Minh Đức</w:t>
            </w:r>
          </w:p>
        </w:tc>
      </w:tr>
      <w:tr w:rsidR="004C4A63" w:rsidRPr="004C4A63" w:rsidTr="00EF4601">
        <w:trPr>
          <w:jc w:val="center"/>
        </w:trPr>
        <w:tc>
          <w:tcPr>
            <w:tcW w:w="5353" w:type="dxa"/>
            <w:shd w:val="clear" w:color="auto" w:fill="auto"/>
            <w:vAlign w:val="center"/>
          </w:tcPr>
          <w:p w:rsidR="00BF5FE6" w:rsidRPr="004C4A63" w:rsidRDefault="00BF5FE6" w:rsidP="00D145EB">
            <w:pPr>
              <w:widowControl w:val="0"/>
              <w:spacing w:before="20" w:after="20"/>
              <w:rPr>
                <w:color w:val="000000" w:themeColor="text1"/>
              </w:rPr>
            </w:pPr>
            <w:r w:rsidRPr="004C4A63">
              <w:rPr>
                <w:color w:val="000000" w:themeColor="text1"/>
              </w:rPr>
              <w:t>Xây dựng các tuyến đường từ thị trấn Tân Khai kết nối với các tuyến đường đi xã Phước An, Đồng Nơ và Minh Đức, huyện Hớn Quản</w:t>
            </w:r>
          </w:p>
        </w:tc>
        <w:tc>
          <w:tcPr>
            <w:tcW w:w="1701" w:type="dxa"/>
            <w:shd w:val="clear" w:color="auto" w:fill="auto"/>
            <w:vAlign w:val="center"/>
          </w:tcPr>
          <w:p w:rsidR="00BF5FE6" w:rsidRPr="004C4A63" w:rsidRDefault="00BF5FE6" w:rsidP="00D145EB">
            <w:pPr>
              <w:widowControl w:val="0"/>
              <w:spacing w:before="20" w:after="20"/>
              <w:jc w:val="right"/>
              <w:rPr>
                <w:color w:val="000000" w:themeColor="text1"/>
              </w:rPr>
            </w:pPr>
            <w:r w:rsidRPr="004C4A63">
              <w:rPr>
                <w:color w:val="000000" w:themeColor="text1"/>
              </w:rPr>
              <w:t>4,00</w:t>
            </w:r>
          </w:p>
        </w:tc>
        <w:tc>
          <w:tcPr>
            <w:tcW w:w="2333" w:type="dxa"/>
            <w:shd w:val="clear" w:color="auto" w:fill="auto"/>
            <w:vAlign w:val="center"/>
          </w:tcPr>
          <w:p w:rsidR="00BF5FE6" w:rsidRPr="004C4A63" w:rsidRDefault="00BF5FE6" w:rsidP="00D145EB">
            <w:pPr>
              <w:widowControl w:val="0"/>
              <w:spacing w:before="20" w:after="20"/>
              <w:rPr>
                <w:color w:val="000000" w:themeColor="text1"/>
              </w:rPr>
            </w:pPr>
            <w:r w:rsidRPr="004C4A63">
              <w:rPr>
                <w:color w:val="000000" w:themeColor="text1"/>
              </w:rPr>
              <w:t>Tân Khai, Phước An, Đồng Nơ, Minh Đức</w:t>
            </w:r>
          </w:p>
        </w:tc>
      </w:tr>
      <w:tr w:rsidR="004C4A63" w:rsidRPr="004C4A63" w:rsidTr="00EF4601">
        <w:trPr>
          <w:jc w:val="center"/>
        </w:trPr>
        <w:tc>
          <w:tcPr>
            <w:tcW w:w="5353" w:type="dxa"/>
            <w:shd w:val="clear" w:color="auto" w:fill="auto"/>
            <w:vAlign w:val="center"/>
          </w:tcPr>
          <w:p w:rsidR="00BF5FE6" w:rsidRPr="004C4A63" w:rsidRDefault="00BF5FE6" w:rsidP="00D145EB">
            <w:pPr>
              <w:widowControl w:val="0"/>
              <w:spacing w:before="20" w:after="20"/>
              <w:rPr>
                <w:color w:val="000000" w:themeColor="text1"/>
              </w:rPr>
            </w:pPr>
            <w:r w:rsidRPr="004C4A63">
              <w:rPr>
                <w:color w:val="000000" w:themeColor="text1"/>
              </w:rPr>
              <w:t>Xây dựng đường từ xã Tân Hưng, huyện Hớn Quản đi xã Long Tân, huyện Phú Riềng</w:t>
            </w:r>
          </w:p>
        </w:tc>
        <w:tc>
          <w:tcPr>
            <w:tcW w:w="1701" w:type="dxa"/>
            <w:shd w:val="clear" w:color="auto" w:fill="auto"/>
            <w:vAlign w:val="center"/>
          </w:tcPr>
          <w:p w:rsidR="00BF5FE6" w:rsidRPr="004C4A63" w:rsidRDefault="00BF5FE6" w:rsidP="00D145EB">
            <w:pPr>
              <w:widowControl w:val="0"/>
              <w:spacing w:before="20" w:after="20"/>
              <w:jc w:val="right"/>
              <w:rPr>
                <w:color w:val="000000" w:themeColor="text1"/>
              </w:rPr>
            </w:pPr>
            <w:r w:rsidRPr="004C4A63">
              <w:rPr>
                <w:color w:val="000000" w:themeColor="text1"/>
              </w:rPr>
              <w:t>14,50</w:t>
            </w:r>
          </w:p>
        </w:tc>
        <w:tc>
          <w:tcPr>
            <w:tcW w:w="2333" w:type="dxa"/>
            <w:shd w:val="clear" w:color="auto" w:fill="auto"/>
            <w:vAlign w:val="center"/>
          </w:tcPr>
          <w:p w:rsidR="00BF5FE6" w:rsidRPr="004C4A63" w:rsidRDefault="00BF5FE6" w:rsidP="00D145EB">
            <w:pPr>
              <w:widowControl w:val="0"/>
              <w:spacing w:before="20" w:after="20"/>
              <w:rPr>
                <w:color w:val="000000" w:themeColor="text1"/>
              </w:rPr>
            </w:pPr>
            <w:r w:rsidRPr="004C4A63">
              <w:rPr>
                <w:color w:val="000000" w:themeColor="text1"/>
              </w:rPr>
              <w:t>Tân Hưng</w:t>
            </w:r>
          </w:p>
        </w:tc>
      </w:tr>
      <w:tr w:rsidR="004C4A63" w:rsidRPr="004C4A63" w:rsidTr="00EF4601">
        <w:trPr>
          <w:jc w:val="center"/>
        </w:trPr>
        <w:tc>
          <w:tcPr>
            <w:tcW w:w="5353" w:type="dxa"/>
            <w:shd w:val="clear" w:color="auto" w:fill="auto"/>
            <w:vAlign w:val="center"/>
          </w:tcPr>
          <w:p w:rsidR="00BF5FE6" w:rsidRPr="004C4A63" w:rsidRDefault="00BF5FE6" w:rsidP="00D145EB">
            <w:pPr>
              <w:widowControl w:val="0"/>
              <w:spacing w:before="20" w:after="20"/>
              <w:rPr>
                <w:color w:val="000000" w:themeColor="text1"/>
              </w:rPr>
            </w:pPr>
            <w:r w:rsidRPr="004C4A63">
              <w:rPr>
                <w:color w:val="000000" w:themeColor="text1"/>
              </w:rPr>
              <w:t>Mở rộng đường ĐT758 từ Bình Long đến Thuận Phú và kết nối QL14</w:t>
            </w:r>
          </w:p>
        </w:tc>
        <w:tc>
          <w:tcPr>
            <w:tcW w:w="1701" w:type="dxa"/>
            <w:shd w:val="clear" w:color="auto" w:fill="auto"/>
            <w:vAlign w:val="center"/>
          </w:tcPr>
          <w:p w:rsidR="00BF5FE6" w:rsidRPr="004C4A63" w:rsidRDefault="00BF5FE6" w:rsidP="00D145EB">
            <w:pPr>
              <w:widowControl w:val="0"/>
              <w:spacing w:before="20" w:after="20"/>
              <w:jc w:val="right"/>
              <w:rPr>
                <w:color w:val="000000" w:themeColor="text1"/>
              </w:rPr>
            </w:pPr>
            <w:r w:rsidRPr="004C4A63">
              <w:rPr>
                <w:color w:val="000000" w:themeColor="text1"/>
              </w:rPr>
              <w:t>25,92</w:t>
            </w:r>
          </w:p>
        </w:tc>
        <w:tc>
          <w:tcPr>
            <w:tcW w:w="2333" w:type="dxa"/>
            <w:shd w:val="clear" w:color="auto" w:fill="auto"/>
            <w:vAlign w:val="center"/>
          </w:tcPr>
          <w:p w:rsidR="00BF5FE6" w:rsidRPr="004C4A63" w:rsidRDefault="00BF5FE6" w:rsidP="00D145EB">
            <w:pPr>
              <w:widowControl w:val="0"/>
              <w:spacing w:before="20" w:after="20"/>
              <w:rPr>
                <w:color w:val="000000" w:themeColor="text1"/>
              </w:rPr>
            </w:pPr>
            <w:r w:rsidRPr="004C4A63">
              <w:rPr>
                <w:color w:val="000000" w:themeColor="text1"/>
              </w:rPr>
              <w:t>Tân Hưng, Tân Lợi</w:t>
            </w:r>
          </w:p>
        </w:tc>
      </w:tr>
      <w:tr w:rsidR="004C4A63" w:rsidRPr="004C4A63" w:rsidTr="00EF4601">
        <w:trPr>
          <w:jc w:val="center"/>
        </w:trPr>
        <w:tc>
          <w:tcPr>
            <w:tcW w:w="5353" w:type="dxa"/>
            <w:shd w:val="clear" w:color="auto" w:fill="auto"/>
            <w:vAlign w:val="center"/>
          </w:tcPr>
          <w:p w:rsidR="00BF5FE6" w:rsidRPr="004C4A63" w:rsidRDefault="00BF5FE6" w:rsidP="00355087">
            <w:pPr>
              <w:spacing w:before="20" w:after="20"/>
              <w:rPr>
                <w:color w:val="000000" w:themeColor="text1"/>
              </w:rPr>
            </w:pPr>
            <w:r w:rsidRPr="004C4A63">
              <w:rPr>
                <w:color w:val="000000" w:themeColor="text1"/>
              </w:rPr>
              <w:t>Xây dựng đường liên xã Phước An đi Tân Hưng và Tân Quan, huyện Hớn Quản</w:t>
            </w:r>
          </w:p>
        </w:tc>
        <w:tc>
          <w:tcPr>
            <w:tcW w:w="1701" w:type="dxa"/>
            <w:shd w:val="clear" w:color="auto" w:fill="auto"/>
            <w:vAlign w:val="center"/>
          </w:tcPr>
          <w:p w:rsidR="00BF5FE6" w:rsidRPr="004C4A63" w:rsidRDefault="00BF5FE6" w:rsidP="00355087">
            <w:pPr>
              <w:spacing w:before="20" w:after="20"/>
              <w:jc w:val="right"/>
              <w:rPr>
                <w:color w:val="000000" w:themeColor="text1"/>
              </w:rPr>
            </w:pPr>
            <w:r w:rsidRPr="004C4A63">
              <w:rPr>
                <w:color w:val="000000" w:themeColor="text1"/>
              </w:rPr>
              <w:t>15,00</w:t>
            </w:r>
          </w:p>
        </w:tc>
        <w:tc>
          <w:tcPr>
            <w:tcW w:w="2333" w:type="dxa"/>
            <w:shd w:val="clear" w:color="auto" w:fill="auto"/>
            <w:vAlign w:val="center"/>
          </w:tcPr>
          <w:p w:rsidR="00BF5FE6" w:rsidRPr="004C4A63" w:rsidRDefault="00077E05" w:rsidP="00BF5FE6">
            <w:pPr>
              <w:spacing w:before="20" w:after="20"/>
              <w:rPr>
                <w:color w:val="000000" w:themeColor="text1"/>
              </w:rPr>
            </w:pPr>
            <w:r w:rsidRPr="004C4A63">
              <w:rPr>
                <w:color w:val="000000" w:themeColor="text1"/>
              </w:rPr>
              <w:t>Tân Khai, Tân Hưng</w:t>
            </w:r>
          </w:p>
        </w:tc>
      </w:tr>
      <w:tr w:rsidR="004C4A63" w:rsidRPr="004C4A63" w:rsidTr="00EF4601">
        <w:trPr>
          <w:jc w:val="center"/>
        </w:trPr>
        <w:tc>
          <w:tcPr>
            <w:tcW w:w="5353" w:type="dxa"/>
            <w:shd w:val="clear" w:color="auto" w:fill="auto"/>
            <w:vAlign w:val="center"/>
          </w:tcPr>
          <w:p w:rsidR="00BF5FE6" w:rsidRPr="004C4A63" w:rsidRDefault="00BF5FE6" w:rsidP="00355087">
            <w:pPr>
              <w:spacing w:before="20" w:after="20"/>
              <w:rPr>
                <w:color w:val="000000" w:themeColor="text1"/>
              </w:rPr>
            </w:pPr>
            <w:r w:rsidRPr="004C4A63">
              <w:rPr>
                <w:color w:val="000000" w:themeColor="text1"/>
              </w:rPr>
              <w:t>Xây dựng đường kết nối Đồng Xoài-Hớn Quản</w:t>
            </w:r>
          </w:p>
        </w:tc>
        <w:tc>
          <w:tcPr>
            <w:tcW w:w="1701" w:type="dxa"/>
            <w:shd w:val="clear" w:color="auto" w:fill="auto"/>
            <w:vAlign w:val="center"/>
          </w:tcPr>
          <w:p w:rsidR="00BF5FE6" w:rsidRPr="004C4A63" w:rsidRDefault="00077E05" w:rsidP="00355087">
            <w:pPr>
              <w:spacing w:before="20" w:after="20"/>
              <w:jc w:val="right"/>
              <w:rPr>
                <w:color w:val="000000" w:themeColor="text1"/>
              </w:rPr>
            </w:pPr>
            <w:r w:rsidRPr="004C4A63">
              <w:rPr>
                <w:color w:val="000000" w:themeColor="text1"/>
              </w:rPr>
              <w:t>16,10</w:t>
            </w:r>
          </w:p>
        </w:tc>
        <w:tc>
          <w:tcPr>
            <w:tcW w:w="2333" w:type="dxa"/>
            <w:shd w:val="clear" w:color="auto" w:fill="auto"/>
            <w:vAlign w:val="center"/>
          </w:tcPr>
          <w:p w:rsidR="00BF5FE6" w:rsidRPr="004C4A63" w:rsidRDefault="00BF5FE6" w:rsidP="00BF5FE6">
            <w:pPr>
              <w:spacing w:before="20" w:after="20"/>
              <w:rPr>
                <w:color w:val="000000" w:themeColor="text1"/>
              </w:rPr>
            </w:pPr>
            <w:r w:rsidRPr="004C4A63">
              <w:rPr>
                <w:color w:val="000000" w:themeColor="text1"/>
              </w:rPr>
              <w:t>Tân Khai, Tân Quan</w:t>
            </w:r>
          </w:p>
        </w:tc>
      </w:tr>
      <w:tr w:rsidR="004C4A63" w:rsidRPr="004C4A63" w:rsidTr="00EF4601">
        <w:trPr>
          <w:jc w:val="center"/>
        </w:trPr>
        <w:tc>
          <w:tcPr>
            <w:tcW w:w="5353" w:type="dxa"/>
            <w:shd w:val="clear" w:color="auto" w:fill="auto"/>
            <w:vAlign w:val="center"/>
          </w:tcPr>
          <w:p w:rsidR="00BF5FE6" w:rsidRPr="004C4A63" w:rsidRDefault="00BF5FE6" w:rsidP="00355087">
            <w:pPr>
              <w:spacing w:before="20" w:after="20"/>
              <w:rPr>
                <w:color w:val="000000" w:themeColor="text1"/>
              </w:rPr>
            </w:pPr>
            <w:r w:rsidRPr="004C4A63">
              <w:rPr>
                <w:color w:val="000000" w:themeColor="text1"/>
              </w:rPr>
              <w:t>Nâng cấp đường từ Ngã 3 Xa Cát vào Khu công nghiệp Việt Kiều, huyện Hớn Quản</w:t>
            </w:r>
          </w:p>
        </w:tc>
        <w:tc>
          <w:tcPr>
            <w:tcW w:w="1701" w:type="dxa"/>
            <w:shd w:val="clear" w:color="auto" w:fill="auto"/>
            <w:vAlign w:val="center"/>
          </w:tcPr>
          <w:p w:rsidR="00BF5FE6" w:rsidRPr="004C4A63" w:rsidRDefault="00BF5FE6" w:rsidP="00355087">
            <w:pPr>
              <w:spacing w:before="20" w:after="20"/>
              <w:jc w:val="right"/>
              <w:rPr>
                <w:color w:val="000000" w:themeColor="text1"/>
              </w:rPr>
            </w:pPr>
            <w:r w:rsidRPr="004C4A63">
              <w:rPr>
                <w:color w:val="000000" w:themeColor="text1"/>
              </w:rPr>
              <w:t>27,00</w:t>
            </w:r>
          </w:p>
        </w:tc>
        <w:tc>
          <w:tcPr>
            <w:tcW w:w="2333" w:type="dxa"/>
            <w:shd w:val="clear" w:color="auto" w:fill="auto"/>
            <w:vAlign w:val="center"/>
          </w:tcPr>
          <w:p w:rsidR="00BF5FE6" w:rsidRPr="004C4A63" w:rsidRDefault="00BF5FE6" w:rsidP="00BF5FE6">
            <w:pPr>
              <w:spacing w:before="20" w:after="20"/>
              <w:rPr>
                <w:color w:val="000000" w:themeColor="text1"/>
              </w:rPr>
            </w:pPr>
            <w:r w:rsidRPr="004C4A63">
              <w:rPr>
                <w:color w:val="000000" w:themeColor="text1"/>
              </w:rPr>
              <w:t>Thanh Bình</w:t>
            </w:r>
          </w:p>
        </w:tc>
      </w:tr>
    </w:tbl>
    <w:p w:rsidR="00857099" w:rsidRPr="004C4A63" w:rsidRDefault="008F10D2" w:rsidP="00EE4DE9">
      <w:pPr>
        <w:widowControl w:val="0"/>
        <w:numPr>
          <w:ilvl w:val="0"/>
          <w:numId w:val="42"/>
        </w:numPr>
        <w:spacing w:before="140"/>
        <w:ind w:left="0" w:firstLine="851"/>
        <w:jc w:val="both"/>
        <w:rPr>
          <w:color w:val="000000" w:themeColor="text1"/>
          <w:sz w:val="26"/>
          <w:szCs w:val="26"/>
          <w:lang w:val="pt-BR"/>
        </w:rPr>
      </w:pPr>
      <w:r w:rsidRPr="004C4A63">
        <w:rPr>
          <w:color w:val="000000" w:themeColor="text1"/>
          <w:sz w:val="26"/>
          <w:szCs w:val="26"/>
          <w:lang w:val="pt-BR"/>
        </w:rPr>
        <w:t xml:space="preserve">Đất thủy lợi: tăng </w:t>
      </w:r>
      <w:r w:rsidR="00A91AAB" w:rsidRPr="004C4A63">
        <w:rPr>
          <w:color w:val="000000" w:themeColor="text1"/>
          <w:sz w:val="26"/>
          <w:szCs w:val="26"/>
          <w:lang w:val="pt-BR"/>
        </w:rPr>
        <w:t>27,55</w:t>
      </w:r>
      <w:r w:rsidR="00857099" w:rsidRPr="004C4A63">
        <w:rPr>
          <w:color w:val="000000" w:themeColor="text1"/>
          <w:sz w:val="26"/>
          <w:szCs w:val="26"/>
          <w:lang w:val="pt-BR"/>
        </w:rPr>
        <w:t xml:space="preserve"> ha</w:t>
      </w:r>
      <w:r w:rsidR="00077E05" w:rsidRPr="004C4A63">
        <w:rPr>
          <w:color w:val="000000" w:themeColor="text1"/>
          <w:sz w:val="26"/>
          <w:szCs w:val="26"/>
          <w:lang w:val="pt-BR"/>
        </w:rPr>
        <w:t xml:space="preserve"> và giảm 0,1 ha, biến động tăng </w:t>
      </w:r>
      <w:r w:rsidR="00A91AAB" w:rsidRPr="004C4A63">
        <w:rPr>
          <w:color w:val="000000" w:themeColor="text1"/>
          <w:sz w:val="26"/>
          <w:szCs w:val="26"/>
          <w:lang w:val="pt-BR"/>
        </w:rPr>
        <w:t>27,45</w:t>
      </w:r>
      <w:r w:rsidR="00077E05" w:rsidRPr="004C4A63">
        <w:rPr>
          <w:color w:val="000000" w:themeColor="text1"/>
          <w:sz w:val="26"/>
          <w:szCs w:val="26"/>
          <w:lang w:val="pt-BR"/>
        </w:rPr>
        <w:t xml:space="preserve"> ha trong năm 2022</w:t>
      </w:r>
      <w:r w:rsidR="00857099" w:rsidRPr="004C4A63">
        <w:rPr>
          <w:color w:val="000000" w:themeColor="text1"/>
          <w:sz w:val="26"/>
          <w:szCs w:val="26"/>
          <w:lang w:val="pt-BR"/>
        </w:rPr>
        <w:t xml:space="preserve"> thực hiện các dự 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4"/>
        <w:gridCol w:w="1669"/>
        <w:gridCol w:w="2288"/>
      </w:tblGrid>
      <w:tr w:rsidR="004C4A63" w:rsidRPr="004C4A63" w:rsidTr="00887E88">
        <w:trPr>
          <w:tblHeader/>
          <w:jc w:val="center"/>
        </w:trPr>
        <w:tc>
          <w:tcPr>
            <w:tcW w:w="5353" w:type="dxa"/>
            <w:shd w:val="clear" w:color="auto" w:fill="auto"/>
          </w:tcPr>
          <w:p w:rsidR="00857099" w:rsidRPr="004C4A63" w:rsidRDefault="00857099" w:rsidP="00EE4DE9">
            <w:pPr>
              <w:widowControl w:val="0"/>
              <w:spacing w:before="20" w:after="20"/>
              <w:jc w:val="center"/>
              <w:rPr>
                <w:color w:val="000000" w:themeColor="text1"/>
                <w:lang w:val="pt-BR"/>
              </w:rPr>
            </w:pPr>
            <w:r w:rsidRPr="004C4A63">
              <w:rPr>
                <w:color w:val="000000" w:themeColor="text1"/>
                <w:lang w:val="pt-BR"/>
              </w:rPr>
              <w:t>Hạng mục</w:t>
            </w:r>
          </w:p>
        </w:tc>
        <w:tc>
          <w:tcPr>
            <w:tcW w:w="1701" w:type="dxa"/>
            <w:shd w:val="clear" w:color="auto" w:fill="auto"/>
          </w:tcPr>
          <w:p w:rsidR="00857099" w:rsidRPr="004C4A63" w:rsidRDefault="00857099" w:rsidP="00EE4DE9">
            <w:pPr>
              <w:widowControl w:val="0"/>
              <w:spacing w:before="20" w:after="20"/>
              <w:jc w:val="center"/>
              <w:rPr>
                <w:color w:val="000000" w:themeColor="text1"/>
                <w:lang w:val="pt-BR"/>
              </w:rPr>
            </w:pPr>
            <w:r w:rsidRPr="004C4A63">
              <w:rPr>
                <w:color w:val="000000" w:themeColor="text1"/>
                <w:lang w:val="pt-BR"/>
              </w:rPr>
              <w:t>Diện tích (ha)</w:t>
            </w:r>
          </w:p>
        </w:tc>
        <w:tc>
          <w:tcPr>
            <w:tcW w:w="2333" w:type="dxa"/>
            <w:shd w:val="clear" w:color="auto" w:fill="auto"/>
          </w:tcPr>
          <w:p w:rsidR="00857099" w:rsidRPr="004C4A63" w:rsidRDefault="00857099" w:rsidP="00EE4DE9">
            <w:pPr>
              <w:widowControl w:val="0"/>
              <w:spacing w:before="20" w:after="20"/>
              <w:jc w:val="center"/>
              <w:rPr>
                <w:color w:val="000000" w:themeColor="text1"/>
                <w:lang w:val="pt-BR"/>
              </w:rPr>
            </w:pPr>
            <w:r w:rsidRPr="004C4A63">
              <w:rPr>
                <w:color w:val="000000" w:themeColor="text1"/>
                <w:lang w:val="pt-BR"/>
              </w:rPr>
              <w:t>Địa điểm (cấp xã)</w:t>
            </w:r>
          </w:p>
        </w:tc>
      </w:tr>
      <w:tr w:rsidR="004C4A63" w:rsidRPr="004C4A63" w:rsidTr="00887E88">
        <w:trPr>
          <w:jc w:val="center"/>
        </w:trPr>
        <w:tc>
          <w:tcPr>
            <w:tcW w:w="5353" w:type="dxa"/>
            <w:shd w:val="clear" w:color="auto" w:fill="auto"/>
            <w:vAlign w:val="center"/>
          </w:tcPr>
          <w:p w:rsidR="00857099" w:rsidRPr="004C4A63" w:rsidRDefault="00E311FC" w:rsidP="00EE4DE9">
            <w:pPr>
              <w:widowControl w:val="0"/>
              <w:spacing w:before="20" w:after="20"/>
              <w:rPr>
                <w:color w:val="000000" w:themeColor="text1"/>
              </w:rPr>
            </w:pPr>
            <w:r w:rsidRPr="004C4A63">
              <w:rPr>
                <w:color w:val="000000" w:themeColor="text1"/>
              </w:rPr>
              <w:t>XD</w:t>
            </w:r>
            <w:r w:rsidR="00857099" w:rsidRPr="004C4A63">
              <w:rPr>
                <w:color w:val="000000" w:themeColor="text1"/>
              </w:rPr>
              <w:t xml:space="preserve"> mương</w:t>
            </w:r>
            <w:r w:rsidR="00BF5FE6" w:rsidRPr="004C4A63">
              <w:rPr>
                <w:color w:val="000000" w:themeColor="text1"/>
              </w:rPr>
              <w:t xml:space="preserve"> cống</w:t>
            </w:r>
            <w:r w:rsidR="00857099" w:rsidRPr="004C4A63">
              <w:rPr>
                <w:color w:val="000000" w:themeColor="text1"/>
              </w:rPr>
              <w:t xml:space="preserve"> thoát nước ngoài KCN Tân Khai II (nối tiếp)</w:t>
            </w:r>
          </w:p>
        </w:tc>
        <w:tc>
          <w:tcPr>
            <w:tcW w:w="1701" w:type="dxa"/>
            <w:shd w:val="clear" w:color="auto" w:fill="auto"/>
            <w:vAlign w:val="center"/>
          </w:tcPr>
          <w:p w:rsidR="00857099" w:rsidRPr="004C4A63" w:rsidRDefault="00857099" w:rsidP="00EE4DE9">
            <w:pPr>
              <w:widowControl w:val="0"/>
              <w:spacing w:before="20" w:after="20"/>
              <w:jc w:val="right"/>
              <w:rPr>
                <w:color w:val="000000" w:themeColor="text1"/>
              </w:rPr>
            </w:pPr>
            <w:r w:rsidRPr="004C4A63">
              <w:rPr>
                <w:color w:val="000000" w:themeColor="text1"/>
              </w:rPr>
              <w:t>3,58</w:t>
            </w:r>
          </w:p>
        </w:tc>
        <w:tc>
          <w:tcPr>
            <w:tcW w:w="2333" w:type="dxa"/>
            <w:shd w:val="clear" w:color="auto" w:fill="auto"/>
            <w:vAlign w:val="center"/>
          </w:tcPr>
          <w:p w:rsidR="00857099" w:rsidRPr="004C4A63" w:rsidRDefault="00857099" w:rsidP="00EE4DE9">
            <w:pPr>
              <w:widowControl w:val="0"/>
              <w:spacing w:before="20" w:after="20"/>
              <w:rPr>
                <w:color w:val="000000" w:themeColor="text1"/>
              </w:rPr>
            </w:pPr>
            <w:r w:rsidRPr="004C4A63">
              <w:rPr>
                <w:color w:val="000000" w:themeColor="text1"/>
              </w:rPr>
              <w:t>Tân Khai</w:t>
            </w:r>
          </w:p>
        </w:tc>
      </w:tr>
      <w:tr w:rsidR="004C4A63" w:rsidRPr="004C4A63" w:rsidTr="00887E88">
        <w:trPr>
          <w:jc w:val="center"/>
        </w:trPr>
        <w:tc>
          <w:tcPr>
            <w:tcW w:w="5353" w:type="dxa"/>
            <w:shd w:val="clear" w:color="auto" w:fill="auto"/>
            <w:vAlign w:val="center"/>
          </w:tcPr>
          <w:p w:rsidR="00857099" w:rsidRPr="004C4A63" w:rsidRDefault="00E311FC" w:rsidP="00EE4DE9">
            <w:pPr>
              <w:widowControl w:val="0"/>
              <w:spacing w:before="20" w:after="20"/>
              <w:rPr>
                <w:color w:val="000000" w:themeColor="text1"/>
              </w:rPr>
            </w:pPr>
            <w:r w:rsidRPr="004C4A63">
              <w:rPr>
                <w:color w:val="000000" w:themeColor="text1"/>
              </w:rPr>
              <w:t>XD</w:t>
            </w:r>
            <w:r w:rsidR="00857099" w:rsidRPr="004C4A63">
              <w:rPr>
                <w:color w:val="000000" w:themeColor="text1"/>
              </w:rPr>
              <w:t xml:space="preserve"> mương </w:t>
            </w:r>
            <w:r w:rsidR="00BF5FE6" w:rsidRPr="004C4A63">
              <w:rPr>
                <w:color w:val="000000" w:themeColor="text1"/>
              </w:rPr>
              <w:t xml:space="preserve">cống </w:t>
            </w:r>
            <w:r w:rsidR="00857099" w:rsidRPr="004C4A63">
              <w:rPr>
                <w:color w:val="000000" w:themeColor="text1"/>
              </w:rPr>
              <w:t>thoát nước ngoài KCN Việt Kiều</w:t>
            </w:r>
          </w:p>
        </w:tc>
        <w:tc>
          <w:tcPr>
            <w:tcW w:w="1701" w:type="dxa"/>
            <w:shd w:val="clear" w:color="auto" w:fill="auto"/>
            <w:vAlign w:val="center"/>
          </w:tcPr>
          <w:p w:rsidR="00857099" w:rsidRPr="004C4A63" w:rsidRDefault="008F10D2" w:rsidP="00EE4DE9">
            <w:pPr>
              <w:widowControl w:val="0"/>
              <w:spacing w:before="20" w:after="20"/>
              <w:jc w:val="right"/>
              <w:rPr>
                <w:color w:val="000000" w:themeColor="text1"/>
              </w:rPr>
            </w:pPr>
            <w:r w:rsidRPr="004C4A63">
              <w:rPr>
                <w:color w:val="000000" w:themeColor="text1"/>
              </w:rPr>
              <w:t>1,60</w:t>
            </w:r>
          </w:p>
        </w:tc>
        <w:tc>
          <w:tcPr>
            <w:tcW w:w="2333" w:type="dxa"/>
            <w:shd w:val="clear" w:color="auto" w:fill="auto"/>
            <w:vAlign w:val="center"/>
          </w:tcPr>
          <w:p w:rsidR="00857099" w:rsidRPr="004C4A63" w:rsidRDefault="00857099" w:rsidP="00EE4DE9">
            <w:pPr>
              <w:widowControl w:val="0"/>
              <w:spacing w:before="20" w:after="20"/>
              <w:rPr>
                <w:color w:val="000000" w:themeColor="text1"/>
              </w:rPr>
            </w:pPr>
            <w:r w:rsidRPr="004C4A63">
              <w:rPr>
                <w:color w:val="000000" w:themeColor="text1"/>
              </w:rPr>
              <w:t>Thanh Bình</w:t>
            </w:r>
          </w:p>
        </w:tc>
      </w:tr>
      <w:tr w:rsidR="004C4A63" w:rsidRPr="004C4A63" w:rsidTr="00887E88">
        <w:trPr>
          <w:jc w:val="center"/>
        </w:trPr>
        <w:tc>
          <w:tcPr>
            <w:tcW w:w="5353" w:type="dxa"/>
            <w:shd w:val="clear" w:color="auto" w:fill="auto"/>
            <w:vAlign w:val="center"/>
          </w:tcPr>
          <w:p w:rsidR="00857099" w:rsidRPr="004C4A63" w:rsidRDefault="00E311FC" w:rsidP="00EE4DE9">
            <w:pPr>
              <w:widowControl w:val="0"/>
              <w:spacing w:before="20" w:after="20"/>
              <w:rPr>
                <w:color w:val="000000" w:themeColor="text1"/>
              </w:rPr>
            </w:pPr>
            <w:r w:rsidRPr="004C4A63">
              <w:rPr>
                <w:color w:val="000000" w:themeColor="text1"/>
              </w:rPr>
              <w:t>XD</w:t>
            </w:r>
            <w:r w:rsidR="00857099" w:rsidRPr="004C4A63">
              <w:rPr>
                <w:color w:val="000000" w:themeColor="text1"/>
              </w:rPr>
              <w:t xml:space="preserve"> hệ thống kênh thủy lợi nội đồng xã An Khương</w:t>
            </w:r>
          </w:p>
        </w:tc>
        <w:tc>
          <w:tcPr>
            <w:tcW w:w="1701" w:type="dxa"/>
            <w:shd w:val="clear" w:color="auto" w:fill="auto"/>
            <w:vAlign w:val="center"/>
          </w:tcPr>
          <w:p w:rsidR="00857099" w:rsidRPr="004C4A63" w:rsidRDefault="00857099" w:rsidP="00EE4DE9">
            <w:pPr>
              <w:widowControl w:val="0"/>
              <w:spacing w:before="20" w:after="20"/>
              <w:jc w:val="right"/>
              <w:rPr>
                <w:color w:val="000000" w:themeColor="text1"/>
              </w:rPr>
            </w:pPr>
            <w:r w:rsidRPr="004C4A63">
              <w:rPr>
                <w:color w:val="000000" w:themeColor="text1"/>
              </w:rPr>
              <w:t>6,50</w:t>
            </w:r>
          </w:p>
        </w:tc>
        <w:tc>
          <w:tcPr>
            <w:tcW w:w="2333" w:type="dxa"/>
            <w:shd w:val="clear" w:color="auto" w:fill="auto"/>
            <w:vAlign w:val="center"/>
          </w:tcPr>
          <w:p w:rsidR="00857099" w:rsidRPr="004C4A63" w:rsidRDefault="00857099" w:rsidP="00EE4DE9">
            <w:pPr>
              <w:widowControl w:val="0"/>
              <w:spacing w:before="20" w:after="20"/>
              <w:rPr>
                <w:color w:val="000000" w:themeColor="text1"/>
              </w:rPr>
            </w:pPr>
            <w:r w:rsidRPr="004C4A63">
              <w:rPr>
                <w:color w:val="000000" w:themeColor="text1"/>
              </w:rPr>
              <w:t>An Khương</w:t>
            </w:r>
          </w:p>
        </w:tc>
      </w:tr>
      <w:tr w:rsidR="004C4A63" w:rsidRPr="004C4A63" w:rsidTr="00887E88">
        <w:trPr>
          <w:jc w:val="center"/>
        </w:trPr>
        <w:tc>
          <w:tcPr>
            <w:tcW w:w="5353" w:type="dxa"/>
            <w:shd w:val="clear" w:color="auto" w:fill="auto"/>
            <w:vAlign w:val="center"/>
          </w:tcPr>
          <w:p w:rsidR="00BF5FE6" w:rsidRPr="004C4A63" w:rsidRDefault="00BF5FE6" w:rsidP="00EE4DE9">
            <w:pPr>
              <w:widowControl w:val="0"/>
              <w:spacing w:before="20" w:after="20"/>
              <w:rPr>
                <w:color w:val="000000" w:themeColor="text1"/>
              </w:rPr>
            </w:pPr>
            <w:r w:rsidRPr="004C4A63">
              <w:rPr>
                <w:color w:val="000000" w:themeColor="text1"/>
              </w:rPr>
              <w:t>Dự án cụm hồ tình Bình Phước (tên cũ là dự án Cụm công trình thủy lợi các huyện biên giới tỉnh Bình Phước)</w:t>
            </w:r>
          </w:p>
        </w:tc>
        <w:tc>
          <w:tcPr>
            <w:tcW w:w="1701" w:type="dxa"/>
            <w:shd w:val="clear" w:color="auto" w:fill="auto"/>
            <w:vAlign w:val="center"/>
          </w:tcPr>
          <w:p w:rsidR="00BF5FE6" w:rsidRPr="004C4A63" w:rsidRDefault="00BF5FE6" w:rsidP="00EE4DE9">
            <w:pPr>
              <w:widowControl w:val="0"/>
              <w:spacing w:before="20" w:after="20"/>
              <w:jc w:val="right"/>
              <w:rPr>
                <w:color w:val="000000" w:themeColor="text1"/>
              </w:rPr>
            </w:pPr>
            <w:r w:rsidRPr="004C4A63">
              <w:rPr>
                <w:color w:val="000000" w:themeColor="text1"/>
              </w:rPr>
              <w:t>15,00</w:t>
            </w:r>
          </w:p>
        </w:tc>
        <w:tc>
          <w:tcPr>
            <w:tcW w:w="2333" w:type="dxa"/>
            <w:shd w:val="clear" w:color="auto" w:fill="auto"/>
            <w:vAlign w:val="center"/>
          </w:tcPr>
          <w:p w:rsidR="00BF5FE6" w:rsidRPr="004C4A63" w:rsidRDefault="00BF5FE6" w:rsidP="00EE4DE9">
            <w:pPr>
              <w:widowControl w:val="0"/>
              <w:spacing w:before="20" w:after="20"/>
              <w:rPr>
                <w:color w:val="000000" w:themeColor="text1"/>
              </w:rPr>
            </w:pPr>
            <w:r w:rsidRPr="004C4A63">
              <w:rPr>
                <w:color w:val="000000" w:themeColor="text1"/>
              </w:rPr>
              <w:t>An Khương</w:t>
            </w:r>
          </w:p>
        </w:tc>
      </w:tr>
      <w:tr w:rsidR="004C4A63" w:rsidRPr="004C4A63" w:rsidTr="00887E88">
        <w:trPr>
          <w:jc w:val="center"/>
        </w:trPr>
        <w:tc>
          <w:tcPr>
            <w:tcW w:w="5353" w:type="dxa"/>
            <w:shd w:val="clear" w:color="auto" w:fill="auto"/>
            <w:vAlign w:val="center"/>
          </w:tcPr>
          <w:p w:rsidR="00BF5FE6" w:rsidRPr="004C4A63" w:rsidRDefault="00BF5FE6" w:rsidP="00EE4DE9">
            <w:pPr>
              <w:widowControl w:val="0"/>
              <w:spacing w:before="20" w:after="20"/>
              <w:rPr>
                <w:color w:val="000000" w:themeColor="text1"/>
              </w:rPr>
            </w:pPr>
            <w:r w:rsidRPr="004C4A63">
              <w:rPr>
                <w:color w:val="000000" w:themeColor="text1"/>
              </w:rPr>
              <w:t xml:space="preserve">Xây dựng mương thoát nước mưa và thoát nước thải ngoài hàng rào KCN Minh Hưng-Sikico mở </w:t>
            </w:r>
            <w:r w:rsidRPr="004C4A63">
              <w:rPr>
                <w:color w:val="000000" w:themeColor="text1"/>
              </w:rPr>
              <w:lastRenderedPageBreak/>
              <w:t>rộng</w:t>
            </w:r>
          </w:p>
        </w:tc>
        <w:tc>
          <w:tcPr>
            <w:tcW w:w="1701" w:type="dxa"/>
            <w:shd w:val="clear" w:color="auto" w:fill="auto"/>
            <w:vAlign w:val="center"/>
          </w:tcPr>
          <w:p w:rsidR="00BF5FE6" w:rsidRPr="004C4A63" w:rsidRDefault="00BF5FE6" w:rsidP="00EE4DE9">
            <w:pPr>
              <w:widowControl w:val="0"/>
              <w:spacing w:before="20" w:after="20"/>
              <w:jc w:val="right"/>
              <w:rPr>
                <w:color w:val="000000" w:themeColor="text1"/>
              </w:rPr>
            </w:pPr>
            <w:r w:rsidRPr="004C4A63">
              <w:rPr>
                <w:color w:val="000000" w:themeColor="text1"/>
              </w:rPr>
              <w:lastRenderedPageBreak/>
              <w:t>4,87</w:t>
            </w:r>
          </w:p>
        </w:tc>
        <w:tc>
          <w:tcPr>
            <w:tcW w:w="2333" w:type="dxa"/>
            <w:shd w:val="clear" w:color="auto" w:fill="auto"/>
            <w:vAlign w:val="center"/>
          </w:tcPr>
          <w:p w:rsidR="00BF5FE6" w:rsidRPr="004C4A63" w:rsidRDefault="00BF5FE6" w:rsidP="00EE4DE9">
            <w:pPr>
              <w:widowControl w:val="0"/>
              <w:spacing w:before="20" w:after="20"/>
              <w:rPr>
                <w:color w:val="000000" w:themeColor="text1"/>
              </w:rPr>
            </w:pPr>
            <w:r w:rsidRPr="004C4A63">
              <w:rPr>
                <w:color w:val="000000" w:themeColor="text1"/>
              </w:rPr>
              <w:t>Đồng Nơ, Minh Đức</w:t>
            </w:r>
          </w:p>
        </w:tc>
      </w:tr>
      <w:tr w:rsidR="004C4A63" w:rsidRPr="004C4A63" w:rsidTr="00887E88">
        <w:trPr>
          <w:jc w:val="center"/>
        </w:trPr>
        <w:tc>
          <w:tcPr>
            <w:tcW w:w="5353" w:type="dxa"/>
            <w:shd w:val="clear" w:color="auto" w:fill="auto"/>
            <w:vAlign w:val="center"/>
          </w:tcPr>
          <w:p w:rsidR="00BF5FE6" w:rsidRPr="004C4A63" w:rsidRDefault="00BF5FE6" w:rsidP="00EE4DE9">
            <w:pPr>
              <w:widowControl w:val="0"/>
              <w:spacing w:before="20" w:after="20"/>
              <w:rPr>
                <w:color w:val="000000" w:themeColor="text1"/>
              </w:rPr>
            </w:pPr>
            <w:r w:rsidRPr="004C4A63">
              <w:rPr>
                <w:color w:val="000000" w:themeColor="text1"/>
              </w:rPr>
              <w:t>Dự án hiện đại hóa thủy lợi thích ứng biến đổi khí hậu - thành phần tỉnh Bình Phước (ADB)</w:t>
            </w:r>
          </w:p>
        </w:tc>
        <w:tc>
          <w:tcPr>
            <w:tcW w:w="1701" w:type="dxa"/>
            <w:shd w:val="clear" w:color="auto" w:fill="auto"/>
            <w:vAlign w:val="center"/>
          </w:tcPr>
          <w:p w:rsidR="00BF5FE6" w:rsidRPr="004C4A63" w:rsidRDefault="00BF5FE6" w:rsidP="00EE4DE9">
            <w:pPr>
              <w:widowControl w:val="0"/>
              <w:spacing w:before="20" w:after="20"/>
              <w:jc w:val="right"/>
              <w:rPr>
                <w:color w:val="000000" w:themeColor="text1"/>
              </w:rPr>
            </w:pPr>
            <w:r w:rsidRPr="004C4A63">
              <w:rPr>
                <w:color w:val="000000" w:themeColor="text1"/>
              </w:rPr>
              <w:t>7,70</w:t>
            </w:r>
          </w:p>
        </w:tc>
        <w:tc>
          <w:tcPr>
            <w:tcW w:w="2333" w:type="dxa"/>
            <w:shd w:val="clear" w:color="auto" w:fill="auto"/>
            <w:vAlign w:val="center"/>
          </w:tcPr>
          <w:p w:rsidR="00BF5FE6" w:rsidRPr="004C4A63" w:rsidRDefault="00BF5FE6" w:rsidP="00EE4DE9">
            <w:pPr>
              <w:widowControl w:val="0"/>
              <w:spacing w:before="20" w:after="20"/>
              <w:rPr>
                <w:color w:val="000000" w:themeColor="text1"/>
              </w:rPr>
            </w:pPr>
            <w:r w:rsidRPr="004C4A63">
              <w:rPr>
                <w:color w:val="000000" w:themeColor="text1"/>
              </w:rPr>
              <w:t>Tân Hiệp</w:t>
            </w:r>
          </w:p>
        </w:tc>
      </w:tr>
    </w:tbl>
    <w:p w:rsidR="005C0C89" w:rsidRPr="004C4A63" w:rsidRDefault="005C0C89" w:rsidP="00FB136A">
      <w:pPr>
        <w:widowControl w:val="0"/>
        <w:numPr>
          <w:ilvl w:val="0"/>
          <w:numId w:val="42"/>
        </w:numPr>
        <w:spacing w:before="140"/>
        <w:ind w:left="0" w:firstLine="720"/>
        <w:jc w:val="both"/>
        <w:rPr>
          <w:color w:val="000000" w:themeColor="text1"/>
          <w:sz w:val="26"/>
          <w:szCs w:val="26"/>
          <w:lang w:val="pt-BR"/>
        </w:rPr>
      </w:pPr>
      <w:r w:rsidRPr="004C4A63">
        <w:rPr>
          <w:color w:val="000000" w:themeColor="text1"/>
          <w:sz w:val="26"/>
          <w:szCs w:val="26"/>
          <w:lang w:val="pt-BR"/>
        </w:rPr>
        <w:t xml:space="preserve">Đất </w:t>
      </w:r>
      <w:r w:rsidR="00077E05" w:rsidRPr="004C4A63">
        <w:rPr>
          <w:color w:val="000000" w:themeColor="text1"/>
          <w:sz w:val="26"/>
          <w:szCs w:val="26"/>
          <w:lang w:val="pt-BR"/>
        </w:rPr>
        <w:t xml:space="preserve">XD cơ sở </w:t>
      </w:r>
      <w:r w:rsidRPr="004C4A63">
        <w:rPr>
          <w:color w:val="000000" w:themeColor="text1"/>
          <w:sz w:val="26"/>
          <w:szCs w:val="26"/>
          <w:lang w:val="pt-BR"/>
        </w:rPr>
        <w:t xml:space="preserve">văn hóa: tăng </w:t>
      </w:r>
      <w:r w:rsidR="00077E05" w:rsidRPr="004C4A63">
        <w:rPr>
          <w:color w:val="000000" w:themeColor="text1"/>
          <w:sz w:val="26"/>
          <w:szCs w:val="26"/>
          <w:lang w:val="pt-BR"/>
        </w:rPr>
        <w:t>3</w:t>
      </w:r>
      <w:r w:rsidRPr="004C4A63">
        <w:rPr>
          <w:color w:val="000000" w:themeColor="text1"/>
          <w:sz w:val="26"/>
          <w:szCs w:val="26"/>
          <w:lang w:val="pt-BR"/>
        </w:rPr>
        <w:t>,02 ha, cụ thể: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9"/>
        <w:gridCol w:w="1669"/>
        <w:gridCol w:w="2283"/>
      </w:tblGrid>
      <w:tr w:rsidR="004C4A63" w:rsidRPr="004C4A63" w:rsidTr="00503E00">
        <w:trPr>
          <w:tblHeader/>
          <w:jc w:val="center"/>
        </w:trPr>
        <w:tc>
          <w:tcPr>
            <w:tcW w:w="5353" w:type="dxa"/>
            <w:shd w:val="clear" w:color="auto" w:fill="auto"/>
          </w:tcPr>
          <w:p w:rsidR="005C0C89" w:rsidRPr="004C4A63" w:rsidRDefault="005C0C89" w:rsidP="00503E00">
            <w:pPr>
              <w:widowControl w:val="0"/>
              <w:spacing w:before="20" w:after="20"/>
              <w:jc w:val="center"/>
              <w:rPr>
                <w:color w:val="000000" w:themeColor="text1"/>
                <w:lang w:val="pt-BR"/>
              </w:rPr>
            </w:pPr>
            <w:r w:rsidRPr="004C4A63">
              <w:rPr>
                <w:color w:val="000000" w:themeColor="text1"/>
                <w:lang w:val="pt-BR"/>
              </w:rPr>
              <w:t>Hạng mục</w:t>
            </w:r>
          </w:p>
        </w:tc>
        <w:tc>
          <w:tcPr>
            <w:tcW w:w="1701" w:type="dxa"/>
            <w:shd w:val="clear" w:color="auto" w:fill="auto"/>
          </w:tcPr>
          <w:p w:rsidR="005C0C89" w:rsidRPr="004C4A63" w:rsidRDefault="005C0C89" w:rsidP="00503E00">
            <w:pPr>
              <w:widowControl w:val="0"/>
              <w:spacing w:before="20" w:after="20"/>
              <w:jc w:val="center"/>
              <w:rPr>
                <w:color w:val="000000" w:themeColor="text1"/>
                <w:lang w:val="pt-BR"/>
              </w:rPr>
            </w:pPr>
            <w:r w:rsidRPr="004C4A63">
              <w:rPr>
                <w:color w:val="000000" w:themeColor="text1"/>
                <w:lang w:val="pt-BR"/>
              </w:rPr>
              <w:t>Diện tích (ha)</w:t>
            </w:r>
          </w:p>
        </w:tc>
        <w:tc>
          <w:tcPr>
            <w:tcW w:w="2333" w:type="dxa"/>
            <w:shd w:val="clear" w:color="auto" w:fill="auto"/>
          </w:tcPr>
          <w:p w:rsidR="005C0C89" w:rsidRPr="004C4A63" w:rsidRDefault="005C0C89" w:rsidP="00503E00">
            <w:pPr>
              <w:widowControl w:val="0"/>
              <w:spacing w:before="20" w:after="20"/>
              <w:jc w:val="center"/>
              <w:rPr>
                <w:color w:val="000000" w:themeColor="text1"/>
                <w:lang w:val="pt-BR"/>
              </w:rPr>
            </w:pPr>
            <w:r w:rsidRPr="004C4A63">
              <w:rPr>
                <w:color w:val="000000" w:themeColor="text1"/>
                <w:lang w:val="pt-BR"/>
              </w:rPr>
              <w:t>Địa điểm (cấp xã)</w:t>
            </w:r>
          </w:p>
        </w:tc>
      </w:tr>
      <w:tr w:rsidR="004C4A63" w:rsidRPr="004C4A63" w:rsidTr="00503E00">
        <w:trPr>
          <w:jc w:val="center"/>
        </w:trPr>
        <w:tc>
          <w:tcPr>
            <w:tcW w:w="5353" w:type="dxa"/>
            <w:shd w:val="clear" w:color="auto" w:fill="auto"/>
            <w:vAlign w:val="center"/>
          </w:tcPr>
          <w:p w:rsidR="005C0C89" w:rsidRPr="004C4A63" w:rsidRDefault="005C0C89" w:rsidP="00503E00">
            <w:pPr>
              <w:spacing w:before="20" w:after="20"/>
              <w:rPr>
                <w:color w:val="000000" w:themeColor="text1"/>
              </w:rPr>
            </w:pPr>
            <w:r w:rsidRPr="004C4A63">
              <w:rPr>
                <w:color w:val="000000" w:themeColor="text1"/>
              </w:rPr>
              <w:t>Xây dựng chợ, khu trung tâm văn hóa xã Minh Tâm</w:t>
            </w:r>
            <w:r w:rsidR="00077E05" w:rsidRPr="004C4A63">
              <w:rPr>
                <w:color w:val="000000" w:themeColor="text1"/>
              </w:rPr>
              <w:t xml:space="preserve"> (Dự kiến diện tích đất văn hóa)</w:t>
            </w:r>
          </w:p>
        </w:tc>
        <w:tc>
          <w:tcPr>
            <w:tcW w:w="1701" w:type="dxa"/>
            <w:shd w:val="clear" w:color="auto" w:fill="auto"/>
            <w:vAlign w:val="center"/>
          </w:tcPr>
          <w:p w:rsidR="005C0C89" w:rsidRPr="004C4A63" w:rsidRDefault="00077E05" w:rsidP="00503E00">
            <w:pPr>
              <w:spacing w:before="20" w:after="20"/>
              <w:jc w:val="right"/>
              <w:rPr>
                <w:color w:val="000000" w:themeColor="text1"/>
              </w:rPr>
            </w:pPr>
            <w:r w:rsidRPr="004C4A63">
              <w:rPr>
                <w:color w:val="000000" w:themeColor="text1"/>
              </w:rPr>
              <w:t>1</w:t>
            </w:r>
            <w:r w:rsidR="005C0C89" w:rsidRPr="004C4A63">
              <w:rPr>
                <w:color w:val="000000" w:themeColor="text1"/>
              </w:rPr>
              <w:t>,00</w:t>
            </w:r>
          </w:p>
        </w:tc>
        <w:tc>
          <w:tcPr>
            <w:tcW w:w="2333" w:type="dxa"/>
            <w:shd w:val="clear" w:color="auto" w:fill="auto"/>
            <w:vAlign w:val="center"/>
          </w:tcPr>
          <w:p w:rsidR="005C0C89" w:rsidRPr="004C4A63" w:rsidRDefault="005C0C89" w:rsidP="00503E00">
            <w:pPr>
              <w:spacing w:before="20" w:after="20"/>
              <w:rPr>
                <w:color w:val="000000" w:themeColor="text1"/>
              </w:rPr>
            </w:pPr>
            <w:r w:rsidRPr="004C4A63">
              <w:rPr>
                <w:color w:val="000000" w:themeColor="text1"/>
              </w:rPr>
              <w:t>Minh Tâm</w:t>
            </w:r>
          </w:p>
        </w:tc>
      </w:tr>
      <w:tr w:rsidR="004C4A63" w:rsidRPr="004C4A63" w:rsidTr="00503E00">
        <w:trPr>
          <w:jc w:val="center"/>
        </w:trPr>
        <w:tc>
          <w:tcPr>
            <w:tcW w:w="5353" w:type="dxa"/>
            <w:shd w:val="clear" w:color="auto" w:fill="auto"/>
            <w:vAlign w:val="center"/>
          </w:tcPr>
          <w:p w:rsidR="005C0C89" w:rsidRPr="004C4A63" w:rsidRDefault="005C0C89" w:rsidP="00503E00">
            <w:pPr>
              <w:spacing w:before="20" w:after="20"/>
              <w:rPr>
                <w:color w:val="000000" w:themeColor="text1"/>
              </w:rPr>
            </w:pPr>
            <w:r w:rsidRPr="004C4A63">
              <w:rPr>
                <w:color w:val="000000" w:themeColor="text1"/>
              </w:rPr>
              <w:t>Nhà văn hóa, khu vui chơi giải trí xã An Phú</w:t>
            </w:r>
          </w:p>
        </w:tc>
        <w:tc>
          <w:tcPr>
            <w:tcW w:w="1701" w:type="dxa"/>
            <w:shd w:val="clear" w:color="auto" w:fill="auto"/>
            <w:vAlign w:val="center"/>
          </w:tcPr>
          <w:p w:rsidR="005C0C89" w:rsidRPr="004C4A63" w:rsidRDefault="005C0C89" w:rsidP="00503E00">
            <w:pPr>
              <w:spacing w:before="20" w:after="20"/>
              <w:jc w:val="right"/>
              <w:rPr>
                <w:color w:val="000000" w:themeColor="text1"/>
              </w:rPr>
            </w:pPr>
            <w:r w:rsidRPr="004C4A63">
              <w:rPr>
                <w:color w:val="000000" w:themeColor="text1"/>
              </w:rPr>
              <w:t>2,02</w:t>
            </w:r>
          </w:p>
        </w:tc>
        <w:tc>
          <w:tcPr>
            <w:tcW w:w="2333" w:type="dxa"/>
            <w:shd w:val="clear" w:color="auto" w:fill="auto"/>
            <w:vAlign w:val="center"/>
          </w:tcPr>
          <w:p w:rsidR="005C0C89" w:rsidRPr="004C4A63" w:rsidRDefault="005C0C89" w:rsidP="00503E00">
            <w:pPr>
              <w:spacing w:before="20" w:after="20"/>
              <w:rPr>
                <w:color w:val="000000" w:themeColor="text1"/>
              </w:rPr>
            </w:pPr>
            <w:r w:rsidRPr="004C4A63">
              <w:rPr>
                <w:color w:val="000000" w:themeColor="text1"/>
              </w:rPr>
              <w:t>An Phú</w:t>
            </w:r>
          </w:p>
        </w:tc>
      </w:tr>
    </w:tbl>
    <w:p w:rsidR="005C0C89" w:rsidRPr="004C4A63" w:rsidRDefault="005C0C89" w:rsidP="005C0C89">
      <w:pPr>
        <w:widowControl w:val="0"/>
        <w:numPr>
          <w:ilvl w:val="0"/>
          <w:numId w:val="42"/>
        </w:numPr>
        <w:spacing w:before="60" w:after="60"/>
        <w:ind w:left="0" w:firstLine="851"/>
        <w:jc w:val="both"/>
        <w:rPr>
          <w:color w:val="000000" w:themeColor="text1"/>
          <w:sz w:val="26"/>
          <w:szCs w:val="26"/>
          <w:lang w:val="pt-BR"/>
        </w:rPr>
      </w:pPr>
      <w:r w:rsidRPr="004C4A63">
        <w:rPr>
          <w:color w:val="000000" w:themeColor="text1"/>
          <w:sz w:val="26"/>
          <w:szCs w:val="26"/>
          <w:lang w:val="pt-BR"/>
        </w:rPr>
        <w:t xml:space="preserve">Đất XD cơ sở giáo dục – đào tạo: tăng </w:t>
      </w:r>
      <w:r w:rsidR="00077E05" w:rsidRPr="004C4A63">
        <w:rPr>
          <w:color w:val="000000" w:themeColor="text1"/>
          <w:sz w:val="26"/>
          <w:szCs w:val="26"/>
          <w:lang w:val="pt-BR"/>
        </w:rPr>
        <w:t>3,70</w:t>
      </w:r>
      <w:r w:rsidRPr="004C4A63">
        <w:rPr>
          <w:color w:val="000000" w:themeColor="text1"/>
          <w:sz w:val="26"/>
          <w:szCs w:val="26"/>
          <w:lang w:val="pt-BR"/>
        </w:rPr>
        <w:t xml:space="preserve"> ha để thực hiện các công trình: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9"/>
        <w:gridCol w:w="1668"/>
        <w:gridCol w:w="2284"/>
      </w:tblGrid>
      <w:tr w:rsidR="004C4A63" w:rsidRPr="004C4A63" w:rsidTr="00503E00">
        <w:trPr>
          <w:tblHeader/>
          <w:jc w:val="center"/>
        </w:trPr>
        <w:tc>
          <w:tcPr>
            <w:tcW w:w="5353" w:type="dxa"/>
            <w:shd w:val="clear" w:color="auto" w:fill="auto"/>
          </w:tcPr>
          <w:p w:rsidR="005C0C89" w:rsidRPr="004C4A63" w:rsidRDefault="005C0C89" w:rsidP="00503E00">
            <w:pPr>
              <w:widowControl w:val="0"/>
              <w:spacing w:before="20" w:after="20"/>
              <w:jc w:val="center"/>
              <w:rPr>
                <w:color w:val="000000" w:themeColor="text1"/>
                <w:lang w:val="pt-BR"/>
              </w:rPr>
            </w:pPr>
            <w:r w:rsidRPr="004C4A63">
              <w:rPr>
                <w:color w:val="000000" w:themeColor="text1"/>
                <w:lang w:val="pt-BR"/>
              </w:rPr>
              <w:t>Hạng mục</w:t>
            </w:r>
          </w:p>
        </w:tc>
        <w:tc>
          <w:tcPr>
            <w:tcW w:w="1701" w:type="dxa"/>
            <w:shd w:val="clear" w:color="auto" w:fill="auto"/>
          </w:tcPr>
          <w:p w:rsidR="005C0C89" w:rsidRPr="004C4A63" w:rsidRDefault="005C0C89" w:rsidP="00503E00">
            <w:pPr>
              <w:widowControl w:val="0"/>
              <w:spacing w:before="20" w:after="20"/>
              <w:jc w:val="center"/>
              <w:rPr>
                <w:color w:val="000000" w:themeColor="text1"/>
                <w:lang w:val="pt-BR"/>
              </w:rPr>
            </w:pPr>
            <w:r w:rsidRPr="004C4A63">
              <w:rPr>
                <w:color w:val="000000" w:themeColor="text1"/>
                <w:lang w:val="pt-BR"/>
              </w:rPr>
              <w:t>Diện tích (ha)</w:t>
            </w:r>
          </w:p>
        </w:tc>
        <w:tc>
          <w:tcPr>
            <w:tcW w:w="2333" w:type="dxa"/>
            <w:shd w:val="clear" w:color="auto" w:fill="auto"/>
          </w:tcPr>
          <w:p w:rsidR="005C0C89" w:rsidRPr="004C4A63" w:rsidRDefault="005C0C89" w:rsidP="00503E00">
            <w:pPr>
              <w:widowControl w:val="0"/>
              <w:spacing w:before="20" w:after="20"/>
              <w:jc w:val="center"/>
              <w:rPr>
                <w:color w:val="000000" w:themeColor="text1"/>
                <w:lang w:val="pt-BR"/>
              </w:rPr>
            </w:pPr>
            <w:r w:rsidRPr="004C4A63">
              <w:rPr>
                <w:color w:val="000000" w:themeColor="text1"/>
                <w:lang w:val="pt-BR"/>
              </w:rPr>
              <w:t>Địa điểm (cấp xã)</w:t>
            </w:r>
          </w:p>
        </w:tc>
      </w:tr>
      <w:tr w:rsidR="004C4A63" w:rsidRPr="004C4A63" w:rsidTr="00503E00">
        <w:trPr>
          <w:jc w:val="center"/>
        </w:trPr>
        <w:tc>
          <w:tcPr>
            <w:tcW w:w="5353" w:type="dxa"/>
            <w:shd w:val="clear" w:color="auto" w:fill="auto"/>
            <w:vAlign w:val="center"/>
          </w:tcPr>
          <w:p w:rsidR="005C0C89" w:rsidRPr="004C4A63" w:rsidRDefault="005C0C89" w:rsidP="00503E00">
            <w:pPr>
              <w:spacing w:before="20" w:after="20"/>
              <w:rPr>
                <w:color w:val="000000" w:themeColor="text1"/>
              </w:rPr>
            </w:pPr>
            <w:r w:rsidRPr="004C4A63">
              <w:rPr>
                <w:color w:val="000000" w:themeColor="text1"/>
              </w:rPr>
              <w:t>Trường Tiểu học Phước An B</w:t>
            </w:r>
          </w:p>
        </w:tc>
        <w:tc>
          <w:tcPr>
            <w:tcW w:w="1701" w:type="dxa"/>
            <w:shd w:val="clear" w:color="auto" w:fill="auto"/>
            <w:vAlign w:val="center"/>
          </w:tcPr>
          <w:p w:rsidR="005C0C89" w:rsidRPr="004C4A63" w:rsidRDefault="00077E05" w:rsidP="00503E00">
            <w:pPr>
              <w:spacing w:before="20" w:after="20"/>
              <w:jc w:val="right"/>
              <w:rPr>
                <w:color w:val="000000" w:themeColor="text1"/>
              </w:rPr>
            </w:pPr>
            <w:r w:rsidRPr="004C4A63">
              <w:rPr>
                <w:color w:val="000000" w:themeColor="text1"/>
              </w:rPr>
              <w:t>0,5</w:t>
            </w:r>
            <w:r w:rsidR="005C0C89" w:rsidRPr="004C4A63">
              <w:rPr>
                <w:color w:val="000000" w:themeColor="text1"/>
              </w:rPr>
              <w:t>4</w:t>
            </w:r>
          </w:p>
        </w:tc>
        <w:tc>
          <w:tcPr>
            <w:tcW w:w="2333" w:type="dxa"/>
            <w:shd w:val="clear" w:color="auto" w:fill="auto"/>
            <w:vAlign w:val="center"/>
          </w:tcPr>
          <w:p w:rsidR="005C0C89" w:rsidRPr="004C4A63" w:rsidRDefault="005C0C89" w:rsidP="00503E00">
            <w:pPr>
              <w:spacing w:before="20" w:after="20"/>
              <w:rPr>
                <w:color w:val="000000" w:themeColor="text1"/>
              </w:rPr>
            </w:pPr>
            <w:r w:rsidRPr="004C4A63">
              <w:rPr>
                <w:color w:val="000000" w:themeColor="text1"/>
              </w:rPr>
              <w:t>Phước An</w:t>
            </w:r>
          </w:p>
        </w:tc>
      </w:tr>
      <w:tr w:rsidR="004C4A63" w:rsidRPr="004C4A63" w:rsidTr="00503E00">
        <w:trPr>
          <w:jc w:val="center"/>
        </w:trPr>
        <w:tc>
          <w:tcPr>
            <w:tcW w:w="5353" w:type="dxa"/>
            <w:shd w:val="clear" w:color="auto" w:fill="auto"/>
            <w:vAlign w:val="center"/>
          </w:tcPr>
          <w:p w:rsidR="005C0C89" w:rsidRPr="004C4A63" w:rsidRDefault="005C0C89" w:rsidP="00503E00">
            <w:pPr>
              <w:spacing w:before="20" w:after="20"/>
              <w:rPr>
                <w:color w:val="000000" w:themeColor="text1"/>
              </w:rPr>
            </w:pPr>
            <w:r w:rsidRPr="004C4A63">
              <w:rPr>
                <w:color w:val="000000" w:themeColor="text1"/>
              </w:rPr>
              <w:t>Trường Tiểu học Tân Hưng B</w:t>
            </w:r>
          </w:p>
        </w:tc>
        <w:tc>
          <w:tcPr>
            <w:tcW w:w="1701" w:type="dxa"/>
            <w:shd w:val="clear" w:color="auto" w:fill="auto"/>
            <w:vAlign w:val="center"/>
          </w:tcPr>
          <w:p w:rsidR="005C0C89" w:rsidRPr="004C4A63" w:rsidRDefault="005C0C89" w:rsidP="00503E00">
            <w:pPr>
              <w:spacing w:before="20" w:after="20"/>
              <w:jc w:val="right"/>
              <w:rPr>
                <w:color w:val="000000" w:themeColor="text1"/>
              </w:rPr>
            </w:pPr>
            <w:r w:rsidRPr="004C4A63">
              <w:rPr>
                <w:color w:val="000000" w:themeColor="text1"/>
              </w:rPr>
              <w:t>2,00</w:t>
            </w:r>
          </w:p>
        </w:tc>
        <w:tc>
          <w:tcPr>
            <w:tcW w:w="2333" w:type="dxa"/>
            <w:shd w:val="clear" w:color="auto" w:fill="auto"/>
            <w:vAlign w:val="center"/>
          </w:tcPr>
          <w:p w:rsidR="005C0C89" w:rsidRPr="004C4A63" w:rsidRDefault="005C0C89" w:rsidP="00503E00">
            <w:pPr>
              <w:spacing w:before="20" w:after="20"/>
              <w:rPr>
                <w:color w:val="000000" w:themeColor="text1"/>
              </w:rPr>
            </w:pPr>
            <w:r w:rsidRPr="004C4A63">
              <w:rPr>
                <w:color w:val="000000" w:themeColor="text1"/>
              </w:rPr>
              <w:t>Tân Hưng</w:t>
            </w:r>
          </w:p>
        </w:tc>
      </w:tr>
      <w:tr w:rsidR="004C4A63" w:rsidRPr="004C4A63" w:rsidTr="00503E00">
        <w:trPr>
          <w:jc w:val="center"/>
        </w:trPr>
        <w:tc>
          <w:tcPr>
            <w:tcW w:w="5353" w:type="dxa"/>
            <w:shd w:val="clear" w:color="auto" w:fill="auto"/>
            <w:vAlign w:val="center"/>
          </w:tcPr>
          <w:p w:rsidR="005C0C89" w:rsidRPr="004C4A63" w:rsidRDefault="005C0C89" w:rsidP="00503E00">
            <w:pPr>
              <w:spacing w:before="20" w:after="20"/>
              <w:rPr>
                <w:color w:val="000000" w:themeColor="text1"/>
              </w:rPr>
            </w:pPr>
            <w:r w:rsidRPr="004C4A63">
              <w:rPr>
                <w:color w:val="000000" w:themeColor="text1"/>
              </w:rPr>
              <w:t>Mở rộng Trường THCS Tân Lợi</w:t>
            </w:r>
          </w:p>
        </w:tc>
        <w:tc>
          <w:tcPr>
            <w:tcW w:w="1701" w:type="dxa"/>
            <w:shd w:val="clear" w:color="auto" w:fill="auto"/>
            <w:vAlign w:val="center"/>
          </w:tcPr>
          <w:p w:rsidR="005C0C89" w:rsidRPr="004C4A63" w:rsidRDefault="005C0C89" w:rsidP="00503E00">
            <w:pPr>
              <w:spacing w:before="20" w:after="20"/>
              <w:jc w:val="right"/>
              <w:rPr>
                <w:color w:val="000000" w:themeColor="text1"/>
              </w:rPr>
            </w:pPr>
            <w:r w:rsidRPr="004C4A63">
              <w:rPr>
                <w:color w:val="000000" w:themeColor="text1"/>
              </w:rPr>
              <w:t>0,16</w:t>
            </w:r>
          </w:p>
        </w:tc>
        <w:tc>
          <w:tcPr>
            <w:tcW w:w="2333" w:type="dxa"/>
            <w:shd w:val="clear" w:color="auto" w:fill="auto"/>
            <w:vAlign w:val="center"/>
          </w:tcPr>
          <w:p w:rsidR="005C0C89" w:rsidRPr="004C4A63" w:rsidRDefault="005C0C89" w:rsidP="00503E00">
            <w:pPr>
              <w:spacing w:before="20" w:after="20"/>
              <w:rPr>
                <w:color w:val="000000" w:themeColor="text1"/>
              </w:rPr>
            </w:pPr>
            <w:r w:rsidRPr="004C4A63">
              <w:rPr>
                <w:color w:val="000000" w:themeColor="text1"/>
              </w:rPr>
              <w:t>Tân Lợi</w:t>
            </w:r>
          </w:p>
        </w:tc>
      </w:tr>
      <w:tr w:rsidR="004C4A63" w:rsidRPr="004C4A63" w:rsidTr="00503E00">
        <w:trPr>
          <w:jc w:val="center"/>
        </w:trPr>
        <w:tc>
          <w:tcPr>
            <w:tcW w:w="5353" w:type="dxa"/>
            <w:shd w:val="clear" w:color="auto" w:fill="auto"/>
            <w:vAlign w:val="center"/>
          </w:tcPr>
          <w:p w:rsidR="005C0C89" w:rsidRPr="004C4A63" w:rsidRDefault="005C0C89" w:rsidP="00503E00">
            <w:pPr>
              <w:spacing w:before="20" w:after="20"/>
              <w:rPr>
                <w:color w:val="000000" w:themeColor="text1"/>
              </w:rPr>
            </w:pPr>
            <w:r w:rsidRPr="004C4A63">
              <w:rPr>
                <w:color w:val="000000" w:themeColor="text1"/>
              </w:rPr>
              <w:t>Trường mầm non Trà Thanh</w:t>
            </w:r>
          </w:p>
        </w:tc>
        <w:tc>
          <w:tcPr>
            <w:tcW w:w="1701" w:type="dxa"/>
            <w:shd w:val="clear" w:color="auto" w:fill="auto"/>
            <w:vAlign w:val="center"/>
          </w:tcPr>
          <w:p w:rsidR="005C0C89" w:rsidRPr="004C4A63" w:rsidRDefault="005C0C89" w:rsidP="00503E00">
            <w:pPr>
              <w:spacing w:before="20" w:after="20"/>
              <w:jc w:val="right"/>
              <w:rPr>
                <w:color w:val="000000" w:themeColor="text1"/>
              </w:rPr>
            </w:pPr>
            <w:r w:rsidRPr="004C4A63">
              <w:rPr>
                <w:color w:val="000000" w:themeColor="text1"/>
              </w:rPr>
              <w:t>1,00</w:t>
            </w:r>
          </w:p>
        </w:tc>
        <w:tc>
          <w:tcPr>
            <w:tcW w:w="2333" w:type="dxa"/>
            <w:shd w:val="clear" w:color="auto" w:fill="auto"/>
            <w:vAlign w:val="center"/>
          </w:tcPr>
          <w:p w:rsidR="005C0C89" w:rsidRPr="004C4A63" w:rsidRDefault="005C0C89" w:rsidP="00503E00">
            <w:pPr>
              <w:spacing w:before="20" w:after="20"/>
              <w:rPr>
                <w:color w:val="000000" w:themeColor="text1"/>
              </w:rPr>
            </w:pPr>
            <w:r w:rsidRPr="004C4A63">
              <w:rPr>
                <w:color w:val="000000" w:themeColor="text1"/>
              </w:rPr>
              <w:t>Thanh An</w:t>
            </w:r>
          </w:p>
        </w:tc>
      </w:tr>
    </w:tbl>
    <w:p w:rsidR="008B02B5" w:rsidRPr="004C4A63" w:rsidRDefault="008F10D2" w:rsidP="00FB136A">
      <w:pPr>
        <w:widowControl w:val="0"/>
        <w:numPr>
          <w:ilvl w:val="0"/>
          <w:numId w:val="42"/>
        </w:numPr>
        <w:spacing w:before="140"/>
        <w:ind w:left="0" w:firstLine="720"/>
        <w:jc w:val="both"/>
        <w:rPr>
          <w:color w:val="000000" w:themeColor="text1"/>
          <w:sz w:val="26"/>
          <w:szCs w:val="26"/>
          <w:lang w:val="pt-BR"/>
        </w:rPr>
      </w:pPr>
      <w:r w:rsidRPr="004C4A63">
        <w:rPr>
          <w:color w:val="000000" w:themeColor="text1"/>
          <w:sz w:val="26"/>
          <w:szCs w:val="26"/>
          <w:lang w:val="pt-BR"/>
        </w:rPr>
        <w:t xml:space="preserve">Đất năng lượng: tăng </w:t>
      </w:r>
      <w:r w:rsidR="00FB136A" w:rsidRPr="004C4A63">
        <w:rPr>
          <w:color w:val="000000" w:themeColor="text1"/>
          <w:sz w:val="26"/>
          <w:szCs w:val="26"/>
          <w:lang w:val="pt-BR"/>
        </w:rPr>
        <w:t>422,36</w:t>
      </w:r>
      <w:r w:rsidR="008B02B5" w:rsidRPr="004C4A63">
        <w:rPr>
          <w:color w:val="000000" w:themeColor="text1"/>
          <w:sz w:val="26"/>
          <w:szCs w:val="26"/>
          <w:lang w:val="pt-BR"/>
        </w:rPr>
        <w:t xml:space="preserve"> ha, dự kiến phát tri</w:t>
      </w:r>
      <w:r w:rsidR="005C0C89" w:rsidRPr="004C4A63">
        <w:rPr>
          <w:color w:val="000000" w:themeColor="text1"/>
          <w:sz w:val="26"/>
          <w:szCs w:val="26"/>
          <w:lang w:val="pt-BR"/>
        </w:rPr>
        <w:t>ể</w:t>
      </w:r>
      <w:r w:rsidR="008B02B5" w:rsidRPr="004C4A63">
        <w:rPr>
          <w:color w:val="000000" w:themeColor="text1"/>
          <w:sz w:val="26"/>
          <w:szCs w:val="26"/>
          <w:lang w:val="pt-BR"/>
        </w:rPr>
        <w:t>n mạng lưới điện, năng lượng trên địa bàn huyện</w:t>
      </w:r>
      <w:r w:rsidR="00FB136A" w:rsidRPr="004C4A63">
        <w:rPr>
          <w:color w:val="000000" w:themeColor="text1"/>
          <w:sz w:val="26"/>
          <w:szCs w:val="26"/>
          <w:lang w:val="pt-BR"/>
        </w:rPr>
        <w:t>, trong đó</w:t>
      </w:r>
      <w:r w:rsidR="005C0C89" w:rsidRPr="004C4A63">
        <w:rPr>
          <w:color w:val="000000" w:themeColor="text1"/>
          <w:sz w:val="26"/>
          <w:szCs w:val="26"/>
          <w:lang w:val="pt-B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3"/>
        <w:gridCol w:w="1668"/>
        <w:gridCol w:w="2280"/>
      </w:tblGrid>
      <w:tr w:rsidR="004C4A63" w:rsidRPr="004C4A63" w:rsidTr="00077E05">
        <w:trPr>
          <w:tblHeader/>
          <w:jc w:val="center"/>
        </w:trPr>
        <w:tc>
          <w:tcPr>
            <w:tcW w:w="5213" w:type="dxa"/>
            <w:shd w:val="clear" w:color="auto" w:fill="auto"/>
          </w:tcPr>
          <w:p w:rsidR="008B02B5" w:rsidRPr="004C4A63" w:rsidRDefault="008B02B5" w:rsidP="00355087">
            <w:pPr>
              <w:widowControl w:val="0"/>
              <w:spacing w:before="20" w:after="20"/>
              <w:jc w:val="center"/>
              <w:rPr>
                <w:color w:val="000000" w:themeColor="text1"/>
                <w:lang w:val="pt-BR"/>
              </w:rPr>
            </w:pPr>
            <w:r w:rsidRPr="004C4A63">
              <w:rPr>
                <w:color w:val="000000" w:themeColor="text1"/>
                <w:lang w:val="pt-BR"/>
              </w:rPr>
              <w:t>Hạng mục</w:t>
            </w:r>
          </w:p>
        </w:tc>
        <w:tc>
          <w:tcPr>
            <w:tcW w:w="1668" w:type="dxa"/>
            <w:shd w:val="clear" w:color="auto" w:fill="auto"/>
          </w:tcPr>
          <w:p w:rsidR="008B02B5" w:rsidRPr="004C4A63" w:rsidRDefault="008B02B5" w:rsidP="00355087">
            <w:pPr>
              <w:widowControl w:val="0"/>
              <w:spacing w:before="20" w:after="20"/>
              <w:jc w:val="center"/>
              <w:rPr>
                <w:color w:val="000000" w:themeColor="text1"/>
                <w:lang w:val="pt-BR"/>
              </w:rPr>
            </w:pPr>
            <w:r w:rsidRPr="004C4A63">
              <w:rPr>
                <w:color w:val="000000" w:themeColor="text1"/>
                <w:lang w:val="pt-BR"/>
              </w:rPr>
              <w:t>Diện tích (ha)</w:t>
            </w:r>
          </w:p>
        </w:tc>
        <w:tc>
          <w:tcPr>
            <w:tcW w:w="2280" w:type="dxa"/>
            <w:shd w:val="clear" w:color="auto" w:fill="auto"/>
          </w:tcPr>
          <w:p w:rsidR="008B02B5" w:rsidRPr="004C4A63" w:rsidRDefault="008B02B5" w:rsidP="00355087">
            <w:pPr>
              <w:widowControl w:val="0"/>
              <w:spacing w:before="20" w:after="20"/>
              <w:jc w:val="center"/>
              <w:rPr>
                <w:color w:val="000000" w:themeColor="text1"/>
                <w:lang w:val="pt-BR"/>
              </w:rPr>
            </w:pPr>
            <w:r w:rsidRPr="004C4A63">
              <w:rPr>
                <w:color w:val="000000" w:themeColor="text1"/>
                <w:lang w:val="pt-BR"/>
              </w:rPr>
              <w:t>Địa điểm (cấp xã)</w:t>
            </w:r>
          </w:p>
        </w:tc>
      </w:tr>
      <w:tr w:rsidR="004C4A63" w:rsidRPr="004C4A63" w:rsidTr="00077E05">
        <w:trPr>
          <w:jc w:val="center"/>
        </w:trPr>
        <w:tc>
          <w:tcPr>
            <w:tcW w:w="5213" w:type="dxa"/>
            <w:shd w:val="clear" w:color="auto" w:fill="auto"/>
            <w:vAlign w:val="center"/>
          </w:tcPr>
          <w:p w:rsidR="00857099" w:rsidRPr="004C4A63" w:rsidRDefault="00857099" w:rsidP="00355087">
            <w:pPr>
              <w:spacing w:before="20" w:after="20"/>
              <w:rPr>
                <w:color w:val="000000" w:themeColor="text1"/>
              </w:rPr>
            </w:pPr>
            <w:r w:rsidRPr="004C4A63">
              <w:rPr>
                <w:color w:val="000000" w:themeColor="text1"/>
              </w:rPr>
              <w:t>Nhà máy điện mặt trời GRANDSOLAR</w:t>
            </w:r>
          </w:p>
        </w:tc>
        <w:tc>
          <w:tcPr>
            <w:tcW w:w="1668" w:type="dxa"/>
            <w:shd w:val="clear" w:color="auto" w:fill="auto"/>
            <w:vAlign w:val="center"/>
          </w:tcPr>
          <w:p w:rsidR="00857099" w:rsidRPr="004C4A63" w:rsidRDefault="00857099" w:rsidP="00355087">
            <w:pPr>
              <w:spacing w:before="20" w:after="20"/>
              <w:jc w:val="right"/>
              <w:rPr>
                <w:color w:val="000000" w:themeColor="text1"/>
              </w:rPr>
            </w:pPr>
            <w:r w:rsidRPr="004C4A63">
              <w:rPr>
                <w:color w:val="000000" w:themeColor="text1"/>
              </w:rPr>
              <w:t>60,00</w:t>
            </w:r>
          </w:p>
        </w:tc>
        <w:tc>
          <w:tcPr>
            <w:tcW w:w="2280" w:type="dxa"/>
            <w:shd w:val="clear" w:color="auto" w:fill="auto"/>
            <w:vAlign w:val="center"/>
          </w:tcPr>
          <w:p w:rsidR="00857099" w:rsidRPr="004C4A63" w:rsidRDefault="00857099" w:rsidP="00355087">
            <w:pPr>
              <w:spacing w:before="20" w:after="20"/>
              <w:rPr>
                <w:color w:val="000000" w:themeColor="text1"/>
              </w:rPr>
            </w:pPr>
            <w:r w:rsidRPr="004C4A63">
              <w:rPr>
                <w:color w:val="000000" w:themeColor="text1"/>
              </w:rPr>
              <w:t>An Khương</w:t>
            </w:r>
          </w:p>
        </w:tc>
      </w:tr>
      <w:tr w:rsidR="004C4A63" w:rsidRPr="004C4A63" w:rsidTr="00077E05">
        <w:trPr>
          <w:jc w:val="center"/>
        </w:trPr>
        <w:tc>
          <w:tcPr>
            <w:tcW w:w="5213" w:type="dxa"/>
            <w:shd w:val="clear" w:color="auto" w:fill="auto"/>
            <w:vAlign w:val="center"/>
          </w:tcPr>
          <w:p w:rsidR="00857099" w:rsidRPr="004C4A63" w:rsidRDefault="00857099" w:rsidP="00355087">
            <w:pPr>
              <w:spacing w:before="20" w:after="20"/>
              <w:rPr>
                <w:color w:val="000000" w:themeColor="text1"/>
              </w:rPr>
            </w:pPr>
            <w:r w:rsidRPr="004C4A63">
              <w:rPr>
                <w:color w:val="000000" w:themeColor="text1"/>
              </w:rPr>
              <w:t>Trạm 220KV Bình Long 2 - Trạm 110KV Bình Long</w:t>
            </w:r>
          </w:p>
        </w:tc>
        <w:tc>
          <w:tcPr>
            <w:tcW w:w="1668" w:type="dxa"/>
            <w:shd w:val="clear" w:color="auto" w:fill="auto"/>
            <w:vAlign w:val="center"/>
          </w:tcPr>
          <w:p w:rsidR="00857099" w:rsidRPr="004C4A63" w:rsidRDefault="00857099" w:rsidP="00355087">
            <w:pPr>
              <w:spacing w:before="20" w:after="20"/>
              <w:jc w:val="right"/>
              <w:rPr>
                <w:color w:val="000000" w:themeColor="text1"/>
              </w:rPr>
            </w:pPr>
            <w:r w:rsidRPr="004C4A63">
              <w:rPr>
                <w:color w:val="000000" w:themeColor="text1"/>
              </w:rPr>
              <w:t>0,32</w:t>
            </w:r>
          </w:p>
        </w:tc>
        <w:tc>
          <w:tcPr>
            <w:tcW w:w="2280" w:type="dxa"/>
            <w:shd w:val="clear" w:color="auto" w:fill="auto"/>
            <w:vAlign w:val="center"/>
          </w:tcPr>
          <w:p w:rsidR="00857099" w:rsidRPr="004C4A63" w:rsidRDefault="00857099" w:rsidP="00355087">
            <w:pPr>
              <w:spacing w:before="20" w:after="20"/>
              <w:rPr>
                <w:color w:val="000000" w:themeColor="text1"/>
              </w:rPr>
            </w:pPr>
            <w:r w:rsidRPr="004C4A63">
              <w:rPr>
                <w:color w:val="000000" w:themeColor="text1"/>
              </w:rPr>
              <w:t>Phước An, Tân Lợi, Tân Khai</w:t>
            </w:r>
          </w:p>
        </w:tc>
      </w:tr>
      <w:tr w:rsidR="004C4A63" w:rsidRPr="004C4A63" w:rsidTr="00077E05">
        <w:trPr>
          <w:jc w:val="center"/>
        </w:trPr>
        <w:tc>
          <w:tcPr>
            <w:tcW w:w="5213" w:type="dxa"/>
            <w:shd w:val="clear" w:color="auto" w:fill="auto"/>
            <w:vAlign w:val="center"/>
          </w:tcPr>
          <w:p w:rsidR="00857099" w:rsidRPr="004C4A63" w:rsidRDefault="00E311FC" w:rsidP="00355087">
            <w:pPr>
              <w:spacing w:before="20" w:after="20"/>
              <w:rPr>
                <w:color w:val="000000" w:themeColor="text1"/>
              </w:rPr>
            </w:pPr>
            <w:r w:rsidRPr="004C4A63">
              <w:rPr>
                <w:color w:val="000000" w:themeColor="text1"/>
              </w:rPr>
              <w:t>XD</w:t>
            </w:r>
            <w:r w:rsidR="00857099" w:rsidRPr="004C4A63">
              <w:rPr>
                <w:color w:val="000000" w:themeColor="text1"/>
              </w:rPr>
              <w:t xml:space="preserve"> móng trụ đường dây Bình Long 2- Srok Phu Miêng</w:t>
            </w:r>
          </w:p>
        </w:tc>
        <w:tc>
          <w:tcPr>
            <w:tcW w:w="1668" w:type="dxa"/>
            <w:shd w:val="clear" w:color="auto" w:fill="auto"/>
            <w:vAlign w:val="center"/>
          </w:tcPr>
          <w:p w:rsidR="00857099" w:rsidRPr="004C4A63" w:rsidRDefault="00857099" w:rsidP="00355087">
            <w:pPr>
              <w:spacing w:before="20" w:after="20"/>
              <w:jc w:val="right"/>
              <w:rPr>
                <w:color w:val="000000" w:themeColor="text1"/>
              </w:rPr>
            </w:pPr>
            <w:r w:rsidRPr="004C4A63">
              <w:rPr>
                <w:color w:val="000000" w:themeColor="text1"/>
              </w:rPr>
              <w:t>0,10</w:t>
            </w:r>
          </w:p>
        </w:tc>
        <w:tc>
          <w:tcPr>
            <w:tcW w:w="2280" w:type="dxa"/>
            <w:shd w:val="clear" w:color="auto" w:fill="auto"/>
            <w:vAlign w:val="center"/>
          </w:tcPr>
          <w:p w:rsidR="00857099" w:rsidRPr="004C4A63" w:rsidRDefault="00857099" w:rsidP="00355087">
            <w:pPr>
              <w:spacing w:before="20" w:after="20"/>
              <w:rPr>
                <w:color w:val="000000" w:themeColor="text1"/>
              </w:rPr>
            </w:pPr>
            <w:r w:rsidRPr="004C4A63">
              <w:rPr>
                <w:color w:val="000000" w:themeColor="text1"/>
              </w:rPr>
              <w:t>Thanh An</w:t>
            </w:r>
          </w:p>
        </w:tc>
      </w:tr>
      <w:tr w:rsidR="004C4A63" w:rsidRPr="004C4A63" w:rsidTr="00077E05">
        <w:trPr>
          <w:jc w:val="center"/>
        </w:trPr>
        <w:tc>
          <w:tcPr>
            <w:tcW w:w="5213" w:type="dxa"/>
            <w:shd w:val="clear" w:color="auto" w:fill="auto"/>
            <w:vAlign w:val="center"/>
          </w:tcPr>
          <w:p w:rsidR="00857099" w:rsidRPr="004C4A63" w:rsidRDefault="00857099" w:rsidP="00355087">
            <w:pPr>
              <w:spacing w:before="20" w:after="20"/>
              <w:rPr>
                <w:color w:val="000000" w:themeColor="text1"/>
              </w:rPr>
            </w:pPr>
            <w:r w:rsidRPr="004C4A63">
              <w:rPr>
                <w:color w:val="000000" w:themeColor="text1"/>
              </w:rPr>
              <w:t>Trạm biến áp 110KV Tân Hưng và đường dây 110KV nhánh rẽ đấu nối Trạm biến áp 110KV Tân Hưng</w:t>
            </w:r>
          </w:p>
        </w:tc>
        <w:tc>
          <w:tcPr>
            <w:tcW w:w="1668" w:type="dxa"/>
            <w:shd w:val="clear" w:color="auto" w:fill="auto"/>
            <w:vAlign w:val="center"/>
          </w:tcPr>
          <w:p w:rsidR="00857099" w:rsidRPr="004C4A63" w:rsidRDefault="00857099" w:rsidP="00355087">
            <w:pPr>
              <w:spacing w:before="20" w:after="20"/>
              <w:jc w:val="right"/>
              <w:rPr>
                <w:color w:val="000000" w:themeColor="text1"/>
              </w:rPr>
            </w:pPr>
            <w:r w:rsidRPr="004C4A63">
              <w:rPr>
                <w:color w:val="000000" w:themeColor="text1"/>
              </w:rPr>
              <w:t>0,24</w:t>
            </w:r>
          </w:p>
        </w:tc>
        <w:tc>
          <w:tcPr>
            <w:tcW w:w="2280" w:type="dxa"/>
            <w:shd w:val="clear" w:color="auto" w:fill="auto"/>
            <w:vAlign w:val="center"/>
          </w:tcPr>
          <w:p w:rsidR="00857099" w:rsidRPr="004C4A63" w:rsidRDefault="00857099" w:rsidP="00355087">
            <w:pPr>
              <w:spacing w:before="20" w:after="20"/>
              <w:rPr>
                <w:color w:val="000000" w:themeColor="text1"/>
              </w:rPr>
            </w:pPr>
            <w:r w:rsidRPr="004C4A63">
              <w:rPr>
                <w:color w:val="000000" w:themeColor="text1"/>
              </w:rPr>
              <w:t>Phước An, Tân Khai, Tân Quan</w:t>
            </w:r>
          </w:p>
        </w:tc>
      </w:tr>
      <w:tr w:rsidR="004C4A63" w:rsidRPr="004C4A63" w:rsidTr="00077E05">
        <w:trPr>
          <w:jc w:val="center"/>
        </w:trPr>
        <w:tc>
          <w:tcPr>
            <w:tcW w:w="5213" w:type="dxa"/>
            <w:shd w:val="clear" w:color="auto" w:fill="auto"/>
            <w:vAlign w:val="center"/>
          </w:tcPr>
          <w:p w:rsidR="00857099" w:rsidRPr="004C4A63" w:rsidRDefault="00857099" w:rsidP="00355087">
            <w:pPr>
              <w:spacing w:before="20" w:after="20"/>
              <w:rPr>
                <w:color w:val="000000" w:themeColor="text1"/>
              </w:rPr>
            </w:pPr>
            <w:r w:rsidRPr="004C4A63">
              <w:rPr>
                <w:color w:val="000000" w:themeColor="text1"/>
              </w:rPr>
              <w:t>Đường điện tổ trung, hạ thế</w:t>
            </w:r>
          </w:p>
        </w:tc>
        <w:tc>
          <w:tcPr>
            <w:tcW w:w="1668" w:type="dxa"/>
            <w:shd w:val="clear" w:color="auto" w:fill="auto"/>
            <w:vAlign w:val="center"/>
          </w:tcPr>
          <w:p w:rsidR="00857099" w:rsidRPr="004C4A63" w:rsidRDefault="00857099" w:rsidP="00355087">
            <w:pPr>
              <w:spacing w:before="20" w:after="20"/>
              <w:jc w:val="right"/>
              <w:rPr>
                <w:color w:val="000000" w:themeColor="text1"/>
              </w:rPr>
            </w:pPr>
            <w:r w:rsidRPr="004C4A63">
              <w:rPr>
                <w:color w:val="000000" w:themeColor="text1"/>
              </w:rPr>
              <w:t>1,70</w:t>
            </w:r>
          </w:p>
        </w:tc>
        <w:tc>
          <w:tcPr>
            <w:tcW w:w="2280" w:type="dxa"/>
            <w:shd w:val="clear" w:color="auto" w:fill="auto"/>
            <w:vAlign w:val="center"/>
          </w:tcPr>
          <w:p w:rsidR="00857099" w:rsidRPr="004C4A63" w:rsidRDefault="00857099" w:rsidP="00355087">
            <w:pPr>
              <w:spacing w:before="20" w:after="20"/>
              <w:rPr>
                <w:color w:val="000000" w:themeColor="text1"/>
              </w:rPr>
            </w:pPr>
            <w:r w:rsidRPr="004C4A63">
              <w:rPr>
                <w:color w:val="000000" w:themeColor="text1"/>
              </w:rPr>
              <w:t>Tân Hưng</w:t>
            </w:r>
          </w:p>
        </w:tc>
      </w:tr>
      <w:tr w:rsidR="004C4A63" w:rsidRPr="004C4A63" w:rsidTr="00077E05">
        <w:trPr>
          <w:jc w:val="center"/>
        </w:trPr>
        <w:tc>
          <w:tcPr>
            <w:tcW w:w="5213" w:type="dxa"/>
            <w:shd w:val="clear" w:color="auto" w:fill="auto"/>
            <w:vAlign w:val="center"/>
          </w:tcPr>
          <w:p w:rsidR="005C0C89" w:rsidRPr="004C4A63" w:rsidRDefault="005C0C89" w:rsidP="005C0C89">
            <w:pPr>
              <w:rPr>
                <w:color w:val="000000" w:themeColor="text1"/>
              </w:rPr>
            </w:pPr>
            <w:r w:rsidRPr="004C4A63">
              <w:rPr>
                <w:color w:val="000000" w:themeColor="text1"/>
              </w:rPr>
              <w:t>Nhà máy điện mặt trời Minh Tâm 1, 2, 3</w:t>
            </w:r>
          </w:p>
        </w:tc>
        <w:tc>
          <w:tcPr>
            <w:tcW w:w="1668" w:type="dxa"/>
            <w:shd w:val="clear" w:color="auto" w:fill="auto"/>
            <w:vAlign w:val="center"/>
          </w:tcPr>
          <w:p w:rsidR="005C0C89" w:rsidRPr="004C4A63" w:rsidRDefault="005C0C89" w:rsidP="005C0C89">
            <w:pPr>
              <w:spacing w:before="20" w:after="20"/>
              <w:jc w:val="right"/>
              <w:rPr>
                <w:color w:val="000000" w:themeColor="text1"/>
              </w:rPr>
            </w:pPr>
            <w:r w:rsidRPr="004C4A63">
              <w:rPr>
                <w:color w:val="000000" w:themeColor="text1"/>
              </w:rPr>
              <w:t>360,00</w:t>
            </w:r>
          </w:p>
        </w:tc>
        <w:tc>
          <w:tcPr>
            <w:tcW w:w="2280" w:type="dxa"/>
            <w:shd w:val="clear" w:color="auto" w:fill="auto"/>
            <w:vAlign w:val="center"/>
          </w:tcPr>
          <w:p w:rsidR="005C0C89" w:rsidRPr="004C4A63" w:rsidRDefault="005C0C89" w:rsidP="005C0C89">
            <w:pPr>
              <w:spacing w:before="20" w:after="20"/>
              <w:rPr>
                <w:color w:val="000000" w:themeColor="text1"/>
              </w:rPr>
            </w:pPr>
            <w:r w:rsidRPr="004C4A63">
              <w:rPr>
                <w:color w:val="000000" w:themeColor="text1"/>
              </w:rPr>
              <w:t>Minh Tâm</w:t>
            </w:r>
          </w:p>
        </w:tc>
      </w:tr>
    </w:tbl>
    <w:p w:rsidR="005C0C89" w:rsidRPr="004C4A63" w:rsidRDefault="005C0C89" w:rsidP="005C0C89">
      <w:pPr>
        <w:widowControl w:val="0"/>
        <w:numPr>
          <w:ilvl w:val="0"/>
          <w:numId w:val="42"/>
        </w:numPr>
        <w:spacing w:before="140"/>
        <w:ind w:left="0" w:firstLine="709"/>
        <w:jc w:val="both"/>
        <w:rPr>
          <w:color w:val="000000" w:themeColor="text1"/>
          <w:sz w:val="26"/>
          <w:szCs w:val="26"/>
          <w:lang w:val="pt-BR"/>
        </w:rPr>
      </w:pPr>
      <w:r w:rsidRPr="004C4A63">
        <w:rPr>
          <w:color w:val="000000" w:themeColor="text1"/>
          <w:sz w:val="26"/>
          <w:szCs w:val="26"/>
          <w:lang w:val="pt-BR"/>
        </w:rPr>
        <w:t xml:space="preserve">Đất cơ sở tôn giáo: </w:t>
      </w:r>
      <w:r w:rsidR="003F75DE" w:rsidRPr="004C4A63">
        <w:rPr>
          <w:color w:val="000000" w:themeColor="text1"/>
          <w:sz w:val="26"/>
          <w:szCs w:val="26"/>
          <w:lang w:val="pt-BR"/>
        </w:rPr>
        <w:t xml:space="preserve">không biến động so với năm 2021, do 02 </w:t>
      </w:r>
      <w:r w:rsidR="00A07BAF" w:rsidRPr="004C4A63">
        <w:rPr>
          <w:color w:val="000000" w:themeColor="text1"/>
          <w:sz w:val="26"/>
          <w:szCs w:val="26"/>
          <w:lang w:val="pt-BR"/>
        </w:rPr>
        <w:t>cơ sở thờ tự tại xã An Khương và Phước An đã được thống kê diện tích vào hiện trạng sử dụng đất, chỉ làm thủ tục giao đất.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5"/>
        <w:gridCol w:w="1667"/>
        <w:gridCol w:w="2289"/>
      </w:tblGrid>
      <w:tr w:rsidR="004C4A63" w:rsidRPr="004C4A63" w:rsidTr="00503E00">
        <w:trPr>
          <w:tblHeader/>
          <w:jc w:val="center"/>
        </w:trPr>
        <w:tc>
          <w:tcPr>
            <w:tcW w:w="5353" w:type="dxa"/>
            <w:shd w:val="clear" w:color="auto" w:fill="auto"/>
          </w:tcPr>
          <w:p w:rsidR="005C0C89" w:rsidRPr="004C4A63" w:rsidRDefault="005C0C89" w:rsidP="00503E00">
            <w:pPr>
              <w:widowControl w:val="0"/>
              <w:spacing w:before="20" w:after="20"/>
              <w:jc w:val="center"/>
              <w:rPr>
                <w:color w:val="000000" w:themeColor="text1"/>
                <w:lang w:val="pt-BR"/>
              </w:rPr>
            </w:pPr>
            <w:r w:rsidRPr="004C4A63">
              <w:rPr>
                <w:color w:val="000000" w:themeColor="text1"/>
                <w:lang w:val="pt-BR"/>
              </w:rPr>
              <w:t>Hạng mục</w:t>
            </w:r>
          </w:p>
        </w:tc>
        <w:tc>
          <w:tcPr>
            <w:tcW w:w="1701" w:type="dxa"/>
            <w:shd w:val="clear" w:color="auto" w:fill="auto"/>
          </w:tcPr>
          <w:p w:rsidR="005C0C89" w:rsidRPr="004C4A63" w:rsidRDefault="005C0C89" w:rsidP="00503E00">
            <w:pPr>
              <w:widowControl w:val="0"/>
              <w:spacing w:before="20" w:after="20"/>
              <w:jc w:val="center"/>
              <w:rPr>
                <w:color w:val="000000" w:themeColor="text1"/>
                <w:lang w:val="pt-BR"/>
              </w:rPr>
            </w:pPr>
            <w:r w:rsidRPr="004C4A63">
              <w:rPr>
                <w:color w:val="000000" w:themeColor="text1"/>
                <w:lang w:val="pt-BR"/>
              </w:rPr>
              <w:t>Diện tích (ha)</w:t>
            </w:r>
          </w:p>
        </w:tc>
        <w:tc>
          <w:tcPr>
            <w:tcW w:w="2333" w:type="dxa"/>
            <w:shd w:val="clear" w:color="auto" w:fill="auto"/>
          </w:tcPr>
          <w:p w:rsidR="005C0C89" w:rsidRPr="004C4A63" w:rsidRDefault="005C0C89" w:rsidP="00503E00">
            <w:pPr>
              <w:widowControl w:val="0"/>
              <w:spacing w:before="20" w:after="20"/>
              <w:jc w:val="center"/>
              <w:rPr>
                <w:color w:val="000000" w:themeColor="text1"/>
                <w:lang w:val="pt-BR"/>
              </w:rPr>
            </w:pPr>
            <w:r w:rsidRPr="004C4A63">
              <w:rPr>
                <w:color w:val="000000" w:themeColor="text1"/>
                <w:lang w:val="pt-BR"/>
              </w:rPr>
              <w:t>Địa điểm (cấp xã)</w:t>
            </w:r>
          </w:p>
        </w:tc>
      </w:tr>
      <w:tr w:rsidR="004C4A63" w:rsidRPr="004C4A63" w:rsidTr="00503E00">
        <w:trPr>
          <w:jc w:val="center"/>
        </w:trPr>
        <w:tc>
          <w:tcPr>
            <w:tcW w:w="5353" w:type="dxa"/>
            <w:shd w:val="clear" w:color="auto" w:fill="auto"/>
            <w:vAlign w:val="center"/>
          </w:tcPr>
          <w:p w:rsidR="005C0C89" w:rsidRPr="004C4A63" w:rsidRDefault="005C0C89" w:rsidP="00503E00">
            <w:pPr>
              <w:spacing w:before="20" w:after="20"/>
              <w:rPr>
                <w:color w:val="000000" w:themeColor="text1"/>
              </w:rPr>
            </w:pPr>
            <w:r w:rsidRPr="004C4A63">
              <w:rPr>
                <w:color w:val="000000" w:themeColor="text1"/>
              </w:rPr>
              <w:t>Cơ sở thờ tự (Chùa Bảo Tích)</w:t>
            </w:r>
          </w:p>
        </w:tc>
        <w:tc>
          <w:tcPr>
            <w:tcW w:w="1701" w:type="dxa"/>
            <w:shd w:val="clear" w:color="auto" w:fill="auto"/>
            <w:vAlign w:val="center"/>
          </w:tcPr>
          <w:p w:rsidR="005C0C89" w:rsidRPr="004C4A63" w:rsidRDefault="005C0C89" w:rsidP="00503E00">
            <w:pPr>
              <w:spacing w:before="20" w:after="20"/>
              <w:jc w:val="right"/>
              <w:rPr>
                <w:color w:val="000000" w:themeColor="text1"/>
              </w:rPr>
            </w:pPr>
            <w:r w:rsidRPr="004C4A63">
              <w:rPr>
                <w:color w:val="000000" w:themeColor="text1"/>
              </w:rPr>
              <w:t>0,30</w:t>
            </w:r>
          </w:p>
        </w:tc>
        <w:tc>
          <w:tcPr>
            <w:tcW w:w="2333" w:type="dxa"/>
            <w:shd w:val="clear" w:color="auto" w:fill="auto"/>
            <w:vAlign w:val="center"/>
          </w:tcPr>
          <w:p w:rsidR="005C0C89" w:rsidRPr="004C4A63" w:rsidRDefault="005C0C89" w:rsidP="00503E00">
            <w:pPr>
              <w:spacing w:before="20" w:after="20"/>
              <w:rPr>
                <w:color w:val="000000" w:themeColor="text1"/>
              </w:rPr>
            </w:pPr>
            <w:r w:rsidRPr="004C4A63">
              <w:rPr>
                <w:color w:val="000000" w:themeColor="text1"/>
              </w:rPr>
              <w:t>An Khương</w:t>
            </w:r>
          </w:p>
        </w:tc>
      </w:tr>
      <w:tr w:rsidR="004C4A63" w:rsidRPr="004C4A63" w:rsidTr="00503E00">
        <w:trPr>
          <w:jc w:val="center"/>
        </w:trPr>
        <w:tc>
          <w:tcPr>
            <w:tcW w:w="5353" w:type="dxa"/>
            <w:shd w:val="clear" w:color="auto" w:fill="auto"/>
            <w:vAlign w:val="center"/>
          </w:tcPr>
          <w:p w:rsidR="005C0C89" w:rsidRPr="004C4A63" w:rsidRDefault="005C0C89" w:rsidP="00503E00">
            <w:pPr>
              <w:spacing w:before="20" w:after="20"/>
              <w:rPr>
                <w:color w:val="000000" w:themeColor="text1"/>
              </w:rPr>
            </w:pPr>
            <w:r w:rsidRPr="004C4A63">
              <w:rPr>
                <w:color w:val="000000" w:themeColor="text1"/>
              </w:rPr>
              <w:t>Cơ sở thờ tự (Chùa Thanh Long)</w:t>
            </w:r>
          </w:p>
        </w:tc>
        <w:tc>
          <w:tcPr>
            <w:tcW w:w="1701" w:type="dxa"/>
            <w:shd w:val="clear" w:color="auto" w:fill="auto"/>
            <w:vAlign w:val="center"/>
          </w:tcPr>
          <w:p w:rsidR="005C0C89" w:rsidRPr="004C4A63" w:rsidRDefault="005C0C89" w:rsidP="00503E00">
            <w:pPr>
              <w:spacing w:before="20" w:after="20"/>
              <w:jc w:val="right"/>
              <w:rPr>
                <w:color w:val="000000" w:themeColor="text1"/>
              </w:rPr>
            </w:pPr>
            <w:r w:rsidRPr="004C4A63">
              <w:rPr>
                <w:color w:val="000000" w:themeColor="text1"/>
              </w:rPr>
              <w:t>0,48</w:t>
            </w:r>
          </w:p>
        </w:tc>
        <w:tc>
          <w:tcPr>
            <w:tcW w:w="2333" w:type="dxa"/>
            <w:shd w:val="clear" w:color="auto" w:fill="auto"/>
            <w:vAlign w:val="center"/>
          </w:tcPr>
          <w:p w:rsidR="005C0C89" w:rsidRPr="004C4A63" w:rsidRDefault="005C0C89" w:rsidP="00503E00">
            <w:pPr>
              <w:spacing w:before="20" w:after="20"/>
              <w:rPr>
                <w:color w:val="000000" w:themeColor="text1"/>
              </w:rPr>
            </w:pPr>
            <w:r w:rsidRPr="004C4A63">
              <w:rPr>
                <w:color w:val="000000" w:themeColor="text1"/>
              </w:rPr>
              <w:t>Phước An</w:t>
            </w:r>
          </w:p>
        </w:tc>
      </w:tr>
    </w:tbl>
    <w:p w:rsidR="005C0C89" w:rsidRPr="004C4A63" w:rsidRDefault="005C0C89" w:rsidP="005C0C89">
      <w:pPr>
        <w:widowControl w:val="0"/>
        <w:numPr>
          <w:ilvl w:val="0"/>
          <w:numId w:val="42"/>
        </w:numPr>
        <w:spacing w:before="140"/>
        <w:ind w:left="0" w:firstLine="709"/>
        <w:jc w:val="both"/>
        <w:rPr>
          <w:color w:val="000000" w:themeColor="text1"/>
          <w:sz w:val="26"/>
          <w:szCs w:val="26"/>
          <w:lang w:val="pt-BR"/>
        </w:rPr>
      </w:pPr>
      <w:r w:rsidRPr="004C4A63">
        <w:rPr>
          <w:color w:val="000000" w:themeColor="text1"/>
          <w:sz w:val="26"/>
          <w:szCs w:val="26"/>
          <w:lang w:val="pt-BR"/>
        </w:rPr>
        <w:t xml:space="preserve">Đất </w:t>
      </w:r>
      <w:r w:rsidR="00077E05" w:rsidRPr="004C4A63">
        <w:rPr>
          <w:color w:val="000000" w:themeColor="text1"/>
          <w:sz w:val="26"/>
          <w:szCs w:val="26"/>
          <w:lang w:val="pt-BR"/>
        </w:rPr>
        <w:t xml:space="preserve">làm </w:t>
      </w:r>
      <w:r w:rsidRPr="004C4A63">
        <w:rPr>
          <w:color w:val="000000" w:themeColor="text1"/>
          <w:sz w:val="26"/>
          <w:szCs w:val="26"/>
          <w:lang w:val="pt-BR"/>
        </w:rPr>
        <w:t>nghĩa trang, nhà tang lễ, nhà hỏa táng: tăng 1,00 ha do Mở rộng nghĩa địa ấp 3 ở xã Đồng Nơ</w:t>
      </w:r>
    </w:p>
    <w:p w:rsidR="00857099" w:rsidRPr="004C4A63" w:rsidRDefault="00857099" w:rsidP="00887E88">
      <w:pPr>
        <w:widowControl w:val="0"/>
        <w:numPr>
          <w:ilvl w:val="0"/>
          <w:numId w:val="42"/>
        </w:numPr>
        <w:spacing w:before="140"/>
        <w:ind w:left="0" w:firstLine="709"/>
        <w:jc w:val="both"/>
        <w:rPr>
          <w:color w:val="000000" w:themeColor="text1"/>
          <w:sz w:val="26"/>
          <w:szCs w:val="26"/>
          <w:lang w:val="pt-BR"/>
        </w:rPr>
      </w:pPr>
      <w:r w:rsidRPr="004C4A63">
        <w:rPr>
          <w:color w:val="000000" w:themeColor="text1"/>
          <w:sz w:val="26"/>
          <w:szCs w:val="26"/>
          <w:lang w:val="pt-BR"/>
        </w:rPr>
        <w:t xml:space="preserve">Đất chợ: tăng </w:t>
      </w:r>
      <w:r w:rsidR="00077E05" w:rsidRPr="004C4A63">
        <w:rPr>
          <w:color w:val="000000" w:themeColor="text1"/>
          <w:sz w:val="26"/>
          <w:szCs w:val="26"/>
          <w:lang w:val="pt-BR"/>
        </w:rPr>
        <w:t>2</w:t>
      </w:r>
      <w:r w:rsidRPr="004C4A63">
        <w:rPr>
          <w:color w:val="000000" w:themeColor="text1"/>
          <w:sz w:val="26"/>
          <w:szCs w:val="26"/>
          <w:lang w:val="pt-BR"/>
        </w:rPr>
        <w:t>,69 h</w:t>
      </w:r>
      <w:r w:rsidR="00077E05" w:rsidRPr="004C4A63">
        <w:rPr>
          <w:color w:val="000000" w:themeColor="text1"/>
          <w:sz w:val="26"/>
          <w:szCs w:val="26"/>
          <w:lang w:val="pt-BR"/>
        </w:rPr>
        <w:t>a, cụ thể: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9"/>
        <w:gridCol w:w="1669"/>
        <w:gridCol w:w="2283"/>
      </w:tblGrid>
      <w:tr w:rsidR="004C4A63" w:rsidRPr="004C4A63" w:rsidTr="00DB658F">
        <w:trPr>
          <w:tblHeader/>
          <w:jc w:val="center"/>
        </w:trPr>
        <w:tc>
          <w:tcPr>
            <w:tcW w:w="5353" w:type="dxa"/>
            <w:shd w:val="clear" w:color="auto" w:fill="auto"/>
          </w:tcPr>
          <w:p w:rsidR="00077E05" w:rsidRPr="004C4A63" w:rsidRDefault="00077E05" w:rsidP="00DB658F">
            <w:pPr>
              <w:widowControl w:val="0"/>
              <w:spacing w:before="20" w:after="20"/>
              <w:jc w:val="center"/>
              <w:rPr>
                <w:color w:val="000000" w:themeColor="text1"/>
                <w:lang w:val="pt-BR"/>
              </w:rPr>
            </w:pPr>
            <w:r w:rsidRPr="004C4A63">
              <w:rPr>
                <w:color w:val="000000" w:themeColor="text1"/>
                <w:lang w:val="pt-BR"/>
              </w:rPr>
              <w:t>Hạng mục</w:t>
            </w:r>
          </w:p>
        </w:tc>
        <w:tc>
          <w:tcPr>
            <w:tcW w:w="1701" w:type="dxa"/>
            <w:shd w:val="clear" w:color="auto" w:fill="auto"/>
          </w:tcPr>
          <w:p w:rsidR="00077E05" w:rsidRPr="004C4A63" w:rsidRDefault="00077E05" w:rsidP="00DB658F">
            <w:pPr>
              <w:widowControl w:val="0"/>
              <w:spacing w:before="20" w:after="20"/>
              <w:jc w:val="center"/>
              <w:rPr>
                <w:color w:val="000000" w:themeColor="text1"/>
                <w:lang w:val="pt-BR"/>
              </w:rPr>
            </w:pPr>
            <w:r w:rsidRPr="004C4A63">
              <w:rPr>
                <w:color w:val="000000" w:themeColor="text1"/>
                <w:lang w:val="pt-BR"/>
              </w:rPr>
              <w:t>Diện tích (ha)</w:t>
            </w:r>
          </w:p>
        </w:tc>
        <w:tc>
          <w:tcPr>
            <w:tcW w:w="2333" w:type="dxa"/>
            <w:shd w:val="clear" w:color="auto" w:fill="auto"/>
          </w:tcPr>
          <w:p w:rsidR="00077E05" w:rsidRPr="004C4A63" w:rsidRDefault="00077E05" w:rsidP="00DB658F">
            <w:pPr>
              <w:widowControl w:val="0"/>
              <w:spacing w:before="20" w:after="20"/>
              <w:jc w:val="center"/>
              <w:rPr>
                <w:color w:val="000000" w:themeColor="text1"/>
                <w:lang w:val="pt-BR"/>
              </w:rPr>
            </w:pPr>
            <w:r w:rsidRPr="004C4A63">
              <w:rPr>
                <w:color w:val="000000" w:themeColor="text1"/>
                <w:lang w:val="pt-BR"/>
              </w:rPr>
              <w:t>Địa điểm (cấp xã)</w:t>
            </w:r>
          </w:p>
        </w:tc>
      </w:tr>
      <w:tr w:rsidR="004C4A63" w:rsidRPr="004C4A63" w:rsidTr="00DB658F">
        <w:trPr>
          <w:jc w:val="center"/>
        </w:trPr>
        <w:tc>
          <w:tcPr>
            <w:tcW w:w="5353" w:type="dxa"/>
            <w:shd w:val="clear" w:color="auto" w:fill="auto"/>
            <w:vAlign w:val="center"/>
          </w:tcPr>
          <w:p w:rsidR="00077E05" w:rsidRPr="004C4A63" w:rsidRDefault="00077E05" w:rsidP="00DB658F">
            <w:pPr>
              <w:spacing w:before="20" w:after="20"/>
              <w:rPr>
                <w:color w:val="000000" w:themeColor="text1"/>
              </w:rPr>
            </w:pPr>
            <w:r w:rsidRPr="004C4A63">
              <w:rPr>
                <w:color w:val="000000" w:themeColor="text1"/>
              </w:rPr>
              <w:t>QH chợ</w:t>
            </w:r>
          </w:p>
        </w:tc>
        <w:tc>
          <w:tcPr>
            <w:tcW w:w="1701" w:type="dxa"/>
            <w:shd w:val="clear" w:color="auto" w:fill="auto"/>
            <w:vAlign w:val="center"/>
          </w:tcPr>
          <w:p w:rsidR="00077E05" w:rsidRPr="004C4A63" w:rsidRDefault="00077E05" w:rsidP="00DB658F">
            <w:pPr>
              <w:spacing w:before="20" w:after="20"/>
              <w:jc w:val="right"/>
              <w:rPr>
                <w:color w:val="000000" w:themeColor="text1"/>
              </w:rPr>
            </w:pPr>
            <w:r w:rsidRPr="004C4A63">
              <w:rPr>
                <w:color w:val="000000" w:themeColor="text1"/>
              </w:rPr>
              <w:t>1,69</w:t>
            </w:r>
          </w:p>
        </w:tc>
        <w:tc>
          <w:tcPr>
            <w:tcW w:w="2333" w:type="dxa"/>
            <w:shd w:val="clear" w:color="auto" w:fill="auto"/>
            <w:vAlign w:val="center"/>
          </w:tcPr>
          <w:p w:rsidR="00077E05" w:rsidRPr="004C4A63" w:rsidRDefault="00077E05" w:rsidP="00DB658F">
            <w:pPr>
              <w:spacing w:before="20" w:after="20"/>
              <w:rPr>
                <w:color w:val="000000" w:themeColor="text1"/>
              </w:rPr>
            </w:pPr>
            <w:r w:rsidRPr="004C4A63">
              <w:rPr>
                <w:color w:val="000000" w:themeColor="text1"/>
              </w:rPr>
              <w:t>Tân Hiệp</w:t>
            </w:r>
          </w:p>
        </w:tc>
      </w:tr>
      <w:tr w:rsidR="004C4A63" w:rsidRPr="004C4A63" w:rsidTr="00DB658F">
        <w:trPr>
          <w:jc w:val="center"/>
        </w:trPr>
        <w:tc>
          <w:tcPr>
            <w:tcW w:w="5353" w:type="dxa"/>
            <w:shd w:val="clear" w:color="auto" w:fill="auto"/>
            <w:vAlign w:val="center"/>
          </w:tcPr>
          <w:p w:rsidR="00077E05" w:rsidRPr="004C4A63" w:rsidRDefault="00077E05" w:rsidP="00DB658F">
            <w:pPr>
              <w:spacing w:before="20" w:after="20"/>
              <w:rPr>
                <w:color w:val="000000" w:themeColor="text1"/>
              </w:rPr>
            </w:pPr>
            <w:r w:rsidRPr="004C4A63">
              <w:rPr>
                <w:color w:val="000000" w:themeColor="text1"/>
              </w:rPr>
              <w:t>Xây dựng chợ, khu trung tâm văn hóa xã Minh Tâm (Dự kiến diện tích đất chợ)</w:t>
            </w:r>
          </w:p>
        </w:tc>
        <w:tc>
          <w:tcPr>
            <w:tcW w:w="1701" w:type="dxa"/>
            <w:shd w:val="clear" w:color="auto" w:fill="auto"/>
            <w:vAlign w:val="center"/>
          </w:tcPr>
          <w:p w:rsidR="00077E05" w:rsidRPr="004C4A63" w:rsidRDefault="00077E05" w:rsidP="00DB658F">
            <w:pPr>
              <w:spacing w:before="20" w:after="20"/>
              <w:jc w:val="right"/>
              <w:rPr>
                <w:color w:val="000000" w:themeColor="text1"/>
              </w:rPr>
            </w:pPr>
            <w:r w:rsidRPr="004C4A63">
              <w:rPr>
                <w:color w:val="000000" w:themeColor="text1"/>
              </w:rPr>
              <w:t>1,00</w:t>
            </w:r>
          </w:p>
        </w:tc>
        <w:tc>
          <w:tcPr>
            <w:tcW w:w="2333" w:type="dxa"/>
            <w:shd w:val="clear" w:color="auto" w:fill="auto"/>
            <w:vAlign w:val="center"/>
          </w:tcPr>
          <w:p w:rsidR="00077E05" w:rsidRPr="004C4A63" w:rsidRDefault="00077E05" w:rsidP="00DB658F">
            <w:pPr>
              <w:spacing w:before="20" w:after="20"/>
              <w:rPr>
                <w:color w:val="000000" w:themeColor="text1"/>
              </w:rPr>
            </w:pPr>
            <w:r w:rsidRPr="004C4A63">
              <w:rPr>
                <w:color w:val="000000" w:themeColor="text1"/>
              </w:rPr>
              <w:t>Minh Tâm</w:t>
            </w:r>
          </w:p>
        </w:tc>
      </w:tr>
    </w:tbl>
    <w:p w:rsidR="00BA3EDE" w:rsidRPr="004C4A63" w:rsidRDefault="001964F5" w:rsidP="00BA3EDE">
      <w:pPr>
        <w:widowControl w:val="0"/>
        <w:spacing w:before="140"/>
        <w:ind w:firstLine="720"/>
        <w:jc w:val="both"/>
        <w:rPr>
          <w:color w:val="000000" w:themeColor="text1"/>
          <w:sz w:val="26"/>
          <w:szCs w:val="26"/>
          <w:lang w:val="pt-BR"/>
        </w:rPr>
      </w:pPr>
      <w:r w:rsidRPr="004C4A63">
        <w:rPr>
          <w:color w:val="000000" w:themeColor="text1"/>
          <w:sz w:val="26"/>
          <w:szCs w:val="26"/>
          <w:lang w:val="pt-BR"/>
        </w:rPr>
        <w:t xml:space="preserve">+ Đất ở nông thôn: </w:t>
      </w:r>
      <w:r w:rsidR="005C0C89" w:rsidRPr="004C4A63">
        <w:rPr>
          <w:color w:val="000000" w:themeColor="text1"/>
          <w:sz w:val="26"/>
          <w:szCs w:val="26"/>
          <w:lang w:val="pt-BR"/>
        </w:rPr>
        <w:t xml:space="preserve">biến động </w:t>
      </w:r>
      <w:r w:rsidRPr="004C4A63">
        <w:rPr>
          <w:color w:val="000000" w:themeColor="text1"/>
          <w:sz w:val="26"/>
          <w:szCs w:val="26"/>
          <w:lang w:val="pt-BR"/>
        </w:rPr>
        <w:t xml:space="preserve">tăng </w:t>
      </w:r>
      <w:r w:rsidR="00A07BAF" w:rsidRPr="004C4A63">
        <w:rPr>
          <w:color w:val="000000" w:themeColor="text1"/>
          <w:sz w:val="26"/>
          <w:szCs w:val="26"/>
          <w:lang w:val="pt-BR"/>
        </w:rPr>
        <w:t>388,78</w:t>
      </w:r>
      <w:r w:rsidR="00BA3EDE" w:rsidRPr="004C4A63">
        <w:rPr>
          <w:color w:val="000000" w:themeColor="text1"/>
          <w:sz w:val="26"/>
          <w:szCs w:val="26"/>
          <w:lang w:val="pt-BR"/>
        </w:rPr>
        <w:t xml:space="preserve"> ha</w:t>
      </w:r>
      <w:r w:rsidR="004F2B17" w:rsidRPr="004C4A63">
        <w:rPr>
          <w:color w:val="000000" w:themeColor="text1"/>
          <w:sz w:val="26"/>
          <w:szCs w:val="26"/>
          <w:lang w:val="pt-BR"/>
        </w:rPr>
        <w:t xml:space="preserve"> để thực hiện chuyển mục đích các hộ gia đình, cá nhân trong năm 202</w:t>
      </w:r>
      <w:r w:rsidR="005C0C89" w:rsidRPr="004C4A63">
        <w:rPr>
          <w:color w:val="000000" w:themeColor="text1"/>
          <w:sz w:val="26"/>
          <w:szCs w:val="26"/>
          <w:lang w:val="pt-BR"/>
        </w:rPr>
        <w:t>2</w:t>
      </w:r>
      <w:r w:rsidR="004F2B17" w:rsidRPr="004C4A63">
        <w:rPr>
          <w:color w:val="000000" w:themeColor="text1"/>
          <w:sz w:val="26"/>
          <w:szCs w:val="26"/>
          <w:lang w:val="pt-BR"/>
        </w:rPr>
        <w:t xml:space="preserve"> và một số dự án dân cư trên địa bàn </w:t>
      </w:r>
      <w:r w:rsidR="001B3D96" w:rsidRPr="004C4A63">
        <w:rPr>
          <w:color w:val="000000" w:themeColor="text1"/>
          <w:sz w:val="26"/>
          <w:szCs w:val="26"/>
          <w:lang w:val="pt-BR"/>
        </w:rPr>
        <w:t>huyện</w:t>
      </w:r>
      <w:r w:rsidR="004F2B17" w:rsidRPr="004C4A63">
        <w:rPr>
          <w:color w:val="000000" w:themeColor="text1"/>
          <w:sz w:val="26"/>
          <w:szCs w:val="26"/>
          <w:lang w:val="pt-BR"/>
        </w:rPr>
        <w:t xml:space="preserve"> </w:t>
      </w:r>
      <w:r w:rsidR="00215ADF" w:rsidRPr="004C4A63">
        <w:rPr>
          <w:color w:val="000000" w:themeColor="text1"/>
          <w:sz w:val="26"/>
          <w:szCs w:val="26"/>
          <w:lang w:val="pt-BR"/>
        </w:rPr>
        <w:t xml:space="preserve">bao gồm </w:t>
      </w:r>
      <w:r w:rsidR="00215ADF" w:rsidRPr="004C4A63">
        <w:rPr>
          <w:color w:val="000000" w:themeColor="text1"/>
          <w:sz w:val="26"/>
          <w:szCs w:val="26"/>
          <w:lang w:val="pt-BR"/>
        </w:rPr>
        <w:lastRenderedPageBreak/>
        <w:t>cả diện tích các hạng mục hạ tầng</w:t>
      </w:r>
      <w:r w:rsidR="004F2B17" w:rsidRPr="004C4A63">
        <w:rPr>
          <w:color w:val="000000" w:themeColor="text1"/>
          <w:sz w:val="26"/>
          <w:szCs w:val="26"/>
          <w:lang w:val="pt-BR"/>
        </w:rPr>
        <w:t>.</w:t>
      </w:r>
      <w:r w:rsidR="00215ADF" w:rsidRPr="004C4A63">
        <w:rPr>
          <w:color w:val="000000" w:themeColor="text1"/>
          <w:sz w:val="26"/>
          <w:szCs w:val="26"/>
          <w:lang w:val="pt-BR"/>
        </w:rPr>
        <w:t xml:space="preserve"> Trong đó diện tích đất ở phân bổ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2"/>
        <w:gridCol w:w="1672"/>
        <w:gridCol w:w="2287"/>
      </w:tblGrid>
      <w:tr w:rsidR="004C4A63" w:rsidRPr="004C4A63" w:rsidTr="00EF4601">
        <w:trPr>
          <w:tblHeader/>
          <w:jc w:val="center"/>
        </w:trPr>
        <w:tc>
          <w:tcPr>
            <w:tcW w:w="5353" w:type="dxa"/>
            <w:shd w:val="clear" w:color="auto" w:fill="auto"/>
          </w:tcPr>
          <w:p w:rsidR="00215ADF" w:rsidRPr="004C4A63" w:rsidRDefault="00215ADF" w:rsidP="00355087">
            <w:pPr>
              <w:widowControl w:val="0"/>
              <w:spacing w:before="20" w:after="20"/>
              <w:jc w:val="center"/>
              <w:rPr>
                <w:color w:val="000000" w:themeColor="text1"/>
                <w:lang w:val="pt-BR"/>
              </w:rPr>
            </w:pPr>
            <w:r w:rsidRPr="004C4A63">
              <w:rPr>
                <w:color w:val="000000" w:themeColor="text1"/>
                <w:lang w:val="pt-BR"/>
              </w:rPr>
              <w:t>Hạng mục</w:t>
            </w:r>
          </w:p>
        </w:tc>
        <w:tc>
          <w:tcPr>
            <w:tcW w:w="1701" w:type="dxa"/>
            <w:shd w:val="clear" w:color="auto" w:fill="auto"/>
          </w:tcPr>
          <w:p w:rsidR="00215ADF" w:rsidRPr="004C4A63" w:rsidRDefault="00215ADF" w:rsidP="00355087">
            <w:pPr>
              <w:widowControl w:val="0"/>
              <w:spacing w:before="20" w:after="20"/>
              <w:jc w:val="center"/>
              <w:rPr>
                <w:color w:val="000000" w:themeColor="text1"/>
                <w:lang w:val="pt-BR"/>
              </w:rPr>
            </w:pPr>
            <w:r w:rsidRPr="004C4A63">
              <w:rPr>
                <w:color w:val="000000" w:themeColor="text1"/>
                <w:lang w:val="pt-BR"/>
              </w:rPr>
              <w:t>Diện tích (ha)</w:t>
            </w:r>
          </w:p>
        </w:tc>
        <w:tc>
          <w:tcPr>
            <w:tcW w:w="2333" w:type="dxa"/>
            <w:shd w:val="clear" w:color="auto" w:fill="auto"/>
          </w:tcPr>
          <w:p w:rsidR="00215ADF" w:rsidRPr="004C4A63" w:rsidRDefault="00215ADF" w:rsidP="00355087">
            <w:pPr>
              <w:widowControl w:val="0"/>
              <w:spacing w:before="20" w:after="20"/>
              <w:jc w:val="center"/>
              <w:rPr>
                <w:color w:val="000000" w:themeColor="text1"/>
                <w:lang w:val="pt-BR"/>
              </w:rPr>
            </w:pPr>
            <w:r w:rsidRPr="004C4A63">
              <w:rPr>
                <w:color w:val="000000" w:themeColor="text1"/>
                <w:lang w:val="pt-BR"/>
              </w:rPr>
              <w:t>Địa điểm (cấp xã)</w:t>
            </w:r>
          </w:p>
        </w:tc>
      </w:tr>
      <w:tr w:rsidR="004C4A63" w:rsidRPr="004C4A63" w:rsidTr="00EF4601">
        <w:trPr>
          <w:jc w:val="center"/>
        </w:trPr>
        <w:tc>
          <w:tcPr>
            <w:tcW w:w="5353" w:type="dxa"/>
            <w:shd w:val="clear" w:color="auto" w:fill="auto"/>
            <w:vAlign w:val="center"/>
          </w:tcPr>
          <w:p w:rsidR="000E10BF" w:rsidRPr="004C4A63" w:rsidRDefault="000E10BF" w:rsidP="00355087">
            <w:pPr>
              <w:spacing w:before="20" w:after="20"/>
              <w:rPr>
                <w:color w:val="000000" w:themeColor="text1"/>
              </w:rPr>
            </w:pPr>
            <w:r w:rsidRPr="004C4A63">
              <w:rPr>
                <w:color w:val="000000" w:themeColor="text1"/>
              </w:rPr>
              <w:t>K</w:t>
            </w:r>
            <w:r w:rsidR="00C75147" w:rsidRPr="004C4A63">
              <w:rPr>
                <w:color w:val="000000" w:themeColor="text1"/>
              </w:rPr>
              <w:t>hu dân cư</w:t>
            </w:r>
            <w:r w:rsidRPr="004C4A63">
              <w:rPr>
                <w:color w:val="000000" w:themeColor="text1"/>
              </w:rPr>
              <w:t xml:space="preserve"> phía Tây TX. Bình Long</w:t>
            </w:r>
          </w:p>
        </w:tc>
        <w:tc>
          <w:tcPr>
            <w:tcW w:w="1701" w:type="dxa"/>
            <w:shd w:val="clear" w:color="auto" w:fill="auto"/>
            <w:vAlign w:val="center"/>
          </w:tcPr>
          <w:p w:rsidR="000E10BF" w:rsidRPr="004C4A63" w:rsidRDefault="000E10BF" w:rsidP="00355087">
            <w:pPr>
              <w:spacing w:before="20" w:after="20"/>
              <w:jc w:val="right"/>
              <w:rPr>
                <w:color w:val="000000" w:themeColor="text1"/>
              </w:rPr>
            </w:pPr>
            <w:r w:rsidRPr="004C4A63">
              <w:rPr>
                <w:color w:val="000000" w:themeColor="text1"/>
              </w:rPr>
              <w:t>5,60</w:t>
            </w:r>
          </w:p>
        </w:tc>
        <w:tc>
          <w:tcPr>
            <w:tcW w:w="2333" w:type="dxa"/>
            <w:shd w:val="clear" w:color="auto" w:fill="auto"/>
            <w:vAlign w:val="center"/>
          </w:tcPr>
          <w:p w:rsidR="000E10BF" w:rsidRPr="004C4A63" w:rsidRDefault="000E10BF" w:rsidP="00355087">
            <w:pPr>
              <w:spacing w:before="20" w:after="20"/>
              <w:rPr>
                <w:color w:val="000000" w:themeColor="text1"/>
              </w:rPr>
            </w:pPr>
            <w:r w:rsidRPr="004C4A63">
              <w:rPr>
                <w:color w:val="000000" w:themeColor="text1"/>
              </w:rPr>
              <w:t>An Phú</w:t>
            </w:r>
          </w:p>
        </w:tc>
      </w:tr>
      <w:tr w:rsidR="004C4A63" w:rsidRPr="004C4A63" w:rsidTr="00EF4601">
        <w:trPr>
          <w:jc w:val="center"/>
        </w:trPr>
        <w:tc>
          <w:tcPr>
            <w:tcW w:w="5353" w:type="dxa"/>
            <w:shd w:val="clear" w:color="auto" w:fill="auto"/>
            <w:vAlign w:val="center"/>
          </w:tcPr>
          <w:p w:rsidR="000E10BF" w:rsidRPr="004C4A63" w:rsidRDefault="000E10BF" w:rsidP="00355087">
            <w:pPr>
              <w:spacing w:before="20" w:after="20"/>
              <w:rPr>
                <w:color w:val="000000" w:themeColor="text1"/>
              </w:rPr>
            </w:pPr>
            <w:r w:rsidRPr="004C4A63">
              <w:rPr>
                <w:color w:val="000000" w:themeColor="text1"/>
              </w:rPr>
              <w:t>Khu TĐC thuộc TTHC xã Tân Lợi</w:t>
            </w:r>
          </w:p>
        </w:tc>
        <w:tc>
          <w:tcPr>
            <w:tcW w:w="1701" w:type="dxa"/>
            <w:shd w:val="clear" w:color="auto" w:fill="auto"/>
            <w:vAlign w:val="center"/>
          </w:tcPr>
          <w:p w:rsidR="000E10BF" w:rsidRPr="004C4A63" w:rsidRDefault="000E10BF" w:rsidP="00355087">
            <w:pPr>
              <w:spacing w:before="20" w:after="20"/>
              <w:jc w:val="right"/>
              <w:rPr>
                <w:color w:val="000000" w:themeColor="text1"/>
              </w:rPr>
            </w:pPr>
            <w:r w:rsidRPr="004C4A63">
              <w:rPr>
                <w:color w:val="000000" w:themeColor="text1"/>
              </w:rPr>
              <w:t>1,62</w:t>
            </w:r>
          </w:p>
        </w:tc>
        <w:tc>
          <w:tcPr>
            <w:tcW w:w="2333" w:type="dxa"/>
            <w:shd w:val="clear" w:color="auto" w:fill="auto"/>
            <w:vAlign w:val="center"/>
          </w:tcPr>
          <w:p w:rsidR="000E10BF" w:rsidRPr="004C4A63" w:rsidRDefault="000E10BF" w:rsidP="00355087">
            <w:pPr>
              <w:spacing w:before="20" w:after="20"/>
              <w:rPr>
                <w:color w:val="000000" w:themeColor="text1"/>
              </w:rPr>
            </w:pPr>
            <w:r w:rsidRPr="004C4A63">
              <w:rPr>
                <w:color w:val="000000" w:themeColor="text1"/>
              </w:rPr>
              <w:t>Tân Lợi</w:t>
            </w:r>
          </w:p>
        </w:tc>
      </w:tr>
      <w:tr w:rsidR="004C4A63" w:rsidRPr="004C4A63" w:rsidTr="00EF4601">
        <w:trPr>
          <w:jc w:val="center"/>
        </w:trPr>
        <w:tc>
          <w:tcPr>
            <w:tcW w:w="5353" w:type="dxa"/>
            <w:shd w:val="clear" w:color="auto" w:fill="auto"/>
            <w:vAlign w:val="center"/>
          </w:tcPr>
          <w:p w:rsidR="005C0C89" w:rsidRPr="004C4A63" w:rsidRDefault="005C0C89" w:rsidP="00355087">
            <w:pPr>
              <w:spacing w:before="20" w:after="20"/>
              <w:rPr>
                <w:color w:val="000000" w:themeColor="text1"/>
              </w:rPr>
            </w:pPr>
            <w:r w:rsidRPr="004C4A63">
              <w:rPr>
                <w:color w:val="000000" w:themeColor="text1"/>
              </w:rPr>
              <w:t>Khu dân cư Tân Hưng 1</w:t>
            </w:r>
          </w:p>
        </w:tc>
        <w:tc>
          <w:tcPr>
            <w:tcW w:w="1701" w:type="dxa"/>
            <w:shd w:val="clear" w:color="auto" w:fill="auto"/>
            <w:vAlign w:val="center"/>
          </w:tcPr>
          <w:p w:rsidR="005C0C89" w:rsidRPr="004C4A63" w:rsidRDefault="00A17388" w:rsidP="00355087">
            <w:pPr>
              <w:spacing w:before="20" w:after="20"/>
              <w:jc w:val="right"/>
              <w:rPr>
                <w:color w:val="000000" w:themeColor="text1"/>
              </w:rPr>
            </w:pPr>
            <w:r w:rsidRPr="004C4A63">
              <w:rPr>
                <w:color w:val="000000" w:themeColor="text1"/>
              </w:rPr>
              <w:t>2,50</w:t>
            </w:r>
          </w:p>
        </w:tc>
        <w:tc>
          <w:tcPr>
            <w:tcW w:w="2333" w:type="dxa"/>
            <w:shd w:val="clear" w:color="auto" w:fill="auto"/>
            <w:vAlign w:val="center"/>
          </w:tcPr>
          <w:p w:rsidR="005C0C89" w:rsidRPr="004C4A63" w:rsidRDefault="005C0C89" w:rsidP="00355087">
            <w:pPr>
              <w:spacing w:before="20" w:after="20"/>
              <w:rPr>
                <w:color w:val="000000" w:themeColor="text1"/>
              </w:rPr>
            </w:pPr>
            <w:r w:rsidRPr="004C4A63">
              <w:rPr>
                <w:color w:val="000000" w:themeColor="text1"/>
              </w:rPr>
              <w:t>Tân Hưng</w:t>
            </w:r>
          </w:p>
        </w:tc>
      </w:tr>
      <w:tr w:rsidR="004C4A63" w:rsidRPr="004C4A63" w:rsidTr="00EF4601">
        <w:trPr>
          <w:jc w:val="center"/>
        </w:trPr>
        <w:tc>
          <w:tcPr>
            <w:tcW w:w="5353" w:type="dxa"/>
            <w:shd w:val="clear" w:color="auto" w:fill="auto"/>
            <w:vAlign w:val="center"/>
          </w:tcPr>
          <w:p w:rsidR="005C0C89" w:rsidRPr="004C4A63" w:rsidRDefault="005C0C89" w:rsidP="00355087">
            <w:pPr>
              <w:spacing w:before="20" w:after="20"/>
              <w:rPr>
                <w:color w:val="000000" w:themeColor="text1"/>
              </w:rPr>
            </w:pPr>
            <w:r w:rsidRPr="004C4A63">
              <w:rPr>
                <w:color w:val="000000" w:themeColor="text1"/>
              </w:rPr>
              <w:t xml:space="preserve">Khu dân cư </w:t>
            </w:r>
            <w:r w:rsidR="00A17388" w:rsidRPr="004C4A63">
              <w:rPr>
                <w:color w:val="000000" w:themeColor="text1"/>
              </w:rPr>
              <w:t>Sóc Quả</w:t>
            </w:r>
          </w:p>
        </w:tc>
        <w:tc>
          <w:tcPr>
            <w:tcW w:w="1701" w:type="dxa"/>
            <w:shd w:val="clear" w:color="auto" w:fill="auto"/>
            <w:vAlign w:val="center"/>
          </w:tcPr>
          <w:p w:rsidR="005C0C89" w:rsidRPr="004C4A63" w:rsidRDefault="00A17388" w:rsidP="00355087">
            <w:pPr>
              <w:spacing w:before="20" w:after="20"/>
              <w:jc w:val="right"/>
              <w:rPr>
                <w:color w:val="000000" w:themeColor="text1"/>
              </w:rPr>
            </w:pPr>
            <w:r w:rsidRPr="004C4A63">
              <w:rPr>
                <w:color w:val="000000" w:themeColor="text1"/>
              </w:rPr>
              <w:t>4,50</w:t>
            </w:r>
          </w:p>
        </w:tc>
        <w:tc>
          <w:tcPr>
            <w:tcW w:w="2333" w:type="dxa"/>
            <w:shd w:val="clear" w:color="auto" w:fill="auto"/>
            <w:vAlign w:val="center"/>
          </w:tcPr>
          <w:p w:rsidR="005C0C89" w:rsidRPr="004C4A63" w:rsidRDefault="005C0C89" w:rsidP="00355087">
            <w:pPr>
              <w:spacing w:before="20" w:after="20"/>
              <w:rPr>
                <w:color w:val="000000" w:themeColor="text1"/>
              </w:rPr>
            </w:pPr>
            <w:r w:rsidRPr="004C4A63">
              <w:rPr>
                <w:color w:val="000000" w:themeColor="text1"/>
              </w:rPr>
              <w:t>Tân Hưng</w:t>
            </w:r>
          </w:p>
        </w:tc>
      </w:tr>
      <w:tr w:rsidR="004C4A63" w:rsidRPr="004C4A63" w:rsidTr="00EF4601">
        <w:trPr>
          <w:jc w:val="center"/>
        </w:trPr>
        <w:tc>
          <w:tcPr>
            <w:tcW w:w="5353" w:type="dxa"/>
            <w:shd w:val="clear" w:color="auto" w:fill="auto"/>
            <w:vAlign w:val="center"/>
          </w:tcPr>
          <w:p w:rsidR="000E10BF" w:rsidRPr="004C4A63" w:rsidRDefault="000E10BF" w:rsidP="00355087">
            <w:pPr>
              <w:spacing w:before="20" w:after="20"/>
              <w:rPr>
                <w:color w:val="000000" w:themeColor="text1"/>
              </w:rPr>
            </w:pPr>
            <w:r w:rsidRPr="004C4A63">
              <w:rPr>
                <w:color w:val="000000" w:themeColor="text1"/>
              </w:rPr>
              <w:t>Khu dân cư An Khương</w:t>
            </w:r>
            <w:r w:rsidR="00C367EC" w:rsidRPr="004C4A63">
              <w:rPr>
                <w:color w:val="000000" w:themeColor="text1"/>
              </w:rPr>
              <w:t xml:space="preserve"> (Tổng dự án)</w:t>
            </w:r>
          </w:p>
        </w:tc>
        <w:tc>
          <w:tcPr>
            <w:tcW w:w="1701" w:type="dxa"/>
            <w:shd w:val="clear" w:color="auto" w:fill="auto"/>
            <w:vAlign w:val="center"/>
          </w:tcPr>
          <w:p w:rsidR="000E10BF" w:rsidRPr="004C4A63" w:rsidRDefault="000E10BF" w:rsidP="00355087">
            <w:pPr>
              <w:spacing w:before="20" w:after="20"/>
              <w:jc w:val="right"/>
              <w:rPr>
                <w:color w:val="000000" w:themeColor="text1"/>
              </w:rPr>
            </w:pPr>
            <w:r w:rsidRPr="004C4A63">
              <w:rPr>
                <w:color w:val="000000" w:themeColor="text1"/>
              </w:rPr>
              <w:t>61,47</w:t>
            </w:r>
          </w:p>
        </w:tc>
        <w:tc>
          <w:tcPr>
            <w:tcW w:w="2333" w:type="dxa"/>
            <w:shd w:val="clear" w:color="auto" w:fill="auto"/>
            <w:vAlign w:val="center"/>
          </w:tcPr>
          <w:p w:rsidR="000E10BF" w:rsidRPr="004C4A63" w:rsidRDefault="000E10BF" w:rsidP="00355087">
            <w:pPr>
              <w:spacing w:before="20" w:after="20"/>
              <w:rPr>
                <w:color w:val="000000" w:themeColor="text1"/>
              </w:rPr>
            </w:pPr>
            <w:r w:rsidRPr="004C4A63">
              <w:rPr>
                <w:color w:val="000000" w:themeColor="text1"/>
              </w:rPr>
              <w:t>An Khương</w:t>
            </w:r>
          </w:p>
        </w:tc>
      </w:tr>
      <w:tr w:rsidR="004C4A63" w:rsidRPr="004C4A63" w:rsidTr="00EF4601">
        <w:trPr>
          <w:jc w:val="center"/>
        </w:trPr>
        <w:tc>
          <w:tcPr>
            <w:tcW w:w="5353" w:type="dxa"/>
            <w:shd w:val="clear" w:color="auto" w:fill="auto"/>
            <w:vAlign w:val="center"/>
          </w:tcPr>
          <w:p w:rsidR="000E10BF" w:rsidRPr="004C4A63" w:rsidRDefault="000E10BF" w:rsidP="00355087">
            <w:pPr>
              <w:spacing w:before="20" w:after="20"/>
              <w:rPr>
                <w:color w:val="000000" w:themeColor="text1"/>
              </w:rPr>
            </w:pPr>
            <w:r w:rsidRPr="004C4A63">
              <w:rPr>
                <w:color w:val="000000" w:themeColor="text1"/>
              </w:rPr>
              <w:t>Khu dân cư An Thịnh</w:t>
            </w:r>
            <w:r w:rsidR="00C367EC" w:rsidRPr="004C4A63">
              <w:rPr>
                <w:color w:val="000000" w:themeColor="text1"/>
              </w:rPr>
              <w:t xml:space="preserve"> (Tổng dự án)</w:t>
            </w:r>
          </w:p>
        </w:tc>
        <w:tc>
          <w:tcPr>
            <w:tcW w:w="1701" w:type="dxa"/>
            <w:shd w:val="clear" w:color="auto" w:fill="auto"/>
            <w:vAlign w:val="center"/>
          </w:tcPr>
          <w:p w:rsidR="000E10BF" w:rsidRPr="004C4A63" w:rsidRDefault="000E10BF" w:rsidP="00355087">
            <w:pPr>
              <w:spacing w:before="20" w:after="20"/>
              <w:jc w:val="right"/>
              <w:rPr>
                <w:color w:val="000000" w:themeColor="text1"/>
              </w:rPr>
            </w:pPr>
            <w:r w:rsidRPr="004C4A63">
              <w:rPr>
                <w:color w:val="000000" w:themeColor="text1"/>
              </w:rPr>
              <w:t>25,93</w:t>
            </w:r>
          </w:p>
        </w:tc>
        <w:tc>
          <w:tcPr>
            <w:tcW w:w="2333" w:type="dxa"/>
            <w:shd w:val="clear" w:color="auto" w:fill="auto"/>
            <w:vAlign w:val="center"/>
          </w:tcPr>
          <w:p w:rsidR="000E10BF" w:rsidRPr="004C4A63" w:rsidRDefault="000E10BF" w:rsidP="00355087">
            <w:pPr>
              <w:spacing w:before="20" w:after="20"/>
              <w:rPr>
                <w:color w:val="000000" w:themeColor="text1"/>
              </w:rPr>
            </w:pPr>
            <w:r w:rsidRPr="004C4A63">
              <w:rPr>
                <w:color w:val="000000" w:themeColor="text1"/>
              </w:rPr>
              <w:t>An Khương</w:t>
            </w:r>
          </w:p>
        </w:tc>
      </w:tr>
      <w:tr w:rsidR="004C4A63" w:rsidRPr="004C4A63" w:rsidTr="00EF4601">
        <w:trPr>
          <w:jc w:val="center"/>
        </w:trPr>
        <w:tc>
          <w:tcPr>
            <w:tcW w:w="5353" w:type="dxa"/>
            <w:shd w:val="clear" w:color="auto" w:fill="auto"/>
            <w:vAlign w:val="center"/>
          </w:tcPr>
          <w:p w:rsidR="000E10BF" w:rsidRPr="004C4A63" w:rsidRDefault="000E10BF" w:rsidP="00355087">
            <w:pPr>
              <w:spacing w:before="20" w:after="20"/>
              <w:rPr>
                <w:color w:val="000000" w:themeColor="text1"/>
              </w:rPr>
            </w:pPr>
            <w:r w:rsidRPr="004C4A63">
              <w:rPr>
                <w:color w:val="000000" w:themeColor="text1"/>
              </w:rPr>
              <w:t>Khu dân cư Tân Hưng</w:t>
            </w:r>
            <w:r w:rsidR="00C367EC" w:rsidRPr="004C4A63">
              <w:rPr>
                <w:color w:val="000000" w:themeColor="text1"/>
              </w:rPr>
              <w:t xml:space="preserve"> (Tổng dự án)</w:t>
            </w:r>
          </w:p>
        </w:tc>
        <w:tc>
          <w:tcPr>
            <w:tcW w:w="1701" w:type="dxa"/>
            <w:shd w:val="clear" w:color="auto" w:fill="auto"/>
            <w:vAlign w:val="center"/>
          </w:tcPr>
          <w:p w:rsidR="000E10BF" w:rsidRPr="004C4A63" w:rsidRDefault="000E10BF" w:rsidP="00355087">
            <w:pPr>
              <w:spacing w:before="20" w:after="20"/>
              <w:jc w:val="right"/>
              <w:rPr>
                <w:color w:val="000000" w:themeColor="text1"/>
              </w:rPr>
            </w:pPr>
            <w:r w:rsidRPr="004C4A63">
              <w:rPr>
                <w:color w:val="000000" w:themeColor="text1"/>
              </w:rPr>
              <w:t>18,00</w:t>
            </w:r>
          </w:p>
        </w:tc>
        <w:tc>
          <w:tcPr>
            <w:tcW w:w="2333" w:type="dxa"/>
            <w:shd w:val="clear" w:color="auto" w:fill="auto"/>
            <w:vAlign w:val="center"/>
          </w:tcPr>
          <w:p w:rsidR="000E10BF" w:rsidRPr="004C4A63" w:rsidRDefault="000E10BF" w:rsidP="00355087">
            <w:pPr>
              <w:spacing w:before="20" w:after="20"/>
              <w:rPr>
                <w:color w:val="000000" w:themeColor="text1"/>
              </w:rPr>
            </w:pPr>
            <w:r w:rsidRPr="004C4A63">
              <w:rPr>
                <w:color w:val="000000" w:themeColor="text1"/>
              </w:rPr>
              <w:t>Tân Hưng</w:t>
            </w:r>
          </w:p>
        </w:tc>
      </w:tr>
      <w:tr w:rsidR="004C4A63" w:rsidRPr="004C4A63" w:rsidTr="00EF4601">
        <w:trPr>
          <w:jc w:val="center"/>
        </w:trPr>
        <w:tc>
          <w:tcPr>
            <w:tcW w:w="5353" w:type="dxa"/>
            <w:shd w:val="clear" w:color="auto" w:fill="auto"/>
            <w:vAlign w:val="center"/>
          </w:tcPr>
          <w:p w:rsidR="00A07BAF" w:rsidRPr="004C4A63" w:rsidRDefault="00A07BAF" w:rsidP="00355087">
            <w:pPr>
              <w:spacing w:before="20" w:after="20"/>
              <w:rPr>
                <w:color w:val="000000" w:themeColor="text1"/>
              </w:rPr>
            </w:pPr>
            <w:r w:rsidRPr="004C4A63">
              <w:rPr>
                <w:color w:val="000000" w:themeColor="text1"/>
              </w:rPr>
              <w:t>Khu đô thị Nam An Lộc</w:t>
            </w:r>
            <w:r w:rsidR="00A91AAB" w:rsidRPr="004C4A63">
              <w:rPr>
                <w:color w:val="000000" w:themeColor="text1"/>
              </w:rPr>
              <w:t xml:space="preserve"> (Tổng dự án)</w:t>
            </w:r>
          </w:p>
        </w:tc>
        <w:tc>
          <w:tcPr>
            <w:tcW w:w="1701" w:type="dxa"/>
            <w:shd w:val="clear" w:color="auto" w:fill="auto"/>
            <w:vAlign w:val="center"/>
          </w:tcPr>
          <w:p w:rsidR="00A07BAF" w:rsidRPr="004C4A63" w:rsidRDefault="00A07BAF" w:rsidP="00355087">
            <w:pPr>
              <w:spacing w:before="20" w:after="20"/>
              <w:jc w:val="right"/>
              <w:rPr>
                <w:color w:val="000000" w:themeColor="text1"/>
              </w:rPr>
            </w:pPr>
            <w:r w:rsidRPr="004C4A63">
              <w:rPr>
                <w:color w:val="000000" w:themeColor="text1"/>
              </w:rPr>
              <w:t>91,00</w:t>
            </w:r>
          </w:p>
        </w:tc>
        <w:tc>
          <w:tcPr>
            <w:tcW w:w="2333" w:type="dxa"/>
            <w:shd w:val="clear" w:color="auto" w:fill="auto"/>
            <w:vAlign w:val="center"/>
          </w:tcPr>
          <w:p w:rsidR="00A07BAF" w:rsidRPr="004C4A63" w:rsidRDefault="00A07BAF" w:rsidP="00355087">
            <w:pPr>
              <w:spacing w:before="20" w:after="20"/>
              <w:rPr>
                <w:color w:val="000000" w:themeColor="text1"/>
              </w:rPr>
            </w:pPr>
            <w:r w:rsidRPr="004C4A63">
              <w:rPr>
                <w:color w:val="000000" w:themeColor="text1"/>
              </w:rPr>
              <w:t>Thanh Bình</w:t>
            </w:r>
          </w:p>
        </w:tc>
      </w:tr>
      <w:tr w:rsidR="004C4A63" w:rsidRPr="004C4A63" w:rsidTr="00EF4601">
        <w:trPr>
          <w:jc w:val="center"/>
        </w:trPr>
        <w:tc>
          <w:tcPr>
            <w:tcW w:w="5353" w:type="dxa"/>
            <w:shd w:val="clear" w:color="auto" w:fill="auto"/>
            <w:vAlign w:val="center"/>
          </w:tcPr>
          <w:p w:rsidR="00A07BAF" w:rsidRPr="004C4A63" w:rsidRDefault="00A07BAF" w:rsidP="00355087">
            <w:pPr>
              <w:spacing w:before="20" w:after="20"/>
              <w:rPr>
                <w:color w:val="000000" w:themeColor="text1"/>
              </w:rPr>
            </w:pPr>
            <w:r w:rsidRPr="004C4A63">
              <w:rPr>
                <w:color w:val="000000" w:themeColor="text1"/>
              </w:rPr>
              <w:t>Xin giao về địa phương quản lý</w:t>
            </w:r>
          </w:p>
        </w:tc>
        <w:tc>
          <w:tcPr>
            <w:tcW w:w="1701" w:type="dxa"/>
            <w:shd w:val="clear" w:color="auto" w:fill="auto"/>
            <w:vAlign w:val="center"/>
          </w:tcPr>
          <w:p w:rsidR="00A07BAF" w:rsidRPr="004C4A63" w:rsidRDefault="00A07BAF" w:rsidP="00355087">
            <w:pPr>
              <w:spacing w:before="20" w:after="20"/>
              <w:jc w:val="right"/>
              <w:rPr>
                <w:color w:val="000000" w:themeColor="text1"/>
              </w:rPr>
            </w:pPr>
            <w:r w:rsidRPr="004C4A63">
              <w:rPr>
                <w:color w:val="000000" w:themeColor="text1"/>
              </w:rPr>
              <w:t>13,41</w:t>
            </w:r>
          </w:p>
        </w:tc>
        <w:tc>
          <w:tcPr>
            <w:tcW w:w="2333" w:type="dxa"/>
            <w:shd w:val="clear" w:color="auto" w:fill="auto"/>
            <w:vAlign w:val="center"/>
          </w:tcPr>
          <w:p w:rsidR="00A07BAF" w:rsidRPr="004C4A63" w:rsidRDefault="00A07BAF" w:rsidP="00355087">
            <w:pPr>
              <w:spacing w:before="20" w:after="20"/>
              <w:rPr>
                <w:color w:val="000000" w:themeColor="text1"/>
              </w:rPr>
            </w:pPr>
            <w:r w:rsidRPr="004C4A63">
              <w:rPr>
                <w:color w:val="000000" w:themeColor="text1"/>
              </w:rPr>
              <w:t>Tân Lợi</w:t>
            </w:r>
          </w:p>
        </w:tc>
      </w:tr>
      <w:tr w:rsidR="004C4A63" w:rsidRPr="004C4A63" w:rsidTr="00EF4601">
        <w:trPr>
          <w:jc w:val="center"/>
        </w:trPr>
        <w:tc>
          <w:tcPr>
            <w:tcW w:w="5353" w:type="dxa"/>
            <w:shd w:val="clear" w:color="auto" w:fill="auto"/>
            <w:vAlign w:val="center"/>
          </w:tcPr>
          <w:p w:rsidR="00A07BAF" w:rsidRPr="004C4A63" w:rsidRDefault="00A07BAF" w:rsidP="00355087">
            <w:pPr>
              <w:spacing w:before="20" w:after="20"/>
              <w:rPr>
                <w:color w:val="000000" w:themeColor="text1"/>
              </w:rPr>
            </w:pPr>
            <w:r w:rsidRPr="004C4A63">
              <w:rPr>
                <w:color w:val="000000" w:themeColor="text1"/>
              </w:rPr>
              <w:t>Xin giao về địa phương quản lý (một phần của dự án 10,07 ha)</w:t>
            </w:r>
          </w:p>
        </w:tc>
        <w:tc>
          <w:tcPr>
            <w:tcW w:w="1701" w:type="dxa"/>
            <w:shd w:val="clear" w:color="auto" w:fill="auto"/>
            <w:vAlign w:val="center"/>
          </w:tcPr>
          <w:p w:rsidR="00A07BAF" w:rsidRPr="004C4A63" w:rsidRDefault="00A07BAF" w:rsidP="00355087">
            <w:pPr>
              <w:spacing w:before="20" w:after="20"/>
              <w:jc w:val="right"/>
              <w:rPr>
                <w:color w:val="000000" w:themeColor="text1"/>
              </w:rPr>
            </w:pPr>
            <w:r w:rsidRPr="004C4A63">
              <w:rPr>
                <w:color w:val="000000" w:themeColor="text1"/>
              </w:rPr>
              <w:t>3,22</w:t>
            </w:r>
          </w:p>
        </w:tc>
        <w:tc>
          <w:tcPr>
            <w:tcW w:w="2333" w:type="dxa"/>
            <w:shd w:val="clear" w:color="auto" w:fill="auto"/>
            <w:vAlign w:val="center"/>
          </w:tcPr>
          <w:p w:rsidR="00A07BAF" w:rsidRPr="004C4A63" w:rsidRDefault="00A07BAF" w:rsidP="00355087">
            <w:pPr>
              <w:spacing w:before="20" w:after="20"/>
              <w:rPr>
                <w:color w:val="000000" w:themeColor="text1"/>
              </w:rPr>
            </w:pPr>
            <w:r w:rsidRPr="004C4A63">
              <w:rPr>
                <w:color w:val="000000" w:themeColor="text1"/>
              </w:rPr>
              <w:t>Minh Đức</w:t>
            </w:r>
          </w:p>
        </w:tc>
      </w:tr>
      <w:tr w:rsidR="004C4A63" w:rsidRPr="004C4A63" w:rsidTr="00EF4601">
        <w:trPr>
          <w:jc w:val="center"/>
        </w:trPr>
        <w:tc>
          <w:tcPr>
            <w:tcW w:w="5353" w:type="dxa"/>
            <w:shd w:val="clear" w:color="auto" w:fill="auto"/>
            <w:vAlign w:val="center"/>
          </w:tcPr>
          <w:p w:rsidR="000E10BF" w:rsidRPr="004C4A63" w:rsidRDefault="000E10BF" w:rsidP="00355087">
            <w:pPr>
              <w:spacing w:before="20" w:after="20"/>
              <w:rPr>
                <w:color w:val="000000" w:themeColor="text1"/>
              </w:rPr>
            </w:pPr>
            <w:r w:rsidRPr="004C4A63">
              <w:rPr>
                <w:color w:val="000000" w:themeColor="text1"/>
              </w:rPr>
              <w:t>Chuyển mục đích</w:t>
            </w:r>
            <w:r w:rsidR="00C367EC" w:rsidRPr="004C4A63">
              <w:rPr>
                <w:color w:val="000000" w:themeColor="text1"/>
              </w:rPr>
              <w:t xml:space="preserve"> HGĐ, cá nhân</w:t>
            </w:r>
          </w:p>
        </w:tc>
        <w:tc>
          <w:tcPr>
            <w:tcW w:w="1701" w:type="dxa"/>
            <w:shd w:val="clear" w:color="auto" w:fill="auto"/>
            <w:vAlign w:val="center"/>
          </w:tcPr>
          <w:p w:rsidR="000E10BF" w:rsidRPr="004C4A63" w:rsidRDefault="00A07BAF" w:rsidP="00355087">
            <w:pPr>
              <w:spacing w:before="20" w:after="20"/>
              <w:jc w:val="right"/>
              <w:rPr>
                <w:color w:val="000000" w:themeColor="text1"/>
              </w:rPr>
            </w:pPr>
            <w:r w:rsidRPr="004C4A63">
              <w:rPr>
                <w:color w:val="000000" w:themeColor="text1"/>
              </w:rPr>
              <w:t>174,00</w:t>
            </w:r>
          </w:p>
        </w:tc>
        <w:tc>
          <w:tcPr>
            <w:tcW w:w="2333" w:type="dxa"/>
            <w:shd w:val="clear" w:color="auto" w:fill="auto"/>
            <w:vAlign w:val="center"/>
          </w:tcPr>
          <w:p w:rsidR="000E10BF" w:rsidRPr="004C4A63" w:rsidRDefault="000E10BF" w:rsidP="00355087">
            <w:pPr>
              <w:spacing w:before="20" w:after="20"/>
              <w:rPr>
                <w:color w:val="000000" w:themeColor="text1"/>
              </w:rPr>
            </w:pPr>
            <w:r w:rsidRPr="004C4A63">
              <w:rPr>
                <w:color w:val="000000" w:themeColor="text1"/>
              </w:rPr>
              <w:t>12 xã</w:t>
            </w:r>
          </w:p>
        </w:tc>
      </w:tr>
    </w:tbl>
    <w:p w:rsidR="00BA3EDE" w:rsidRPr="004C4A63" w:rsidRDefault="001964F5" w:rsidP="00BA3EDE">
      <w:pPr>
        <w:widowControl w:val="0"/>
        <w:spacing w:before="140"/>
        <w:ind w:firstLine="720"/>
        <w:jc w:val="both"/>
        <w:rPr>
          <w:color w:val="000000" w:themeColor="text1"/>
          <w:sz w:val="26"/>
          <w:szCs w:val="26"/>
          <w:lang w:val="pt-BR"/>
        </w:rPr>
      </w:pPr>
      <w:r w:rsidRPr="004C4A63">
        <w:rPr>
          <w:color w:val="000000" w:themeColor="text1"/>
          <w:sz w:val="26"/>
          <w:szCs w:val="26"/>
          <w:lang w:val="pt-BR"/>
        </w:rPr>
        <w:t xml:space="preserve">+ Đất ở đô thị: </w:t>
      </w:r>
      <w:r w:rsidR="00503E00" w:rsidRPr="004C4A63">
        <w:rPr>
          <w:color w:val="000000" w:themeColor="text1"/>
          <w:sz w:val="26"/>
          <w:szCs w:val="26"/>
          <w:lang w:val="pt-BR"/>
        </w:rPr>
        <w:t xml:space="preserve">biến động tăng </w:t>
      </w:r>
      <w:r w:rsidR="00D145EB" w:rsidRPr="004C4A63">
        <w:rPr>
          <w:color w:val="000000" w:themeColor="text1"/>
          <w:sz w:val="26"/>
          <w:szCs w:val="26"/>
          <w:lang w:val="pt-BR"/>
        </w:rPr>
        <w:t>57,14</w:t>
      </w:r>
      <w:r w:rsidR="00BA3EDE" w:rsidRPr="004C4A63">
        <w:rPr>
          <w:color w:val="000000" w:themeColor="text1"/>
          <w:sz w:val="26"/>
          <w:szCs w:val="26"/>
          <w:lang w:val="pt-BR"/>
        </w:rPr>
        <w:t xml:space="preserve"> ha</w:t>
      </w:r>
      <w:r w:rsidR="004F2B17" w:rsidRPr="004C4A63">
        <w:rPr>
          <w:color w:val="000000" w:themeColor="text1"/>
          <w:sz w:val="26"/>
          <w:szCs w:val="26"/>
          <w:lang w:val="pt-BR"/>
        </w:rPr>
        <w:t xml:space="preserve"> để thực hiện chuyển mục đích các hộ gia đình, cá nhân trong năm 202</w:t>
      </w:r>
      <w:r w:rsidR="00503E00" w:rsidRPr="004C4A63">
        <w:rPr>
          <w:color w:val="000000" w:themeColor="text1"/>
          <w:sz w:val="26"/>
          <w:szCs w:val="26"/>
          <w:lang w:val="pt-BR"/>
        </w:rPr>
        <w:t>2</w:t>
      </w:r>
      <w:r w:rsidR="004F2B17" w:rsidRPr="004C4A63">
        <w:rPr>
          <w:color w:val="000000" w:themeColor="text1"/>
          <w:sz w:val="26"/>
          <w:szCs w:val="26"/>
          <w:lang w:val="pt-BR"/>
        </w:rPr>
        <w:t xml:space="preserve"> và một số dự án dân cư trên địa bàn </w:t>
      </w:r>
      <w:r w:rsidR="001B3D96" w:rsidRPr="004C4A63">
        <w:rPr>
          <w:color w:val="000000" w:themeColor="text1"/>
          <w:sz w:val="26"/>
          <w:szCs w:val="26"/>
          <w:lang w:val="pt-BR"/>
        </w:rPr>
        <w:t>thị trấn Tân Khai</w:t>
      </w:r>
      <w:r w:rsidR="000E10BF" w:rsidRPr="004C4A63">
        <w:rPr>
          <w:color w:val="000000" w:themeColor="text1"/>
          <w:sz w:val="26"/>
          <w:szCs w:val="26"/>
          <w:lang w:val="pt-BR"/>
        </w:rPr>
        <w:t xml:space="preserve"> bao gồm cả diện tích các hạng mục hạ tầng: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670"/>
        <w:gridCol w:w="2280"/>
      </w:tblGrid>
      <w:tr w:rsidR="004C4A63" w:rsidRPr="004C4A63" w:rsidTr="00310DB9">
        <w:trPr>
          <w:tblHeader/>
          <w:jc w:val="center"/>
        </w:trPr>
        <w:tc>
          <w:tcPr>
            <w:tcW w:w="5211" w:type="dxa"/>
            <w:shd w:val="clear" w:color="auto" w:fill="auto"/>
          </w:tcPr>
          <w:p w:rsidR="00215ADF" w:rsidRPr="004C4A63" w:rsidRDefault="00215ADF" w:rsidP="00355087">
            <w:pPr>
              <w:widowControl w:val="0"/>
              <w:spacing w:before="20" w:after="20"/>
              <w:jc w:val="center"/>
              <w:rPr>
                <w:color w:val="000000" w:themeColor="text1"/>
                <w:lang w:val="pt-BR"/>
              </w:rPr>
            </w:pPr>
            <w:r w:rsidRPr="004C4A63">
              <w:rPr>
                <w:color w:val="000000" w:themeColor="text1"/>
                <w:lang w:val="pt-BR"/>
              </w:rPr>
              <w:t>Hạng mục</w:t>
            </w:r>
          </w:p>
        </w:tc>
        <w:tc>
          <w:tcPr>
            <w:tcW w:w="1670" w:type="dxa"/>
            <w:shd w:val="clear" w:color="auto" w:fill="auto"/>
          </w:tcPr>
          <w:p w:rsidR="00215ADF" w:rsidRPr="004C4A63" w:rsidRDefault="00215ADF" w:rsidP="00355087">
            <w:pPr>
              <w:widowControl w:val="0"/>
              <w:spacing w:before="20" w:after="20"/>
              <w:jc w:val="center"/>
              <w:rPr>
                <w:color w:val="000000" w:themeColor="text1"/>
                <w:lang w:val="pt-BR"/>
              </w:rPr>
            </w:pPr>
            <w:r w:rsidRPr="004C4A63">
              <w:rPr>
                <w:color w:val="000000" w:themeColor="text1"/>
                <w:lang w:val="pt-BR"/>
              </w:rPr>
              <w:t>Diện tích (ha)</w:t>
            </w:r>
          </w:p>
        </w:tc>
        <w:tc>
          <w:tcPr>
            <w:tcW w:w="2280" w:type="dxa"/>
            <w:shd w:val="clear" w:color="auto" w:fill="auto"/>
          </w:tcPr>
          <w:p w:rsidR="00215ADF" w:rsidRPr="004C4A63" w:rsidRDefault="00215ADF" w:rsidP="00355087">
            <w:pPr>
              <w:widowControl w:val="0"/>
              <w:spacing w:before="20" w:after="20"/>
              <w:jc w:val="center"/>
              <w:rPr>
                <w:color w:val="000000" w:themeColor="text1"/>
                <w:lang w:val="pt-BR"/>
              </w:rPr>
            </w:pPr>
            <w:r w:rsidRPr="004C4A63">
              <w:rPr>
                <w:color w:val="000000" w:themeColor="text1"/>
                <w:lang w:val="pt-BR"/>
              </w:rPr>
              <w:t>Địa điểm (cấp xã)</w:t>
            </w:r>
          </w:p>
        </w:tc>
      </w:tr>
      <w:tr w:rsidR="004C4A63" w:rsidRPr="004C4A63" w:rsidTr="00310DB9">
        <w:trPr>
          <w:jc w:val="center"/>
        </w:trPr>
        <w:tc>
          <w:tcPr>
            <w:tcW w:w="5211" w:type="dxa"/>
            <w:shd w:val="clear" w:color="auto" w:fill="auto"/>
            <w:vAlign w:val="center"/>
          </w:tcPr>
          <w:p w:rsidR="00503E00" w:rsidRPr="004C4A63" w:rsidRDefault="00503E00" w:rsidP="00503E00">
            <w:pPr>
              <w:spacing w:before="20" w:after="20"/>
              <w:rPr>
                <w:color w:val="000000" w:themeColor="text1"/>
              </w:rPr>
            </w:pPr>
            <w:r w:rsidRPr="004C4A63">
              <w:rPr>
                <w:color w:val="000000" w:themeColor="text1"/>
              </w:rPr>
              <w:t>Thu hồi đất giao UBND huyện quản lý để Thực hiện quy hoạch, tổ chức đấu giá quyền sử dụng đất để xây dựng Khu dân cư</w:t>
            </w:r>
          </w:p>
        </w:tc>
        <w:tc>
          <w:tcPr>
            <w:tcW w:w="1670" w:type="dxa"/>
            <w:shd w:val="clear" w:color="auto" w:fill="auto"/>
            <w:vAlign w:val="center"/>
          </w:tcPr>
          <w:p w:rsidR="00503E00" w:rsidRPr="004C4A63" w:rsidRDefault="00503E00" w:rsidP="00503E00">
            <w:pPr>
              <w:spacing w:before="20" w:after="20"/>
              <w:jc w:val="right"/>
              <w:rPr>
                <w:color w:val="000000" w:themeColor="text1"/>
              </w:rPr>
            </w:pPr>
            <w:r w:rsidRPr="004C4A63">
              <w:rPr>
                <w:color w:val="000000" w:themeColor="text1"/>
              </w:rPr>
              <w:t>2,91</w:t>
            </w:r>
          </w:p>
        </w:tc>
        <w:tc>
          <w:tcPr>
            <w:tcW w:w="2280" w:type="dxa"/>
            <w:shd w:val="clear" w:color="auto" w:fill="auto"/>
            <w:vAlign w:val="center"/>
          </w:tcPr>
          <w:p w:rsidR="00503E00" w:rsidRPr="004C4A63" w:rsidRDefault="00503E00" w:rsidP="00503E00">
            <w:pPr>
              <w:spacing w:before="20" w:after="20"/>
              <w:rPr>
                <w:color w:val="000000" w:themeColor="text1"/>
              </w:rPr>
            </w:pPr>
            <w:r w:rsidRPr="004C4A63">
              <w:rPr>
                <w:color w:val="000000" w:themeColor="text1"/>
              </w:rPr>
              <w:t>Tân Khai</w:t>
            </w:r>
          </w:p>
        </w:tc>
      </w:tr>
      <w:tr w:rsidR="004C4A63" w:rsidRPr="004C4A63" w:rsidTr="00310DB9">
        <w:trPr>
          <w:jc w:val="center"/>
        </w:trPr>
        <w:tc>
          <w:tcPr>
            <w:tcW w:w="5211" w:type="dxa"/>
            <w:shd w:val="clear" w:color="auto" w:fill="auto"/>
            <w:vAlign w:val="center"/>
          </w:tcPr>
          <w:p w:rsidR="00503E00" w:rsidRPr="004C4A63" w:rsidRDefault="00503E00" w:rsidP="00503E00">
            <w:pPr>
              <w:spacing w:before="20" w:after="20"/>
              <w:rPr>
                <w:color w:val="000000" w:themeColor="text1"/>
              </w:rPr>
            </w:pPr>
            <w:r w:rsidRPr="004C4A63">
              <w:rPr>
                <w:color w:val="000000" w:themeColor="text1"/>
              </w:rPr>
              <w:t>Chỉnh trang đô thị</w:t>
            </w:r>
          </w:p>
        </w:tc>
        <w:tc>
          <w:tcPr>
            <w:tcW w:w="1670" w:type="dxa"/>
            <w:shd w:val="clear" w:color="auto" w:fill="auto"/>
            <w:vAlign w:val="center"/>
          </w:tcPr>
          <w:p w:rsidR="00503E00" w:rsidRPr="004C4A63" w:rsidRDefault="00503E00" w:rsidP="00503E00">
            <w:pPr>
              <w:spacing w:before="20" w:after="20"/>
              <w:jc w:val="right"/>
              <w:rPr>
                <w:color w:val="000000" w:themeColor="text1"/>
              </w:rPr>
            </w:pPr>
            <w:r w:rsidRPr="004C4A63">
              <w:rPr>
                <w:color w:val="000000" w:themeColor="text1"/>
              </w:rPr>
              <w:t>5,30</w:t>
            </w:r>
          </w:p>
        </w:tc>
        <w:tc>
          <w:tcPr>
            <w:tcW w:w="2280" w:type="dxa"/>
            <w:shd w:val="clear" w:color="auto" w:fill="auto"/>
          </w:tcPr>
          <w:p w:rsidR="00503E00" w:rsidRPr="004C4A63" w:rsidRDefault="00503E00" w:rsidP="00503E00">
            <w:pPr>
              <w:spacing w:before="20" w:after="20"/>
              <w:rPr>
                <w:color w:val="000000" w:themeColor="text1"/>
              </w:rPr>
            </w:pPr>
            <w:r w:rsidRPr="004C4A63">
              <w:rPr>
                <w:color w:val="000000" w:themeColor="text1"/>
              </w:rPr>
              <w:t>Tân Khai</w:t>
            </w:r>
          </w:p>
        </w:tc>
      </w:tr>
      <w:tr w:rsidR="004C4A63" w:rsidRPr="004C4A63" w:rsidTr="00310DB9">
        <w:trPr>
          <w:jc w:val="center"/>
        </w:trPr>
        <w:tc>
          <w:tcPr>
            <w:tcW w:w="5211" w:type="dxa"/>
            <w:shd w:val="clear" w:color="auto" w:fill="auto"/>
            <w:vAlign w:val="center"/>
          </w:tcPr>
          <w:p w:rsidR="00503E00" w:rsidRPr="004C4A63" w:rsidRDefault="00310DB9" w:rsidP="00503E00">
            <w:pPr>
              <w:spacing w:before="20" w:after="20"/>
              <w:rPr>
                <w:color w:val="000000" w:themeColor="text1"/>
              </w:rPr>
            </w:pPr>
            <w:r w:rsidRPr="004C4A63">
              <w:rPr>
                <w:color w:val="000000" w:themeColor="text1"/>
              </w:rPr>
              <w:t xml:space="preserve">Thu hồi và Đấu giá </w:t>
            </w:r>
            <w:r w:rsidR="00503E00" w:rsidRPr="004C4A63">
              <w:rPr>
                <w:color w:val="000000" w:themeColor="text1"/>
              </w:rPr>
              <w:t>Khu dân cư phía Tây TTHC huyện Hớn Quản</w:t>
            </w:r>
          </w:p>
        </w:tc>
        <w:tc>
          <w:tcPr>
            <w:tcW w:w="1670" w:type="dxa"/>
            <w:shd w:val="clear" w:color="auto" w:fill="auto"/>
            <w:vAlign w:val="center"/>
          </w:tcPr>
          <w:p w:rsidR="00503E00" w:rsidRPr="004C4A63" w:rsidRDefault="00503E00" w:rsidP="00503E00">
            <w:pPr>
              <w:spacing w:before="20" w:after="20"/>
              <w:jc w:val="right"/>
              <w:rPr>
                <w:color w:val="000000" w:themeColor="text1"/>
              </w:rPr>
            </w:pPr>
            <w:r w:rsidRPr="004C4A63">
              <w:rPr>
                <w:color w:val="000000" w:themeColor="text1"/>
              </w:rPr>
              <w:t>7,00</w:t>
            </w:r>
          </w:p>
        </w:tc>
        <w:tc>
          <w:tcPr>
            <w:tcW w:w="2280" w:type="dxa"/>
            <w:shd w:val="clear" w:color="auto" w:fill="auto"/>
            <w:vAlign w:val="center"/>
          </w:tcPr>
          <w:p w:rsidR="00503E00" w:rsidRPr="004C4A63" w:rsidRDefault="00503E00" w:rsidP="00310DB9">
            <w:pPr>
              <w:spacing w:before="20" w:after="20"/>
              <w:rPr>
                <w:color w:val="000000" w:themeColor="text1"/>
              </w:rPr>
            </w:pPr>
            <w:r w:rsidRPr="004C4A63">
              <w:rPr>
                <w:color w:val="000000" w:themeColor="text1"/>
              </w:rPr>
              <w:t>Tân Khai</w:t>
            </w:r>
          </w:p>
        </w:tc>
      </w:tr>
      <w:tr w:rsidR="004C4A63" w:rsidRPr="004C4A63" w:rsidTr="00310DB9">
        <w:trPr>
          <w:jc w:val="center"/>
        </w:trPr>
        <w:tc>
          <w:tcPr>
            <w:tcW w:w="5211" w:type="dxa"/>
            <w:shd w:val="clear" w:color="auto" w:fill="auto"/>
            <w:vAlign w:val="center"/>
          </w:tcPr>
          <w:p w:rsidR="00215ADF" w:rsidRPr="004C4A63" w:rsidRDefault="00215ADF" w:rsidP="00355087">
            <w:pPr>
              <w:spacing w:before="20" w:after="20"/>
              <w:rPr>
                <w:color w:val="000000" w:themeColor="text1"/>
              </w:rPr>
            </w:pPr>
            <w:r w:rsidRPr="004C4A63">
              <w:rPr>
                <w:color w:val="000000" w:themeColor="text1"/>
              </w:rPr>
              <w:t>Khu dân cư Khu phố 1</w:t>
            </w:r>
            <w:r w:rsidR="00C367EC" w:rsidRPr="004C4A63">
              <w:rPr>
                <w:color w:val="000000" w:themeColor="text1"/>
              </w:rPr>
              <w:t xml:space="preserve"> (Tổng dự án)</w:t>
            </w:r>
          </w:p>
        </w:tc>
        <w:tc>
          <w:tcPr>
            <w:tcW w:w="1670" w:type="dxa"/>
            <w:shd w:val="clear" w:color="auto" w:fill="auto"/>
            <w:vAlign w:val="center"/>
          </w:tcPr>
          <w:p w:rsidR="00215ADF" w:rsidRPr="004C4A63" w:rsidRDefault="00503E00" w:rsidP="00355087">
            <w:pPr>
              <w:spacing w:before="20" w:after="20"/>
              <w:jc w:val="right"/>
              <w:rPr>
                <w:color w:val="000000" w:themeColor="text1"/>
              </w:rPr>
            </w:pPr>
            <w:r w:rsidRPr="004C4A63">
              <w:rPr>
                <w:color w:val="000000" w:themeColor="text1"/>
              </w:rPr>
              <w:t>8,73</w:t>
            </w:r>
          </w:p>
        </w:tc>
        <w:tc>
          <w:tcPr>
            <w:tcW w:w="2280" w:type="dxa"/>
            <w:shd w:val="clear" w:color="auto" w:fill="auto"/>
          </w:tcPr>
          <w:p w:rsidR="00215ADF" w:rsidRPr="004C4A63" w:rsidRDefault="00215ADF" w:rsidP="00355087">
            <w:pPr>
              <w:spacing w:before="20" w:after="20"/>
              <w:rPr>
                <w:color w:val="000000" w:themeColor="text1"/>
              </w:rPr>
            </w:pPr>
            <w:r w:rsidRPr="004C4A63">
              <w:rPr>
                <w:color w:val="000000" w:themeColor="text1"/>
              </w:rPr>
              <w:t>Tân Khai</w:t>
            </w:r>
          </w:p>
        </w:tc>
      </w:tr>
      <w:tr w:rsidR="004C4A63" w:rsidRPr="004C4A63" w:rsidTr="00310DB9">
        <w:trPr>
          <w:jc w:val="center"/>
        </w:trPr>
        <w:tc>
          <w:tcPr>
            <w:tcW w:w="5211" w:type="dxa"/>
            <w:shd w:val="clear" w:color="auto" w:fill="auto"/>
            <w:vAlign w:val="center"/>
          </w:tcPr>
          <w:p w:rsidR="00215ADF" w:rsidRPr="004C4A63" w:rsidRDefault="00215ADF" w:rsidP="00355087">
            <w:pPr>
              <w:spacing w:before="20" w:after="20"/>
              <w:rPr>
                <w:color w:val="000000" w:themeColor="text1"/>
              </w:rPr>
            </w:pPr>
            <w:r w:rsidRPr="004C4A63">
              <w:rPr>
                <w:color w:val="000000" w:themeColor="text1"/>
              </w:rPr>
              <w:t>Chuyển mục đích</w:t>
            </w:r>
            <w:r w:rsidR="00C367EC" w:rsidRPr="004C4A63">
              <w:rPr>
                <w:color w:val="000000" w:themeColor="text1"/>
              </w:rPr>
              <w:t xml:space="preserve"> HGĐ, cá nhân</w:t>
            </w:r>
          </w:p>
        </w:tc>
        <w:tc>
          <w:tcPr>
            <w:tcW w:w="1670" w:type="dxa"/>
            <w:shd w:val="clear" w:color="auto" w:fill="auto"/>
            <w:vAlign w:val="center"/>
          </w:tcPr>
          <w:p w:rsidR="00215ADF" w:rsidRPr="004C4A63" w:rsidRDefault="00A17388" w:rsidP="00355087">
            <w:pPr>
              <w:spacing w:before="20" w:after="20"/>
              <w:jc w:val="right"/>
              <w:rPr>
                <w:color w:val="000000" w:themeColor="text1"/>
              </w:rPr>
            </w:pPr>
            <w:r w:rsidRPr="004C4A63">
              <w:rPr>
                <w:color w:val="000000" w:themeColor="text1"/>
              </w:rPr>
              <w:t>33,55</w:t>
            </w:r>
          </w:p>
        </w:tc>
        <w:tc>
          <w:tcPr>
            <w:tcW w:w="2280" w:type="dxa"/>
            <w:shd w:val="clear" w:color="auto" w:fill="auto"/>
            <w:vAlign w:val="center"/>
          </w:tcPr>
          <w:p w:rsidR="00215ADF" w:rsidRPr="004C4A63" w:rsidRDefault="00215ADF" w:rsidP="00355087">
            <w:pPr>
              <w:spacing w:before="20" w:after="20"/>
              <w:rPr>
                <w:color w:val="000000" w:themeColor="text1"/>
              </w:rPr>
            </w:pPr>
            <w:r w:rsidRPr="004C4A63">
              <w:rPr>
                <w:color w:val="000000" w:themeColor="text1"/>
              </w:rPr>
              <w:t>Tân Khai</w:t>
            </w:r>
          </w:p>
        </w:tc>
      </w:tr>
      <w:tr w:rsidR="004C4A63" w:rsidRPr="004C4A63" w:rsidTr="00310DB9">
        <w:trPr>
          <w:jc w:val="center"/>
        </w:trPr>
        <w:tc>
          <w:tcPr>
            <w:tcW w:w="5211" w:type="dxa"/>
            <w:shd w:val="clear" w:color="auto" w:fill="auto"/>
            <w:vAlign w:val="center"/>
          </w:tcPr>
          <w:p w:rsidR="00503E00" w:rsidRPr="004C4A63" w:rsidRDefault="00503E00" w:rsidP="00355087">
            <w:pPr>
              <w:spacing w:before="20" w:after="20"/>
              <w:rPr>
                <w:color w:val="000000" w:themeColor="text1"/>
              </w:rPr>
            </w:pPr>
            <w:r w:rsidRPr="004C4A63">
              <w:rPr>
                <w:color w:val="000000" w:themeColor="text1"/>
              </w:rPr>
              <w:t xml:space="preserve">Đấu giá QSD đất </w:t>
            </w:r>
            <w:r w:rsidR="00A17388" w:rsidRPr="004C4A63">
              <w:rPr>
                <w:color w:val="000000" w:themeColor="text1"/>
              </w:rPr>
              <w:t>68</w:t>
            </w:r>
            <w:r w:rsidRPr="004C4A63">
              <w:rPr>
                <w:color w:val="000000" w:themeColor="text1"/>
              </w:rPr>
              <w:t xml:space="preserve"> lô đất ở tại TTHC huyện Hớn Quản (còn lại)</w:t>
            </w:r>
          </w:p>
        </w:tc>
        <w:tc>
          <w:tcPr>
            <w:tcW w:w="1670" w:type="dxa"/>
            <w:shd w:val="clear" w:color="auto" w:fill="auto"/>
            <w:vAlign w:val="center"/>
          </w:tcPr>
          <w:p w:rsidR="00503E00" w:rsidRPr="004C4A63" w:rsidRDefault="00503E00" w:rsidP="00355087">
            <w:pPr>
              <w:spacing w:before="20" w:after="20"/>
              <w:jc w:val="right"/>
              <w:rPr>
                <w:color w:val="000000" w:themeColor="text1"/>
              </w:rPr>
            </w:pPr>
            <w:r w:rsidRPr="004C4A63">
              <w:rPr>
                <w:color w:val="000000" w:themeColor="text1"/>
              </w:rPr>
              <w:t>1,</w:t>
            </w:r>
            <w:r w:rsidR="00A17388" w:rsidRPr="004C4A63">
              <w:rPr>
                <w:color w:val="000000" w:themeColor="text1"/>
              </w:rPr>
              <w:t>36</w:t>
            </w:r>
          </w:p>
        </w:tc>
        <w:tc>
          <w:tcPr>
            <w:tcW w:w="2280" w:type="dxa"/>
            <w:shd w:val="clear" w:color="auto" w:fill="auto"/>
            <w:vAlign w:val="center"/>
          </w:tcPr>
          <w:p w:rsidR="00503E00" w:rsidRPr="004C4A63" w:rsidRDefault="00503E00" w:rsidP="00355087">
            <w:pPr>
              <w:spacing w:before="20" w:after="20"/>
              <w:rPr>
                <w:color w:val="000000" w:themeColor="text1"/>
              </w:rPr>
            </w:pPr>
            <w:r w:rsidRPr="004C4A63">
              <w:rPr>
                <w:color w:val="000000" w:themeColor="text1"/>
              </w:rPr>
              <w:t>Tân Khai</w:t>
            </w:r>
          </w:p>
        </w:tc>
      </w:tr>
    </w:tbl>
    <w:p w:rsidR="00C367EC" w:rsidRPr="004C4A63" w:rsidRDefault="00C367EC" w:rsidP="00BA3EDE">
      <w:pPr>
        <w:widowControl w:val="0"/>
        <w:spacing w:before="140"/>
        <w:ind w:firstLine="720"/>
        <w:jc w:val="both"/>
        <w:rPr>
          <w:color w:val="000000" w:themeColor="text1"/>
          <w:sz w:val="26"/>
          <w:szCs w:val="26"/>
          <w:lang w:val="pt-BR"/>
        </w:rPr>
      </w:pPr>
      <w:r w:rsidRPr="004C4A63">
        <w:rPr>
          <w:color w:val="000000" w:themeColor="text1"/>
          <w:sz w:val="26"/>
          <w:szCs w:val="26"/>
          <w:lang w:val="pt-BR"/>
        </w:rPr>
        <w:t>+ Đất xây dựng trụ sở cơ quan: giảm 0,24 ha do đưa khu đất trụ sở UBND xã Tân Khai cũ (nay là thị trấn Tân Khai) vào đấu giá cho mục đích thương mại, dịch vụ.</w:t>
      </w:r>
    </w:p>
    <w:p w:rsidR="00E87513" w:rsidRPr="004C4A63" w:rsidRDefault="00BA3EDE" w:rsidP="00ED20B8">
      <w:pPr>
        <w:widowControl w:val="0"/>
        <w:spacing w:before="60" w:after="60"/>
        <w:ind w:firstLine="720"/>
        <w:jc w:val="both"/>
        <w:rPr>
          <w:color w:val="000000" w:themeColor="text1"/>
          <w:sz w:val="26"/>
          <w:szCs w:val="26"/>
          <w:lang w:val="pt-BR"/>
        </w:rPr>
      </w:pPr>
      <w:r w:rsidRPr="004C4A63">
        <w:rPr>
          <w:color w:val="000000" w:themeColor="text1"/>
          <w:sz w:val="26"/>
          <w:szCs w:val="26"/>
          <w:lang w:val="pt-BR"/>
        </w:rPr>
        <w:t xml:space="preserve">+ Đất phi nông nghiệp khác: tăng </w:t>
      </w:r>
      <w:r w:rsidR="00A07BAF" w:rsidRPr="004C4A63">
        <w:rPr>
          <w:color w:val="000000" w:themeColor="text1"/>
          <w:sz w:val="26"/>
          <w:szCs w:val="26"/>
          <w:lang w:val="pt-BR"/>
        </w:rPr>
        <w:t>54,31</w:t>
      </w:r>
      <w:r w:rsidRPr="004C4A63">
        <w:rPr>
          <w:color w:val="000000" w:themeColor="text1"/>
          <w:sz w:val="26"/>
          <w:szCs w:val="26"/>
          <w:lang w:val="pt-BR"/>
        </w:rPr>
        <w:t xml:space="preserve"> ha</w:t>
      </w:r>
      <w:r w:rsidR="00E87513" w:rsidRPr="004C4A63">
        <w:rPr>
          <w:color w:val="000000" w:themeColor="text1"/>
          <w:sz w:val="26"/>
          <w:szCs w:val="26"/>
          <w:lang w:val="pt-BR"/>
        </w:rPr>
        <w:t xml:space="preserve"> </w:t>
      </w:r>
      <w:r w:rsidR="000E10BF" w:rsidRPr="004C4A63">
        <w:rPr>
          <w:color w:val="000000" w:themeColor="text1"/>
          <w:sz w:val="26"/>
          <w:szCs w:val="26"/>
          <w:lang w:val="pt-BR"/>
        </w:rPr>
        <w:t>thực hiện: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8"/>
        <w:gridCol w:w="1670"/>
        <w:gridCol w:w="2283"/>
      </w:tblGrid>
      <w:tr w:rsidR="004C4A63" w:rsidRPr="004C4A63" w:rsidTr="00A07BAF">
        <w:trPr>
          <w:tblHeader/>
          <w:jc w:val="center"/>
        </w:trPr>
        <w:tc>
          <w:tcPr>
            <w:tcW w:w="5208" w:type="dxa"/>
            <w:shd w:val="clear" w:color="auto" w:fill="auto"/>
          </w:tcPr>
          <w:p w:rsidR="000E10BF" w:rsidRPr="004C4A63" w:rsidRDefault="000E10BF" w:rsidP="00355087">
            <w:pPr>
              <w:widowControl w:val="0"/>
              <w:spacing w:before="20" w:after="20"/>
              <w:jc w:val="center"/>
              <w:rPr>
                <w:color w:val="000000" w:themeColor="text1"/>
                <w:lang w:val="pt-BR"/>
              </w:rPr>
            </w:pPr>
            <w:r w:rsidRPr="004C4A63">
              <w:rPr>
                <w:color w:val="000000" w:themeColor="text1"/>
                <w:lang w:val="pt-BR"/>
              </w:rPr>
              <w:t>Hạng mục</w:t>
            </w:r>
          </w:p>
        </w:tc>
        <w:tc>
          <w:tcPr>
            <w:tcW w:w="1670" w:type="dxa"/>
            <w:shd w:val="clear" w:color="auto" w:fill="auto"/>
          </w:tcPr>
          <w:p w:rsidR="000E10BF" w:rsidRPr="004C4A63" w:rsidRDefault="000E10BF" w:rsidP="00355087">
            <w:pPr>
              <w:widowControl w:val="0"/>
              <w:spacing w:before="20" w:after="20"/>
              <w:jc w:val="center"/>
              <w:rPr>
                <w:color w:val="000000" w:themeColor="text1"/>
                <w:lang w:val="pt-BR"/>
              </w:rPr>
            </w:pPr>
            <w:r w:rsidRPr="004C4A63">
              <w:rPr>
                <w:color w:val="000000" w:themeColor="text1"/>
                <w:lang w:val="pt-BR"/>
              </w:rPr>
              <w:t>Diện tích (ha)</w:t>
            </w:r>
          </w:p>
        </w:tc>
        <w:tc>
          <w:tcPr>
            <w:tcW w:w="2283" w:type="dxa"/>
            <w:shd w:val="clear" w:color="auto" w:fill="auto"/>
          </w:tcPr>
          <w:p w:rsidR="000E10BF" w:rsidRPr="004C4A63" w:rsidRDefault="000E10BF" w:rsidP="00355087">
            <w:pPr>
              <w:widowControl w:val="0"/>
              <w:spacing w:before="20" w:after="20"/>
              <w:jc w:val="center"/>
              <w:rPr>
                <w:color w:val="000000" w:themeColor="text1"/>
                <w:lang w:val="pt-BR"/>
              </w:rPr>
            </w:pPr>
            <w:r w:rsidRPr="004C4A63">
              <w:rPr>
                <w:color w:val="000000" w:themeColor="text1"/>
                <w:lang w:val="pt-BR"/>
              </w:rPr>
              <w:t>Địa điểm (cấp xã)</w:t>
            </w:r>
          </w:p>
        </w:tc>
      </w:tr>
      <w:tr w:rsidR="004C4A63" w:rsidRPr="004C4A63" w:rsidTr="00A07BAF">
        <w:trPr>
          <w:jc w:val="center"/>
        </w:trPr>
        <w:tc>
          <w:tcPr>
            <w:tcW w:w="5208" w:type="dxa"/>
            <w:shd w:val="clear" w:color="auto" w:fill="auto"/>
            <w:vAlign w:val="center"/>
          </w:tcPr>
          <w:p w:rsidR="000E10BF" w:rsidRPr="004C4A63" w:rsidRDefault="000E10BF" w:rsidP="00355087">
            <w:pPr>
              <w:spacing w:before="20" w:after="20"/>
              <w:rPr>
                <w:color w:val="000000" w:themeColor="text1"/>
              </w:rPr>
            </w:pPr>
            <w:r w:rsidRPr="004C4A63">
              <w:rPr>
                <w:color w:val="000000" w:themeColor="text1"/>
              </w:rPr>
              <w:t>Xin giao về địa phương để quản lý</w:t>
            </w:r>
            <w:r w:rsidR="00A07BAF" w:rsidRPr="004C4A63">
              <w:rPr>
                <w:color w:val="000000" w:themeColor="text1"/>
              </w:rPr>
              <w:t xml:space="preserve"> (một phần dự án 10,07 ha)</w:t>
            </w:r>
          </w:p>
        </w:tc>
        <w:tc>
          <w:tcPr>
            <w:tcW w:w="1670" w:type="dxa"/>
            <w:shd w:val="clear" w:color="auto" w:fill="auto"/>
            <w:vAlign w:val="center"/>
          </w:tcPr>
          <w:p w:rsidR="000E10BF" w:rsidRPr="004C4A63" w:rsidRDefault="00A07BAF" w:rsidP="00355087">
            <w:pPr>
              <w:spacing w:before="20" w:after="20"/>
              <w:jc w:val="right"/>
              <w:rPr>
                <w:color w:val="000000" w:themeColor="text1"/>
              </w:rPr>
            </w:pPr>
            <w:r w:rsidRPr="004C4A63">
              <w:rPr>
                <w:color w:val="000000" w:themeColor="text1"/>
              </w:rPr>
              <w:t>6,00</w:t>
            </w:r>
          </w:p>
        </w:tc>
        <w:tc>
          <w:tcPr>
            <w:tcW w:w="2283" w:type="dxa"/>
            <w:shd w:val="clear" w:color="auto" w:fill="auto"/>
            <w:vAlign w:val="center"/>
          </w:tcPr>
          <w:p w:rsidR="000E10BF" w:rsidRPr="004C4A63" w:rsidRDefault="000E10BF" w:rsidP="00355087">
            <w:pPr>
              <w:spacing w:before="20" w:after="20"/>
              <w:rPr>
                <w:color w:val="000000" w:themeColor="text1"/>
              </w:rPr>
            </w:pPr>
            <w:r w:rsidRPr="004C4A63">
              <w:rPr>
                <w:color w:val="000000" w:themeColor="text1"/>
              </w:rPr>
              <w:t>Minh Đức</w:t>
            </w:r>
          </w:p>
        </w:tc>
      </w:tr>
      <w:tr w:rsidR="004C4A63" w:rsidRPr="004C4A63" w:rsidTr="00A07BAF">
        <w:trPr>
          <w:jc w:val="center"/>
        </w:trPr>
        <w:tc>
          <w:tcPr>
            <w:tcW w:w="5208" w:type="dxa"/>
            <w:shd w:val="clear" w:color="auto" w:fill="auto"/>
            <w:vAlign w:val="center"/>
          </w:tcPr>
          <w:p w:rsidR="000E10BF" w:rsidRPr="004C4A63" w:rsidRDefault="000E10BF" w:rsidP="00355087">
            <w:pPr>
              <w:spacing w:before="20" w:after="20"/>
              <w:rPr>
                <w:color w:val="000000" w:themeColor="text1"/>
              </w:rPr>
            </w:pPr>
            <w:r w:rsidRPr="004C4A63">
              <w:rPr>
                <w:color w:val="000000" w:themeColor="text1"/>
              </w:rPr>
              <w:t>Đất phát triển công trình công cộng</w:t>
            </w:r>
          </w:p>
        </w:tc>
        <w:tc>
          <w:tcPr>
            <w:tcW w:w="1670" w:type="dxa"/>
            <w:shd w:val="clear" w:color="auto" w:fill="auto"/>
            <w:vAlign w:val="center"/>
          </w:tcPr>
          <w:p w:rsidR="000E10BF" w:rsidRPr="004C4A63" w:rsidRDefault="00A07BAF" w:rsidP="00355087">
            <w:pPr>
              <w:spacing w:before="20" w:after="20"/>
              <w:jc w:val="right"/>
              <w:rPr>
                <w:color w:val="000000" w:themeColor="text1"/>
              </w:rPr>
            </w:pPr>
            <w:r w:rsidRPr="004C4A63">
              <w:rPr>
                <w:color w:val="000000" w:themeColor="text1"/>
              </w:rPr>
              <w:t>26,95</w:t>
            </w:r>
          </w:p>
        </w:tc>
        <w:tc>
          <w:tcPr>
            <w:tcW w:w="2283" w:type="dxa"/>
            <w:shd w:val="clear" w:color="auto" w:fill="auto"/>
            <w:vAlign w:val="center"/>
          </w:tcPr>
          <w:p w:rsidR="000E10BF" w:rsidRPr="004C4A63" w:rsidRDefault="000E10BF" w:rsidP="00355087">
            <w:pPr>
              <w:spacing w:before="20" w:after="20"/>
              <w:rPr>
                <w:color w:val="000000" w:themeColor="text1"/>
              </w:rPr>
            </w:pPr>
            <w:r w:rsidRPr="004C4A63">
              <w:rPr>
                <w:color w:val="000000" w:themeColor="text1"/>
              </w:rPr>
              <w:t>Thanh Bình</w:t>
            </w:r>
          </w:p>
        </w:tc>
      </w:tr>
      <w:tr w:rsidR="004C4A63" w:rsidRPr="004C4A63" w:rsidTr="00A07BAF">
        <w:trPr>
          <w:jc w:val="center"/>
        </w:trPr>
        <w:tc>
          <w:tcPr>
            <w:tcW w:w="5208" w:type="dxa"/>
            <w:shd w:val="clear" w:color="auto" w:fill="auto"/>
            <w:vAlign w:val="center"/>
          </w:tcPr>
          <w:p w:rsidR="000E10BF" w:rsidRPr="004C4A63" w:rsidRDefault="000E10BF" w:rsidP="00355087">
            <w:pPr>
              <w:spacing w:before="20" w:after="20"/>
              <w:rPr>
                <w:color w:val="000000" w:themeColor="text1"/>
              </w:rPr>
            </w:pPr>
            <w:r w:rsidRPr="004C4A63">
              <w:rPr>
                <w:color w:val="000000" w:themeColor="text1"/>
              </w:rPr>
              <w:t>Chuyển mục đích</w:t>
            </w:r>
            <w:r w:rsidR="00C367EC" w:rsidRPr="004C4A63">
              <w:rPr>
                <w:color w:val="000000" w:themeColor="text1"/>
              </w:rPr>
              <w:t xml:space="preserve"> HGĐ, cá nhân</w:t>
            </w:r>
          </w:p>
        </w:tc>
        <w:tc>
          <w:tcPr>
            <w:tcW w:w="1670" w:type="dxa"/>
            <w:shd w:val="clear" w:color="auto" w:fill="auto"/>
            <w:vAlign w:val="center"/>
          </w:tcPr>
          <w:p w:rsidR="000E10BF" w:rsidRPr="004C4A63" w:rsidRDefault="00875FD3" w:rsidP="00355087">
            <w:pPr>
              <w:spacing w:before="20" w:after="20"/>
              <w:jc w:val="right"/>
              <w:rPr>
                <w:color w:val="000000" w:themeColor="text1"/>
              </w:rPr>
            </w:pPr>
            <w:r w:rsidRPr="004C4A63">
              <w:rPr>
                <w:color w:val="000000" w:themeColor="text1"/>
              </w:rPr>
              <w:t>1,</w:t>
            </w:r>
            <w:r w:rsidR="00503E00" w:rsidRPr="004C4A63">
              <w:rPr>
                <w:color w:val="000000" w:themeColor="text1"/>
              </w:rPr>
              <w:t>74</w:t>
            </w:r>
          </w:p>
        </w:tc>
        <w:tc>
          <w:tcPr>
            <w:tcW w:w="2283" w:type="dxa"/>
            <w:shd w:val="clear" w:color="auto" w:fill="auto"/>
            <w:vAlign w:val="center"/>
          </w:tcPr>
          <w:p w:rsidR="000E10BF" w:rsidRPr="004C4A63" w:rsidRDefault="00503E00" w:rsidP="00355087">
            <w:pPr>
              <w:spacing w:before="20" w:after="20"/>
              <w:rPr>
                <w:color w:val="000000" w:themeColor="text1"/>
              </w:rPr>
            </w:pPr>
            <w:r w:rsidRPr="004C4A63">
              <w:rPr>
                <w:color w:val="000000" w:themeColor="text1"/>
              </w:rPr>
              <w:t>04 xã và Tân Khai</w:t>
            </w:r>
          </w:p>
        </w:tc>
      </w:tr>
      <w:tr w:rsidR="004C4A63" w:rsidRPr="004C4A63" w:rsidTr="00A07BAF">
        <w:trPr>
          <w:jc w:val="center"/>
        </w:trPr>
        <w:tc>
          <w:tcPr>
            <w:tcW w:w="5208" w:type="dxa"/>
            <w:shd w:val="clear" w:color="auto" w:fill="auto"/>
            <w:vAlign w:val="center"/>
          </w:tcPr>
          <w:p w:rsidR="00A17388" w:rsidRPr="004C4A63" w:rsidRDefault="00A17388" w:rsidP="00355087">
            <w:pPr>
              <w:spacing w:before="20" w:after="20"/>
              <w:rPr>
                <w:color w:val="000000" w:themeColor="text1"/>
              </w:rPr>
            </w:pPr>
            <w:r w:rsidRPr="004C4A63">
              <w:rPr>
                <w:color w:val="000000" w:themeColor="text1"/>
              </w:rPr>
              <w:t>Đất phi nông nghiệp trong các trang trại chăn nuôi</w:t>
            </w:r>
          </w:p>
        </w:tc>
        <w:tc>
          <w:tcPr>
            <w:tcW w:w="1670" w:type="dxa"/>
            <w:shd w:val="clear" w:color="auto" w:fill="auto"/>
            <w:vAlign w:val="center"/>
          </w:tcPr>
          <w:p w:rsidR="00A17388" w:rsidRPr="004C4A63" w:rsidRDefault="00A17388" w:rsidP="00355087">
            <w:pPr>
              <w:spacing w:before="20" w:after="20"/>
              <w:jc w:val="right"/>
              <w:rPr>
                <w:color w:val="000000" w:themeColor="text1"/>
              </w:rPr>
            </w:pPr>
            <w:r w:rsidRPr="004C4A63">
              <w:rPr>
                <w:color w:val="000000" w:themeColor="text1"/>
              </w:rPr>
              <w:t>18,62</w:t>
            </w:r>
          </w:p>
        </w:tc>
        <w:tc>
          <w:tcPr>
            <w:tcW w:w="2283" w:type="dxa"/>
            <w:shd w:val="clear" w:color="auto" w:fill="auto"/>
            <w:vAlign w:val="center"/>
          </w:tcPr>
          <w:p w:rsidR="00A17388" w:rsidRPr="004C4A63" w:rsidRDefault="00A17388" w:rsidP="00355087">
            <w:pPr>
              <w:spacing w:before="20" w:after="20"/>
              <w:rPr>
                <w:color w:val="000000" w:themeColor="text1"/>
              </w:rPr>
            </w:pPr>
          </w:p>
        </w:tc>
      </w:tr>
    </w:tbl>
    <w:p w:rsidR="00887E88" w:rsidRPr="004C4A63" w:rsidRDefault="00276639" w:rsidP="00ED20B8">
      <w:pPr>
        <w:widowControl w:val="0"/>
        <w:spacing w:before="60" w:after="60"/>
        <w:ind w:firstLine="720"/>
        <w:jc w:val="both"/>
        <w:rPr>
          <w:color w:val="000000" w:themeColor="text1"/>
          <w:sz w:val="26"/>
          <w:szCs w:val="26"/>
          <w:lang w:val="pt-BR"/>
        </w:rPr>
      </w:pPr>
      <w:r w:rsidRPr="004C4A63">
        <w:rPr>
          <w:color w:val="000000" w:themeColor="text1"/>
          <w:sz w:val="26"/>
          <w:szCs w:val="26"/>
          <w:lang w:val="pt-BR"/>
        </w:rPr>
        <w:t>- Ngoài ra, trong năm 202</w:t>
      </w:r>
      <w:r w:rsidR="00A07BAF" w:rsidRPr="004C4A63">
        <w:rPr>
          <w:color w:val="000000" w:themeColor="text1"/>
          <w:sz w:val="26"/>
          <w:szCs w:val="26"/>
          <w:lang w:val="pt-BR"/>
        </w:rPr>
        <w:t>2</w:t>
      </w:r>
      <w:r w:rsidRPr="004C4A63">
        <w:rPr>
          <w:color w:val="000000" w:themeColor="text1"/>
          <w:sz w:val="26"/>
          <w:szCs w:val="26"/>
          <w:lang w:val="pt-BR"/>
        </w:rPr>
        <w:t xml:space="preserve">, </w:t>
      </w:r>
      <w:r w:rsidR="00610264" w:rsidRPr="004C4A63">
        <w:rPr>
          <w:color w:val="000000" w:themeColor="text1"/>
          <w:sz w:val="26"/>
          <w:szCs w:val="26"/>
          <w:lang w:val="pt-BR"/>
        </w:rPr>
        <w:t>huyện</w:t>
      </w:r>
      <w:r w:rsidRPr="004C4A63">
        <w:rPr>
          <w:color w:val="000000" w:themeColor="text1"/>
          <w:sz w:val="26"/>
          <w:szCs w:val="26"/>
          <w:lang w:val="pt-BR"/>
        </w:rPr>
        <w:t xml:space="preserve"> còn thực hiện đấu giá đất </w:t>
      </w:r>
      <w:r w:rsidR="00610264" w:rsidRPr="004C4A63">
        <w:rPr>
          <w:color w:val="000000" w:themeColor="text1"/>
          <w:sz w:val="26"/>
          <w:szCs w:val="26"/>
          <w:lang w:val="pt-BR"/>
        </w:rPr>
        <w:t>0</w:t>
      </w:r>
      <w:r w:rsidR="00503E00" w:rsidRPr="004C4A63">
        <w:rPr>
          <w:color w:val="000000" w:themeColor="text1"/>
          <w:sz w:val="26"/>
          <w:szCs w:val="26"/>
          <w:lang w:val="pt-BR"/>
        </w:rPr>
        <w:t>4</w:t>
      </w:r>
      <w:r w:rsidRPr="004C4A63">
        <w:rPr>
          <w:color w:val="000000" w:themeColor="text1"/>
          <w:sz w:val="26"/>
          <w:szCs w:val="26"/>
          <w:lang w:val="pt-BR"/>
        </w:rPr>
        <w:t xml:space="preserve"> khu </w:t>
      </w:r>
      <w:r w:rsidR="00C367EC" w:rsidRPr="004C4A63">
        <w:rPr>
          <w:color w:val="000000" w:themeColor="text1"/>
          <w:sz w:val="26"/>
          <w:szCs w:val="26"/>
          <w:lang w:val="pt-BR"/>
        </w:rPr>
        <w:t>đất</w:t>
      </w:r>
      <w:r w:rsidR="00A747F4" w:rsidRPr="004C4A63">
        <w:rPr>
          <w:color w:val="000000" w:themeColor="text1"/>
          <w:sz w:val="26"/>
          <w:szCs w:val="26"/>
          <w:lang w:val="pt-BR"/>
        </w:rPr>
        <w:t xml:space="preserve">, với diện tích </w:t>
      </w:r>
      <w:r w:rsidR="00310DB9" w:rsidRPr="004C4A63">
        <w:rPr>
          <w:color w:val="000000" w:themeColor="text1"/>
          <w:sz w:val="26"/>
          <w:szCs w:val="26"/>
          <w:lang w:val="pt-BR"/>
        </w:rPr>
        <w:t>8</w:t>
      </w:r>
      <w:r w:rsidR="00503E00" w:rsidRPr="004C4A63">
        <w:rPr>
          <w:color w:val="000000" w:themeColor="text1"/>
          <w:sz w:val="26"/>
          <w:szCs w:val="26"/>
          <w:lang w:val="pt-BR"/>
        </w:rPr>
        <w:t>,</w:t>
      </w:r>
      <w:r w:rsidR="00A17388" w:rsidRPr="004C4A63">
        <w:rPr>
          <w:color w:val="000000" w:themeColor="text1"/>
          <w:sz w:val="26"/>
          <w:szCs w:val="26"/>
          <w:lang w:val="pt-BR"/>
        </w:rPr>
        <w:t>69</w:t>
      </w:r>
      <w:r w:rsidR="00887E88" w:rsidRPr="004C4A63">
        <w:rPr>
          <w:color w:val="000000" w:themeColor="text1"/>
          <w:sz w:val="26"/>
          <w:szCs w:val="26"/>
          <w:lang w:val="pt-BR"/>
        </w:rPr>
        <w:t xml:space="preserve"> ha: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9"/>
        <w:gridCol w:w="1668"/>
        <w:gridCol w:w="2284"/>
      </w:tblGrid>
      <w:tr w:rsidR="004C4A63" w:rsidRPr="004C4A63" w:rsidTr="00887E88">
        <w:trPr>
          <w:tblHeader/>
          <w:jc w:val="center"/>
        </w:trPr>
        <w:tc>
          <w:tcPr>
            <w:tcW w:w="5353" w:type="dxa"/>
            <w:shd w:val="clear" w:color="auto" w:fill="auto"/>
          </w:tcPr>
          <w:p w:rsidR="00887E88" w:rsidRPr="004C4A63" w:rsidRDefault="00887E88" w:rsidP="00355087">
            <w:pPr>
              <w:widowControl w:val="0"/>
              <w:spacing w:before="20" w:after="20"/>
              <w:jc w:val="center"/>
              <w:rPr>
                <w:color w:val="000000" w:themeColor="text1"/>
                <w:lang w:val="pt-BR"/>
              </w:rPr>
            </w:pPr>
            <w:r w:rsidRPr="004C4A63">
              <w:rPr>
                <w:color w:val="000000" w:themeColor="text1"/>
                <w:lang w:val="pt-BR"/>
              </w:rPr>
              <w:t>Hạng mục</w:t>
            </w:r>
          </w:p>
        </w:tc>
        <w:tc>
          <w:tcPr>
            <w:tcW w:w="1701" w:type="dxa"/>
            <w:shd w:val="clear" w:color="auto" w:fill="auto"/>
          </w:tcPr>
          <w:p w:rsidR="00887E88" w:rsidRPr="004C4A63" w:rsidRDefault="00887E88" w:rsidP="00355087">
            <w:pPr>
              <w:widowControl w:val="0"/>
              <w:spacing w:before="20" w:after="20"/>
              <w:jc w:val="center"/>
              <w:rPr>
                <w:color w:val="000000" w:themeColor="text1"/>
                <w:lang w:val="pt-BR"/>
              </w:rPr>
            </w:pPr>
            <w:r w:rsidRPr="004C4A63">
              <w:rPr>
                <w:color w:val="000000" w:themeColor="text1"/>
                <w:lang w:val="pt-BR"/>
              </w:rPr>
              <w:t>Diện tích (ha)</w:t>
            </w:r>
          </w:p>
        </w:tc>
        <w:tc>
          <w:tcPr>
            <w:tcW w:w="2333" w:type="dxa"/>
            <w:shd w:val="clear" w:color="auto" w:fill="auto"/>
          </w:tcPr>
          <w:p w:rsidR="00887E88" w:rsidRPr="004C4A63" w:rsidRDefault="00887E88" w:rsidP="00355087">
            <w:pPr>
              <w:widowControl w:val="0"/>
              <w:spacing w:before="20" w:after="20"/>
              <w:jc w:val="center"/>
              <w:rPr>
                <w:color w:val="000000" w:themeColor="text1"/>
                <w:lang w:val="pt-BR"/>
              </w:rPr>
            </w:pPr>
            <w:r w:rsidRPr="004C4A63">
              <w:rPr>
                <w:color w:val="000000" w:themeColor="text1"/>
                <w:lang w:val="pt-BR"/>
              </w:rPr>
              <w:t>Địa điểm (cấp xã)</w:t>
            </w:r>
          </w:p>
        </w:tc>
      </w:tr>
      <w:tr w:rsidR="004C4A63" w:rsidRPr="004C4A63" w:rsidTr="00887E88">
        <w:trPr>
          <w:jc w:val="center"/>
        </w:trPr>
        <w:tc>
          <w:tcPr>
            <w:tcW w:w="5353" w:type="dxa"/>
            <w:shd w:val="clear" w:color="auto" w:fill="auto"/>
            <w:vAlign w:val="center"/>
          </w:tcPr>
          <w:p w:rsidR="00887E88" w:rsidRPr="004C4A63" w:rsidRDefault="00887E88" w:rsidP="00355087">
            <w:pPr>
              <w:spacing w:before="20" w:after="20"/>
              <w:rPr>
                <w:color w:val="000000" w:themeColor="text1"/>
              </w:rPr>
            </w:pPr>
            <w:r w:rsidRPr="004C4A63">
              <w:rPr>
                <w:color w:val="000000" w:themeColor="text1"/>
              </w:rPr>
              <w:t xml:space="preserve">Đấu giá QSD đất </w:t>
            </w:r>
            <w:r w:rsidR="00A17388" w:rsidRPr="004C4A63">
              <w:rPr>
                <w:color w:val="000000" w:themeColor="text1"/>
              </w:rPr>
              <w:t>68</w:t>
            </w:r>
            <w:r w:rsidRPr="004C4A63">
              <w:rPr>
                <w:color w:val="000000" w:themeColor="text1"/>
              </w:rPr>
              <w:t xml:space="preserve"> lô đất ở tại TTHC huyện Hớn Quản</w:t>
            </w:r>
            <w:r w:rsidR="00503E00" w:rsidRPr="004C4A63">
              <w:rPr>
                <w:color w:val="000000" w:themeColor="text1"/>
              </w:rPr>
              <w:t xml:space="preserve"> (còn lại)</w:t>
            </w:r>
          </w:p>
        </w:tc>
        <w:tc>
          <w:tcPr>
            <w:tcW w:w="1701" w:type="dxa"/>
            <w:shd w:val="clear" w:color="auto" w:fill="auto"/>
            <w:vAlign w:val="center"/>
          </w:tcPr>
          <w:p w:rsidR="00887E88" w:rsidRPr="004C4A63" w:rsidRDefault="00887E88" w:rsidP="00355087">
            <w:pPr>
              <w:spacing w:before="20" w:after="20"/>
              <w:jc w:val="right"/>
              <w:rPr>
                <w:color w:val="000000" w:themeColor="text1"/>
              </w:rPr>
            </w:pPr>
            <w:r w:rsidRPr="004C4A63">
              <w:rPr>
                <w:color w:val="000000" w:themeColor="text1"/>
              </w:rPr>
              <w:t>1,</w:t>
            </w:r>
            <w:r w:rsidR="00A17388" w:rsidRPr="004C4A63">
              <w:rPr>
                <w:color w:val="000000" w:themeColor="text1"/>
              </w:rPr>
              <w:t>36</w:t>
            </w:r>
          </w:p>
        </w:tc>
        <w:tc>
          <w:tcPr>
            <w:tcW w:w="2333" w:type="dxa"/>
            <w:shd w:val="clear" w:color="auto" w:fill="auto"/>
            <w:vAlign w:val="center"/>
          </w:tcPr>
          <w:p w:rsidR="00887E88" w:rsidRPr="004C4A63" w:rsidRDefault="00887E88" w:rsidP="00355087">
            <w:pPr>
              <w:spacing w:before="20" w:after="20"/>
              <w:rPr>
                <w:color w:val="000000" w:themeColor="text1"/>
              </w:rPr>
            </w:pPr>
            <w:r w:rsidRPr="004C4A63">
              <w:rPr>
                <w:color w:val="000000" w:themeColor="text1"/>
              </w:rPr>
              <w:t>Tân Khai</w:t>
            </w:r>
          </w:p>
        </w:tc>
      </w:tr>
      <w:tr w:rsidR="004C4A63" w:rsidRPr="004C4A63" w:rsidTr="00887E88">
        <w:trPr>
          <w:jc w:val="center"/>
        </w:trPr>
        <w:tc>
          <w:tcPr>
            <w:tcW w:w="5353" w:type="dxa"/>
            <w:shd w:val="clear" w:color="auto" w:fill="auto"/>
            <w:vAlign w:val="center"/>
          </w:tcPr>
          <w:p w:rsidR="00887E88" w:rsidRPr="004C4A63" w:rsidRDefault="00887E88" w:rsidP="00355087">
            <w:pPr>
              <w:spacing w:before="20" w:after="20"/>
              <w:rPr>
                <w:color w:val="000000" w:themeColor="text1"/>
              </w:rPr>
            </w:pPr>
            <w:r w:rsidRPr="004C4A63">
              <w:rPr>
                <w:color w:val="000000" w:themeColor="text1"/>
              </w:rPr>
              <w:t>Đấu giá QSD đất 0</w:t>
            </w:r>
            <w:r w:rsidR="00A747F4" w:rsidRPr="004C4A63">
              <w:rPr>
                <w:color w:val="000000" w:themeColor="text1"/>
              </w:rPr>
              <w:t>6</w:t>
            </w:r>
            <w:r w:rsidRPr="004C4A63">
              <w:rPr>
                <w:color w:val="000000" w:themeColor="text1"/>
              </w:rPr>
              <w:t xml:space="preserve"> lô đất ở </w:t>
            </w:r>
            <w:r w:rsidR="00A747F4" w:rsidRPr="004C4A63">
              <w:rPr>
                <w:color w:val="000000" w:themeColor="text1"/>
              </w:rPr>
              <w:t>giáp đường ĐT757</w:t>
            </w:r>
          </w:p>
        </w:tc>
        <w:tc>
          <w:tcPr>
            <w:tcW w:w="1701" w:type="dxa"/>
            <w:shd w:val="clear" w:color="auto" w:fill="auto"/>
            <w:vAlign w:val="center"/>
          </w:tcPr>
          <w:p w:rsidR="00887E88" w:rsidRPr="004C4A63" w:rsidRDefault="00A747F4" w:rsidP="00355087">
            <w:pPr>
              <w:spacing w:before="20" w:after="20"/>
              <w:jc w:val="right"/>
              <w:rPr>
                <w:color w:val="000000" w:themeColor="text1"/>
              </w:rPr>
            </w:pPr>
            <w:r w:rsidRPr="004C4A63">
              <w:rPr>
                <w:color w:val="000000" w:themeColor="text1"/>
              </w:rPr>
              <w:t>0,09</w:t>
            </w:r>
          </w:p>
        </w:tc>
        <w:tc>
          <w:tcPr>
            <w:tcW w:w="2333" w:type="dxa"/>
            <w:shd w:val="clear" w:color="auto" w:fill="auto"/>
            <w:vAlign w:val="center"/>
          </w:tcPr>
          <w:p w:rsidR="00887E88" w:rsidRPr="004C4A63" w:rsidRDefault="00A747F4" w:rsidP="00355087">
            <w:pPr>
              <w:spacing w:before="20" w:after="20"/>
              <w:rPr>
                <w:color w:val="000000" w:themeColor="text1"/>
              </w:rPr>
            </w:pPr>
            <w:r w:rsidRPr="004C4A63">
              <w:rPr>
                <w:color w:val="000000" w:themeColor="text1"/>
              </w:rPr>
              <w:t>Thanh An</w:t>
            </w:r>
          </w:p>
        </w:tc>
      </w:tr>
      <w:tr w:rsidR="004C4A63" w:rsidRPr="004C4A63" w:rsidTr="00887E88">
        <w:trPr>
          <w:jc w:val="center"/>
        </w:trPr>
        <w:tc>
          <w:tcPr>
            <w:tcW w:w="5353" w:type="dxa"/>
            <w:shd w:val="clear" w:color="auto" w:fill="auto"/>
            <w:vAlign w:val="center"/>
          </w:tcPr>
          <w:p w:rsidR="00887E88" w:rsidRPr="004C4A63" w:rsidRDefault="00310DB9" w:rsidP="00355087">
            <w:pPr>
              <w:spacing w:before="20" w:after="20"/>
              <w:rPr>
                <w:color w:val="000000" w:themeColor="text1"/>
              </w:rPr>
            </w:pPr>
            <w:r w:rsidRPr="004C4A63">
              <w:rPr>
                <w:color w:val="000000" w:themeColor="text1"/>
              </w:rPr>
              <w:lastRenderedPageBreak/>
              <w:t>Đấu giá Khu dân cư phía Tây TTHC huyện Hớn Quản</w:t>
            </w:r>
          </w:p>
        </w:tc>
        <w:tc>
          <w:tcPr>
            <w:tcW w:w="1701" w:type="dxa"/>
            <w:shd w:val="clear" w:color="auto" w:fill="auto"/>
            <w:vAlign w:val="center"/>
          </w:tcPr>
          <w:p w:rsidR="00887E88" w:rsidRPr="004C4A63" w:rsidRDefault="00310DB9" w:rsidP="00355087">
            <w:pPr>
              <w:spacing w:before="20" w:after="20"/>
              <w:jc w:val="right"/>
              <w:rPr>
                <w:color w:val="000000" w:themeColor="text1"/>
              </w:rPr>
            </w:pPr>
            <w:r w:rsidRPr="004C4A63">
              <w:rPr>
                <w:color w:val="000000" w:themeColor="text1"/>
              </w:rPr>
              <w:t>7</w:t>
            </w:r>
            <w:r w:rsidR="00887E88" w:rsidRPr="004C4A63">
              <w:rPr>
                <w:color w:val="000000" w:themeColor="text1"/>
              </w:rPr>
              <w:t>,00</w:t>
            </w:r>
          </w:p>
        </w:tc>
        <w:tc>
          <w:tcPr>
            <w:tcW w:w="2333" w:type="dxa"/>
            <w:shd w:val="clear" w:color="auto" w:fill="auto"/>
            <w:vAlign w:val="center"/>
          </w:tcPr>
          <w:p w:rsidR="00887E88" w:rsidRPr="004C4A63" w:rsidRDefault="00887E88" w:rsidP="00355087">
            <w:pPr>
              <w:spacing w:before="20" w:after="20"/>
              <w:rPr>
                <w:color w:val="000000" w:themeColor="text1"/>
              </w:rPr>
            </w:pPr>
            <w:r w:rsidRPr="004C4A63">
              <w:rPr>
                <w:color w:val="000000" w:themeColor="text1"/>
              </w:rPr>
              <w:t>Tân Khai</w:t>
            </w:r>
          </w:p>
        </w:tc>
      </w:tr>
      <w:tr w:rsidR="004C4A63" w:rsidRPr="004C4A63" w:rsidTr="00887E88">
        <w:trPr>
          <w:jc w:val="center"/>
        </w:trPr>
        <w:tc>
          <w:tcPr>
            <w:tcW w:w="5353" w:type="dxa"/>
            <w:shd w:val="clear" w:color="auto" w:fill="auto"/>
            <w:vAlign w:val="center"/>
          </w:tcPr>
          <w:p w:rsidR="00C367EC" w:rsidRPr="004C4A63" w:rsidRDefault="00C367EC" w:rsidP="00355087">
            <w:pPr>
              <w:spacing w:before="20" w:after="20"/>
              <w:rPr>
                <w:color w:val="000000" w:themeColor="text1"/>
              </w:rPr>
            </w:pPr>
            <w:r w:rsidRPr="004C4A63">
              <w:rPr>
                <w:color w:val="000000" w:themeColor="text1"/>
              </w:rPr>
              <w:t>Đấu giá QSD đất khu đất trụ sở UBND xã Tân Khai (cũ)</w:t>
            </w:r>
          </w:p>
        </w:tc>
        <w:tc>
          <w:tcPr>
            <w:tcW w:w="1701" w:type="dxa"/>
            <w:shd w:val="clear" w:color="auto" w:fill="auto"/>
            <w:vAlign w:val="center"/>
          </w:tcPr>
          <w:p w:rsidR="00C367EC" w:rsidRPr="004C4A63" w:rsidRDefault="00C367EC" w:rsidP="00355087">
            <w:pPr>
              <w:spacing w:before="20" w:after="20"/>
              <w:jc w:val="right"/>
              <w:rPr>
                <w:color w:val="000000" w:themeColor="text1"/>
              </w:rPr>
            </w:pPr>
            <w:r w:rsidRPr="004C4A63">
              <w:rPr>
                <w:color w:val="000000" w:themeColor="text1"/>
              </w:rPr>
              <w:t>0,24</w:t>
            </w:r>
          </w:p>
        </w:tc>
        <w:tc>
          <w:tcPr>
            <w:tcW w:w="2333" w:type="dxa"/>
            <w:shd w:val="clear" w:color="auto" w:fill="auto"/>
            <w:vAlign w:val="center"/>
          </w:tcPr>
          <w:p w:rsidR="00C367EC" w:rsidRPr="004C4A63" w:rsidRDefault="00C367EC" w:rsidP="00355087">
            <w:pPr>
              <w:spacing w:before="20" w:after="20"/>
              <w:rPr>
                <w:color w:val="000000" w:themeColor="text1"/>
              </w:rPr>
            </w:pPr>
            <w:r w:rsidRPr="004C4A63">
              <w:rPr>
                <w:color w:val="000000" w:themeColor="text1"/>
              </w:rPr>
              <w:t>Tân Khai</w:t>
            </w:r>
          </w:p>
        </w:tc>
      </w:tr>
    </w:tbl>
    <w:p w:rsidR="009164F2" w:rsidRPr="004C4A63" w:rsidRDefault="009164F2" w:rsidP="00ED20B8">
      <w:pPr>
        <w:widowControl w:val="0"/>
        <w:spacing w:before="60" w:after="60"/>
        <w:ind w:firstLine="720"/>
        <w:jc w:val="both"/>
        <w:rPr>
          <w:color w:val="000000" w:themeColor="text1"/>
          <w:sz w:val="26"/>
          <w:szCs w:val="26"/>
          <w:lang w:val="pt-BR"/>
        </w:rPr>
      </w:pPr>
      <w:r w:rsidRPr="004C4A63">
        <w:rPr>
          <w:color w:val="000000" w:themeColor="text1"/>
          <w:sz w:val="26"/>
          <w:szCs w:val="26"/>
          <w:lang w:val="pt-BR"/>
        </w:rPr>
        <w:t>Tổng hợp nhu cầu sử dụng đất của các tổ chức, hộ gia đình, cá nhân như sau:</w:t>
      </w:r>
    </w:p>
    <w:p w:rsidR="00295085" w:rsidRPr="004C4A63" w:rsidRDefault="00295085" w:rsidP="00ED20B8">
      <w:pPr>
        <w:pStyle w:val="Caption"/>
        <w:widowControl w:val="0"/>
        <w:spacing w:before="60" w:after="60"/>
        <w:rPr>
          <w:b w:val="0"/>
          <w:color w:val="000000" w:themeColor="text1"/>
          <w:szCs w:val="26"/>
          <w:lang w:val="pt-BR"/>
        </w:rPr>
      </w:pPr>
      <w:bookmarkStart w:id="110" w:name="_Toc93647945"/>
      <w:r w:rsidRPr="004C4A63">
        <w:rPr>
          <w:b w:val="0"/>
          <w:color w:val="000000" w:themeColor="text1"/>
          <w:szCs w:val="26"/>
          <w:lang w:val="vi-VN"/>
        </w:rPr>
        <w:t xml:space="preserve">Bảng </w:t>
      </w:r>
      <w:r w:rsidR="00F52ECD" w:rsidRPr="004C4A63">
        <w:rPr>
          <w:b w:val="0"/>
          <w:color w:val="000000" w:themeColor="text1"/>
          <w:szCs w:val="26"/>
        </w:rPr>
        <w:fldChar w:fldCharType="begin"/>
      </w:r>
      <w:r w:rsidRPr="004C4A63">
        <w:rPr>
          <w:b w:val="0"/>
          <w:color w:val="000000" w:themeColor="text1"/>
          <w:szCs w:val="26"/>
          <w:lang w:val="vi-VN"/>
        </w:rPr>
        <w:instrText xml:space="preserve"> SEQ Bảng \* ARABIC </w:instrText>
      </w:r>
      <w:r w:rsidR="00F52ECD" w:rsidRPr="004C4A63">
        <w:rPr>
          <w:b w:val="0"/>
          <w:color w:val="000000" w:themeColor="text1"/>
          <w:szCs w:val="26"/>
        </w:rPr>
        <w:fldChar w:fldCharType="separate"/>
      </w:r>
      <w:r w:rsidR="00AC3CAB" w:rsidRPr="004C4A63">
        <w:rPr>
          <w:b w:val="0"/>
          <w:noProof/>
          <w:color w:val="000000" w:themeColor="text1"/>
          <w:szCs w:val="26"/>
          <w:lang w:val="vi-VN"/>
        </w:rPr>
        <w:t>6</w:t>
      </w:r>
      <w:r w:rsidR="00F52ECD" w:rsidRPr="004C4A63">
        <w:rPr>
          <w:b w:val="0"/>
          <w:color w:val="000000" w:themeColor="text1"/>
          <w:szCs w:val="26"/>
        </w:rPr>
        <w:fldChar w:fldCharType="end"/>
      </w:r>
      <w:r w:rsidRPr="004C4A63">
        <w:rPr>
          <w:b w:val="0"/>
          <w:color w:val="000000" w:themeColor="text1"/>
          <w:szCs w:val="26"/>
          <w:lang w:val="vi-VN"/>
        </w:rPr>
        <w:t xml:space="preserve">: </w:t>
      </w:r>
      <w:r w:rsidRPr="004C4A63">
        <w:rPr>
          <w:b w:val="0"/>
          <w:color w:val="000000" w:themeColor="text1"/>
          <w:szCs w:val="26"/>
          <w:lang w:val="pt-BR"/>
        </w:rPr>
        <w:t>Nhu cầu sử dụng đất của các tổ chức, hộ gia đình</w:t>
      </w:r>
      <w:r w:rsidR="009164F2" w:rsidRPr="004C4A63">
        <w:rPr>
          <w:b w:val="0"/>
          <w:color w:val="000000" w:themeColor="text1"/>
          <w:szCs w:val="26"/>
          <w:lang w:val="pt-BR"/>
        </w:rPr>
        <w:t>,</w:t>
      </w:r>
      <w:r w:rsidRPr="004C4A63">
        <w:rPr>
          <w:b w:val="0"/>
          <w:color w:val="000000" w:themeColor="text1"/>
          <w:szCs w:val="26"/>
          <w:lang w:val="pt-BR"/>
        </w:rPr>
        <w:t xml:space="preserve"> cá nhân</w:t>
      </w:r>
      <w:bookmarkEnd w:id="110"/>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3488"/>
        <w:gridCol w:w="1720"/>
        <w:gridCol w:w="1428"/>
        <w:gridCol w:w="894"/>
        <w:gridCol w:w="1171"/>
      </w:tblGrid>
      <w:tr w:rsidR="004C4A63" w:rsidRPr="004C4A63" w:rsidTr="00EB5CD6">
        <w:trPr>
          <w:trHeight w:val="312"/>
          <w:tblHeader/>
        </w:trPr>
        <w:tc>
          <w:tcPr>
            <w:tcW w:w="340" w:type="pct"/>
            <w:vMerge w:val="restart"/>
            <w:shd w:val="clear" w:color="auto" w:fill="auto"/>
            <w:vAlign w:val="center"/>
            <w:hideMark/>
          </w:tcPr>
          <w:p w:rsidR="00887E88" w:rsidRPr="004C4A63" w:rsidRDefault="00887E88" w:rsidP="00887E88">
            <w:pPr>
              <w:jc w:val="center"/>
              <w:rPr>
                <w:color w:val="000000" w:themeColor="text1"/>
                <w:sz w:val="22"/>
                <w:szCs w:val="22"/>
              </w:rPr>
            </w:pPr>
            <w:bookmarkStart w:id="111" w:name="_Toc395860605"/>
            <w:bookmarkStart w:id="112" w:name="_Toc395861015"/>
            <w:bookmarkStart w:id="113" w:name="_Toc387077683"/>
            <w:r w:rsidRPr="004C4A63">
              <w:rPr>
                <w:color w:val="000000" w:themeColor="text1"/>
                <w:sz w:val="22"/>
                <w:szCs w:val="22"/>
              </w:rPr>
              <w:t>STT</w:t>
            </w:r>
          </w:p>
        </w:tc>
        <w:tc>
          <w:tcPr>
            <w:tcW w:w="1868" w:type="pct"/>
            <w:vMerge w:val="restart"/>
            <w:shd w:val="clear" w:color="auto" w:fill="auto"/>
            <w:vAlign w:val="center"/>
            <w:hideMark/>
          </w:tcPr>
          <w:p w:rsidR="00887E88" w:rsidRPr="004C4A63" w:rsidRDefault="00887E88" w:rsidP="00887E88">
            <w:pPr>
              <w:jc w:val="center"/>
              <w:rPr>
                <w:color w:val="000000" w:themeColor="text1"/>
                <w:sz w:val="22"/>
                <w:szCs w:val="22"/>
              </w:rPr>
            </w:pPr>
            <w:r w:rsidRPr="004C4A63">
              <w:rPr>
                <w:color w:val="000000" w:themeColor="text1"/>
                <w:sz w:val="22"/>
                <w:szCs w:val="22"/>
              </w:rPr>
              <w:t>Tên công trình, dự án</w:t>
            </w:r>
          </w:p>
        </w:tc>
        <w:tc>
          <w:tcPr>
            <w:tcW w:w="921" w:type="pct"/>
            <w:vMerge w:val="restart"/>
            <w:shd w:val="clear" w:color="auto" w:fill="auto"/>
            <w:vAlign w:val="center"/>
            <w:hideMark/>
          </w:tcPr>
          <w:p w:rsidR="00887E88" w:rsidRPr="004C4A63" w:rsidRDefault="00887E88" w:rsidP="00887E88">
            <w:pPr>
              <w:jc w:val="center"/>
              <w:rPr>
                <w:color w:val="000000" w:themeColor="text1"/>
                <w:sz w:val="22"/>
                <w:szCs w:val="22"/>
              </w:rPr>
            </w:pPr>
            <w:r w:rsidRPr="004C4A63">
              <w:rPr>
                <w:color w:val="000000" w:themeColor="text1"/>
                <w:sz w:val="22"/>
                <w:szCs w:val="22"/>
              </w:rPr>
              <w:t>Chủ đầu tư/</w:t>
            </w:r>
          </w:p>
          <w:p w:rsidR="00887E88" w:rsidRPr="004C4A63" w:rsidRDefault="00887E88" w:rsidP="00887E88">
            <w:pPr>
              <w:jc w:val="center"/>
              <w:rPr>
                <w:color w:val="000000" w:themeColor="text1"/>
                <w:sz w:val="22"/>
                <w:szCs w:val="22"/>
              </w:rPr>
            </w:pPr>
            <w:r w:rsidRPr="004C4A63">
              <w:rPr>
                <w:color w:val="000000" w:themeColor="text1"/>
                <w:sz w:val="22"/>
                <w:szCs w:val="22"/>
              </w:rPr>
              <w:t>Đơn vị đăng ký</w:t>
            </w:r>
          </w:p>
        </w:tc>
        <w:tc>
          <w:tcPr>
            <w:tcW w:w="765" w:type="pct"/>
            <w:vMerge w:val="restart"/>
            <w:shd w:val="clear" w:color="auto" w:fill="auto"/>
            <w:vAlign w:val="center"/>
            <w:hideMark/>
          </w:tcPr>
          <w:p w:rsidR="00887E88" w:rsidRPr="004C4A63" w:rsidRDefault="00887E88" w:rsidP="00887E88">
            <w:pPr>
              <w:jc w:val="center"/>
              <w:rPr>
                <w:color w:val="000000" w:themeColor="text1"/>
                <w:sz w:val="22"/>
                <w:szCs w:val="22"/>
              </w:rPr>
            </w:pPr>
            <w:r w:rsidRPr="004C4A63">
              <w:rPr>
                <w:color w:val="000000" w:themeColor="text1"/>
                <w:sz w:val="22"/>
                <w:szCs w:val="22"/>
              </w:rPr>
              <w:t>Địa điểm</w:t>
            </w:r>
          </w:p>
          <w:p w:rsidR="00887E88" w:rsidRPr="004C4A63" w:rsidRDefault="00887E88" w:rsidP="00887E88">
            <w:pPr>
              <w:jc w:val="center"/>
              <w:rPr>
                <w:color w:val="000000" w:themeColor="text1"/>
                <w:sz w:val="22"/>
                <w:szCs w:val="22"/>
              </w:rPr>
            </w:pPr>
            <w:r w:rsidRPr="004C4A63">
              <w:rPr>
                <w:color w:val="000000" w:themeColor="text1"/>
                <w:sz w:val="22"/>
                <w:szCs w:val="22"/>
              </w:rPr>
              <w:t>(cấp xã)</w:t>
            </w:r>
          </w:p>
        </w:tc>
        <w:tc>
          <w:tcPr>
            <w:tcW w:w="479" w:type="pct"/>
            <w:vMerge w:val="restart"/>
            <w:shd w:val="clear" w:color="auto" w:fill="auto"/>
            <w:vAlign w:val="center"/>
            <w:hideMark/>
          </w:tcPr>
          <w:p w:rsidR="00887E88" w:rsidRPr="004C4A63" w:rsidRDefault="00887E88" w:rsidP="00887E88">
            <w:pPr>
              <w:jc w:val="center"/>
              <w:rPr>
                <w:color w:val="000000" w:themeColor="text1"/>
                <w:sz w:val="22"/>
                <w:szCs w:val="22"/>
              </w:rPr>
            </w:pPr>
            <w:r w:rsidRPr="004C4A63">
              <w:rPr>
                <w:color w:val="000000" w:themeColor="text1"/>
                <w:sz w:val="22"/>
                <w:szCs w:val="22"/>
              </w:rPr>
              <w:t>Mục đích SDĐ</w:t>
            </w:r>
          </w:p>
        </w:tc>
        <w:tc>
          <w:tcPr>
            <w:tcW w:w="627" w:type="pct"/>
            <w:vMerge w:val="restart"/>
            <w:shd w:val="clear" w:color="auto" w:fill="auto"/>
            <w:vAlign w:val="center"/>
            <w:hideMark/>
          </w:tcPr>
          <w:p w:rsidR="00887E88" w:rsidRPr="004C4A63" w:rsidRDefault="00887E88" w:rsidP="00887E88">
            <w:pPr>
              <w:jc w:val="center"/>
              <w:rPr>
                <w:color w:val="000000" w:themeColor="text1"/>
                <w:sz w:val="22"/>
                <w:szCs w:val="22"/>
              </w:rPr>
            </w:pPr>
            <w:r w:rsidRPr="004C4A63">
              <w:rPr>
                <w:color w:val="000000" w:themeColor="text1"/>
                <w:sz w:val="22"/>
                <w:szCs w:val="22"/>
              </w:rPr>
              <w:t>Diện tích (ha)</w:t>
            </w:r>
          </w:p>
        </w:tc>
      </w:tr>
      <w:tr w:rsidR="004C4A63" w:rsidRPr="004C4A63" w:rsidTr="00EB5CD6">
        <w:trPr>
          <w:trHeight w:val="312"/>
          <w:tblHeader/>
        </w:trPr>
        <w:tc>
          <w:tcPr>
            <w:tcW w:w="340" w:type="pct"/>
            <w:vMerge/>
            <w:shd w:val="clear" w:color="auto" w:fill="auto"/>
            <w:vAlign w:val="center"/>
            <w:hideMark/>
          </w:tcPr>
          <w:p w:rsidR="00887E88" w:rsidRPr="004C4A63" w:rsidRDefault="00887E88" w:rsidP="00887E88">
            <w:pPr>
              <w:jc w:val="center"/>
              <w:rPr>
                <w:color w:val="000000" w:themeColor="text1"/>
                <w:sz w:val="22"/>
                <w:szCs w:val="22"/>
              </w:rPr>
            </w:pPr>
          </w:p>
        </w:tc>
        <w:tc>
          <w:tcPr>
            <w:tcW w:w="1868" w:type="pct"/>
            <w:vMerge/>
            <w:shd w:val="clear" w:color="auto" w:fill="auto"/>
            <w:vAlign w:val="center"/>
            <w:hideMark/>
          </w:tcPr>
          <w:p w:rsidR="00887E88" w:rsidRPr="004C4A63" w:rsidRDefault="00887E88" w:rsidP="00887E88">
            <w:pPr>
              <w:jc w:val="center"/>
              <w:rPr>
                <w:color w:val="000000" w:themeColor="text1"/>
                <w:sz w:val="22"/>
                <w:szCs w:val="22"/>
              </w:rPr>
            </w:pPr>
          </w:p>
        </w:tc>
        <w:tc>
          <w:tcPr>
            <w:tcW w:w="921" w:type="pct"/>
            <w:vMerge/>
            <w:shd w:val="clear" w:color="auto" w:fill="auto"/>
            <w:vAlign w:val="center"/>
            <w:hideMark/>
          </w:tcPr>
          <w:p w:rsidR="00887E88" w:rsidRPr="004C4A63" w:rsidRDefault="00887E88" w:rsidP="00887E88">
            <w:pPr>
              <w:jc w:val="center"/>
              <w:rPr>
                <w:color w:val="000000" w:themeColor="text1"/>
                <w:sz w:val="22"/>
                <w:szCs w:val="22"/>
              </w:rPr>
            </w:pPr>
          </w:p>
        </w:tc>
        <w:tc>
          <w:tcPr>
            <w:tcW w:w="765" w:type="pct"/>
            <w:vMerge/>
            <w:shd w:val="clear" w:color="auto" w:fill="auto"/>
            <w:vAlign w:val="center"/>
            <w:hideMark/>
          </w:tcPr>
          <w:p w:rsidR="00887E88" w:rsidRPr="004C4A63" w:rsidRDefault="00887E88" w:rsidP="00887E88">
            <w:pPr>
              <w:jc w:val="center"/>
              <w:rPr>
                <w:color w:val="000000" w:themeColor="text1"/>
                <w:sz w:val="22"/>
                <w:szCs w:val="22"/>
              </w:rPr>
            </w:pPr>
          </w:p>
        </w:tc>
        <w:tc>
          <w:tcPr>
            <w:tcW w:w="479" w:type="pct"/>
            <w:vMerge/>
            <w:shd w:val="clear" w:color="auto" w:fill="auto"/>
            <w:vAlign w:val="center"/>
            <w:hideMark/>
          </w:tcPr>
          <w:p w:rsidR="00887E88" w:rsidRPr="004C4A63" w:rsidRDefault="00887E88" w:rsidP="00887E88">
            <w:pPr>
              <w:jc w:val="center"/>
              <w:rPr>
                <w:color w:val="000000" w:themeColor="text1"/>
                <w:sz w:val="22"/>
                <w:szCs w:val="22"/>
              </w:rPr>
            </w:pPr>
          </w:p>
        </w:tc>
        <w:tc>
          <w:tcPr>
            <w:tcW w:w="627" w:type="pct"/>
            <w:vMerge/>
            <w:shd w:val="clear" w:color="auto" w:fill="auto"/>
            <w:vAlign w:val="center"/>
            <w:hideMark/>
          </w:tcPr>
          <w:p w:rsidR="00887E88" w:rsidRPr="004C4A63" w:rsidRDefault="00887E88" w:rsidP="00887E88">
            <w:pPr>
              <w:jc w:val="center"/>
              <w:rPr>
                <w:color w:val="000000" w:themeColor="text1"/>
                <w:sz w:val="22"/>
                <w:szCs w:val="22"/>
              </w:rPr>
            </w:pPr>
          </w:p>
        </w:tc>
      </w:tr>
      <w:tr w:rsidR="004C4A63" w:rsidRPr="004C4A63" w:rsidTr="00EB5CD6">
        <w:trPr>
          <w:trHeight w:val="312"/>
          <w:tblHeader/>
        </w:trPr>
        <w:tc>
          <w:tcPr>
            <w:tcW w:w="340" w:type="pct"/>
            <w:vMerge/>
            <w:shd w:val="clear" w:color="auto" w:fill="auto"/>
            <w:vAlign w:val="center"/>
            <w:hideMark/>
          </w:tcPr>
          <w:p w:rsidR="00887E88" w:rsidRPr="004C4A63" w:rsidRDefault="00887E88" w:rsidP="00887E88">
            <w:pPr>
              <w:jc w:val="center"/>
              <w:rPr>
                <w:color w:val="000000" w:themeColor="text1"/>
                <w:sz w:val="22"/>
                <w:szCs w:val="22"/>
              </w:rPr>
            </w:pPr>
          </w:p>
        </w:tc>
        <w:tc>
          <w:tcPr>
            <w:tcW w:w="1868" w:type="pct"/>
            <w:vMerge/>
            <w:shd w:val="clear" w:color="auto" w:fill="auto"/>
            <w:vAlign w:val="center"/>
            <w:hideMark/>
          </w:tcPr>
          <w:p w:rsidR="00887E88" w:rsidRPr="004C4A63" w:rsidRDefault="00887E88" w:rsidP="00887E88">
            <w:pPr>
              <w:jc w:val="center"/>
              <w:rPr>
                <w:color w:val="000000" w:themeColor="text1"/>
                <w:sz w:val="22"/>
                <w:szCs w:val="22"/>
              </w:rPr>
            </w:pPr>
          </w:p>
        </w:tc>
        <w:tc>
          <w:tcPr>
            <w:tcW w:w="921" w:type="pct"/>
            <w:vMerge/>
            <w:shd w:val="clear" w:color="auto" w:fill="auto"/>
            <w:vAlign w:val="center"/>
            <w:hideMark/>
          </w:tcPr>
          <w:p w:rsidR="00887E88" w:rsidRPr="004C4A63" w:rsidRDefault="00887E88" w:rsidP="00887E88">
            <w:pPr>
              <w:jc w:val="center"/>
              <w:rPr>
                <w:color w:val="000000" w:themeColor="text1"/>
                <w:sz w:val="22"/>
                <w:szCs w:val="22"/>
              </w:rPr>
            </w:pPr>
          </w:p>
        </w:tc>
        <w:tc>
          <w:tcPr>
            <w:tcW w:w="765" w:type="pct"/>
            <w:vMerge/>
            <w:shd w:val="clear" w:color="auto" w:fill="auto"/>
            <w:vAlign w:val="center"/>
            <w:hideMark/>
          </w:tcPr>
          <w:p w:rsidR="00887E88" w:rsidRPr="004C4A63" w:rsidRDefault="00887E88" w:rsidP="00887E88">
            <w:pPr>
              <w:jc w:val="center"/>
              <w:rPr>
                <w:color w:val="000000" w:themeColor="text1"/>
                <w:sz w:val="22"/>
                <w:szCs w:val="22"/>
              </w:rPr>
            </w:pPr>
          </w:p>
        </w:tc>
        <w:tc>
          <w:tcPr>
            <w:tcW w:w="479" w:type="pct"/>
            <w:vMerge/>
            <w:shd w:val="clear" w:color="auto" w:fill="auto"/>
            <w:vAlign w:val="center"/>
            <w:hideMark/>
          </w:tcPr>
          <w:p w:rsidR="00887E88" w:rsidRPr="004C4A63" w:rsidRDefault="00887E88" w:rsidP="00887E88">
            <w:pPr>
              <w:jc w:val="center"/>
              <w:rPr>
                <w:color w:val="000000" w:themeColor="text1"/>
                <w:sz w:val="22"/>
                <w:szCs w:val="22"/>
              </w:rPr>
            </w:pPr>
          </w:p>
        </w:tc>
        <w:tc>
          <w:tcPr>
            <w:tcW w:w="627" w:type="pct"/>
            <w:vMerge/>
            <w:shd w:val="clear" w:color="auto" w:fill="auto"/>
            <w:vAlign w:val="center"/>
            <w:hideMark/>
          </w:tcPr>
          <w:p w:rsidR="00887E88" w:rsidRPr="004C4A63" w:rsidRDefault="00887E88" w:rsidP="00887E88">
            <w:pPr>
              <w:jc w:val="center"/>
              <w:rPr>
                <w:color w:val="000000" w:themeColor="text1"/>
                <w:sz w:val="22"/>
                <w:szCs w:val="22"/>
              </w:rPr>
            </w:pPr>
          </w:p>
        </w:tc>
      </w:tr>
      <w:tr w:rsidR="004C4A63" w:rsidRPr="004C4A63" w:rsidTr="00EB5CD6">
        <w:trPr>
          <w:trHeight w:val="312"/>
          <w:tblHeader/>
        </w:trPr>
        <w:tc>
          <w:tcPr>
            <w:tcW w:w="340" w:type="pct"/>
            <w:shd w:val="clear" w:color="auto" w:fill="auto"/>
            <w:vAlign w:val="center"/>
            <w:hideMark/>
          </w:tcPr>
          <w:p w:rsidR="00887E88" w:rsidRPr="004C4A63" w:rsidRDefault="00887E88" w:rsidP="00887E88">
            <w:pPr>
              <w:jc w:val="center"/>
              <w:rPr>
                <w:color w:val="000000" w:themeColor="text1"/>
                <w:sz w:val="16"/>
                <w:szCs w:val="16"/>
              </w:rPr>
            </w:pPr>
            <w:r w:rsidRPr="004C4A63">
              <w:rPr>
                <w:color w:val="000000" w:themeColor="text1"/>
                <w:sz w:val="16"/>
                <w:szCs w:val="16"/>
              </w:rPr>
              <w:t>(1)</w:t>
            </w:r>
          </w:p>
        </w:tc>
        <w:tc>
          <w:tcPr>
            <w:tcW w:w="1868" w:type="pct"/>
            <w:shd w:val="clear" w:color="auto" w:fill="auto"/>
            <w:vAlign w:val="center"/>
            <w:hideMark/>
          </w:tcPr>
          <w:p w:rsidR="00887E88" w:rsidRPr="004C4A63" w:rsidRDefault="00887E88" w:rsidP="00887E88">
            <w:pPr>
              <w:jc w:val="center"/>
              <w:rPr>
                <w:color w:val="000000" w:themeColor="text1"/>
                <w:sz w:val="16"/>
                <w:szCs w:val="16"/>
              </w:rPr>
            </w:pPr>
            <w:r w:rsidRPr="004C4A63">
              <w:rPr>
                <w:color w:val="000000" w:themeColor="text1"/>
                <w:sz w:val="16"/>
                <w:szCs w:val="16"/>
              </w:rPr>
              <w:t>(2)</w:t>
            </w:r>
          </w:p>
        </w:tc>
        <w:tc>
          <w:tcPr>
            <w:tcW w:w="921" w:type="pct"/>
            <w:shd w:val="clear" w:color="auto" w:fill="auto"/>
            <w:vAlign w:val="center"/>
            <w:hideMark/>
          </w:tcPr>
          <w:p w:rsidR="00887E88" w:rsidRPr="004C4A63" w:rsidRDefault="00887E88" w:rsidP="00887E88">
            <w:pPr>
              <w:jc w:val="center"/>
              <w:rPr>
                <w:color w:val="000000" w:themeColor="text1"/>
                <w:sz w:val="16"/>
                <w:szCs w:val="16"/>
              </w:rPr>
            </w:pPr>
            <w:r w:rsidRPr="004C4A63">
              <w:rPr>
                <w:color w:val="000000" w:themeColor="text1"/>
                <w:sz w:val="16"/>
                <w:szCs w:val="16"/>
              </w:rPr>
              <w:t>(3)</w:t>
            </w:r>
          </w:p>
        </w:tc>
        <w:tc>
          <w:tcPr>
            <w:tcW w:w="765" w:type="pct"/>
            <w:shd w:val="clear" w:color="auto" w:fill="auto"/>
            <w:vAlign w:val="center"/>
            <w:hideMark/>
          </w:tcPr>
          <w:p w:rsidR="00887E88" w:rsidRPr="004C4A63" w:rsidRDefault="00887E88" w:rsidP="00887E88">
            <w:pPr>
              <w:jc w:val="center"/>
              <w:rPr>
                <w:color w:val="000000" w:themeColor="text1"/>
                <w:sz w:val="16"/>
                <w:szCs w:val="16"/>
              </w:rPr>
            </w:pPr>
            <w:r w:rsidRPr="004C4A63">
              <w:rPr>
                <w:color w:val="000000" w:themeColor="text1"/>
                <w:sz w:val="16"/>
                <w:szCs w:val="16"/>
              </w:rPr>
              <w:t>(4)</w:t>
            </w:r>
          </w:p>
        </w:tc>
        <w:tc>
          <w:tcPr>
            <w:tcW w:w="479" w:type="pct"/>
            <w:shd w:val="clear" w:color="auto" w:fill="auto"/>
            <w:vAlign w:val="center"/>
            <w:hideMark/>
          </w:tcPr>
          <w:p w:rsidR="00887E88" w:rsidRPr="004C4A63" w:rsidRDefault="00887E88" w:rsidP="00887E88">
            <w:pPr>
              <w:jc w:val="center"/>
              <w:rPr>
                <w:color w:val="000000" w:themeColor="text1"/>
                <w:sz w:val="16"/>
                <w:szCs w:val="16"/>
              </w:rPr>
            </w:pPr>
            <w:r w:rsidRPr="004C4A63">
              <w:rPr>
                <w:color w:val="000000" w:themeColor="text1"/>
                <w:sz w:val="16"/>
                <w:szCs w:val="16"/>
              </w:rPr>
              <w:t>(5)</w:t>
            </w:r>
          </w:p>
        </w:tc>
        <w:tc>
          <w:tcPr>
            <w:tcW w:w="627" w:type="pct"/>
            <w:shd w:val="clear" w:color="auto" w:fill="auto"/>
            <w:vAlign w:val="center"/>
            <w:hideMark/>
          </w:tcPr>
          <w:p w:rsidR="00887E88" w:rsidRPr="004C4A63" w:rsidRDefault="00887E88" w:rsidP="00887E88">
            <w:pPr>
              <w:jc w:val="center"/>
              <w:rPr>
                <w:color w:val="000000" w:themeColor="text1"/>
                <w:sz w:val="16"/>
                <w:szCs w:val="16"/>
              </w:rPr>
            </w:pPr>
            <w:r w:rsidRPr="004C4A63">
              <w:rPr>
                <w:color w:val="000000" w:themeColor="text1"/>
                <w:sz w:val="16"/>
                <w:szCs w:val="16"/>
              </w:rPr>
              <w:t>(6)</w:t>
            </w:r>
          </w:p>
        </w:tc>
      </w:tr>
      <w:tr w:rsidR="004C4A63" w:rsidRPr="004C4A63" w:rsidTr="00EB5CD6">
        <w:trPr>
          <w:trHeight w:val="312"/>
        </w:trPr>
        <w:tc>
          <w:tcPr>
            <w:tcW w:w="340" w:type="pct"/>
            <w:shd w:val="clear" w:color="auto" w:fill="auto"/>
            <w:vAlign w:val="center"/>
            <w:hideMark/>
          </w:tcPr>
          <w:p w:rsidR="00887E88" w:rsidRPr="004C4A63" w:rsidRDefault="00887E88" w:rsidP="00887E88">
            <w:pPr>
              <w:jc w:val="center"/>
              <w:rPr>
                <w:b/>
                <w:bCs/>
                <w:color w:val="000000" w:themeColor="text1"/>
                <w:sz w:val="22"/>
                <w:szCs w:val="22"/>
              </w:rPr>
            </w:pPr>
            <w:r w:rsidRPr="004C4A63">
              <w:rPr>
                <w:b/>
                <w:bCs/>
                <w:color w:val="000000" w:themeColor="text1"/>
                <w:sz w:val="22"/>
                <w:szCs w:val="22"/>
              </w:rPr>
              <w:t>A</w:t>
            </w:r>
          </w:p>
        </w:tc>
        <w:tc>
          <w:tcPr>
            <w:tcW w:w="1868" w:type="pct"/>
            <w:shd w:val="clear" w:color="auto" w:fill="auto"/>
            <w:vAlign w:val="center"/>
            <w:hideMark/>
          </w:tcPr>
          <w:p w:rsidR="00887E88" w:rsidRPr="004C4A63" w:rsidRDefault="00887E88" w:rsidP="00887E88">
            <w:pPr>
              <w:rPr>
                <w:b/>
                <w:bCs/>
                <w:color w:val="000000" w:themeColor="text1"/>
                <w:sz w:val="22"/>
                <w:szCs w:val="22"/>
              </w:rPr>
            </w:pPr>
            <w:r w:rsidRPr="004C4A63">
              <w:rPr>
                <w:b/>
                <w:bCs/>
                <w:color w:val="000000" w:themeColor="text1"/>
                <w:sz w:val="22"/>
                <w:szCs w:val="22"/>
              </w:rPr>
              <w:t>THU HỒI ĐẤT (</w:t>
            </w:r>
            <w:r w:rsidR="00503E00" w:rsidRPr="004C4A63">
              <w:rPr>
                <w:b/>
                <w:bCs/>
                <w:color w:val="000000" w:themeColor="text1"/>
                <w:sz w:val="22"/>
                <w:szCs w:val="22"/>
              </w:rPr>
              <w:t>5</w:t>
            </w:r>
            <w:r w:rsidR="007B7614" w:rsidRPr="004C4A63">
              <w:rPr>
                <w:b/>
                <w:bCs/>
                <w:color w:val="000000" w:themeColor="text1"/>
                <w:sz w:val="22"/>
                <w:szCs w:val="22"/>
              </w:rPr>
              <w:t>4</w:t>
            </w:r>
            <w:r w:rsidRPr="004C4A63">
              <w:rPr>
                <w:b/>
                <w:bCs/>
                <w:color w:val="000000" w:themeColor="text1"/>
                <w:sz w:val="22"/>
                <w:szCs w:val="22"/>
              </w:rPr>
              <w:t xml:space="preserve"> CT, DA)</w:t>
            </w:r>
          </w:p>
        </w:tc>
        <w:tc>
          <w:tcPr>
            <w:tcW w:w="921" w:type="pct"/>
            <w:shd w:val="clear" w:color="auto" w:fill="auto"/>
            <w:vAlign w:val="center"/>
            <w:hideMark/>
          </w:tcPr>
          <w:p w:rsidR="00887E88" w:rsidRPr="004C4A63" w:rsidRDefault="00887E88" w:rsidP="00887E88">
            <w:pPr>
              <w:rPr>
                <w:b/>
                <w:bCs/>
                <w:color w:val="000000" w:themeColor="text1"/>
                <w:sz w:val="22"/>
                <w:szCs w:val="22"/>
              </w:rPr>
            </w:pPr>
            <w:r w:rsidRPr="004C4A63">
              <w:rPr>
                <w:b/>
                <w:bCs/>
                <w:color w:val="000000" w:themeColor="text1"/>
                <w:sz w:val="22"/>
                <w:szCs w:val="22"/>
              </w:rPr>
              <w:t> </w:t>
            </w:r>
          </w:p>
        </w:tc>
        <w:tc>
          <w:tcPr>
            <w:tcW w:w="765" w:type="pct"/>
            <w:shd w:val="clear" w:color="auto" w:fill="auto"/>
            <w:vAlign w:val="center"/>
            <w:hideMark/>
          </w:tcPr>
          <w:p w:rsidR="00887E88" w:rsidRPr="004C4A63" w:rsidRDefault="00887E88" w:rsidP="00887E88">
            <w:pPr>
              <w:rPr>
                <w:b/>
                <w:bCs/>
                <w:color w:val="000000" w:themeColor="text1"/>
                <w:sz w:val="22"/>
                <w:szCs w:val="22"/>
              </w:rPr>
            </w:pPr>
            <w:r w:rsidRPr="004C4A63">
              <w:rPr>
                <w:b/>
                <w:bCs/>
                <w:color w:val="000000" w:themeColor="text1"/>
                <w:sz w:val="22"/>
                <w:szCs w:val="22"/>
              </w:rPr>
              <w:t> </w:t>
            </w:r>
          </w:p>
        </w:tc>
        <w:tc>
          <w:tcPr>
            <w:tcW w:w="479" w:type="pct"/>
            <w:shd w:val="clear" w:color="auto" w:fill="auto"/>
            <w:vAlign w:val="center"/>
            <w:hideMark/>
          </w:tcPr>
          <w:p w:rsidR="00887E88" w:rsidRPr="004C4A63" w:rsidRDefault="00887E88" w:rsidP="00887E88">
            <w:pPr>
              <w:jc w:val="center"/>
              <w:rPr>
                <w:b/>
                <w:bCs/>
                <w:color w:val="000000" w:themeColor="text1"/>
                <w:sz w:val="22"/>
                <w:szCs w:val="22"/>
              </w:rPr>
            </w:pPr>
          </w:p>
        </w:tc>
        <w:tc>
          <w:tcPr>
            <w:tcW w:w="627" w:type="pct"/>
            <w:shd w:val="clear" w:color="auto" w:fill="auto"/>
            <w:vAlign w:val="center"/>
            <w:hideMark/>
          </w:tcPr>
          <w:p w:rsidR="00887E88" w:rsidRPr="004C4A63" w:rsidRDefault="001042C0" w:rsidP="00887E88">
            <w:pPr>
              <w:jc w:val="right"/>
              <w:rPr>
                <w:b/>
                <w:bCs/>
                <w:color w:val="000000" w:themeColor="text1"/>
                <w:sz w:val="22"/>
                <w:szCs w:val="22"/>
              </w:rPr>
            </w:pPr>
            <w:r w:rsidRPr="004C4A63">
              <w:rPr>
                <w:b/>
                <w:bCs/>
                <w:color w:val="000000" w:themeColor="text1"/>
                <w:sz w:val="22"/>
                <w:szCs w:val="22"/>
              </w:rPr>
              <w:t>1.</w:t>
            </w:r>
            <w:r w:rsidR="005127E9" w:rsidRPr="004C4A63">
              <w:rPr>
                <w:b/>
                <w:bCs/>
                <w:color w:val="000000" w:themeColor="text1"/>
                <w:sz w:val="22"/>
                <w:szCs w:val="22"/>
              </w:rPr>
              <w:t>6</w:t>
            </w:r>
            <w:r w:rsidR="00446E33" w:rsidRPr="004C4A63">
              <w:rPr>
                <w:b/>
                <w:bCs/>
                <w:color w:val="000000" w:themeColor="text1"/>
                <w:sz w:val="22"/>
                <w:szCs w:val="22"/>
              </w:rPr>
              <w:t>4</w:t>
            </w:r>
            <w:r w:rsidR="00310DB9" w:rsidRPr="004C4A63">
              <w:rPr>
                <w:b/>
                <w:bCs/>
                <w:color w:val="000000" w:themeColor="text1"/>
                <w:sz w:val="22"/>
                <w:szCs w:val="22"/>
              </w:rPr>
              <w:t>0</w:t>
            </w:r>
            <w:r w:rsidR="00446E33" w:rsidRPr="004C4A63">
              <w:rPr>
                <w:b/>
                <w:bCs/>
                <w:color w:val="000000" w:themeColor="text1"/>
                <w:sz w:val="22"/>
                <w:szCs w:val="22"/>
              </w:rPr>
              <w:t>,</w:t>
            </w:r>
            <w:r w:rsidR="00310DB9" w:rsidRPr="004C4A63">
              <w:rPr>
                <w:b/>
                <w:bCs/>
                <w:color w:val="000000" w:themeColor="text1"/>
                <w:sz w:val="22"/>
                <w:szCs w:val="22"/>
              </w:rPr>
              <w:t>90</w:t>
            </w:r>
          </w:p>
        </w:tc>
      </w:tr>
      <w:tr w:rsidR="004C4A63" w:rsidRPr="004C4A63" w:rsidTr="00EB5CD6">
        <w:trPr>
          <w:trHeight w:val="312"/>
        </w:trPr>
        <w:tc>
          <w:tcPr>
            <w:tcW w:w="340" w:type="pct"/>
            <w:shd w:val="clear" w:color="auto" w:fill="auto"/>
            <w:vAlign w:val="center"/>
            <w:hideMark/>
          </w:tcPr>
          <w:p w:rsidR="00887E88" w:rsidRPr="004C4A63" w:rsidRDefault="00887E88" w:rsidP="00887E88">
            <w:pPr>
              <w:jc w:val="center"/>
              <w:rPr>
                <w:b/>
                <w:bCs/>
                <w:color w:val="000000" w:themeColor="text1"/>
                <w:sz w:val="22"/>
                <w:szCs w:val="22"/>
              </w:rPr>
            </w:pPr>
            <w:r w:rsidRPr="004C4A63">
              <w:rPr>
                <w:b/>
                <w:bCs/>
                <w:color w:val="000000" w:themeColor="text1"/>
                <w:sz w:val="22"/>
                <w:szCs w:val="22"/>
              </w:rPr>
              <w:t>I</w:t>
            </w:r>
          </w:p>
        </w:tc>
        <w:tc>
          <w:tcPr>
            <w:tcW w:w="1868" w:type="pct"/>
            <w:shd w:val="clear" w:color="auto" w:fill="auto"/>
            <w:vAlign w:val="center"/>
            <w:hideMark/>
          </w:tcPr>
          <w:p w:rsidR="00887E88" w:rsidRPr="004C4A63" w:rsidRDefault="00887E88" w:rsidP="00887E88">
            <w:pPr>
              <w:rPr>
                <w:b/>
                <w:bCs/>
                <w:color w:val="000000" w:themeColor="text1"/>
                <w:sz w:val="22"/>
                <w:szCs w:val="22"/>
              </w:rPr>
            </w:pPr>
            <w:r w:rsidRPr="004C4A63">
              <w:rPr>
                <w:b/>
                <w:bCs/>
                <w:color w:val="000000" w:themeColor="text1"/>
                <w:sz w:val="22"/>
                <w:szCs w:val="22"/>
              </w:rPr>
              <w:t>Đất quốc phòng (0</w:t>
            </w:r>
            <w:r w:rsidR="00503E00" w:rsidRPr="004C4A63">
              <w:rPr>
                <w:b/>
                <w:bCs/>
                <w:color w:val="000000" w:themeColor="text1"/>
                <w:sz w:val="22"/>
                <w:szCs w:val="22"/>
              </w:rPr>
              <w:t>3</w:t>
            </w:r>
            <w:r w:rsidRPr="004C4A63">
              <w:rPr>
                <w:b/>
                <w:bCs/>
                <w:color w:val="000000" w:themeColor="text1"/>
                <w:sz w:val="22"/>
                <w:szCs w:val="22"/>
              </w:rPr>
              <w:t xml:space="preserve"> CT, DA)</w:t>
            </w:r>
          </w:p>
        </w:tc>
        <w:tc>
          <w:tcPr>
            <w:tcW w:w="921" w:type="pct"/>
            <w:shd w:val="clear" w:color="auto" w:fill="auto"/>
            <w:vAlign w:val="center"/>
            <w:hideMark/>
          </w:tcPr>
          <w:p w:rsidR="00887E88" w:rsidRPr="004C4A63" w:rsidRDefault="00887E88" w:rsidP="00887E88">
            <w:pPr>
              <w:rPr>
                <w:b/>
                <w:bCs/>
                <w:color w:val="000000" w:themeColor="text1"/>
                <w:sz w:val="22"/>
                <w:szCs w:val="22"/>
              </w:rPr>
            </w:pPr>
            <w:r w:rsidRPr="004C4A63">
              <w:rPr>
                <w:b/>
                <w:bCs/>
                <w:color w:val="000000" w:themeColor="text1"/>
                <w:sz w:val="22"/>
                <w:szCs w:val="22"/>
              </w:rPr>
              <w:t> </w:t>
            </w:r>
          </w:p>
        </w:tc>
        <w:tc>
          <w:tcPr>
            <w:tcW w:w="765" w:type="pct"/>
            <w:shd w:val="clear" w:color="auto" w:fill="auto"/>
            <w:vAlign w:val="center"/>
            <w:hideMark/>
          </w:tcPr>
          <w:p w:rsidR="00887E88" w:rsidRPr="004C4A63" w:rsidRDefault="00887E88" w:rsidP="00887E88">
            <w:pPr>
              <w:rPr>
                <w:b/>
                <w:bCs/>
                <w:color w:val="000000" w:themeColor="text1"/>
                <w:sz w:val="22"/>
                <w:szCs w:val="22"/>
              </w:rPr>
            </w:pPr>
            <w:r w:rsidRPr="004C4A63">
              <w:rPr>
                <w:b/>
                <w:bCs/>
                <w:color w:val="000000" w:themeColor="text1"/>
                <w:sz w:val="22"/>
                <w:szCs w:val="22"/>
              </w:rPr>
              <w:t> </w:t>
            </w:r>
          </w:p>
        </w:tc>
        <w:tc>
          <w:tcPr>
            <w:tcW w:w="479" w:type="pct"/>
            <w:shd w:val="clear" w:color="auto" w:fill="auto"/>
            <w:vAlign w:val="center"/>
            <w:hideMark/>
          </w:tcPr>
          <w:p w:rsidR="00887E88" w:rsidRPr="004C4A63" w:rsidRDefault="00887E88" w:rsidP="00887E88">
            <w:pPr>
              <w:jc w:val="center"/>
              <w:rPr>
                <w:b/>
                <w:bCs/>
                <w:color w:val="000000" w:themeColor="text1"/>
                <w:sz w:val="22"/>
                <w:szCs w:val="22"/>
              </w:rPr>
            </w:pPr>
          </w:p>
        </w:tc>
        <w:tc>
          <w:tcPr>
            <w:tcW w:w="627" w:type="pct"/>
            <w:shd w:val="clear" w:color="auto" w:fill="auto"/>
            <w:vAlign w:val="center"/>
            <w:hideMark/>
          </w:tcPr>
          <w:p w:rsidR="00887E88" w:rsidRPr="004C4A63" w:rsidRDefault="00503E00" w:rsidP="00887E88">
            <w:pPr>
              <w:jc w:val="right"/>
              <w:rPr>
                <w:b/>
                <w:bCs/>
                <w:color w:val="000000" w:themeColor="text1"/>
                <w:sz w:val="22"/>
                <w:szCs w:val="22"/>
              </w:rPr>
            </w:pPr>
            <w:r w:rsidRPr="004C4A63">
              <w:rPr>
                <w:b/>
                <w:bCs/>
                <w:color w:val="000000" w:themeColor="text1"/>
                <w:sz w:val="22"/>
                <w:szCs w:val="22"/>
              </w:rPr>
              <w:t>80</w:t>
            </w:r>
            <w:r w:rsidR="00887E88" w:rsidRPr="004C4A63">
              <w:rPr>
                <w:b/>
                <w:bCs/>
                <w:color w:val="000000" w:themeColor="text1"/>
                <w:sz w:val="22"/>
                <w:szCs w:val="22"/>
              </w:rPr>
              <w:t>,53</w:t>
            </w:r>
          </w:p>
        </w:tc>
      </w:tr>
      <w:tr w:rsidR="004C4A63" w:rsidRPr="004C4A63" w:rsidTr="00EB5CD6">
        <w:trPr>
          <w:trHeight w:val="312"/>
        </w:trPr>
        <w:tc>
          <w:tcPr>
            <w:tcW w:w="340" w:type="pct"/>
            <w:shd w:val="clear" w:color="auto" w:fill="auto"/>
            <w:vAlign w:val="center"/>
            <w:hideMark/>
          </w:tcPr>
          <w:p w:rsidR="00887E88" w:rsidRPr="004C4A63" w:rsidRDefault="00887E88" w:rsidP="00887E88">
            <w:pPr>
              <w:jc w:val="center"/>
              <w:rPr>
                <w:color w:val="000000" w:themeColor="text1"/>
                <w:sz w:val="22"/>
                <w:szCs w:val="22"/>
              </w:rPr>
            </w:pPr>
            <w:r w:rsidRPr="004C4A63">
              <w:rPr>
                <w:color w:val="000000" w:themeColor="text1"/>
                <w:sz w:val="22"/>
                <w:szCs w:val="22"/>
              </w:rPr>
              <w:t>1</w:t>
            </w:r>
          </w:p>
        </w:tc>
        <w:tc>
          <w:tcPr>
            <w:tcW w:w="1868" w:type="pct"/>
            <w:shd w:val="clear" w:color="auto" w:fill="auto"/>
            <w:vAlign w:val="center"/>
            <w:hideMark/>
          </w:tcPr>
          <w:p w:rsidR="00887E88" w:rsidRPr="004C4A63" w:rsidRDefault="00887E88" w:rsidP="00887E88">
            <w:pPr>
              <w:rPr>
                <w:color w:val="000000" w:themeColor="text1"/>
                <w:sz w:val="22"/>
                <w:szCs w:val="22"/>
              </w:rPr>
            </w:pPr>
            <w:r w:rsidRPr="004C4A63">
              <w:rPr>
                <w:color w:val="000000" w:themeColor="text1"/>
                <w:sz w:val="22"/>
                <w:szCs w:val="22"/>
              </w:rPr>
              <w:t>Vùng lõi CCHC kỹ thuật TX. Bình Long</w:t>
            </w:r>
          </w:p>
        </w:tc>
        <w:tc>
          <w:tcPr>
            <w:tcW w:w="921" w:type="pct"/>
            <w:shd w:val="clear" w:color="auto" w:fill="auto"/>
            <w:vAlign w:val="center"/>
            <w:hideMark/>
          </w:tcPr>
          <w:p w:rsidR="00887E88" w:rsidRPr="004C4A63" w:rsidRDefault="00887E88" w:rsidP="00887E88">
            <w:pPr>
              <w:rPr>
                <w:color w:val="000000" w:themeColor="text1"/>
                <w:sz w:val="22"/>
                <w:szCs w:val="22"/>
              </w:rPr>
            </w:pPr>
            <w:r w:rsidRPr="004C4A63">
              <w:rPr>
                <w:color w:val="000000" w:themeColor="text1"/>
                <w:sz w:val="22"/>
                <w:szCs w:val="22"/>
              </w:rPr>
              <w:t>BCHQS thị xã Bình Long</w:t>
            </w:r>
          </w:p>
        </w:tc>
        <w:tc>
          <w:tcPr>
            <w:tcW w:w="765" w:type="pct"/>
            <w:shd w:val="clear" w:color="auto" w:fill="auto"/>
            <w:vAlign w:val="center"/>
            <w:hideMark/>
          </w:tcPr>
          <w:p w:rsidR="00887E88" w:rsidRPr="004C4A63" w:rsidRDefault="00887E88" w:rsidP="00887E88">
            <w:pPr>
              <w:rPr>
                <w:color w:val="000000" w:themeColor="text1"/>
                <w:sz w:val="22"/>
                <w:szCs w:val="22"/>
              </w:rPr>
            </w:pPr>
            <w:r w:rsidRPr="004C4A63">
              <w:rPr>
                <w:color w:val="000000" w:themeColor="text1"/>
                <w:sz w:val="22"/>
                <w:szCs w:val="22"/>
              </w:rPr>
              <w:t>Phước An</w:t>
            </w:r>
          </w:p>
        </w:tc>
        <w:tc>
          <w:tcPr>
            <w:tcW w:w="479" w:type="pct"/>
            <w:shd w:val="clear" w:color="auto" w:fill="auto"/>
            <w:vAlign w:val="center"/>
            <w:hideMark/>
          </w:tcPr>
          <w:p w:rsidR="00887E88" w:rsidRPr="004C4A63" w:rsidRDefault="00887E88" w:rsidP="00887E88">
            <w:pPr>
              <w:jc w:val="center"/>
              <w:rPr>
                <w:color w:val="000000" w:themeColor="text1"/>
                <w:sz w:val="22"/>
                <w:szCs w:val="22"/>
              </w:rPr>
            </w:pPr>
            <w:r w:rsidRPr="004C4A63">
              <w:rPr>
                <w:color w:val="000000" w:themeColor="text1"/>
                <w:sz w:val="22"/>
                <w:szCs w:val="22"/>
              </w:rPr>
              <w:t>CQP</w:t>
            </w:r>
          </w:p>
        </w:tc>
        <w:tc>
          <w:tcPr>
            <w:tcW w:w="627" w:type="pct"/>
            <w:shd w:val="clear" w:color="auto" w:fill="auto"/>
            <w:vAlign w:val="center"/>
            <w:hideMark/>
          </w:tcPr>
          <w:p w:rsidR="00887E88" w:rsidRPr="004C4A63" w:rsidRDefault="00887E88" w:rsidP="00887E88">
            <w:pPr>
              <w:jc w:val="right"/>
              <w:rPr>
                <w:color w:val="000000" w:themeColor="text1"/>
                <w:sz w:val="22"/>
                <w:szCs w:val="22"/>
              </w:rPr>
            </w:pPr>
            <w:r w:rsidRPr="004C4A63">
              <w:rPr>
                <w:color w:val="000000" w:themeColor="text1"/>
                <w:sz w:val="22"/>
                <w:szCs w:val="22"/>
              </w:rPr>
              <w:t>25,53</w:t>
            </w:r>
          </w:p>
        </w:tc>
      </w:tr>
      <w:tr w:rsidR="004C4A63" w:rsidRPr="004C4A63" w:rsidTr="00EB5CD6">
        <w:trPr>
          <w:trHeight w:val="312"/>
        </w:trPr>
        <w:tc>
          <w:tcPr>
            <w:tcW w:w="340" w:type="pct"/>
            <w:shd w:val="clear" w:color="auto" w:fill="auto"/>
            <w:vAlign w:val="center"/>
            <w:hideMark/>
          </w:tcPr>
          <w:p w:rsidR="00887E88" w:rsidRPr="004C4A63" w:rsidRDefault="00887E88" w:rsidP="00887E88">
            <w:pPr>
              <w:jc w:val="center"/>
              <w:rPr>
                <w:color w:val="000000" w:themeColor="text1"/>
                <w:sz w:val="22"/>
                <w:szCs w:val="22"/>
              </w:rPr>
            </w:pPr>
            <w:r w:rsidRPr="004C4A63">
              <w:rPr>
                <w:color w:val="000000" w:themeColor="text1"/>
                <w:sz w:val="22"/>
                <w:szCs w:val="22"/>
              </w:rPr>
              <w:t>2</w:t>
            </w:r>
          </w:p>
        </w:tc>
        <w:tc>
          <w:tcPr>
            <w:tcW w:w="1868" w:type="pct"/>
            <w:shd w:val="clear" w:color="auto" w:fill="auto"/>
            <w:vAlign w:val="center"/>
            <w:hideMark/>
          </w:tcPr>
          <w:p w:rsidR="00887E88" w:rsidRPr="004C4A63" w:rsidRDefault="00887E88" w:rsidP="00887E88">
            <w:pPr>
              <w:rPr>
                <w:color w:val="000000" w:themeColor="text1"/>
                <w:sz w:val="22"/>
                <w:szCs w:val="22"/>
              </w:rPr>
            </w:pPr>
            <w:r w:rsidRPr="004C4A63">
              <w:rPr>
                <w:color w:val="000000" w:themeColor="text1"/>
                <w:sz w:val="22"/>
                <w:szCs w:val="22"/>
              </w:rPr>
              <w:t>Căn cứ hậu cần kỹ thuật BCHQS huyện Hớn Quản</w:t>
            </w:r>
          </w:p>
        </w:tc>
        <w:tc>
          <w:tcPr>
            <w:tcW w:w="921" w:type="pct"/>
            <w:shd w:val="clear" w:color="auto" w:fill="auto"/>
            <w:vAlign w:val="center"/>
            <w:hideMark/>
          </w:tcPr>
          <w:p w:rsidR="00887E88" w:rsidRPr="004C4A63" w:rsidRDefault="00887E88" w:rsidP="00887E88">
            <w:pPr>
              <w:rPr>
                <w:color w:val="000000" w:themeColor="text1"/>
                <w:sz w:val="22"/>
                <w:szCs w:val="22"/>
              </w:rPr>
            </w:pPr>
            <w:r w:rsidRPr="004C4A63">
              <w:rPr>
                <w:color w:val="000000" w:themeColor="text1"/>
                <w:sz w:val="22"/>
                <w:szCs w:val="22"/>
              </w:rPr>
              <w:t>BCHQS huyện Hớn Quản</w:t>
            </w:r>
          </w:p>
        </w:tc>
        <w:tc>
          <w:tcPr>
            <w:tcW w:w="765" w:type="pct"/>
            <w:shd w:val="clear" w:color="auto" w:fill="auto"/>
            <w:vAlign w:val="center"/>
            <w:hideMark/>
          </w:tcPr>
          <w:p w:rsidR="00887E88" w:rsidRPr="004C4A63" w:rsidRDefault="00887E88" w:rsidP="00887E88">
            <w:pPr>
              <w:rPr>
                <w:color w:val="000000" w:themeColor="text1"/>
                <w:sz w:val="22"/>
                <w:szCs w:val="22"/>
              </w:rPr>
            </w:pPr>
            <w:r w:rsidRPr="004C4A63">
              <w:rPr>
                <w:color w:val="000000" w:themeColor="text1"/>
                <w:sz w:val="22"/>
                <w:szCs w:val="22"/>
              </w:rPr>
              <w:t>Tân Hưng</w:t>
            </w:r>
          </w:p>
        </w:tc>
        <w:tc>
          <w:tcPr>
            <w:tcW w:w="479" w:type="pct"/>
            <w:shd w:val="clear" w:color="auto" w:fill="auto"/>
            <w:vAlign w:val="center"/>
            <w:hideMark/>
          </w:tcPr>
          <w:p w:rsidR="00887E88" w:rsidRPr="004C4A63" w:rsidRDefault="00887E88" w:rsidP="00887E88">
            <w:pPr>
              <w:jc w:val="center"/>
              <w:rPr>
                <w:color w:val="000000" w:themeColor="text1"/>
                <w:sz w:val="22"/>
                <w:szCs w:val="22"/>
              </w:rPr>
            </w:pPr>
            <w:r w:rsidRPr="004C4A63">
              <w:rPr>
                <w:color w:val="000000" w:themeColor="text1"/>
                <w:sz w:val="22"/>
                <w:szCs w:val="22"/>
              </w:rPr>
              <w:t>CQP</w:t>
            </w:r>
          </w:p>
        </w:tc>
        <w:tc>
          <w:tcPr>
            <w:tcW w:w="627" w:type="pct"/>
            <w:shd w:val="clear" w:color="auto" w:fill="auto"/>
            <w:vAlign w:val="center"/>
            <w:hideMark/>
          </w:tcPr>
          <w:p w:rsidR="00887E88" w:rsidRPr="004C4A63" w:rsidRDefault="00887E88" w:rsidP="00887E88">
            <w:pPr>
              <w:jc w:val="right"/>
              <w:rPr>
                <w:color w:val="000000" w:themeColor="text1"/>
                <w:sz w:val="22"/>
                <w:szCs w:val="22"/>
              </w:rPr>
            </w:pPr>
            <w:r w:rsidRPr="004C4A63">
              <w:rPr>
                <w:color w:val="000000" w:themeColor="text1"/>
                <w:sz w:val="22"/>
                <w:szCs w:val="22"/>
              </w:rPr>
              <w:t>30,00</w:t>
            </w:r>
          </w:p>
        </w:tc>
      </w:tr>
      <w:tr w:rsidR="004C4A63" w:rsidRPr="004C4A63" w:rsidTr="00EB5CD6">
        <w:trPr>
          <w:trHeight w:val="312"/>
        </w:trPr>
        <w:tc>
          <w:tcPr>
            <w:tcW w:w="340" w:type="pct"/>
            <w:shd w:val="clear" w:color="auto" w:fill="auto"/>
            <w:vAlign w:val="center"/>
          </w:tcPr>
          <w:p w:rsidR="00503E00" w:rsidRPr="004C4A63" w:rsidRDefault="00503E00" w:rsidP="00887E88">
            <w:pPr>
              <w:jc w:val="center"/>
              <w:rPr>
                <w:color w:val="000000" w:themeColor="text1"/>
                <w:sz w:val="22"/>
                <w:szCs w:val="22"/>
              </w:rPr>
            </w:pPr>
            <w:r w:rsidRPr="004C4A63">
              <w:rPr>
                <w:color w:val="000000" w:themeColor="text1"/>
                <w:sz w:val="22"/>
                <w:szCs w:val="22"/>
              </w:rPr>
              <w:t>3</w:t>
            </w:r>
          </w:p>
        </w:tc>
        <w:tc>
          <w:tcPr>
            <w:tcW w:w="1868" w:type="pct"/>
            <w:shd w:val="clear" w:color="auto" w:fill="auto"/>
            <w:vAlign w:val="center"/>
          </w:tcPr>
          <w:p w:rsidR="00503E00" w:rsidRPr="004C4A63" w:rsidRDefault="00503E00" w:rsidP="00887E88">
            <w:pPr>
              <w:rPr>
                <w:color w:val="000000" w:themeColor="text1"/>
                <w:sz w:val="22"/>
                <w:szCs w:val="22"/>
              </w:rPr>
            </w:pPr>
            <w:r w:rsidRPr="004C4A63">
              <w:rPr>
                <w:color w:val="000000" w:themeColor="text1"/>
                <w:sz w:val="22"/>
                <w:szCs w:val="22"/>
              </w:rPr>
              <w:t>Khu sơ tán phòng thủ dân sự 1</w:t>
            </w:r>
          </w:p>
        </w:tc>
        <w:tc>
          <w:tcPr>
            <w:tcW w:w="921" w:type="pct"/>
            <w:shd w:val="clear" w:color="auto" w:fill="auto"/>
            <w:vAlign w:val="center"/>
          </w:tcPr>
          <w:p w:rsidR="00503E00" w:rsidRPr="004C4A63" w:rsidRDefault="00503E00" w:rsidP="00887E88">
            <w:pPr>
              <w:rPr>
                <w:color w:val="000000" w:themeColor="text1"/>
                <w:sz w:val="22"/>
                <w:szCs w:val="22"/>
              </w:rPr>
            </w:pPr>
            <w:r w:rsidRPr="004C4A63">
              <w:rPr>
                <w:color w:val="000000" w:themeColor="text1"/>
                <w:sz w:val="22"/>
                <w:szCs w:val="22"/>
              </w:rPr>
              <w:t>BCHQS huyện Hớn Quản</w:t>
            </w:r>
          </w:p>
        </w:tc>
        <w:tc>
          <w:tcPr>
            <w:tcW w:w="765" w:type="pct"/>
            <w:shd w:val="clear" w:color="auto" w:fill="auto"/>
            <w:vAlign w:val="center"/>
          </w:tcPr>
          <w:p w:rsidR="00503E00" w:rsidRPr="004C4A63" w:rsidRDefault="00503E00" w:rsidP="00887E88">
            <w:pPr>
              <w:rPr>
                <w:color w:val="000000" w:themeColor="text1"/>
                <w:sz w:val="22"/>
                <w:szCs w:val="22"/>
              </w:rPr>
            </w:pPr>
            <w:r w:rsidRPr="004C4A63">
              <w:rPr>
                <w:color w:val="000000" w:themeColor="text1"/>
                <w:sz w:val="22"/>
                <w:szCs w:val="22"/>
              </w:rPr>
              <w:t>Đồng Nơ</w:t>
            </w:r>
          </w:p>
        </w:tc>
        <w:tc>
          <w:tcPr>
            <w:tcW w:w="479" w:type="pct"/>
            <w:shd w:val="clear" w:color="auto" w:fill="auto"/>
            <w:vAlign w:val="center"/>
          </w:tcPr>
          <w:p w:rsidR="00503E00" w:rsidRPr="004C4A63" w:rsidRDefault="00503E00" w:rsidP="00887E88">
            <w:pPr>
              <w:jc w:val="center"/>
              <w:rPr>
                <w:color w:val="000000" w:themeColor="text1"/>
                <w:sz w:val="22"/>
                <w:szCs w:val="22"/>
              </w:rPr>
            </w:pPr>
            <w:r w:rsidRPr="004C4A63">
              <w:rPr>
                <w:color w:val="000000" w:themeColor="text1"/>
                <w:sz w:val="22"/>
                <w:szCs w:val="22"/>
              </w:rPr>
              <w:t>CQP</w:t>
            </w:r>
          </w:p>
        </w:tc>
        <w:tc>
          <w:tcPr>
            <w:tcW w:w="627" w:type="pct"/>
            <w:shd w:val="clear" w:color="auto" w:fill="auto"/>
            <w:vAlign w:val="center"/>
          </w:tcPr>
          <w:p w:rsidR="00503E00" w:rsidRPr="004C4A63" w:rsidRDefault="00503E00" w:rsidP="00887E88">
            <w:pPr>
              <w:jc w:val="right"/>
              <w:rPr>
                <w:color w:val="000000" w:themeColor="text1"/>
                <w:sz w:val="22"/>
                <w:szCs w:val="22"/>
              </w:rPr>
            </w:pPr>
            <w:r w:rsidRPr="004C4A63">
              <w:rPr>
                <w:color w:val="000000" w:themeColor="text1"/>
                <w:sz w:val="22"/>
                <w:szCs w:val="22"/>
              </w:rPr>
              <w:t>25,00</w:t>
            </w:r>
          </w:p>
        </w:tc>
      </w:tr>
      <w:tr w:rsidR="004C4A63" w:rsidRPr="004C4A63" w:rsidTr="00EB5CD6">
        <w:trPr>
          <w:trHeight w:val="312"/>
        </w:trPr>
        <w:tc>
          <w:tcPr>
            <w:tcW w:w="340" w:type="pct"/>
            <w:shd w:val="clear" w:color="auto" w:fill="auto"/>
            <w:vAlign w:val="center"/>
            <w:hideMark/>
          </w:tcPr>
          <w:p w:rsidR="00887E88" w:rsidRPr="004C4A63" w:rsidRDefault="00887E88" w:rsidP="00887E88">
            <w:pPr>
              <w:jc w:val="center"/>
              <w:rPr>
                <w:b/>
                <w:bCs/>
                <w:color w:val="000000" w:themeColor="text1"/>
                <w:sz w:val="22"/>
                <w:szCs w:val="22"/>
              </w:rPr>
            </w:pPr>
            <w:r w:rsidRPr="004C4A63">
              <w:rPr>
                <w:b/>
                <w:bCs/>
                <w:color w:val="000000" w:themeColor="text1"/>
                <w:sz w:val="22"/>
                <w:szCs w:val="22"/>
              </w:rPr>
              <w:t>II</w:t>
            </w:r>
          </w:p>
        </w:tc>
        <w:tc>
          <w:tcPr>
            <w:tcW w:w="1868" w:type="pct"/>
            <w:shd w:val="clear" w:color="auto" w:fill="auto"/>
            <w:vAlign w:val="center"/>
            <w:hideMark/>
          </w:tcPr>
          <w:p w:rsidR="00887E88" w:rsidRPr="004C4A63" w:rsidRDefault="00887E88" w:rsidP="00887E88">
            <w:pPr>
              <w:rPr>
                <w:b/>
                <w:bCs/>
                <w:color w:val="000000" w:themeColor="text1"/>
                <w:sz w:val="22"/>
                <w:szCs w:val="22"/>
              </w:rPr>
            </w:pPr>
            <w:r w:rsidRPr="004C4A63">
              <w:rPr>
                <w:b/>
                <w:bCs/>
                <w:color w:val="000000" w:themeColor="text1"/>
                <w:sz w:val="22"/>
                <w:szCs w:val="22"/>
              </w:rPr>
              <w:t>Đất khu công nghiệp (01 CT, DA)</w:t>
            </w:r>
          </w:p>
        </w:tc>
        <w:tc>
          <w:tcPr>
            <w:tcW w:w="921" w:type="pct"/>
            <w:shd w:val="clear" w:color="auto" w:fill="auto"/>
            <w:vAlign w:val="center"/>
            <w:hideMark/>
          </w:tcPr>
          <w:p w:rsidR="00887E88" w:rsidRPr="004C4A63" w:rsidRDefault="00887E88" w:rsidP="00887E88">
            <w:pPr>
              <w:rPr>
                <w:b/>
                <w:bCs/>
                <w:color w:val="000000" w:themeColor="text1"/>
                <w:sz w:val="22"/>
                <w:szCs w:val="22"/>
              </w:rPr>
            </w:pPr>
            <w:r w:rsidRPr="004C4A63">
              <w:rPr>
                <w:b/>
                <w:bCs/>
                <w:color w:val="000000" w:themeColor="text1"/>
                <w:sz w:val="22"/>
                <w:szCs w:val="22"/>
              </w:rPr>
              <w:t> </w:t>
            </w:r>
          </w:p>
        </w:tc>
        <w:tc>
          <w:tcPr>
            <w:tcW w:w="765" w:type="pct"/>
            <w:shd w:val="clear" w:color="auto" w:fill="auto"/>
            <w:vAlign w:val="center"/>
            <w:hideMark/>
          </w:tcPr>
          <w:p w:rsidR="00887E88" w:rsidRPr="004C4A63" w:rsidRDefault="00887E88" w:rsidP="00887E88">
            <w:pPr>
              <w:rPr>
                <w:b/>
                <w:bCs/>
                <w:color w:val="000000" w:themeColor="text1"/>
                <w:sz w:val="22"/>
                <w:szCs w:val="22"/>
              </w:rPr>
            </w:pPr>
            <w:r w:rsidRPr="004C4A63">
              <w:rPr>
                <w:b/>
                <w:bCs/>
                <w:color w:val="000000" w:themeColor="text1"/>
                <w:sz w:val="22"/>
                <w:szCs w:val="22"/>
              </w:rPr>
              <w:t> </w:t>
            </w:r>
          </w:p>
        </w:tc>
        <w:tc>
          <w:tcPr>
            <w:tcW w:w="479" w:type="pct"/>
            <w:shd w:val="clear" w:color="auto" w:fill="auto"/>
            <w:vAlign w:val="center"/>
            <w:hideMark/>
          </w:tcPr>
          <w:p w:rsidR="00887E88" w:rsidRPr="004C4A63" w:rsidRDefault="00887E88" w:rsidP="00887E88">
            <w:pPr>
              <w:jc w:val="center"/>
              <w:rPr>
                <w:b/>
                <w:bCs/>
                <w:color w:val="000000" w:themeColor="text1"/>
                <w:sz w:val="22"/>
                <w:szCs w:val="22"/>
              </w:rPr>
            </w:pPr>
          </w:p>
        </w:tc>
        <w:tc>
          <w:tcPr>
            <w:tcW w:w="627" w:type="pct"/>
            <w:shd w:val="clear" w:color="auto" w:fill="auto"/>
            <w:vAlign w:val="center"/>
            <w:hideMark/>
          </w:tcPr>
          <w:p w:rsidR="00887E88" w:rsidRPr="004C4A63" w:rsidRDefault="00887E88" w:rsidP="00887E88">
            <w:pPr>
              <w:jc w:val="right"/>
              <w:rPr>
                <w:b/>
                <w:bCs/>
                <w:color w:val="000000" w:themeColor="text1"/>
                <w:sz w:val="22"/>
                <w:szCs w:val="22"/>
              </w:rPr>
            </w:pPr>
          </w:p>
        </w:tc>
      </w:tr>
      <w:tr w:rsidR="004C4A63" w:rsidRPr="004C4A63" w:rsidTr="00EB5CD6">
        <w:trPr>
          <w:trHeight w:val="312"/>
        </w:trPr>
        <w:tc>
          <w:tcPr>
            <w:tcW w:w="340" w:type="pct"/>
            <w:shd w:val="clear" w:color="auto" w:fill="auto"/>
            <w:vAlign w:val="center"/>
            <w:hideMark/>
          </w:tcPr>
          <w:p w:rsidR="00887E88" w:rsidRPr="004C4A63" w:rsidRDefault="00DB658F" w:rsidP="00887E88">
            <w:pPr>
              <w:jc w:val="center"/>
              <w:rPr>
                <w:color w:val="000000" w:themeColor="text1"/>
                <w:sz w:val="22"/>
                <w:szCs w:val="22"/>
              </w:rPr>
            </w:pPr>
            <w:r w:rsidRPr="004C4A63">
              <w:rPr>
                <w:color w:val="000000" w:themeColor="text1"/>
                <w:sz w:val="22"/>
                <w:szCs w:val="22"/>
              </w:rPr>
              <w:t>4</w:t>
            </w:r>
          </w:p>
        </w:tc>
        <w:tc>
          <w:tcPr>
            <w:tcW w:w="1868" w:type="pct"/>
            <w:shd w:val="clear" w:color="auto" w:fill="auto"/>
            <w:vAlign w:val="center"/>
            <w:hideMark/>
          </w:tcPr>
          <w:p w:rsidR="00887E88" w:rsidRPr="004C4A63" w:rsidRDefault="00887E88" w:rsidP="001D4EC4">
            <w:pPr>
              <w:rPr>
                <w:color w:val="000000" w:themeColor="text1"/>
                <w:sz w:val="22"/>
                <w:szCs w:val="22"/>
              </w:rPr>
            </w:pPr>
            <w:r w:rsidRPr="004C4A63">
              <w:rPr>
                <w:color w:val="000000" w:themeColor="text1"/>
                <w:sz w:val="22"/>
                <w:szCs w:val="22"/>
              </w:rPr>
              <w:t>Khu công nghiệp Tân Khai II</w:t>
            </w:r>
            <w:r w:rsidR="00FB5092" w:rsidRPr="004C4A63">
              <w:rPr>
                <w:color w:val="000000" w:themeColor="text1"/>
                <w:sz w:val="22"/>
                <w:szCs w:val="22"/>
              </w:rPr>
              <w:t xml:space="preserve"> (</w:t>
            </w:r>
            <w:r w:rsidR="001D4EC4" w:rsidRPr="004C4A63">
              <w:rPr>
                <w:color w:val="000000" w:themeColor="text1"/>
                <w:sz w:val="22"/>
                <w:szCs w:val="22"/>
              </w:rPr>
              <w:t>đã</w:t>
            </w:r>
            <w:r w:rsidR="00FB5092" w:rsidRPr="004C4A63">
              <w:rPr>
                <w:color w:val="000000" w:themeColor="text1"/>
                <w:sz w:val="22"/>
                <w:szCs w:val="22"/>
              </w:rPr>
              <w:t xml:space="preserve"> thu hồi)</w:t>
            </w:r>
          </w:p>
        </w:tc>
        <w:tc>
          <w:tcPr>
            <w:tcW w:w="921" w:type="pct"/>
            <w:shd w:val="clear" w:color="auto" w:fill="auto"/>
            <w:vAlign w:val="center"/>
            <w:hideMark/>
          </w:tcPr>
          <w:p w:rsidR="00887E88" w:rsidRPr="004C4A63" w:rsidRDefault="00887E88" w:rsidP="00887E88">
            <w:pPr>
              <w:rPr>
                <w:color w:val="000000" w:themeColor="text1"/>
                <w:sz w:val="22"/>
                <w:szCs w:val="22"/>
              </w:rPr>
            </w:pPr>
            <w:r w:rsidRPr="004C4A63">
              <w:rPr>
                <w:color w:val="000000" w:themeColor="text1"/>
                <w:sz w:val="22"/>
                <w:szCs w:val="22"/>
              </w:rPr>
              <w:t>BQL Khu Kinh tế</w:t>
            </w:r>
          </w:p>
        </w:tc>
        <w:tc>
          <w:tcPr>
            <w:tcW w:w="765" w:type="pct"/>
            <w:shd w:val="clear" w:color="auto" w:fill="auto"/>
            <w:vAlign w:val="center"/>
            <w:hideMark/>
          </w:tcPr>
          <w:p w:rsidR="00887E88" w:rsidRPr="004C4A63" w:rsidRDefault="00887E88" w:rsidP="00887E88">
            <w:pPr>
              <w:rPr>
                <w:color w:val="000000" w:themeColor="text1"/>
                <w:sz w:val="22"/>
                <w:szCs w:val="22"/>
              </w:rPr>
            </w:pPr>
            <w:r w:rsidRPr="004C4A63">
              <w:rPr>
                <w:color w:val="000000" w:themeColor="text1"/>
                <w:sz w:val="22"/>
                <w:szCs w:val="22"/>
              </w:rPr>
              <w:t>Tân Khai</w:t>
            </w:r>
          </w:p>
        </w:tc>
        <w:tc>
          <w:tcPr>
            <w:tcW w:w="479" w:type="pct"/>
            <w:shd w:val="clear" w:color="auto" w:fill="auto"/>
            <w:vAlign w:val="center"/>
            <w:hideMark/>
          </w:tcPr>
          <w:p w:rsidR="00887E88" w:rsidRPr="004C4A63" w:rsidRDefault="00887E88" w:rsidP="00887E88">
            <w:pPr>
              <w:jc w:val="center"/>
              <w:rPr>
                <w:color w:val="000000" w:themeColor="text1"/>
                <w:sz w:val="22"/>
                <w:szCs w:val="22"/>
              </w:rPr>
            </w:pPr>
            <w:r w:rsidRPr="004C4A63">
              <w:rPr>
                <w:color w:val="000000" w:themeColor="text1"/>
                <w:sz w:val="22"/>
                <w:szCs w:val="22"/>
              </w:rPr>
              <w:t>SKK</w:t>
            </w:r>
          </w:p>
        </w:tc>
        <w:tc>
          <w:tcPr>
            <w:tcW w:w="627" w:type="pct"/>
            <w:shd w:val="clear" w:color="auto" w:fill="auto"/>
            <w:vAlign w:val="center"/>
            <w:hideMark/>
          </w:tcPr>
          <w:p w:rsidR="00887E88" w:rsidRPr="004C4A63" w:rsidRDefault="00887E88" w:rsidP="00887E88">
            <w:pPr>
              <w:jc w:val="right"/>
              <w:rPr>
                <w:color w:val="000000" w:themeColor="text1"/>
                <w:sz w:val="22"/>
                <w:szCs w:val="22"/>
              </w:rPr>
            </w:pPr>
            <w:r w:rsidRPr="004C4A63">
              <w:rPr>
                <w:color w:val="000000" w:themeColor="text1"/>
                <w:sz w:val="22"/>
                <w:szCs w:val="22"/>
              </w:rPr>
              <w:t>160,00</w:t>
            </w:r>
          </w:p>
        </w:tc>
      </w:tr>
      <w:tr w:rsidR="004C4A63" w:rsidRPr="004C4A63" w:rsidTr="00EB5CD6">
        <w:trPr>
          <w:trHeight w:val="312"/>
        </w:trPr>
        <w:tc>
          <w:tcPr>
            <w:tcW w:w="340" w:type="pct"/>
            <w:shd w:val="clear" w:color="auto" w:fill="auto"/>
            <w:vAlign w:val="center"/>
            <w:hideMark/>
          </w:tcPr>
          <w:p w:rsidR="00887E88" w:rsidRPr="004C4A63" w:rsidRDefault="00887E88" w:rsidP="00887E88">
            <w:pPr>
              <w:jc w:val="center"/>
              <w:rPr>
                <w:b/>
                <w:bCs/>
                <w:color w:val="000000" w:themeColor="text1"/>
                <w:sz w:val="22"/>
                <w:szCs w:val="22"/>
              </w:rPr>
            </w:pPr>
            <w:r w:rsidRPr="004C4A63">
              <w:rPr>
                <w:b/>
                <w:bCs/>
                <w:color w:val="000000" w:themeColor="text1"/>
                <w:sz w:val="22"/>
                <w:szCs w:val="22"/>
              </w:rPr>
              <w:t>III</w:t>
            </w:r>
          </w:p>
        </w:tc>
        <w:tc>
          <w:tcPr>
            <w:tcW w:w="1868" w:type="pct"/>
            <w:shd w:val="clear" w:color="auto" w:fill="auto"/>
            <w:vAlign w:val="center"/>
            <w:hideMark/>
          </w:tcPr>
          <w:p w:rsidR="00887E88" w:rsidRPr="004C4A63" w:rsidRDefault="00887E88" w:rsidP="00887E88">
            <w:pPr>
              <w:rPr>
                <w:b/>
                <w:bCs/>
                <w:color w:val="000000" w:themeColor="text1"/>
                <w:sz w:val="22"/>
                <w:szCs w:val="22"/>
              </w:rPr>
            </w:pPr>
            <w:r w:rsidRPr="004C4A63">
              <w:rPr>
                <w:b/>
                <w:bCs/>
                <w:color w:val="000000" w:themeColor="text1"/>
                <w:sz w:val="22"/>
                <w:szCs w:val="22"/>
              </w:rPr>
              <w:t>Đất cụm công nghiệp (0</w:t>
            </w:r>
            <w:r w:rsidR="007B7614" w:rsidRPr="004C4A63">
              <w:rPr>
                <w:b/>
                <w:bCs/>
                <w:color w:val="000000" w:themeColor="text1"/>
                <w:sz w:val="22"/>
                <w:szCs w:val="22"/>
              </w:rPr>
              <w:t>2</w:t>
            </w:r>
            <w:r w:rsidRPr="004C4A63">
              <w:rPr>
                <w:b/>
                <w:bCs/>
                <w:color w:val="000000" w:themeColor="text1"/>
                <w:sz w:val="22"/>
                <w:szCs w:val="22"/>
              </w:rPr>
              <w:t xml:space="preserve"> CT, DA)</w:t>
            </w:r>
          </w:p>
        </w:tc>
        <w:tc>
          <w:tcPr>
            <w:tcW w:w="921" w:type="pct"/>
            <w:shd w:val="clear" w:color="auto" w:fill="auto"/>
            <w:vAlign w:val="center"/>
            <w:hideMark/>
          </w:tcPr>
          <w:p w:rsidR="00887E88" w:rsidRPr="004C4A63" w:rsidRDefault="00887E88" w:rsidP="00887E88">
            <w:pPr>
              <w:rPr>
                <w:b/>
                <w:bCs/>
                <w:color w:val="000000" w:themeColor="text1"/>
                <w:sz w:val="22"/>
                <w:szCs w:val="22"/>
              </w:rPr>
            </w:pPr>
            <w:r w:rsidRPr="004C4A63">
              <w:rPr>
                <w:b/>
                <w:bCs/>
                <w:color w:val="000000" w:themeColor="text1"/>
                <w:sz w:val="22"/>
                <w:szCs w:val="22"/>
              </w:rPr>
              <w:t> </w:t>
            </w:r>
          </w:p>
        </w:tc>
        <w:tc>
          <w:tcPr>
            <w:tcW w:w="765" w:type="pct"/>
            <w:shd w:val="clear" w:color="auto" w:fill="auto"/>
            <w:vAlign w:val="center"/>
            <w:hideMark/>
          </w:tcPr>
          <w:p w:rsidR="00887E88" w:rsidRPr="004C4A63" w:rsidRDefault="00887E88" w:rsidP="00887E88">
            <w:pPr>
              <w:rPr>
                <w:b/>
                <w:bCs/>
                <w:color w:val="000000" w:themeColor="text1"/>
                <w:sz w:val="22"/>
                <w:szCs w:val="22"/>
              </w:rPr>
            </w:pPr>
            <w:r w:rsidRPr="004C4A63">
              <w:rPr>
                <w:b/>
                <w:bCs/>
                <w:color w:val="000000" w:themeColor="text1"/>
                <w:sz w:val="22"/>
                <w:szCs w:val="22"/>
              </w:rPr>
              <w:t> </w:t>
            </w:r>
          </w:p>
        </w:tc>
        <w:tc>
          <w:tcPr>
            <w:tcW w:w="479" w:type="pct"/>
            <w:shd w:val="clear" w:color="auto" w:fill="auto"/>
            <w:vAlign w:val="center"/>
            <w:hideMark/>
          </w:tcPr>
          <w:p w:rsidR="00887E88" w:rsidRPr="004C4A63" w:rsidRDefault="00887E88" w:rsidP="00887E88">
            <w:pPr>
              <w:jc w:val="center"/>
              <w:rPr>
                <w:b/>
                <w:bCs/>
                <w:color w:val="000000" w:themeColor="text1"/>
                <w:sz w:val="22"/>
                <w:szCs w:val="22"/>
              </w:rPr>
            </w:pPr>
          </w:p>
        </w:tc>
        <w:tc>
          <w:tcPr>
            <w:tcW w:w="627" w:type="pct"/>
            <w:shd w:val="clear" w:color="auto" w:fill="auto"/>
            <w:vAlign w:val="center"/>
            <w:hideMark/>
          </w:tcPr>
          <w:p w:rsidR="00887E88" w:rsidRPr="004C4A63" w:rsidRDefault="007B7614" w:rsidP="00887E88">
            <w:pPr>
              <w:jc w:val="right"/>
              <w:rPr>
                <w:b/>
                <w:bCs/>
                <w:color w:val="000000" w:themeColor="text1"/>
                <w:sz w:val="22"/>
                <w:szCs w:val="22"/>
              </w:rPr>
            </w:pPr>
            <w:r w:rsidRPr="004C4A63">
              <w:rPr>
                <w:b/>
                <w:bCs/>
                <w:color w:val="000000" w:themeColor="text1"/>
                <w:sz w:val="22"/>
                <w:szCs w:val="22"/>
              </w:rPr>
              <w:t>5</w:t>
            </w:r>
            <w:r w:rsidR="00131B3F" w:rsidRPr="004C4A63">
              <w:rPr>
                <w:b/>
                <w:bCs/>
                <w:color w:val="000000" w:themeColor="text1"/>
                <w:sz w:val="22"/>
                <w:szCs w:val="22"/>
              </w:rPr>
              <w:t>41</w:t>
            </w:r>
            <w:r w:rsidR="00887E88" w:rsidRPr="004C4A63">
              <w:rPr>
                <w:b/>
                <w:bCs/>
                <w:color w:val="000000" w:themeColor="text1"/>
                <w:sz w:val="22"/>
                <w:szCs w:val="22"/>
              </w:rPr>
              <w:t>,</w:t>
            </w:r>
            <w:r w:rsidR="00131B3F" w:rsidRPr="004C4A63">
              <w:rPr>
                <w:b/>
                <w:bCs/>
                <w:color w:val="000000" w:themeColor="text1"/>
                <w:sz w:val="22"/>
                <w:szCs w:val="22"/>
              </w:rPr>
              <w:t>95</w:t>
            </w:r>
          </w:p>
        </w:tc>
      </w:tr>
      <w:tr w:rsidR="004C4A63" w:rsidRPr="004C4A63" w:rsidTr="00EB5CD6">
        <w:trPr>
          <w:trHeight w:val="312"/>
        </w:trPr>
        <w:tc>
          <w:tcPr>
            <w:tcW w:w="340" w:type="pct"/>
            <w:shd w:val="clear" w:color="auto" w:fill="auto"/>
            <w:vAlign w:val="center"/>
            <w:hideMark/>
          </w:tcPr>
          <w:p w:rsidR="00887E88" w:rsidRPr="004C4A63" w:rsidRDefault="00DB658F" w:rsidP="00887E88">
            <w:pPr>
              <w:jc w:val="center"/>
              <w:rPr>
                <w:color w:val="000000" w:themeColor="text1"/>
                <w:sz w:val="22"/>
                <w:szCs w:val="22"/>
              </w:rPr>
            </w:pPr>
            <w:r w:rsidRPr="004C4A63">
              <w:rPr>
                <w:color w:val="000000" w:themeColor="text1"/>
                <w:sz w:val="22"/>
                <w:szCs w:val="22"/>
              </w:rPr>
              <w:t>5</w:t>
            </w:r>
          </w:p>
        </w:tc>
        <w:tc>
          <w:tcPr>
            <w:tcW w:w="1868" w:type="pct"/>
            <w:shd w:val="clear" w:color="auto" w:fill="auto"/>
            <w:vAlign w:val="center"/>
            <w:hideMark/>
          </w:tcPr>
          <w:p w:rsidR="00887E88" w:rsidRPr="004C4A63" w:rsidRDefault="007B7614" w:rsidP="00887E88">
            <w:pPr>
              <w:rPr>
                <w:color w:val="000000" w:themeColor="text1"/>
                <w:sz w:val="22"/>
                <w:szCs w:val="22"/>
              </w:rPr>
            </w:pPr>
            <w:r w:rsidRPr="004C4A63">
              <w:rPr>
                <w:color w:val="000000" w:themeColor="text1"/>
                <w:sz w:val="22"/>
                <w:szCs w:val="22"/>
              </w:rPr>
              <w:t xml:space="preserve">Đất phát triển </w:t>
            </w:r>
            <w:r w:rsidR="00131B3F" w:rsidRPr="004C4A63">
              <w:rPr>
                <w:color w:val="000000" w:themeColor="text1"/>
                <w:sz w:val="22"/>
                <w:szCs w:val="22"/>
              </w:rPr>
              <w:t>công trình công cộng</w:t>
            </w:r>
          </w:p>
        </w:tc>
        <w:tc>
          <w:tcPr>
            <w:tcW w:w="921" w:type="pct"/>
            <w:shd w:val="clear" w:color="auto" w:fill="auto"/>
            <w:vAlign w:val="center"/>
            <w:hideMark/>
          </w:tcPr>
          <w:p w:rsidR="00887E88" w:rsidRPr="004C4A63" w:rsidRDefault="007B7614" w:rsidP="00887E88">
            <w:pPr>
              <w:rPr>
                <w:color w:val="000000" w:themeColor="text1"/>
                <w:sz w:val="22"/>
                <w:szCs w:val="22"/>
              </w:rPr>
            </w:pPr>
            <w:r w:rsidRPr="004C4A63">
              <w:rPr>
                <w:color w:val="000000" w:themeColor="text1"/>
                <w:sz w:val="22"/>
                <w:szCs w:val="22"/>
              </w:rPr>
              <w:t>UBND huyện</w:t>
            </w:r>
          </w:p>
        </w:tc>
        <w:tc>
          <w:tcPr>
            <w:tcW w:w="765" w:type="pct"/>
            <w:shd w:val="clear" w:color="auto" w:fill="auto"/>
            <w:vAlign w:val="center"/>
            <w:hideMark/>
          </w:tcPr>
          <w:p w:rsidR="00887E88" w:rsidRPr="004C4A63" w:rsidRDefault="00887E88" w:rsidP="00887E88">
            <w:pPr>
              <w:rPr>
                <w:color w:val="000000" w:themeColor="text1"/>
                <w:sz w:val="22"/>
                <w:szCs w:val="22"/>
              </w:rPr>
            </w:pPr>
            <w:r w:rsidRPr="004C4A63">
              <w:rPr>
                <w:color w:val="000000" w:themeColor="text1"/>
                <w:sz w:val="22"/>
                <w:szCs w:val="22"/>
              </w:rPr>
              <w:t>Tân Khai</w:t>
            </w:r>
            <w:r w:rsidR="007B7614" w:rsidRPr="004C4A63">
              <w:rPr>
                <w:color w:val="000000" w:themeColor="text1"/>
                <w:sz w:val="22"/>
                <w:szCs w:val="22"/>
              </w:rPr>
              <w:t>, Thanh Bình</w:t>
            </w:r>
          </w:p>
        </w:tc>
        <w:tc>
          <w:tcPr>
            <w:tcW w:w="479" w:type="pct"/>
            <w:shd w:val="clear" w:color="auto" w:fill="auto"/>
            <w:vAlign w:val="center"/>
            <w:hideMark/>
          </w:tcPr>
          <w:p w:rsidR="00887E88" w:rsidRPr="004C4A63" w:rsidRDefault="00887E88" w:rsidP="00887E88">
            <w:pPr>
              <w:jc w:val="center"/>
              <w:rPr>
                <w:color w:val="000000" w:themeColor="text1"/>
                <w:sz w:val="22"/>
                <w:szCs w:val="22"/>
              </w:rPr>
            </w:pPr>
            <w:r w:rsidRPr="004C4A63">
              <w:rPr>
                <w:color w:val="000000" w:themeColor="text1"/>
                <w:sz w:val="22"/>
                <w:szCs w:val="22"/>
              </w:rPr>
              <w:t>SKN</w:t>
            </w:r>
            <w:r w:rsidR="00131B3F" w:rsidRPr="004C4A63">
              <w:rPr>
                <w:color w:val="000000" w:themeColor="text1"/>
                <w:sz w:val="22"/>
                <w:szCs w:val="22"/>
              </w:rPr>
              <w:t>, PNK</w:t>
            </w:r>
          </w:p>
        </w:tc>
        <w:tc>
          <w:tcPr>
            <w:tcW w:w="627" w:type="pct"/>
            <w:shd w:val="clear" w:color="auto" w:fill="auto"/>
            <w:vAlign w:val="center"/>
            <w:hideMark/>
          </w:tcPr>
          <w:p w:rsidR="00887E88" w:rsidRPr="004C4A63" w:rsidRDefault="007B7614" w:rsidP="00887E88">
            <w:pPr>
              <w:jc w:val="right"/>
              <w:rPr>
                <w:color w:val="000000" w:themeColor="text1"/>
                <w:sz w:val="22"/>
                <w:szCs w:val="22"/>
              </w:rPr>
            </w:pPr>
            <w:r w:rsidRPr="004C4A63">
              <w:rPr>
                <w:color w:val="000000" w:themeColor="text1"/>
                <w:sz w:val="22"/>
                <w:szCs w:val="22"/>
              </w:rPr>
              <w:t>2</w:t>
            </w:r>
            <w:r w:rsidR="00131B3F" w:rsidRPr="004C4A63">
              <w:rPr>
                <w:color w:val="000000" w:themeColor="text1"/>
                <w:sz w:val="22"/>
                <w:szCs w:val="22"/>
              </w:rPr>
              <w:t>41,95</w:t>
            </w:r>
          </w:p>
        </w:tc>
      </w:tr>
      <w:tr w:rsidR="004C4A63" w:rsidRPr="004C4A63" w:rsidTr="00EB5CD6">
        <w:trPr>
          <w:trHeight w:val="312"/>
        </w:trPr>
        <w:tc>
          <w:tcPr>
            <w:tcW w:w="340" w:type="pct"/>
            <w:shd w:val="clear" w:color="auto" w:fill="auto"/>
            <w:vAlign w:val="center"/>
            <w:hideMark/>
          </w:tcPr>
          <w:p w:rsidR="00887E88" w:rsidRPr="004C4A63" w:rsidRDefault="007B7614" w:rsidP="00887E88">
            <w:pPr>
              <w:jc w:val="center"/>
              <w:rPr>
                <w:color w:val="000000" w:themeColor="text1"/>
                <w:sz w:val="22"/>
                <w:szCs w:val="22"/>
              </w:rPr>
            </w:pPr>
            <w:r w:rsidRPr="004C4A63">
              <w:rPr>
                <w:color w:val="000000" w:themeColor="text1"/>
                <w:sz w:val="22"/>
                <w:szCs w:val="22"/>
              </w:rPr>
              <w:t>6</w:t>
            </w:r>
          </w:p>
        </w:tc>
        <w:tc>
          <w:tcPr>
            <w:tcW w:w="1868" w:type="pct"/>
            <w:shd w:val="clear" w:color="auto" w:fill="auto"/>
            <w:vAlign w:val="center"/>
            <w:hideMark/>
          </w:tcPr>
          <w:p w:rsidR="00887E88" w:rsidRPr="004C4A63" w:rsidRDefault="00503E00" w:rsidP="00887E88">
            <w:pPr>
              <w:rPr>
                <w:color w:val="000000" w:themeColor="text1"/>
                <w:sz w:val="22"/>
                <w:szCs w:val="22"/>
              </w:rPr>
            </w:pPr>
            <w:r w:rsidRPr="004C4A63">
              <w:rPr>
                <w:color w:val="000000" w:themeColor="text1"/>
                <w:sz w:val="22"/>
                <w:szCs w:val="22"/>
              </w:rPr>
              <w:t>Thu hồi đất của Công ty TNHH MTV Cao su Bình Long để bổ sung quy hoạch các Cụm Công nghiệp giai đoạn 2021-2030</w:t>
            </w:r>
          </w:p>
        </w:tc>
        <w:tc>
          <w:tcPr>
            <w:tcW w:w="921" w:type="pct"/>
            <w:shd w:val="clear" w:color="auto" w:fill="auto"/>
            <w:vAlign w:val="center"/>
            <w:hideMark/>
          </w:tcPr>
          <w:p w:rsidR="00887E88" w:rsidRPr="004C4A63" w:rsidRDefault="00503E00" w:rsidP="00887E88">
            <w:pPr>
              <w:rPr>
                <w:color w:val="000000" w:themeColor="text1"/>
                <w:sz w:val="22"/>
                <w:szCs w:val="22"/>
              </w:rPr>
            </w:pPr>
            <w:r w:rsidRPr="004C4A63">
              <w:rPr>
                <w:color w:val="000000" w:themeColor="text1"/>
                <w:sz w:val="22"/>
                <w:szCs w:val="22"/>
              </w:rPr>
              <w:t>UBND huyện</w:t>
            </w:r>
          </w:p>
        </w:tc>
        <w:tc>
          <w:tcPr>
            <w:tcW w:w="765" w:type="pct"/>
            <w:shd w:val="clear" w:color="auto" w:fill="auto"/>
            <w:vAlign w:val="center"/>
            <w:hideMark/>
          </w:tcPr>
          <w:p w:rsidR="00887E88" w:rsidRPr="004C4A63" w:rsidRDefault="00503E00" w:rsidP="00887E88">
            <w:pPr>
              <w:rPr>
                <w:color w:val="000000" w:themeColor="text1"/>
                <w:sz w:val="22"/>
                <w:szCs w:val="22"/>
              </w:rPr>
            </w:pPr>
            <w:r w:rsidRPr="004C4A63">
              <w:rPr>
                <w:color w:val="000000" w:themeColor="text1"/>
                <w:sz w:val="22"/>
                <w:szCs w:val="22"/>
              </w:rPr>
              <w:t>Phước An, Minh Tâm, Tân Hưng, Thanh An</w:t>
            </w:r>
          </w:p>
        </w:tc>
        <w:tc>
          <w:tcPr>
            <w:tcW w:w="479" w:type="pct"/>
            <w:shd w:val="clear" w:color="auto" w:fill="auto"/>
            <w:vAlign w:val="center"/>
            <w:hideMark/>
          </w:tcPr>
          <w:p w:rsidR="00887E88" w:rsidRPr="004C4A63" w:rsidRDefault="00887E88" w:rsidP="00887E88">
            <w:pPr>
              <w:jc w:val="center"/>
              <w:rPr>
                <w:color w:val="000000" w:themeColor="text1"/>
                <w:sz w:val="22"/>
                <w:szCs w:val="22"/>
              </w:rPr>
            </w:pPr>
            <w:r w:rsidRPr="004C4A63">
              <w:rPr>
                <w:color w:val="000000" w:themeColor="text1"/>
                <w:sz w:val="22"/>
                <w:szCs w:val="22"/>
              </w:rPr>
              <w:t>SKN</w:t>
            </w:r>
          </w:p>
        </w:tc>
        <w:tc>
          <w:tcPr>
            <w:tcW w:w="627" w:type="pct"/>
            <w:shd w:val="clear" w:color="auto" w:fill="auto"/>
            <w:vAlign w:val="center"/>
            <w:hideMark/>
          </w:tcPr>
          <w:p w:rsidR="00887E88" w:rsidRPr="004C4A63" w:rsidRDefault="00503E00" w:rsidP="00887E88">
            <w:pPr>
              <w:jc w:val="right"/>
              <w:rPr>
                <w:color w:val="000000" w:themeColor="text1"/>
                <w:sz w:val="22"/>
                <w:szCs w:val="22"/>
              </w:rPr>
            </w:pPr>
            <w:r w:rsidRPr="004C4A63">
              <w:rPr>
                <w:color w:val="000000" w:themeColor="text1"/>
                <w:sz w:val="22"/>
                <w:szCs w:val="22"/>
              </w:rPr>
              <w:t>30</w:t>
            </w:r>
            <w:r w:rsidR="00887E88" w:rsidRPr="004C4A63">
              <w:rPr>
                <w:color w:val="000000" w:themeColor="text1"/>
                <w:sz w:val="22"/>
                <w:szCs w:val="22"/>
              </w:rPr>
              <w:t>0,00</w:t>
            </w:r>
          </w:p>
        </w:tc>
      </w:tr>
      <w:tr w:rsidR="004C4A63" w:rsidRPr="004C4A63" w:rsidTr="00EB5CD6">
        <w:trPr>
          <w:trHeight w:val="312"/>
        </w:trPr>
        <w:tc>
          <w:tcPr>
            <w:tcW w:w="340" w:type="pct"/>
            <w:shd w:val="clear" w:color="auto" w:fill="auto"/>
            <w:vAlign w:val="center"/>
            <w:hideMark/>
          </w:tcPr>
          <w:p w:rsidR="00887E88" w:rsidRPr="004C4A63" w:rsidRDefault="00887E88" w:rsidP="00887E88">
            <w:pPr>
              <w:jc w:val="center"/>
              <w:rPr>
                <w:b/>
                <w:bCs/>
                <w:color w:val="000000" w:themeColor="text1"/>
                <w:sz w:val="22"/>
                <w:szCs w:val="22"/>
              </w:rPr>
            </w:pPr>
            <w:r w:rsidRPr="004C4A63">
              <w:rPr>
                <w:b/>
                <w:bCs/>
                <w:color w:val="000000" w:themeColor="text1"/>
                <w:sz w:val="22"/>
                <w:szCs w:val="22"/>
              </w:rPr>
              <w:t>IV</w:t>
            </w:r>
          </w:p>
        </w:tc>
        <w:tc>
          <w:tcPr>
            <w:tcW w:w="1868" w:type="pct"/>
            <w:shd w:val="clear" w:color="auto" w:fill="auto"/>
            <w:vAlign w:val="center"/>
            <w:hideMark/>
          </w:tcPr>
          <w:p w:rsidR="00887E88" w:rsidRPr="004C4A63" w:rsidRDefault="00887E88" w:rsidP="00887E88">
            <w:pPr>
              <w:rPr>
                <w:b/>
                <w:bCs/>
                <w:color w:val="000000" w:themeColor="text1"/>
                <w:sz w:val="22"/>
                <w:szCs w:val="22"/>
              </w:rPr>
            </w:pPr>
            <w:r w:rsidRPr="004C4A63">
              <w:rPr>
                <w:b/>
                <w:bCs/>
                <w:color w:val="000000" w:themeColor="text1"/>
                <w:sz w:val="22"/>
                <w:szCs w:val="22"/>
              </w:rPr>
              <w:t>Đất năng lượng (0</w:t>
            </w:r>
            <w:r w:rsidR="00DB658F" w:rsidRPr="004C4A63">
              <w:rPr>
                <w:b/>
                <w:bCs/>
                <w:color w:val="000000" w:themeColor="text1"/>
                <w:sz w:val="22"/>
                <w:szCs w:val="22"/>
              </w:rPr>
              <w:t>6</w:t>
            </w:r>
            <w:r w:rsidRPr="004C4A63">
              <w:rPr>
                <w:b/>
                <w:bCs/>
                <w:color w:val="000000" w:themeColor="text1"/>
                <w:sz w:val="22"/>
                <w:szCs w:val="22"/>
              </w:rPr>
              <w:t xml:space="preserve"> CT, DA)</w:t>
            </w:r>
          </w:p>
        </w:tc>
        <w:tc>
          <w:tcPr>
            <w:tcW w:w="921" w:type="pct"/>
            <w:shd w:val="clear" w:color="auto" w:fill="auto"/>
            <w:vAlign w:val="center"/>
            <w:hideMark/>
          </w:tcPr>
          <w:p w:rsidR="00887E88" w:rsidRPr="004C4A63" w:rsidRDefault="00887E88" w:rsidP="00887E88">
            <w:pPr>
              <w:rPr>
                <w:b/>
                <w:bCs/>
                <w:color w:val="000000" w:themeColor="text1"/>
                <w:sz w:val="22"/>
                <w:szCs w:val="22"/>
              </w:rPr>
            </w:pPr>
            <w:r w:rsidRPr="004C4A63">
              <w:rPr>
                <w:b/>
                <w:bCs/>
                <w:color w:val="000000" w:themeColor="text1"/>
                <w:sz w:val="22"/>
                <w:szCs w:val="22"/>
              </w:rPr>
              <w:t> </w:t>
            </w:r>
          </w:p>
        </w:tc>
        <w:tc>
          <w:tcPr>
            <w:tcW w:w="765" w:type="pct"/>
            <w:shd w:val="clear" w:color="auto" w:fill="auto"/>
            <w:vAlign w:val="center"/>
            <w:hideMark/>
          </w:tcPr>
          <w:p w:rsidR="00887E88" w:rsidRPr="004C4A63" w:rsidRDefault="00887E88" w:rsidP="00887E88">
            <w:pPr>
              <w:rPr>
                <w:b/>
                <w:bCs/>
                <w:color w:val="000000" w:themeColor="text1"/>
                <w:sz w:val="22"/>
                <w:szCs w:val="22"/>
              </w:rPr>
            </w:pPr>
            <w:r w:rsidRPr="004C4A63">
              <w:rPr>
                <w:b/>
                <w:bCs/>
                <w:color w:val="000000" w:themeColor="text1"/>
                <w:sz w:val="22"/>
                <w:szCs w:val="22"/>
              </w:rPr>
              <w:t> </w:t>
            </w:r>
          </w:p>
        </w:tc>
        <w:tc>
          <w:tcPr>
            <w:tcW w:w="479" w:type="pct"/>
            <w:shd w:val="clear" w:color="auto" w:fill="auto"/>
            <w:vAlign w:val="center"/>
            <w:hideMark/>
          </w:tcPr>
          <w:p w:rsidR="00887E88" w:rsidRPr="004C4A63" w:rsidRDefault="00887E88" w:rsidP="00887E88">
            <w:pPr>
              <w:jc w:val="center"/>
              <w:rPr>
                <w:b/>
                <w:bCs/>
                <w:color w:val="000000" w:themeColor="text1"/>
                <w:sz w:val="22"/>
                <w:szCs w:val="22"/>
              </w:rPr>
            </w:pPr>
          </w:p>
        </w:tc>
        <w:tc>
          <w:tcPr>
            <w:tcW w:w="627" w:type="pct"/>
            <w:shd w:val="clear" w:color="auto" w:fill="auto"/>
            <w:vAlign w:val="center"/>
            <w:hideMark/>
          </w:tcPr>
          <w:p w:rsidR="00887E88" w:rsidRPr="004C4A63" w:rsidRDefault="00BE63C4" w:rsidP="00887E88">
            <w:pPr>
              <w:jc w:val="right"/>
              <w:rPr>
                <w:b/>
                <w:bCs/>
                <w:color w:val="000000" w:themeColor="text1"/>
                <w:sz w:val="22"/>
                <w:szCs w:val="22"/>
              </w:rPr>
            </w:pPr>
            <w:r w:rsidRPr="004C4A63">
              <w:rPr>
                <w:b/>
                <w:bCs/>
                <w:color w:val="000000" w:themeColor="text1"/>
                <w:sz w:val="22"/>
                <w:szCs w:val="22"/>
              </w:rPr>
              <w:t>422,</w:t>
            </w:r>
            <w:r w:rsidR="00DB658F" w:rsidRPr="004C4A63">
              <w:rPr>
                <w:b/>
                <w:bCs/>
                <w:color w:val="000000" w:themeColor="text1"/>
                <w:sz w:val="22"/>
                <w:szCs w:val="22"/>
              </w:rPr>
              <w:t>36</w:t>
            </w:r>
          </w:p>
        </w:tc>
      </w:tr>
      <w:tr w:rsidR="004C4A63" w:rsidRPr="004C4A63" w:rsidTr="00EB5CD6">
        <w:trPr>
          <w:trHeight w:val="312"/>
        </w:trPr>
        <w:tc>
          <w:tcPr>
            <w:tcW w:w="340" w:type="pct"/>
            <w:shd w:val="clear" w:color="auto" w:fill="auto"/>
            <w:vAlign w:val="center"/>
            <w:hideMark/>
          </w:tcPr>
          <w:p w:rsidR="00887E88" w:rsidRPr="004C4A63" w:rsidRDefault="007B7614" w:rsidP="00887E88">
            <w:pPr>
              <w:jc w:val="center"/>
              <w:rPr>
                <w:color w:val="000000" w:themeColor="text1"/>
                <w:sz w:val="22"/>
                <w:szCs w:val="22"/>
              </w:rPr>
            </w:pPr>
            <w:r w:rsidRPr="004C4A63">
              <w:rPr>
                <w:color w:val="000000" w:themeColor="text1"/>
                <w:sz w:val="22"/>
                <w:szCs w:val="22"/>
              </w:rPr>
              <w:t>7</w:t>
            </w:r>
          </w:p>
        </w:tc>
        <w:tc>
          <w:tcPr>
            <w:tcW w:w="1868" w:type="pct"/>
            <w:shd w:val="clear" w:color="auto" w:fill="auto"/>
            <w:vAlign w:val="center"/>
            <w:hideMark/>
          </w:tcPr>
          <w:p w:rsidR="00887E88" w:rsidRPr="004C4A63" w:rsidRDefault="00887E88" w:rsidP="00887E88">
            <w:pPr>
              <w:rPr>
                <w:color w:val="000000" w:themeColor="text1"/>
                <w:sz w:val="22"/>
                <w:szCs w:val="22"/>
              </w:rPr>
            </w:pPr>
            <w:r w:rsidRPr="004C4A63">
              <w:rPr>
                <w:color w:val="000000" w:themeColor="text1"/>
                <w:sz w:val="22"/>
                <w:szCs w:val="22"/>
              </w:rPr>
              <w:t>Nhà máy điện mặt trời GRANDSOLAR</w:t>
            </w:r>
          </w:p>
        </w:tc>
        <w:tc>
          <w:tcPr>
            <w:tcW w:w="921" w:type="pct"/>
            <w:shd w:val="clear" w:color="auto" w:fill="auto"/>
            <w:vAlign w:val="center"/>
            <w:hideMark/>
          </w:tcPr>
          <w:p w:rsidR="00887E88" w:rsidRPr="004C4A63" w:rsidRDefault="00887E88" w:rsidP="00887E88">
            <w:pPr>
              <w:rPr>
                <w:color w:val="000000" w:themeColor="text1"/>
                <w:sz w:val="22"/>
                <w:szCs w:val="22"/>
              </w:rPr>
            </w:pPr>
            <w:r w:rsidRPr="004C4A63">
              <w:rPr>
                <w:color w:val="000000" w:themeColor="text1"/>
                <w:sz w:val="22"/>
                <w:szCs w:val="22"/>
              </w:rPr>
              <w:t>Công ty GRANDSOLAR</w:t>
            </w:r>
          </w:p>
        </w:tc>
        <w:tc>
          <w:tcPr>
            <w:tcW w:w="765" w:type="pct"/>
            <w:shd w:val="clear" w:color="auto" w:fill="auto"/>
            <w:vAlign w:val="center"/>
            <w:hideMark/>
          </w:tcPr>
          <w:p w:rsidR="00887E88" w:rsidRPr="004C4A63" w:rsidRDefault="00887E88" w:rsidP="00887E88">
            <w:pPr>
              <w:rPr>
                <w:color w:val="000000" w:themeColor="text1"/>
                <w:sz w:val="22"/>
                <w:szCs w:val="22"/>
              </w:rPr>
            </w:pPr>
            <w:r w:rsidRPr="004C4A63">
              <w:rPr>
                <w:color w:val="000000" w:themeColor="text1"/>
                <w:sz w:val="22"/>
                <w:szCs w:val="22"/>
              </w:rPr>
              <w:t>An Khương</w:t>
            </w:r>
          </w:p>
        </w:tc>
        <w:tc>
          <w:tcPr>
            <w:tcW w:w="479" w:type="pct"/>
            <w:shd w:val="clear" w:color="auto" w:fill="auto"/>
            <w:vAlign w:val="center"/>
            <w:hideMark/>
          </w:tcPr>
          <w:p w:rsidR="00887E88" w:rsidRPr="004C4A63" w:rsidRDefault="00887E88" w:rsidP="00887E88">
            <w:pPr>
              <w:jc w:val="center"/>
              <w:rPr>
                <w:color w:val="000000" w:themeColor="text1"/>
                <w:sz w:val="22"/>
                <w:szCs w:val="22"/>
              </w:rPr>
            </w:pPr>
            <w:r w:rsidRPr="004C4A63">
              <w:rPr>
                <w:color w:val="000000" w:themeColor="text1"/>
                <w:sz w:val="22"/>
                <w:szCs w:val="22"/>
              </w:rPr>
              <w:t>DNL</w:t>
            </w:r>
          </w:p>
        </w:tc>
        <w:tc>
          <w:tcPr>
            <w:tcW w:w="627" w:type="pct"/>
            <w:shd w:val="clear" w:color="auto" w:fill="auto"/>
            <w:vAlign w:val="center"/>
            <w:hideMark/>
          </w:tcPr>
          <w:p w:rsidR="00887E88" w:rsidRPr="004C4A63" w:rsidRDefault="00887E88" w:rsidP="00887E88">
            <w:pPr>
              <w:jc w:val="right"/>
              <w:rPr>
                <w:color w:val="000000" w:themeColor="text1"/>
                <w:sz w:val="22"/>
                <w:szCs w:val="22"/>
              </w:rPr>
            </w:pPr>
            <w:r w:rsidRPr="004C4A63">
              <w:rPr>
                <w:color w:val="000000" w:themeColor="text1"/>
                <w:sz w:val="22"/>
                <w:szCs w:val="22"/>
              </w:rPr>
              <w:t>60,00</w:t>
            </w:r>
          </w:p>
        </w:tc>
      </w:tr>
      <w:tr w:rsidR="004C4A63" w:rsidRPr="004C4A63" w:rsidTr="00EB5CD6">
        <w:trPr>
          <w:trHeight w:val="312"/>
        </w:trPr>
        <w:tc>
          <w:tcPr>
            <w:tcW w:w="340" w:type="pct"/>
            <w:shd w:val="clear" w:color="auto" w:fill="auto"/>
            <w:vAlign w:val="center"/>
            <w:hideMark/>
          </w:tcPr>
          <w:p w:rsidR="00887E88" w:rsidRPr="004C4A63" w:rsidRDefault="007B7614" w:rsidP="00887E88">
            <w:pPr>
              <w:jc w:val="center"/>
              <w:rPr>
                <w:color w:val="000000" w:themeColor="text1"/>
                <w:sz w:val="22"/>
                <w:szCs w:val="22"/>
              </w:rPr>
            </w:pPr>
            <w:r w:rsidRPr="004C4A63">
              <w:rPr>
                <w:color w:val="000000" w:themeColor="text1"/>
                <w:sz w:val="22"/>
                <w:szCs w:val="22"/>
              </w:rPr>
              <w:t>8</w:t>
            </w:r>
          </w:p>
        </w:tc>
        <w:tc>
          <w:tcPr>
            <w:tcW w:w="1868" w:type="pct"/>
            <w:shd w:val="clear" w:color="auto" w:fill="auto"/>
            <w:vAlign w:val="center"/>
            <w:hideMark/>
          </w:tcPr>
          <w:p w:rsidR="00887E88" w:rsidRPr="004C4A63" w:rsidRDefault="00887E88" w:rsidP="00887E88">
            <w:pPr>
              <w:rPr>
                <w:color w:val="000000" w:themeColor="text1"/>
                <w:sz w:val="22"/>
                <w:szCs w:val="22"/>
              </w:rPr>
            </w:pPr>
            <w:r w:rsidRPr="004C4A63">
              <w:rPr>
                <w:color w:val="000000" w:themeColor="text1"/>
                <w:sz w:val="22"/>
                <w:szCs w:val="22"/>
              </w:rPr>
              <w:t>Trạm 220KV Bình Long 2 - Trạm 110KV Bình Long</w:t>
            </w:r>
          </w:p>
        </w:tc>
        <w:tc>
          <w:tcPr>
            <w:tcW w:w="921" w:type="pct"/>
            <w:shd w:val="clear" w:color="auto" w:fill="auto"/>
            <w:vAlign w:val="center"/>
            <w:hideMark/>
          </w:tcPr>
          <w:p w:rsidR="00887E88" w:rsidRPr="004C4A63" w:rsidRDefault="00887E88" w:rsidP="00887E88">
            <w:pPr>
              <w:rPr>
                <w:color w:val="000000" w:themeColor="text1"/>
                <w:sz w:val="22"/>
                <w:szCs w:val="22"/>
              </w:rPr>
            </w:pPr>
            <w:r w:rsidRPr="004C4A63">
              <w:rPr>
                <w:color w:val="000000" w:themeColor="text1"/>
                <w:sz w:val="22"/>
                <w:szCs w:val="22"/>
              </w:rPr>
              <w:t>Tổng công ty Điện lực miền Nam</w:t>
            </w:r>
          </w:p>
        </w:tc>
        <w:tc>
          <w:tcPr>
            <w:tcW w:w="765" w:type="pct"/>
            <w:shd w:val="clear" w:color="auto" w:fill="auto"/>
            <w:vAlign w:val="center"/>
            <w:hideMark/>
          </w:tcPr>
          <w:p w:rsidR="00887E88" w:rsidRPr="004C4A63" w:rsidRDefault="00887E88" w:rsidP="00887E88">
            <w:pPr>
              <w:rPr>
                <w:color w:val="000000" w:themeColor="text1"/>
                <w:sz w:val="22"/>
                <w:szCs w:val="22"/>
              </w:rPr>
            </w:pPr>
            <w:r w:rsidRPr="004C4A63">
              <w:rPr>
                <w:color w:val="000000" w:themeColor="text1"/>
                <w:sz w:val="22"/>
                <w:szCs w:val="22"/>
              </w:rPr>
              <w:t>Phước An, Tân Lợi,</w:t>
            </w:r>
          </w:p>
          <w:p w:rsidR="00887E88" w:rsidRPr="004C4A63" w:rsidRDefault="00887E88" w:rsidP="00887E88">
            <w:pPr>
              <w:rPr>
                <w:color w:val="000000" w:themeColor="text1"/>
                <w:sz w:val="22"/>
                <w:szCs w:val="22"/>
              </w:rPr>
            </w:pPr>
            <w:r w:rsidRPr="004C4A63">
              <w:rPr>
                <w:color w:val="000000" w:themeColor="text1"/>
                <w:sz w:val="22"/>
                <w:szCs w:val="22"/>
              </w:rPr>
              <w:t>Tân Khai</w:t>
            </w:r>
          </w:p>
        </w:tc>
        <w:tc>
          <w:tcPr>
            <w:tcW w:w="479" w:type="pct"/>
            <w:shd w:val="clear" w:color="auto" w:fill="auto"/>
            <w:vAlign w:val="center"/>
            <w:hideMark/>
          </w:tcPr>
          <w:p w:rsidR="00887E88" w:rsidRPr="004C4A63" w:rsidRDefault="00887E88" w:rsidP="00887E88">
            <w:pPr>
              <w:jc w:val="center"/>
              <w:rPr>
                <w:color w:val="000000" w:themeColor="text1"/>
                <w:sz w:val="22"/>
                <w:szCs w:val="22"/>
              </w:rPr>
            </w:pPr>
            <w:r w:rsidRPr="004C4A63">
              <w:rPr>
                <w:color w:val="000000" w:themeColor="text1"/>
                <w:sz w:val="22"/>
                <w:szCs w:val="22"/>
              </w:rPr>
              <w:t>DNL</w:t>
            </w:r>
          </w:p>
        </w:tc>
        <w:tc>
          <w:tcPr>
            <w:tcW w:w="627" w:type="pct"/>
            <w:shd w:val="clear" w:color="auto" w:fill="auto"/>
            <w:vAlign w:val="center"/>
            <w:hideMark/>
          </w:tcPr>
          <w:p w:rsidR="00887E88" w:rsidRPr="004C4A63" w:rsidRDefault="00887E88" w:rsidP="00887E88">
            <w:pPr>
              <w:jc w:val="right"/>
              <w:rPr>
                <w:color w:val="000000" w:themeColor="text1"/>
                <w:sz w:val="22"/>
                <w:szCs w:val="22"/>
              </w:rPr>
            </w:pPr>
            <w:r w:rsidRPr="004C4A63">
              <w:rPr>
                <w:color w:val="000000" w:themeColor="text1"/>
                <w:sz w:val="22"/>
                <w:szCs w:val="22"/>
              </w:rPr>
              <w:t>0,32</w:t>
            </w:r>
          </w:p>
        </w:tc>
      </w:tr>
      <w:tr w:rsidR="004C4A63" w:rsidRPr="004C4A63" w:rsidTr="00EB5CD6">
        <w:trPr>
          <w:trHeight w:val="312"/>
        </w:trPr>
        <w:tc>
          <w:tcPr>
            <w:tcW w:w="340" w:type="pct"/>
            <w:shd w:val="clear" w:color="auto" w:fill="auto"/>
            <w:vAlign w:val="center"/>
            <w:hideMark/>
          </w:tcPr>
          <w:p w:rsidR="00887E88" w:rsidRPr="004C4A63" w:rsidRDefault="007B7614" w:rsidP="00887E88">
            <w:pPr>
              <w:jc w:val="center"/>
              <w:rPr>
                <w:color w:val="000000" w:themeColor="text1"/>
                <w:sz w:val="22"/>
                <w:szCs w:val="22"/>
              </w:rPr>
            </w:pPr>
            <w:r w:rsidRPr="004C4A63">
              <w:rPr>
                <w:color w:val="000000" w:themeColor="text1"/>
                <w:sz w:val="22"/>
                <w:szCs w:val="22"/>
              </w:rPr>
              <w:t>9</w:t>
            </w:r>
          </w:p>
        </w:tc>
        <w:tc>
          <w:tcPr>
            <w:tcW w:w="1868" w:type="pct"/>
            <w:shd w:val="clear" w:color="auto" w:fill="auto"/>
            <w:vAlign w:val="center"/>
            <w:hideMark/>
          </w:tcPr>
          <w:p w:rsidR="00887E88" w:rsidRPr="004C4A63" w:rsidRDefault="00E311FC" w:rsidP="00887E88">
            <w:pPr>
              <w:rPr>
                <w:color w:val="000000" w:themeColor="text1"/>
                <w:sz w:val="22"/>
                <w:szCs w:val="22"/>
              </w:rPr>
            </w:pPr>
            <w:r w:rsidRPr="004C4A63">
              <w:rPr>
                <w:color w:val="000000" w:themeColor="text1"/>
                <w:sz w:val="22"/>
                <w:szCs w:val="22"/>
              </w:rPr>
              <w:t>XD</w:t>
            </w:r>
            <w:r w:rsidR="00887E88" w:rsidRPr="004C4A63">
              <w:rPr>
                <w:color w:val="000000" w:themeColor="text1"/>
                <w:sz w:val="22"/>
                <w:szCs w:val="22"/>
              </w:rPr>
              <w:t xml:space="preserve"> móng trụ đường dây Bình Long 2 - Srok Phu Miêng</w:t>
            </w:r>
          </w:p>
        </w:tc>
        <w:tc>
          <w:tcPr>
            <w:tcW w:w="921" w:type="pct"/>
            <w:shd w:val="clear" w:color="auto" w:fill="auto"/>
            <w:vAlign w:val="center"/>
            <w:hideMark/>
          </w:tcPr>
          <w:p w:rsidR="00887E88" w:rsidRPr="004C4A63" w:rsidRDefault="00887E88" w:rsidP="00887E88">
            <w:pPr>
              <w:rPr>
                <w:color w:val="000000" w:themeColor="text1"/>
                <w:sz w:val="22"/>
                <w:szCs w:val="22"/>
              </w:rPr>
            </w:pPr>
            <w:r w:rsidRPr="004C4A63">
              <w:rPr>
                <w:color w:val="000000" w:themeColor="text1"/>
                <w:sz w:val="22"/>
                <w:szCs w:val="22"/>
              </w:rPr>
              <w:t>Cty CP thủy điện Srok Phu Miêng</w:t>
            </w:r>
          </w:p>
        </w:tc>
        <w:tc>
          <w:tcPr>
            <w:tcW w:w="765" w:type="pct"/>
            <w:shd w:val="clear" w:color="auto" w:fill="auto"/>
            <w:vAlign w:val="center"/>
            <w:hideMark/>
          </w:tcPr>
          <w:p w:rsidR="00887E88" w:rsidRPr="004C4A63" w:rsidRDefault="00887E88" w:rsidP="00887E88">
            <w:pPr>
              <w:rPr>
                <w:color w:val="000000" w:themeColor="text1"/>
                <w:sz w:val="22"/>
                <w:szCs w:val="22"/>
              </w:rPr>
            </w:pPr>
            <w:r w:rsidRPr="004C4A63">
              <w:rPr>
                <w:color w:val="000000" w:themeColor="text1"/>
                <w:sz w:val="22"/>
                <w:szCs w:val="22"/>
              </w:rPr>
              <w:t>Thanh An</w:t>
            </w:r>
          </w:p>
        </w:tc>
        <w:tc>
          <w:tcPr>
            <w:tcW w:w="479" w:type="pct"/>
            <w:shd w:val="clear" w:color="auto" w:fill="auto"/>
            <w:vAlign w:val="center"/>
            <w:hideMark/>
          </w:tcPr>
          <w:p w:rsidR="00887E88" w:rsidRPr="004C4A63" w:rsidRDefault="00887E88" w:rsidP="00887E88">
            <w:pPr>
              <w:jc w:val="center"/>
              <w:rPr>
                <w:color w:val="000000" w:themeColor="text1"/>
                <w:sz w:val="22"/>
                <w:szCs w:val="22"/>
              </w:rPr>
            </w:pPr>
            <w:r w:rsidRPr="004C4A63">
              <w:rPr>
                <w:color w:val="000000" w:themeColor="text1"/>
                <w:sz w:val="22"/>
                <w:szCs w:val="22"/>
              </w:rPr>
              <w:t>DNL</w:t>
            </w:r>
          </w:p>
        </w:tc>
        <w:tc>
          <w:tcPr>
            <w:tcW w:w="627" w:type="pct"/>
            <w:shd w:val="clear" w:color="auto" w:fill="auto"/>
            <w:vAlign w:val="center"/>
            <w:hideMark/>
          </w:tcPr>
          <w:p w:rsidR="00887E88" w:rsidRPr="004C4A63" w:rsidRDefault="00887E88" w:rsidP="00887E88">
            <w:pPr>
              <w:jc w:val="right"/>
              <w:rPr>
                <w:color w:val="000000" w:themeColor="text1"/>
                <w:sz w:val="22"/>
                <w:szCs w:val="22"/>
              </w:rPr>
            </w:pPr>
            <w:r w:rsidRPr="004C4A63">
              <w:rPr>
                <w:color w:val="000000" w:themeColor="text1"/>
                <w:sz w:val="22"/>
                <w:szCs w:val="22"/>
              </w:rPr>
              <w:t>0,10</w:t>
            </w:r>
          </w:p>
        </w:tc>
      </w:tr>
      <w:tr w:rsidR="004C4A63" w:rsidRPr="004C4A63" w:rsidTr="00EB5CD6">
        <w:trPr>
          <w:trHeight w:val="312"/>
        </w:trPr>
        <w:tc>
          <w:tcPr>
            <w:tcW w:w="340" w:type="pct"/>
            <w:shd w:val="clear" w:color="auto" w:fill="auto"/>
            <w:vAlign w:val="center"/>
            <w:hideMark/>
          </w:tcPr>
          <w:p w:rsidR="00887E88" w:rsidRPr="004C4A63" w:rsidRDefault="00DB658F" w:rsidP="00887E88">
            <w:pPr>
              <w:jc w:val="center"/>
              <w:rPr>
                <w:color w:val="000000" w:themeColor="text1"/>
                <w:sz w:val="22"/>
                <w:szCs w:val="22"/>
              </w:rPr>
            </w:pPr>
            <w:r w:rsidRPr="004C4A63">
              <w:rPr>
                <w:color w:val="000000" w:themeColor="text1"/>
                <w:sz w:val="22"/>
                <w:szCs w:val="22"/>
              </w:rPr>
              <w:t>1</w:t>
            </w:r>
            <w:r w:rsidR="007B7614" w:rsidRPr="004C4A63">
              <w:rPr>
                <w:color w:val="000000" w:themeColor="text1"/>
                <w:sz w:val="22"/>
                <w:szCs w:val="22"/>
              </w:rPr>
              <w:t>0</w:t>
            </w:r>
          </w:p>
        </w:tc>
        <w:tc>
          <w:tcPr>
            <w:tcW w:w="1868" w:type="pct"/>
            <w:shd w:val="clear" w:color="auto" w:fill="auto"/>
            <w:vAlign w:val="center"/>
            <w:hideMark/>
          </w:tcPr>
          <w:p w:rsidR="00887E88" w:rsidRPr="004C4A63" w:rsidRDefault="00887E88" w:rsidP="00887E88">
            <w:pPr>
              <w:rPr>
                <w:color w:val="000000" w:themeColor="text1"/>
                <w:sz w:val="22"/>
                <w:szCs w:val="22"/>
              </w:rPr>
            </w:pPr>
            <w:r w:rsidRPr="004C4A63">
              <w:rPr>
                <w:color w:val="000000" w:themeColor="text1"/>
                <w:sz w:val="22"/>
                <w:szCs w:val="22"/>
              </w:rPr>
              <w:t>Trạm biến áp 110KV Tân Hưng và đường dây 110KV nhánh rẽ đấu nối Trạm biến áp 110KV Tân Hưng</w:t>
            </w:r>
          </w:p>
        </w:tc>
        <w:tc>
          <w:tcPr>
            <w:tcW w:w="921" w:type="pct"/>
            <w:shd w:val="clear" w:color="auto" w:fill="auto"/>
            <w:vAlign w:val="center"/>
            <w:hideMark/>
          </w:tcPr>
          <w:p w:rsidR="00887E88" w:rsidRPr="004C4A63" w:rsidRDefault="00887E88" w:rsidP="00887E88">
            <w:pPr>
              <w:rPr>
                <w:color w:val="000000" w:themeColor="text1"/>
                <w:sz w:val="22"/>
                <w:szCs w:val="22"/>
              </w:rPr>
            </w:pPr>
            <w:r w:rsidRPr="004C4A63">
              <w:rPr>
                <w:color w:val="000000" w:themeColor="text1"/>
                <w:sz w:val="22"/>
                <w:szCs w:val="22"/>
              </w:rPr>
              <w:t>Tổng công ty Điện lực miền Nam</w:t>
            </w:r>
          </w:p>
        </w:tc>
        <w:tc>
          <w:tcPr>
            <w:tcW w:w="765" w:type="pct"/>
            <w:shd w:val="clear" w:color="auto" w:fill="auto"/>
            <w:vAlign w:val="center"/>
            <w:hideMark/>
          </w:tcPr>
          <w:p w:rsidR="00887E88" w:rsidRPr="004C4A63" w:rsidRDefault="00887E88" w:rsidP="00887E88">
            <w:pPr>
              <w:rPr>
                <w:color w:val="000000" w:themeColor="text1"/>
                <w:sz w:val="22"/>
                <w:szCs w:val="22"/>
              </w:rPr>
            </w:pPr>
            <w:r w:rsidRPr="004C4A63">
              <w:rPr>
                <w:color w:val="000000" w:themeColor="text1"/>
                <w:sz w:val="22"/>
                <w:szCs w:val="22"/>
              </w:rPr>
              <w:t>Phước An, Tân Khai, Tân Quan</w:t>
            </w:r>
          </w:p>
        </w:tc>
        <w:tc>
          <w:tcPr>
            <w:tcW w:w="479" w:type="pct"/>
            <w:shd w:val="clear" w:color="auto" w:fill="auto"/>
            <w:vAlign w:val="center"/>
            <w:hideMark/>
          </w:tcPr>
          <w:p w:rsidR="00887E88" w:rsidRPr="004C4A63" w:rsidRDefault="00887E88" w:rsidP="00887E88">
            <w:pPr>
              <w:jc w:val="center"/>
              <w:rPr>
                <w:color w:val="000000" w:themeColor="text1"/>
                <w:sz w:val="22"/>
                <w:szCs w:val="22"/>
              </w:rPr>
            </w:pPr>
            <w:r w:rsidRPr="004C4A63">
              <w:rPr>
                <w:color w:val="000000" w:themeColor="text1"/>
                <w:sz w:val="22"/>
                <w:szCs w:val="22"/>
              </w:rPr>
              <w:t>DNL</w:t>
            </w:r>
          </w:p>
        </w:tc>
        <w:tc>
          <w:tcPr>
            <w:tcW w:w="627" w:type="pct"/>
            <w:shd w:val="clear" w:color="auto" w:fill="auto"/>
            <w:vAlign w:val="center"/>
            <w:hideMark/>
          </w:tcPr>
          <w:p w:rsidR="00887E88" w:rsidRPr="004C4A63" w:rsidRDefault="00887E88" w:rsidP="00887E88">
            <w:pPr>
              <w:jc w:val="right"/>
              <w:rPr>
                <w:color w:val="000000" w:themeColor="text1"/>
                <w:sz w:val="22"/>
                <w:szCs w:val="22"/>
              </w:rPr>
            </w:pPr>
            <w:r w:rsidRPr="004C4A63">
              <w:rPr>
                <w:color w:val="000000" w:themeColor="text1"/>
                <w:sz w:val="22"/>
                <w:szCs w:val="22"/>
              </w:rPr>
              <w:t>0,24</w:t>
            </w:r>
          </w:p>
        </w:tc>
      </w:tr>
      <w:tr w:rsidR="004C4A63" w:rsidRPr="004C4A63" w:rsidTr="00EB5CD6">
        <w:trPr>
          <w:trHeight w:val="312"/>
        </w:trPr>
        <w:tc>
          <w:tcPr>
            <w:tcW w:w="340" w:type="pct"/>
            <w:shd w:val="clear" w:color="auto" w:fill="auto"/>
            <w:vAlign w:val="center"/>
            <w:hideMark/>
          </w:tcPr>
          <w:p w:rsidR="00887E88" w:rsidRPr="004C4A63" w:rsidRDefault="00DB658F" w:rsidP="00887E88">
            <w:pPr>
              <w:jc w:val="center"/>
              <w:rPr>
                <w:color w:val="000000" w:themeColor="text1"/>
                <w:sz w:val="22"/>
                <w:szCs w:val="22"/>
              </w:rPr>
            </w:pPr>
            <w:r w:rsidRPr="004C4A63">
              <w:rPr>
                <w:color w:val="000000" w:themeColor="text1"/>
                <w:sz w:val="22"/>
                <w:szCs w:val="22"/>
              </w:rPr>
              <w:t>1</w:t>
            </w:r>
            <w:r w:rsidR="007B7614" w:rsidRPr="004C4A63">
              <w:rPr>
                <w:color w:val="000000" w:themeColor="text1"/>
                <w:sz w:val="22"/>
                <w:szCs w:val="22"/>
              </w:rPr>
              <w:t>1</w:t>
            </w:r>
          </w:p>
        </w:tc>
        <w:tc>
          <w:tcPr>
            <w:tcW w:w="1868" w:type="pct"/>
            <w:shd w:val="clear" w:color="auto" w:fill="auto"/>
            <w:vAlign w:val="center"/>
            <w:hideMark/>
          </w:tcPr>
          <w:p w:rsidR="00887E88" w:rsidRPr="004C4A63" w:rsidRDefault="00887E88" w:rsidP="00887E88">
            <w:pPr>
              <w:rPr>
                <w:color w:val="000000" w:themeColor="text1"/>
                <w:sz w:val="22"/>
                <w:szCs w:val="22"/>
              </w:rPr>
            </w:pPr>
            <w:r w:rsidRPr="004C4A63">
              <w:rPr>
                <w:color w:val="000000" w:themeColor="text1"/>
                <w:sz w:val="22"/>
                <w:szCs w:val="22"/>
              </w:rPr>
              <w:t>Đường điện tổ trung, hạ thế</w:t>
            </w:r>
          </w:p>
        </w:tc>
        <w:tc>
          <w:tcPr>
            <w:tcW w:w="921" w:type="pct"/>
            <w:shd w:val="clear" w:color="auto" w:fill="auto"/>
            <w:vAlign w:val="center"/>
            <w:hideMark/>
          </w:tcPr>
          <w:p w:rsidR="00887E88" w:rsidRPr="004C4A63" w:rsidRDefault="00887E88" w:rsidP="00887E88">
            <w:pPr>
              <w:rPr>
                <w:color w:val="000000" w:themeColor="text1"/>
                <w:sz w:val="22"/>
                <w:szCs w:val="22"/>
              </w:rPr>
            </w:pPr>
            <w:r w:rsidRPr="004C4A63">
              <w:rPr>
                <w:color w:val="000000" w:themeColor="text1"/>
                <w:sz w:val="22"/>
                <w:szCs w:val="22"/>
              </w:rPr>
              <w:t> </w:t>
            </w:r>
          </w:p>
        </w:tc>
        <w:tc>
          <w:tcPr>
            <w:tcW w:w="765" w:type="pct"/>
            <w:shd w:val="clear" w:color="auto" w:fill="auto"/>
            <w:vAlign w:val="center"/>
            <w:hideMark/>
          </w:tcPr>
          <w:p w:rsidR="00887E88" w:rsidRPr="004C4A63" w:rsidRDefault="00887E88" w:rsidP="00887E88">
            <w:pPr>
              <w:rPr>
                <w:color w:val="000000" w:themeColor="text1"/>
                <w:sz w:val="22"/>
                <w:szCs w:val="22"/>
              </w:rPr>
            </w:pPr>
            <w:r w:rsidRPr="004C4A63">
              <w:rPr>
                <w:color w:val="000000" w:themeColor="text1"/>
                <w:sz w:val="22"/>
                <w:szCs w:val="22"/>
              </w:rPr>
              <w:t>Tân Hưng</w:t>
            </w:r>
          </w:p>
        </w:tc>
        <w:tc>
          <w:tcPr>
            <w:tcW w:w="479" w:type="pct"/>
            <w:shd w:val="clear" w:color="auto" w:fill="auto"/>
            <w:vAlign w:val="center"/>
            <w:hideMark/>
          </w:tcPr>
          <w:p w:rsidR="00887E88" w:rsidRPr="004C4A63" w:rsidRDefault="00887E88" w:rsidP="00887E88">
            <w:pPr>
              <w:jc w:val="center"/>
              <w:rPr>
                <w:color w:val="000000" w:themeColor="text1"/>
                <w:sz w:val="22"/>
                <w:szCs w:val="22"/>
              </w:rPr>
            </w:pPr>
            <w:r w:rsidRPr="004C4A63">
              <w:rPr>
                <w:color w:val="000000" w:themeColor="text1"/>
                <w:sz w:val="22"/>
                <w:szCs w:val="22"/>
              </w:rPr>
              <w:t>DNL</w:t>
            </w:r>
          </w:p>
        </w:tc>
        <w:tc>
          <w:tcPr>
            <w:tcW w:w="627" w:type="pct"/>
            <w:shd w:val="clear" w:color="auto" w:fill="auto"/>
            <w:vAlign w:val="center"/>
            <w:hideMark/>
          </w:tcPr>
          <w:p w:rsidR="00887E88" w:rsidRPr="004C4A63" w:rsidRDefault="00887E88" w:rsidP="00887E88">
            <w:pPr>
              <w:jc w:val="right"/>
              <w:rPr>
                <w:color w:val="000000" w:themeColor="text1"/>
                <w:sz w:val="22"/>
                <w:szCs w:val="22"/>
              </w:rPr>
            </w:pPr>
            <w:r w:rsidRPr="004C4A63">
              <w:rPr>
                <w:color w:val="000000" w:themeColor="text1"/>
                <w:sz w:val="22"/>
                <w:szCs w:val="22"/>
              </w:rPr>
              <w:t>1,70</w:t>
            </w:r>
          </w:p>
        </w:tc>
      </w:tr>
      <w:tr w:rsidR="004C4A63" w:rsidRPr="004C4A63" w:rsidTr="00EB5CD6">
        <w:trPr>
          <w:trHeight w:val="312"/>
        </w:trPr>
        <w:tc>
          <w:tcPr>
            <w:tcW w:w="340" w:type="pct"/>
            <w:shd w:val="clear" w:color="auto" w:fill="auto"/>
            <w:vAlign w:val="center"/>
          </w:tcPr>
          <w:p w:rsidR="00C367EC" w:rsidRPr="004C4A63" w:rsidRDefault="00DB658F" w:rsidP="00887E88">
            <w:pPr>
              <w:jc w:val="center"/>
              <w:rPr>
                <w:color w:val="000000" w:themeColor="text1"/>
                <w:sz w:val="22"/>
                <w:szCs w:val="22"/>
              </w:rPr>
            </w:pPr>
            <w:r w:rsidRPr="004C4A63">
              <w:rPr>
                <w:color w:val="000000" w:themeColor="text1"/>
                <w:sz w:val="22"/>
                <w:szCs w:val="22"/>
              </w:rPr>
              <w:t>1</w:t>
            </w:r>
            <w:r w:rsidR="007B7614" w:rsidRPr="004C4A63">
              <w:rPr>
                <w:color w:val="000000" w:themeColor="text1"/>
                <w:sz w:val="22"/>
                <w:szCs w:val="22"/>
              </w:rPr>
              <w:t>2</w:t>
            </w:r>
          </w:p>
        </w:tc>
        <w:tc>
          <w:tcPr>
            <w:tcW w:w="1868" w:type="pct"/>
            <w:shd w:val="clear" w:color="auto" w:fill="auto"/>
            <w:vAlign w:val="center"/>
          </w:tcPr>
          <w:p w:rsidR="00C367EC" w:rsidRPr="004C4A63" w:rsidRDefault="00C367EC" w:rsidP="00887E88">
            <w:pPr>
              <w:rPr>
                <w:color w:val="000000" w:themeColor="text1"/>
                <w:sz w:val="22"/>
                <w:szCs w:val="22"/>
              </w:rPr>
            </w:pPr>
            <w:r w:rsidRPr="004C4A63">
              <w:rPr>
                <w:color w:val="000000" w:themeColor="text1"/>
                <w:sz w:val="22"/>
                <w:szCs w:val="22"/>
              </w:rPr>
              <w:t>Nhà máy điện mặt trời Minh Tâm 1,2, 3</w:t>
            </w:r>
          </w:p>
        </w:tc>
        <w:tc>
          <w:tcPr>
            <w:tcW w:w="921" w:type="pct"/>
            <w:shd w:val="clear" w:color="auto" w:fill="auto"/>
            <w:vAlign w:val="center"/>
          </w:tcPr>
          <w:p w:rsidR="00C367EC" w:rsidRPr="004C4A63" w:rsidRDefault="00C367EC" w:rsidP="00887E88">
            <w:pPr>
              <w:rPr>
                <w:color w:val="000000" w:themeColor="text1"/>
                <w:sz w:val="22"/>
                <w:szCs w:val="22"/>
              </w:rPr>
            </w:pPr>
            <w:r w:rsidRPr="004C4A63">
              <w:rPr>
                <w:color w:val="000000" w:themeColor="text1"/>
                <w:sz w:val="22"/>
                <w:szCs w:val="22"/>
              </w:rPr>
              <w:t>Công ty CP Điện Sài Gòn Gia Định</w:t>
            </w:r>
          </w:p>
        </w:tc>
        <w:tc>
          <w:tcPr>
            <w:tcW w:w="765" w:type="pct"/>
            <w:shd w:val="clear" w:color="auto" w:fill="auto"/>
            <w:vAlign w:val="center"/>
          </w:tcPr>
          <w:p w:rsidR="00C367EC" w:rsidRPr="004C4A63" w:rsidRDefault="00C367EC" w:rsidP="00887E88">
            <w:pPr>
              <w:rPr>
                <w:color w:val="000000" w:themeColor="text1"/>
                <w:sz w:val="22"/>
                <w:szCs w:val="22"/>
              </w:rPr>
            </w:pPr>
            <w:r w:rsidRPr="004C4A63">
              <w:rPr>
                <w:color w:val="000000" w:themeColor="text1"/>
                <w:sz w:val="22"/>
                <w:szCs w:val="22"/>
              </w:rPr>
              <w:t>Minh Tâm</w:t>
            </w:r>
          </w:p>
        </w:tc>
        <w:tc>
          <w:tcPr>
            <w:tcW w:w="479" w:type="pct"/>
            <w:shd w:val="clear" w:color="auto" w:fill="auto"/>
            <w:vAlign w:val="center"/>
          </w:tcPr>
          <w:p w:rsidR="00C367EC" w:rsidRPr="004C4A63" w:rsidRDefault="00C367EC" w:rsidP="00887E88">
            <w:pPr>
              <w:jc w:val="center"/>
              <w:rPr>
                <w:color w:val="000000" w:themeColor="text1"/>
                <w:sz w:val="22"/>
                <w:szCs w:val="22"/>
              </w:rPr>
            </w:pPr>
            <w:r w:rsidRPr="004C4A63">
              <w:rPr>
                <w:color w:val="000000" w:themeColor="text1"/>
                <w:sz w:val="22"/>
                <w:szCs w:val="22"/>
              </w:rPr>
              <w:t>DNL</w:t>
            </w:r>
          </w:p>
        </w:tc>
        <w:tc>
          <w:tcPr>
            <w:tcW w:w="627" w:type="pct"/>
            <w:shd w:val="clear" w:color="auto" w:fill="auto"/>
            <w:vAlign w:val="center"/>
          </w:tcPr>
          <w:p w:rsidR="00C367EC" w:rsidRPr="004C4A63" w:rsidRDefault="00C367EC" w:rsidP="00887E88">
            <w:pPr>
              <w:jc w:val="right"/>
              <w:rPr>
                <w:color w:val="000000" w:themeColor="text1"/>
                <w:sz w:val="22"/>
                <w:szCs w:val="22"/>
              </w:rPr>
            </w:pPr>
            <w:r w:rsidRPr="004C4A63">
              <w:rPr>
                <w:color w:val="000000" w:themeColor="text1"/>
                <w:sz w:val="22"/>
                <w:szCs w:val="22"/>
              </w:rPr>
              <w:t>360,00</w:t>
            </w:r>
          </w:p>
        </w:tc>
      </w:tr>
      <w:tr w:rsidR="004C4A63" w:rsidRPr="004C4A63" w:rsidTr="00EB5CD6">
        <w:trPr>
          <w:trHeight w:val="312"/>
        </w:trPr>
        <w:tc>
          <w:tcPr>
            <w:tcW w:w="340" w:type="pct"/>
            <w:shd w:val="clear" w:color="auto" w:fill="auto"/>
            <w:vAlign w:val="center"/>
            <w:hideMark/>
          </w:tcPr>
          <w:p w:rsidR="00887E88" w:rsidRPr="004C4A63" w:rsidRDefault="00887E88" w:rsidP="00887E88">
            <w:pPr>
              <w:jc w:val="center"/>
              <w:rPr>
                <w:b/>
                <w:bCs/>
                <w:color w:val="000000" w:themeColor="text1"/>
                <w:sz w:val="22"/>
                <w:szCs w:val="22"/>
              </w:rPr>
            </w:pPr>
            <w:r w:rsidRPr="004C4A63">
              <w:rPr>
                <w:b/>
                <w:bCs/>
                <w:color w:val="000000" w:themeColor="text1"/>
                <w:sz w:val="22"/>
                <w:szCs w:val="22"/>
              </w:rPr>
              <w:t>V</w:t>
            </w:r>
          </w:p>
        </w:tc>
        <w:tc>
          <w:tcPr>
            <w:tcW w:w="1868" w:type="pct"/>
            <w:shd w:val="clear" w:color="auto" w:fill="auto"/>
            <w:vAlign w:val="center"/>
            <w:hideMark/>
          </w:tcPr>
          <w:p w:rsidR="00887E88" w:rsidRPr="004C4A63" w:rsidRDefault="00887E88" w:rsidP="00887E88">
            <w:pPr>
              <w:rPr>
                <w:b/>
                <w:bCs/>
                <w:color w:val="000000" w:themeColor="text1"/>
                <w:sz w:val="22"/>
                <w:szCs w:val="22"/>
              </w:rPr>
            </w:pPr>
            <w:r w:rsidRPr="004C4A63">
              <w:rPr>
                <w:b/>
                <w:bCs/>
                <w:color w:val="000000" w:themeColor="text1"/>
                <w:sz w:val="22"/>
                <w:szCs w:val="22"/>
              </w:rPr>
              <w:t>Đất giao thông (1</w:t>
            </w:r>
            <w:r w:rsidR="00503E00" w:rsidRPr="004C4A63">
              <w:rPr>
                <w:b/>
                <w:bCs/>
                <w:color w:val="000000" w:themeColor="text1"/>
                <w:sz w:val="22"/>
                <w:szCs w:val="22"/>
              </w:rPr>
              <w:t>7</w:t>
            </w:r>
            <w:r w:rsidRPr="004C4A63">
              <w:rPr>
                <w:b/>
                <w:bCs/>
                <w:color w:val="000000" w:themeColor="text1"/>
                <w:sz w:val="22"/>
                <w:szCs w:val="22"/>
              </w:rPr>
              <w:t xml:space="preserve"> CT, DA)</w:t>
            </w:r>
          </w:p>
        </w:tc>
        <w:tc>
          <w:tcPr>
            <w:tcW w:w="921" w:type="pct"/>
            <w:shd w:val="clear" w:color="auto" w:fill="auto"/>
            <w:vAlign w:val="center"/>
            <w:hideMark/>
          </w:tcPr>
          <w:p w:rsidR="00887E88" w:rsidRPr="004C4A63" w:rsidRDefault="00887E88" w:rsidP="00887E88">
            <w:pPr>
              <w:rPr>
                <w:b/>
                <w:bCs/>
                <w:color w:val="000000" w:themeColor="text1"/>
                <w:sz w:val="22"/>
                <w:szCs w:val="22"/>
              </w:rPr>
            </w:pPr>
            <w:r w:rsidRPr="004C4A63">
              <w:rPr>
                <w:b/>
                <w:bCs/>
                <w:color w:val="000000" w:themeColor="text1"/>
                <w:sz w:val="22"/>
                <w:szCs w:val="22"/>
              </w:rPr>
              <w:t> </w:t>
            </w:r>
          </w:p>
        </w:tc>
        <w:tc>
          <w:tcPr>
            <w:tcW w:w="765" w:type="pct"/>
            <w:shd w:val="clear" w:color="auto" w:fill="auto"/>
            <w:vAlign w:val="center"/>
            <w:hideMark/>
          </w:tcPr>
          <w:p w:rsidR="00887E88" w:rsidRPr="004C4A63" w:rsidRDefault="00887E88" w:rsidP="00887E88">
            <w:pPr>
              <w:rPr>
                <w:b/>
                <w:bCs/>
                <w:color w:val="000000" w:themeColor="text1"/>
                <w:sz w:val="22"/>
                <w:szCs w:val="22"/>
              </w:rPr>
            </w:pPr>
            <w:r w:rsidRPr="004C4A63">
              <w:rPr>
                <w:b/>
                <w:bCs/>
                <w:color w:val="000000" w:themeColor="text1"/>
                <w:sz w:val="22"/>
                <w:szCs w:val="22"/>
              </w:rPr>
              <w:t> </w:t>
            </w:r>
          </w:p>
        </w:tc>
        <w:tc>
          <w:tcPr>
            <w:tcW w:w="479" w:type="pct"/>
            <w:shd w:val="clear" w:color="auto" w:fill="auto"/>
            <w:vAlign w:val="center"/>
            <w:hideMark/>
          </w:tcPr>
          <w:p w:rsidR="00887E88" w:rsidRPr="004C4A63" w:rsidRDefault="00887E88" w:rsidP="00887E88">
            <w:pPr>
              <w:jc w:val="center"/>
              <w:rPr>
                <w:b/>
                <w:bCs/>
                <w:color w:val="000000" w:themeColor="text1"/>
                <w:sz w:val="22"/>
                <w:szCs w:val="22"/>
              </w:rPr>
            </w:pPr>
          </w:p>
        </w:tc>
        <w:tc>
          <w:tcPr>
            <w:tcW w:w="627" w:type="pct"/>
            <w:shd w:val="clear" w:color="auto" w:fill="auto"/>
            <w:vAlign w:val="center"/>
            <w:hideMark/>
          </w:tcPr>
          <w:p w:rsidR="00887E88" w:rsidRPr="004C4A63" w:rsidRDefault="00900634" w:rsidP="00887E88">
            <w:pPr>
              <w:jc w:val="right"/>
              <w:rPr>
                <w:b/>
                <w:bCs/>
                <w:color w:val="000000" w:themeColor="text1"/>
                <w:sz w:val="22"/>
                <w:szCs w:val="22"/>
              </w:rPr>
            </w:pPr>
            <w:r w:rsidRPr="004C4A63">
              <w:rPr>
                <w:b/>
                <w:bCs/>
                <w:color w:val="000000" w:themeColor="text1"/>
                <w:sz w:val="22"/>
                <w:szCs w:val="22"/>
              </w:rPr>
              <w:t>300,41</w:t>
            </w:r>
          </w:p>
        </w:tc>
      </w:tr>
      <w:tr w:rsidR="004C4A63" w:rsidRPr="004C4A63" w:rsidTr="00EB5CD6">
        <w:trPr>
          <w:trHeight w:val="312"/>
        </w:trPr>
        <w:tc>
          <w:tcPr>
            <w:tcW w:w="340" w:type="pct"/>
            <w:shd w:val="clear" w:color="auto" w:fill="auto"/>
            <w:vAlign w:val="center"/>
            <w:hideMark/>
          </w:tcPr>
          <w:p w:rsidR="00887E88" w:rsidRPr="004C4A63" w:rsidRDefault="00887E88" w:rsidP="00887E88">
            <w:pPr>
              <w:jc w:val="center"/>
              <w:rPr>
                <w:color w:val="000000" w:themeColor="text1"/>
                <w:sz w:val="22"/>
                <w:szCs w:val="22"/>
              </w:rPr>
            </w:pPr>
            <w:r w:rsidRPr="004C4A63">
              <w:rPr>
                <w:color w:val="000000" w:themeColor="text1"/>
                <w:sz w:val="22"/>
                <w:szCs w:val="22"/>
              </w:rPr>
              <w:t>1</w:t>
            </w:r>
            <w:r w:rsidR="00B05212" w:rsidRPr="004C4A63">
              <w:rPr>
                <w:color w:val="000000" w:themeColor="text1"/>
                <w:sz w:val="22"/>
                <w:szCs w:val="22"/>
              </w:rPr>
              <w:t>3</w:t>
            </w:r>
          </w:p>
        </w:tc>
        <w:tc>
          <w:tcPr>
            <w:tcW w:w="1868" w:type="pct"/>
            <w:shd w:val="clear" w:color="auto" w:fill="auto"/>
            <w:vAlign w:val="center"/>
            <w:hideMark/>
          </w:tcPr>
          <w:p w:rsidR="00887E88" w:rsidRPr="004C4A63" w:rsidRDefault="00E311FC" w:rsidP="00887E88">
            <w:pPr>
              <w:rPr>
                <w:color w:val="000000" w:themeColor="text1"/>
                <w:sz w:val="22"/>
                <w:szCs w:val="22"/>
              </w:rPr>
            </w:pPr>
            <w:r w:rsidRPr="004C4A63">
              <w:rPr>
                <w:color w:val="000000" w:themeColor="text1"/>
                <w:sz w:val="22"/>
                <w:szCs w:val="22"/>
              </w:rPr>
              <w:t>XD</w:t>
            </w:r>
            <w:r w:rsidR="00887E88" w:rsidRPr="004C4A63">
              <w:rPr>
                <w:color w:val="000000" w:themeColor="text1"/>
                <w:sz w:val="22"/>
                <w:szCs w:val="22"/>
              </w:rPr>
              <w:t xml:space="preserve"> đường phía Tây QL13 kết nối Chơn Thành - Hoa Lư</w:t>
            </w:r>
          </w:p>
        </w:tc>
        <w:tc>
          <w:tcPr>
            <w:tcW w:w="921" w:type="pct"/>
            <w:shd w:val="clear" w:color="auto" w:fill="auto"/>
            <w:vAlign w:val="center"/>
            <w:hideMark/>
          </w:tcPr>
          <w:p w:rsidR="00887E88" w:rsidRPr="004C4A63" w:rsidRDefault="00887E88" w:rsidP="00887E88">
            <w:pPr>
              <w:rPr>
                <w:color w:val="000000" w:themeColor="text1"/>
                <w:sz w:val="22"/>
                <w:szCs w:val="22"/>
              </w:rPr>
            </w:pPr>
            <w:r w:rsidRPr="004C4A63">
              <w:rPr>
                <w:color w:val="000000" w:themeColor="text1"/>
                <w:sz w:val="22"/>
                <w:szCs w:val="22"/>
              </w:rPr>
              <w:t>BQL dự án tỉnh</w:t>
            </w:r>
          </w:p>
        </w:tc>
        <w:tc>
          <w:tcPr>
            <w:tcW w:w="765" w:type="pct"/>
            <w:shd w:val="clear" w:color="auto" w:fill="auto"/>
            <w:vAlign w:val="center"/>
            <w:hideMark/>
          </w:tcPr>
          <w:p w:rsidR="00887E88" w:rsidRPr="004C4A63" w:rsidRDefault="00887E88" w:rsidP="00887E88">
            <w:pPr>
              <w:rPr>
                <w:color w:val="000000" w:themeColor="text1"/>
                <w:sz w:val="22"/>
                <w:szCs w:val="22"/>
              </w:rPr>
            </w:pPr>
            <w:r w:rsidRPr="004C4A63">
              <w:rPr>
                <w:color w:val="000000" w:themeColor="text1"/>
                <w:sz w:val="22"/>
                <w:szCs w:val="22"/>
              </w:rPr>
              <w:t>An Phú, Đồng Nơ, Minh Đức, Minh Tâm, Tân Hiệp</w:t>
            </w:r>
          </w:p>
        </w:tc>
        <w:tc>
          <w:tcPr>
            <w:tcW w:w="479" w:type="pct"/>
            <w:shd w:val="clear" w:color="auto" w:fill="auto"/>
            <w:vAlign w:val="center"/>
            <w:hideMark/>
          </w:tcPr>
          <w:p w:rsidR="00887E88" w:rsidRPr="004C4A63" w:rsidRDefault="00887E88" w:rsidP="00887E88">
            <w:pPr>
              <w:jc w:val="center"/>
              <w:rPr>
                <w:color w:val="000000" w:themeColor="text1"/>
                <w:sz w:val="22"/>
                <w:szCs w:val="22"/>
              </w:rPr>
            </w:pPr>
            <w:r w:rsidRPr="004C4A63">
              <w:rPr>
                <w:color w:val="000000" w:themeColor="text1"/>
                <w:sz w:val="22"/>
                <w:szCs w:val="22"/>
              </w:rPr>
              <w:t>DGT</w:t>
            </w:r>
          </w:p>
        </w:tc>
        <w:tc>
          <w:tcPr>
            <w:tcW w:w="627" w:type="pct"/>
            <w:shd w:val="clear" w:color="auto" w:fill="auto"/>
            <w:vAlign w:val="center"/>
            <w:hideMark/>
          </w:tcPr>
          <w:p w:rsidR="00887E88" w:rsidRPr="004C4A63" w:rsidRDefault="00887E88" w:rsidP="00887E88">
            <w:pPr>
              <w:jc w:val="right"/>
              <w:rPr>
                <w:color w:val="000000" w:themeColor="text1"/>
                <w:sz w:val="22"/>
                <w:szCs w:val="22"/>
              </w:rPr>
            </w:pPr>
            <w:r w:rsidRPr="004C4A63">
              <w:rPr>
                <w:color w:val="000000" w:themeColor="text1"/>
                <w:sz w:val="22"/>
                <w:szCs w:val="22"/>
              </w:rPr>
              <w:t>163,80</w:t>
            </w:r>
          </w:p>
        </w:tc>
      </w:tr>
      <w:tr w:rsidR="004C4A63" w:rsidRPr="004C4A63" w:rsidTr="00EB5CD6">
        <w:trPr>
          <w:trHeight w:val="312"/>
        </w:trPr>
        <w:tc>
          <w:tcPr>
            <w:tcW w:w="340" w:type="pct"/>
            <w:shd w:val="clear" w:color="auto" w:fill="auto"/>
            <w:vAlign w:val="center"/>
            <w:hideMark/>
          </w:tcPr>
          <w:p w:rsidR="00B05212" w:rsidRPr="004C4A63" w:rsidRDefault="00B05212" w:rsidP="00B05212">
            <w:pPr>
              <w:jc w:val="center"/>
              <w:rPr>
                <w:color w:val="000000" w:themeColor="text1"/>
                <w:sz w:val="22"/>
                <w:szCs w:val="22"/>
              </w:rPr>
            </w:pPr>
            <w:r w:rsidRPr="004C4A63">
              <w:rPr>
                <w:color w:val="000000" w:themeColor="text1"/>
                <w:sz w:val="22"/>
                <w:szCs w:val="22"/>
              </w:rPr>
              <w:lastRenderedPageBreak/>
              <w:t>14</w:t>
            </w:r>
          </w:p>
        </w:tc>
        <w:tc>
          <w:tcPr>
            <w:tcW w:w="1868" w:type="pct"/>
            <w:shd w:val="clear" w:color="auto" w:fill="auto"/>
            <w:vAlign w:val="center"/>
            <w:hideMark/>
          </w:tcPr>
          <w:p w:rsidR="00B05212" w:rsidRPr="004C4A63" w:rsidRDefault="00B05212" w:rsidP="00B05212">
            <w:pPr>
              <w:rPr>
                <w:color w:val="000000" w:themeColor="text1"/>
                <w:sz w:val="22"/>
                <w:szCs w:val="22"/>
              </w:rPr>
            </w:pPr>
            <w:r w:rsidRPr="004C4A63">
              <w:rPr>
                <w:color w:val="000000" w:themeColor="text1"/>
                <w:sz w:val="22"/>
                <w:szCs w:val="22"/>
              </w:rPr>
              <w:t>Đường trục chính từ Tân Khai đi Phước An và Tân Quan</w:t>
            </w:r>
          </w:p>
        </w:tc>
        <w:tc>
          <w:tcPr>
            <w:tcW w:w="921" w:type="pct"/>
            <w:shd w:val="clear" w:color="auto" w:fill="auto"/>
            <w:vAlign w:val="center"/>
            <w:hideMark/>
          </w:tcPr>
          <w:p w:rsidR="00B05212" w:rsidRPr="004C4A63" w:rsidRDefault="00B05212" w:rsidP="00B05212">
            <w:pPr>
              <w:rPr>
                <w:color w:val="000000" w:themeColor="text1"/>
                <w:sz w:val="22"/>
                <w:szCs w:val="22"/>
              </w:rPr>
            </w:pPr>
            <w:r w:rsidRPr="004C4A63">
              <w:rPr>
                <w:color w:val="000000" w:themeColor="text1"/>
                <w:sz w:val="22"/>
                <w:szCs w:val="22"/>
              </w:rPr>
              <w:t>UBND huyện</w:t>
            </w:r>
          </w:p>
        </w:tc>
        <w:tc>
          <w:tcPr>
            <w:tcW w:w="765" w:type="pct"/>
            <w:shd w:val="clear" w:color="auto" w:fill="auto"/>
            <w:vAlign w:val="center"/>
            <w:hideMark/>
          </w:tcPr>
          <w:p w:rsidR="00B05212" w:rsidRPr="004C4A63" w:rsidRDefault="00B05212" w:rsidP="00B05212">
            <w:pPr>
              <w:rPr>
                <w:color w:val="000000" w:themeColor="text1"/>
                <w:sz w:val="22"/>
                <w:szCs w:val="22"/>
              </w:rPr>
            </w:pPr>
            <w:r w:rsidRPr="004C4A63">
              <w:rPr>
                <w:color w:val="000000" w:themeColor="text1"/>
                <w:sz w:val="22"/>
                <w:szCs w:val="22"/>
              </w:rPr>
              <w:t>Tân Khai, Phước An, Tân Quan</w:t>
            </w:r>
          </w:p>
        </w:tc>
        <w:tc>
          <w:tcPr>
            <w:tcW w:w="479" w:type="pct"/>
            <w:shd w:val="clear" w:color="auto" w:fill="auto"/>
            <w:vAlign w:val="center"/>
            <w:hideMark/>
          </w:tcPr>
          <w:p w:rsidR="00B05212" w:rsidRPr="004C4A63" w:rsidRDefault="00B05212" w:rsidP="00B05212">
            <w:pPr>
              <w:jc w:val="center"/>
              <w:rPr>
                <w:color w:val="000000" w:themeColor="text1"/>
                <w:sz w:val="22"/>
                <w:szCs w:val="22"/>
              </w:rPr>
            </w:pPr>
            <w:r w:rsidRPr="004C4A63">
              <w:rPr>
                <w:color w:val="000000" w:themeColor="text1"/>
                <w:sz w:val="22"/>
                <w:szCs w:val="22"/>
              </w:rPr>
              <w:t>DGT</w:t>
            </w:r>
          </w:p>
        </w:tc>
        <w:tc>
          <w:tcPr>
            <w:tcW w:w="627" w:type="pct"/>
            <w:shd w:val="clear" w:color="auto" w:fill="auto"/>
            <w:vAlign w:val="center"/>
            <w:hideMark/>
          </w:tcPr>
          <w:p w:rsidR="00B05212" w:rsidRPr="004C4A63" w:rsidRDefault="00B05212" w:rsidP="00B05212">
            <w:pPr>
              <w:jc w:val="right"/>
              <w:rPr>
                <w:color w:val="000000" w:themeColor="text1"/>
                <w:sz w:val="22"/>
                <w:szCs w:val="22"/>
              </w:rPr>
            </w:pPr>
            <w:r w:rsidRPr="004C4A63">
              <w:rPr>
                <w:color w:val="000000" w:themeColor="text1"/>
                <w:sz w:val="22"/>
                <w:szCs w:val="22"/>
              </w:rPr>
              <w:t>16,00</w:t>
            </w:r>
          </w:p>
        </w:tc>
      </w:tr>
      <w:tr w:rsidR="004C4A63" w:rsidRPr="004C4A63" w:rsidTr="00EB5CD6">
        <w:trPr>
          <w:trHeight w:val="312"/>
        </w:trPr>
        <w:tc>
          <w:tcPr>
            <w:tcW w:w="340" w:type="pct"/>
            <w:shd w:val="clear" w:color="auto" w:fill="auto"/>
            <w:vAlign w:val="center"/>
            <w:hideMark/>
          </w:tcPr>
          <w:p w:rsidR="00B05212" w:rsidRPr="004C4A63" w:rsidRDefault="00B05212" w:rsidP="00B05212">
            <w:pPr>
              <w:jc w:val="center"/>
              <w:rPr>
                <w:color w:val="000000" w:themeColor="text1"/>
                <w:sz w:val="22"/>
                <w:szCs w:val="22"/>
              </w:rPr>
            </w:pPr>
            <w:r w:rsidRPr="004C4A63">
              <w:rPr>
                <w:color w:val="000000" w:themeColor="text1"/>
                <w:sz w:val="22"/>
                <w:szCs w:val="22"/>
              </w:rPr>
              <w:t>15</w:t>
            </w:r>
          </w:p>
        </w:tc>
        <w:tc>
          <w:tcPr>
            <w:tcW w:w="1868" w:type="pct"/>
            <w:shd w:val="clear" w:color="auto" w:fill="auto"/>
            <w:vAlign w:val="center"/>
            <w:hideMark/>
          </w:tcPr>
          <w:p w:rsidR="00B05212" w:rsidRPr="004C4A63" w:rsidRDefault="00B05212" w:rsidP="00B05212">
            <w:pPr>
              <w:rPr>
                <w:color w:val="000000" w:themeColor="text1"/>
                <w:sz w:val="22"/>
                <w:szCs w:val="22"/>
              </w:rPr>
            </w:pPr>
            <w:r w:rsidRPr="004C4A63">
              <w:rPr>
                <w:color w:val="000000" w:themeColor="text1"/>
                <w:sz w:val="22"/>
                <w:szCs w:val="22"/>
              </w:rPr>
              <w:t>Nâng cấp đường vào cầu Huyện ủy và đường Khu phố 1, thị trấn Tân Khai</w:t>
            </w:r>
          </w:p>
        </w:tc>
        <w:tc>
          <w:tcPr>
            <w:tcW w:w="921" w:type="pct"/>
            <w:shd w:val="clear" w:color="auto" w:fill="auto"/>
            <w:vAlign w:val="center"/>
            <w:hideMark/>
          </w:tcPr>
          <w:p w:rsidR="00B05212" w:rsidRPr="004C4A63" w:rsidRDefault="00B05212" w:rsidP="00B05212">
            <w:pPr>
              <w:rPr>
                <w:color w:val="000000" w:themeColor="text1"/>
                <w:sz w:val="22"/>
                <w:szCs w:val="22"/>
              </w:rPr>
            </w:pPr>
            <w:r w:rsidRPr="004C4A63">
              <w:rPr>
                <w:color w:val="000000" w:themeColor="text1"/>
                <w:sz w:val="22"/>
                <w:szCs w:val="22"/>
              </w:rPr>
              <w:t>UBND huyện</w:t>
            </w:r>
          </w:p>
        </w:tc>
        <w:tc>
          <w:tcPr>
            <w:tcW w:w="765" w:type="pct"/>
            <w:shd w:val="clear" w:color="auto" w:fill="auto"/>
            <w:vAlign w:val="center"/>
            <w:hideMark/>
          </w:tcPr>
          <w:p w:rsidR="00B05212" w:rsidRPr="004C4A63" w:rsidRDefault="00B05212" w:rsidP="00B05212">
            <w:pPr>
              <w:rPr>
                <w:color w:val="000000" w:themeColor="text1"/>
                <w:sz w:val="22"/>
                <w:szCs w:val="22"/>
              </w:rPr>
            </w:pPr>
            <w:r w:rsidRPr="004C4A63">
              <w:rPr>
                <w:color w:val="000000" w:themeColor="text1"/>
                <w:sz w:val="22"/>
                <w:szCs w:val="22"/>
              </w:rPr>
              <w:t>Tân Khai</w:t>
            </w:r>
          </w:p>
        </w:tc>
        <w:tc>
          <w:tcPr>
            <w:tcW w:w="479" w:type="pct"/>
            <w:shd w:val="clear" w:color="auto" w:fill="auto"/>
            <w:vAlign w:val="center"/>
            <w:hideMark/>
          </w:tcPr>
          <w:p w:rsidR="00B05212" w:rsidRPr="004C4A63" w:rsidRDefault="00B05212" w:rsidP="00B05212">
            <w:pPr>
              <w:jc w:val="center"/>
              <w:rPr>
                <w:color w:val="000000" w:themeColor="text1"/>
                <w:sz w:val="22"/>
                <w:szCs w:val="22"/>
              </w:rPr>
            </w:pPr>
            <w:r w:rsidRPr="004C4A63">
              <w:rPr>
                <w:color w:val="000000" w:themeColor="text1"/>
                <w:sz w:val="22"/>
                <w:szCs w:val="22"/>
              </w:rPr>
              <w:t>DGT</w:t>
            </w:r>
          </w:p>
        </w:tc>
        <w:tc>
          <w:tcPr>
            <w:tcW w:w="627" w:type="pct"/>
            <w:shd w:val="clear" w:color="auto" w:fill="auto"/>
            <w:vAlign w:val="center"/>
            <w:hideMark/>
          </w:tcPr>
          <w:p w:rsidR="00B05212" w:rsidRPr="004C4A63" w:rsidRDefault="00B05212" w:rsidP="00B05212">
            <w:pPr>
              <w:jc w:val="right"/>
              <w:rPr>
                <w:color w:val="000000" w:themeColor="text1"/>
                <w:sz w:val="22"/>
                <w:szCs w:val="22"/>
              </w:rPr>
            </w:pPr>
            <w:r w:rsidRPr="004C4A63">
              <w:rPr>
                <w:color w:val="000000" w:themeColor="text1"/>
                <w:sz w:val="22"/>
                <w:szCs w:val="22"/>
              </w:rPr>
              <w:t>0,20</w:t>
            </w:r>
          </w:p>
        </w:tc>
      </w:tr>
      <w:tr w:rsidR="004C4A63" w:rsidRPr="004C4A63" w:rsidTr="00EB5CD6">
        <w:trPr>
          <w:trHeight w:val="312"/>
        </w:trPr>
        <w:tc>
          <w:tcPr>
            <w:tcW w:w="340" w:type="pct"/>
            <w:shd w:val="clear" w:color="auto" w:fill="auto"/>
            <w:vAlign w:val="center"/>
            <w:hideMark/>
          </w:tcPr>
          <w:p w:rsidR="00B05212" w:rsidRPr="004C4A63" w:rsidRDefault="00B05212" w:rsidP="00B05212">
            <w:pPr>
              <w:jc w:val="center"/>
              <w:rPr>
                <w:color w:val="000000" w:themeColor="text1"/>
                <w:sz w:val="22"/>
                <w:szCs w:val="22"/>
              </w:rPr>
            </w:pPr>
            <w:r w:rsidRPr="004C4A63">
              <w:rPr>
                <w:color w:val="000000" w:themeColor="text1"/>
                <w:sz w:val="22"/>
                <w:szCs w:val="22"/>
              </w:rPr>
              <w:t>16</w:t>
            </w:r>
          </w:p>
        </w:tc>
        <w:tc>
          <w:tcPr>
            <w:tcW w:w="1868" w:type="pct"/>
            <w:shd w:val="clear" w:color="auto" w:fill="auto"/>
            <w:vAlign w:val="center"/>
            <w:hideMark/>
          </w:tcPr>
          <w:p w:rsidR="00B05212" w:rsidRPr="004C4A63" w:rsidRDefault="00B05212" w:rsidP="00B05212">
            <w:pPr>
              <w:rPr>
                <w:color w:val="000000" w:themeColor="text1"/>
                <w:sz w:val="22"/>
                <w:szCs w:val="22"/>
              </w:rPr>
            </w:pPr>
            <w:r w:rsidRPr="004C4A63">
              <w:rPr>
                <w:color w:val="000000" w:themeColor="text1"/>
                <w:sz w:val="22"/>
                <w:szCs w:val="22"/>
              </w:rPr>
              <w:t>Dự án thành phần 03, dự án LRAMP</w:t>
            </w:r>
          </w:p>
        </w:tc>
        <w:tc>
          <w:tcPr>
            <w:tcW w:w="921" w:type="pct"/>
            <w:shd w:val="clear" w:color="auto" w:fill="auto"/>
            <w:vAlign w:val="center"/>
            <w:hideMark/>
          </w:tcPr>
          <w:p w:rsidR="00B05212" w:rsidRPr="004C4A63" w:rsidRDefault="00B05212" w:rsidP="00B05212">
            <w:pPr>
              <w:rPr>
                <w:color w:val="000000" w:themeColor="text1"/>
                <w:sz w:val="22"/>
                <w:szCs w:val="22"/>
              </w:rPr>
            </w:pPr>
            <w:r w:rsidRPr="004C4A63">
              <w:rPr>
                <w:color w:val="000000" w:themeColor="text1"/>
                <w:sz w:val="22"/>
                <w:szCs w:val="22"/>
              </w:rPr>
              <w:t>BQL dự án tỉnh</w:t>
            </w:r>
          </w:p>
        </w:tc>
        <w:tc>
          <w:tcPr>
            <w:tcW w:w="765" w:type="pct"/>
            <w:shd w:val="clear" w:color="auto" w:fill="auto"/>
            <w:vAlign w:val="center"/>
            <w:hideMark/>
          </w:tcPr>
          <w:p w:rsidR="00B05212" w:rsidRPr="004C4A63" w:rsidRDefault="00B05212" w:rsidP="00B05212">
            <w:pPr>
              <w:rPr>
                <w:color w:val="000000" w:themeColor="text1"/>
                <w:sz w:val="22"/>
                <w:szCs w:val="22"/>
              </w:rPr>
            </w:pPr>
            <w:r w:rsidRPr="004C4A63">
              <w:rPr>
                <w:color w:val="000000" w:themeColor="text1"/>
                <w:sz w:val="22"/>
                <w:szCs w:val="22"/>
              </w:rPr>
              <w:t>Tân Hưng</w:t>
            </w:r>
          </w:p>
        </w:tc>
        <w:tc>
          <w:tcPr>
            <w:tcW w:w="479" w:type="pct"/>
            <w:shd w:val="clear" w:color="auto" w:fill="auto"/>
            <w:vAlign w:val="center"/>
            <w:hideMark/>
          </w:tcPr>
          <w:p w:rsidR="00B05212" w:rsidRPr="004C4A63" w:rsidRDefault="00B05212" w:rsidP="00B05212">
            <w:pPr>
              <w:jc w:val="center"/>
              <w:rPr>
                <w:color w:val="000000" w:themeColor="text1"/>
                <w:sz w:val="22"/>
                <w:szCs w:val="22"/>
              </w:rPr>
            </w:pPr>
            <w:r w:rsidRPr="004C4A63">
              <w:rPr>
                <w:color w:val="000000" w:themeColor="text1"/>
                <w:sz w:val="22"/>
                <w:szCs w:val="22"/>
              </w:rPr>
              <w:t>DGT</w:t>
            </w:r>
          </w:p>
        </w:tc>
        <w:tc>
          <w:tcPr>
            <w:tcW w:w="627" w:type="pct"/>
            <w:shd w:val="clear" w:color="auto" w:fill="auto"/>
            <w:vAlign w:val="center"/>
            <w:hideMark/>
          </w:tcPr>
          <w:p w:rsidR="00B05212" w:rsidRPr="004C4A63" w:rsidRDefault="00B05212" w:rsidP="00B05212">
            <w:pPr>
              <w:jc w:val="right"/>
              <w:rPr>
                <w:color w:val="000000" w:themeColor="text1"/>
                <w:sz w:val="22"/>
                <w:szCs w:val="22"/>
              </w:rPr>
            </w:pPr>
            <w:r w:rsidRPr="004C4A63">
              <w:rPr>
                <w:color w:val="000000" w:themeColor="text1"/>
                <w:sz w:val="22"/>
                <w:szCs w:val="22"/>
              </w:rPr>
              <w:t>0,13</w:t>
            </w:r>
          </w:p>
        </w:tc>
      </w:tr>
      <w:tr w:rsidR="004C4A63" w:rsidRPr="004C4A63" w:rsidTr="00EB5CD6">
        <w:trPr>
          <w:trHeight w:val="312"/>
        </w:trPr>
        <w:tc>
          <w:tcPr>
            <w:tcW w:w="340" w:type="pct"/>
            <w:shd w:val="clear" w:color="auto" w:fill="auto"/>
            <w:vAlign w:val="center"/>
            <w:hideMark/>
          </w:tcPr>
          <w:p w:rsidR="00B05212" w:rsidRPr="004C4A63" w:rsidRDefault="00B05212" w:rsidP="00B05212">
            <w:pPr>
              <w:jc w:val="center"/>
              <w:rPr>
                <w:color w:val="000000" w:themeColor="text1"/>
                <w:sz w:val="22"/>
                <w:szCs w:val="22"/>
              </w:rPr>
            </w:pPr>
            <w:r w:rsidRPr="004C4A63">
              <w:rPr>
                <w:color w:val="000000" w:themeColor="text1"/>
                <w:sz w:val="22"/>
                <w:szCs w:val="22"/>
              </w:rPr>
              <w:t>17</w:t>
            </w:r>
          </w:p>
        </w:tc>
        <w:tc>
          <w:tcPr>
            <w:tcW w:w="1868" w:type="pct"/>
            <w:shd w:val="clear" w:color="auto" w:fill="auto"/>
            <w:vAlign w:val="center"/>
            <w:hideMark/>
          </w:tcPr>
          <w:p w:rsidR="00B05212" w:rsidRPr="004C4A63" w:rsidRDefault="00B05212" w:rsidP="00B05212">
            <w:pPr>
              <w:rPr>
                <w:color w:val="000000" w:themeColor="text1"/>
                <w:sz w:val="22"/>
                <w:szCs w:val="22"/>
              </w:rPr>
            </w:pPr>
            <w:r w:rsidRPr="004C4A63">
              <w:rPr>
                <w:color w:val="000000" w:themeColor="text1"/>
                <w:sz w:val="22"/>
                <w:szCs w:val="22"/>
              </w:rPr>
              <w:t>Hỗ trợ phát triển biên giới - Tiểu dự án tỉnh Bình Phước</w:t>
            </w:r>
          </w:p>
        </w:tc>
        <w:tc>
          <w:tcPr>
            <w:tcW w:w="921" w:type="pct"/>
            <w:shd w:val="clear" w:color="auto" w:fill="auto"/>
            <w:vAlign w:val="center"/>
            <w:hideMark/>
          </w:tcPr>
          <w:p w:rsidR="00B05212" w:rsidRPr="004C4A63" w:rsidRDefault="00B05212" w:rsidP="00B05212">
            <w:pPr>
              <w:rPr>
                <w:color w:val="000000" w:themeColor="text1"/>
                <w:sz w:val="22"/>
                <w:szCs w:val="22"/>
              </w:rPr>
            </w:pPr>
            <w:r w:rsidRPr="004C4A63">
              <w:rPr>
                <w:color w:val="000000" w:themeColor="text1"/>
                <w:sz w:val="22"/>
                <w:szCs w:val="22"/>
              </w:rPr>
              <w:t>BQL dự án tỉnh</w:t>
            </w:r>
          </w:p>
        </w:tc>
        <w:tc>
          <w:tcPr>
            <w:tcW w:w="765" w:type="pct"/>
            <w:shd w:val="clear" w:color="auto" w:fill="auto"/>
            <w:vAlign w:val="center"/>
            <w:hideMark/>
          </w:tcPr>
          <w:p w:rsidR="00B05212" w:rsidRPr="004C4A63" w:rsidRDefault="00B05212" w:rsidP="00B05212">
            <w:pPr>
              <w:rPr>
                <w:color w:val="000000" w:themeColor="text1"/>
                <w:sz w:val="22"/>
                <w:szCs w:val="22"/>
              </w:rPr>
            </w:pPr>
            <w:r w:rsidRPr="004C4A63">
              <w:rPr>
                <w:color w:val="000000" w:themeColor="text1"/>
                <w:sz w:val="22"/>
                <w:szCs w:val="22"/>
              </w:rPr>
              <w:t>Tân Hưng, Tân Lợi, Thanh An</w:t>
            </w:r>
          </w:p>
        </w:tc>
        <w:tc>
          <w:tcPr>
            <w:tcW w:w="479" w:type="pct"/>
            <w:shd w:val="clear" w:color="auto" w:fill="auto"/>
            <w:vAlign w:val="center"/>
            <w:hideMark/>
          </w:tcPr>
          <w:p w:rsidR="00B05212" w:rsidRPr="004C4A63" w:rsidRDefault="00B05212" w:rsidP="00B05212">
            <w:pPr>
              <w:rPr>
                <w:color w:val="000000" w:themeColor="text1"/>
                <w:sz w:val="22"/>
                <w:szCs w:val="22"/>
              </w:rPr>
            </w:pPr>
            <w:r w:rsidRPr="004C4A63">
              <w:rPr>
                <w:color w:val="000000" w:themeColor="text1"/>
                <w:sz w:val="22"/>
                <w:szCs w:val="22"/>
              </w:rPr>
              <w:t>DGT</w:t>
            </w:r>
          </w:p>
        </w:tc>
        <w:tc>
          <w:tcPr>
            <w:tcW w:w="627" w:type="pct"/>
            <w:shd w:val="clear" w:color="auto" w:fill="auto"/>
            <w:vAlign w:val="center"/>
            <w:hideMark/>
          </w:tcPr>
          <w:p w:rsidR="00B05212" w:rsidRPr="004C4A63" w:rsidRDefault="00B05212" w:rsidP="00B05212">
            <w:pPr>
              <w:jc w:val="right"/>
              <w:rPr>
                <w:color w:val="000000" w:themeColor="text1"/>
                <w:sz w:val="22"/>
                <w:szCs w:val="22"/>
              </w:rPr>
            </w:pPr>
            <w:r w:rsidRPr="004C4A63">
              <w:rPr>
                <w:color w:val="000000" w:themeColor="text1"/>
                <w:sz w:val="22"/>
                <w:szCs w:val="22"/>
              </w:rPr>
              <w:t>10,49</w:t>
            </w:r>
          </w:p>
        </w:tc>
      </w:tr>
      <w:tr w:rsidR="004C4A63" w:rsidRPr="004C4A63" w:rsidTr="00EB5CD6">
        <w:trPr>
          <w:trHeight w:val="312"/>
        </w:trPr>
        <w:tc>
          <w:tcPr>
            <w:tcW w:w="340" w:type="pct"/>
            <w:shd w:val="clear" w:color="auto" w:fill="auto"/>
            <w:vAlign w:val="center"/>
            <w:hideMark/>
          </w:tcPr>
          <w:p w:rsidR="00B05212" w:rsidRPr="004C4A63" w:rsidRDefault="00B05212" w:rsidP="00B05212">
            <w:pPr>
              <w:jc w:val="center"/>
              <w:rPr>
                <w:color w:val="000000" w:themeColor="text1"/>
                <w:sz w:val="22"/>
                <w:szCs w:val="22"/>
              </w:rPr>
            </w:pPr>
            <w:r w:rsidRPr="004C4A63">
              <w:rPr>
                <w:color w:val="000000" w:themeColor="text1"/>
                <w:sz w:val="22"/>
                <w:szCs w:val="22"/>
              </w:rPr>
              <w:t>18</w:t>
            </w:r>
          </w:p>
        </w:tc>
        <w:tc>
          <w:tcPr>
            <w:tcW w:w="1868" w:type="pct"/>
            <w:shd w:val="clear" w:color="auto" w:fill="auto"/>
            <w:vAlign w:val="center"/>
            <w:hideMark/>
          </w:tcPr>
          <w:p w:rsidR="00B05212" w:rsidRPr="004C4A63" w:rsidRDefault="00B05212" w:rsidP="00B05212">
            <w:pPr>
              <w:rPr>
                <w:color w:val="000000" w:themeColor="text1"/>
                <w:sz w:val="22"/>
                <w:szCs w:val="22"/>
              </w:rPr>
            </w:pPr>
            <w:r w:rsidRPr="004C4A63">
              <w:rPr>
                <w:color w:val="000000" w:themeColor="text1"/>
                <w:sz w:val="22"/>
                <w:szCs w:val="22"/>
              </w:rPr>
              <w:t>Đường từ QL13 vào KCN Tân Khai II</w:t>
            </w:r>
          </w:p>
        </w:tc>
        <w:tc>
          <w:tcPr>
            <w:tcW w:w="921" w:type="pct"/>
            <w:shd w:val="clear" w:color="auto" w:fill="auto"/>
            <w:vAlign w:val="center"/>
            <w:hideMark/>
          </w:tcPr>
          <w:p w:rsidR="00B05212" w:rsidRPr="004C4A63" w:rsidRDefault="00B05212" w:rsidP="00B05212">
            <w:pPr>
              <w:rPr>
                <w:color w:val="000000" w:themeColor="text1"/>
                <w:sz w:val="22"/>
                <w:szCs w:val="22"/>
              </w:rPr>
            </w:pPr>
            <w:r w:rsidRPr="004C4A63">
              <w:rPr>
                <w:color w:val="000000" w:themeColor="text1"/>
                <w:sz w:val="22"/>
                <w:szCs w:val="22"/>
              </w:rPr>
              <w:t>BQL Khu Kinh tế</w:t>
            </w:r>
          </w:p>
        </w:tc>
        <w:tc>
          <w:tcPr>
            <w:tcW w:w="765" w:type="pct"/>
            <w:shd w:val="clear" w:color="auto" w:fill="auto"/>
            <w:vAlign w:val="center"/>
            <w:hideMark/>
          </w:tcPr>
          <w:p w:rsidR="00B05212" w:rsidRPr="004C4A63" w:rsidRDefault="00B05212" w:rsidP="00B05212">
            <w:pPr>
              <w:rPr>
                <w:color w:val="000000" w:themeColor="text1"/>
                <w:sz w:val="22"/>
                <w:szCs w:val="22"/>
              </w:rPr>
            </w:pPr>
            <w:r w:rsidRPr="004C4A63">
              <w:rPr>
                <w:color w:val="000000" w:themeColor="text1"/>
                <w:sz w:val="22"/>
                <w:szCs w:val="22"/>
              </w:rPr>
              <w:t>Tân Khai</w:t>
            </w:r>
          </w:p>
        </w:tc>
        <w:tc>
          <w:tcPr>
            <w:tcW w:w="479" w:type="pct"/>
            <w:shd w:val="clear" w:color="auto" w:fill="auto"/>
            <w:vAlign w:val="center"/>
            <w:hideMark/>
          </w:tcPr>
          <w:p w:rsidR="00B05212" w:rsidRPr="004C4A63" w:rsidRDefault="00B05212" w:rsidP="00B05212">
            <w:pPr>
              <w:rPr>
                <w:color w:val="000000" w:themeColor="text1"/>
                <w:sz w:val="22"/>
                <w:szCs w:val="22"/>
              </w:rPr>
            </w:pPr>
            <w:r w:rsidRPr="004C4A63">
              <w:rPr>
                <w:color w:val="000000" w:themeColor="text1"/>
                <w:sz w:val="22"/>
                <w:szCs w:val="22"/>
              </w:rPr>
              <w:t>DGT</w:t>
            </w:r>
          </w:p>
        </w:tc>
        <w:tc>
          <w:tcPr>
            <w:tcW w:w="627" w:type="pct"/>
            <w:shd w:val="clear" w:color="auto" w:fill="auto"/>
            <w:vAlign w:val="center"/>
            <w:hideMark/>
          </w:tcPr>
          <w:p w:rsidR="00B05212" w:rsidRPr="004C4A63" w:rsidRDefault="00B05212" w:rsidP="00B05212">
            <w:pPr>
              <w:jc w:val="right"/>
              <w:rPr>
                <w:color w:val="000000" w:themeColor="text1"/>
                <w:sz w:val="22"/>
                <w:szCs w:val="22"/>
              </w:rPr>
            </w:pPr>
            <w:r w:rsidRPr="004C4A63">
              <w:rPr>
                <w:color w:val="000000" w:themeColor="text1"/>
                <w:sz w:val="22"/>
                <w:szCs w:val="22"/>
              </w:rPr>
              <w:t>0,19</w:t>
            </w:r>
          </w:p>
        </w:tc>
      </w:tr>
      <w:tr w:rsidR="004C4A63" w:rsidRPr="004C4A63" w:rsidTr="00EB5CD6">
        <w:trPr>
          <w:trHeight w:val="312"/>
        </w:trPr>
        <w:tc>
          <w:tcPr>
            <w:tcW w:w="340" w:type="pct"/>
            <w:shd w:val="clear" w:color="auto" w:fill="auto"/>
            <w:vAlign w:val="center"/>
            <w:hideMark/>
          </w:tcPr>
          <w:p w:rsidR="00B05212" w:rsidRPr="004C4A63" w:rsidRDefault="00B05212" w:rsidP="00B05212">
            <w:pPr>
              <w:jc w:val="center"/>
              <w:rPr>
                <w:color w:val="000000" w:themeColor="text1"/>
                <w:sz w:val="22"/>
                <w:szCs w:val="22"/>
              </w:rPr>
            </w:pPr>
            <w:r w:rsidRPr="004C4A63">
              <w:rPr>
                <w:color w:val="000000" w:themeColor="text1"/>
                <w:sz w:val="22"/>
                <w:szCs w:val="22"/>
              </w:rPr>
              <w:t>19</w:t>
            </w:r>
          </w:p>
        </w:tc>
        <w:tc>
          <w:tcPr>
            <w:tcW w:w="1868" w:type="pct"/>
            <w:shd w:val="clear" w:color="auto" w:fill="auto"/>
            <w:vAlign w:val="center"/>
            <w:hideMark/>
          </w:tcPr>
          <w:p w:rsidR="00B05212" w:rsidRPr="004C4A63" w:rsidRDefault="00B05212" w:rsidP="00B05212">
            <w:pPr>
              <w:rPr>
                <w:color w:val="000000" w:themeColor="text1"/>
                <w:sz w:val="22"/>
                <w:szCs w:val="22"/>
              </w:rPr>
            </w:pPr>
            <w:r w:rsidRPr="004C4A63">
              <w:rPr>
                <w:color w:val="000000" w:themeColor="text1"/>
                <w:sz w:val="22"/>
                <w:szCs w:val="22"/>
              </w:rPr>
              <w:t>Đường Trục chính Bắc Nam nối dài (GĐ1)</w:t>
            </w:r>
          </w:p>
        </w:tc>
        <w:tc>
          <w:tcPr>
            <w:tcW w:w="921" w:type="pct"/>
            <w:shd w:val="clear" w:color="auto" w:fill="auto"/>
            <w:vAlign w:val="center"/>
            <w:hideMark/>
          </w:tcPr>
          <w:p w:rsidR="00B05212" w:rsidRPr="004C4A63" w:rsidRDefault="00B05212" w:rsidP="00B05212">
            <w:pPr>
              <w:rPr>
                <w:color w:val="000000" w:themeColor="text1"/>
                <w:sz w:val="22"/>
                <w:szCs w:val="22"/>
              </w:rPr>
            </w:pPr>
            <w:r w:rsidRPr="004C4A63">
              <w:rPr>
                <w:color w:val="000000" w:themeColor="text1"/>
                <w:sz w:val="22"/>
                <w:szCs w:val="22"/>
              </w:rPr>
              <w:t>Ban QLDA huyện</w:t>
            </w:r>
          </w:p>
        </w:tc>
        <w:tc>
          <w:tcPr>
            <w:tcW w:w="765" w:type="pct"/>
            <w:shd w:val="clear" w:color="auto" w:fill="auto"/>
            <w:vAlign w:val="center"/>
            <w:hideMark/>
          </w:tcPr>
          <w:p w:rsidR="00B05212" w:rsidRPr="004C4A63" w:rsidRDefault="00B05212" w:rsidP="00B05212">
            <w:pPr>
              <w:rPr>
                <w:color w:val="000000" w:themeColor="text1"/>
                <w:sz w:val="22"/>
                <w:szCs w:val="22"/>
              </w:rPr>
            </w:pPr>
            <w:r w:rsidRPr="004C4A63">
              <w:rPr>
                <w:color w:val="000000" w:themeColor="text1"/>
                <w:sz w:val="22"/>
                <w:szCs w:val="22"/>
              </w:rPr>
              <w:t>Tân Khai</w:t>
            </w:r>
          </w:p>
        </w:tc>
        <w:tc>
          <w:tcPr>
            <w:tcW w:w="479" w:type="pct"/>
            <w:shd w:val="clear" w:color="auto" w:fill="auto"/>
            <w:vAlign w:val="center"/>
            <w:hideMark/>
          </w:tcPr>
          <w:p w:rsidR="00B05212" w:rsidRPr="004C4A63" w:rsidRDefault="00B05212" w:rsidP="00B05212">
            <w:pPr>
              <w:rPr>
                <w:color w:val="000000" w:themeColor="text1"/>
                <w:sz w:val="22"/>
                <w:szCs w:val="22"/>
              </w:rPr>
            </w:pPr>
            <w:r w:rsidRPr="004C4A63">
              <w:rPr>
                <w:color w:val="000000" w:themeColor="text1"/>
                <w:sz w:val="22"/>
                <w:szCs w:val="22"/>
              </w:rPr>
              <w:t>DGT</w:t>
            </w:r>
          </w:p>
        </w:tc>
        <w:tc>
          <w:tcPr>
            <w:tcW w:w="627" w:type="pct"/>
            <w:shd w:val="clear" w:color="auto" w:fill="auto"/>
            <w:vAlign w:val="center"/>
            <w:hideMark/>
          </w:tcPr>
          <w:p w:rsidR="00B05212" w:rsidRPr="004C4A63" w:rsidRDefault="00B05212" w:rsidP="00B05212">
            <w:pPr>
              <w:jc w:val="right"/>
              <w:rPr>
                <w:color w:val="000000" w:themeColor="text1"/>
                <w:sz w:val="22"/>
                <w:szCs w:val="22"/>
              </w:rPr>
            </w:pPr>
            <w:r w:rsidRPr="004C4A63">
              <w:rPr>
                <w:color w:val="000000" w:themeColor="text1"/>
                <w:sz w:val="22"/>
                <w:szCs w:val="22"/>
              </w:rPr>
              <w:t>0,23</w:t>
            </w:r>
          </w:p>
        </w:tc>
      </w:tr>
      <w:tr w:rsidR="004C4A63" w:rsidRPr="004C4A63" w:rsidTr="00EB5CD6">
        <w:trPr>
          <w:trHeight w:val="312"/>
        </w:trPr>
        <w:tc>
          <w:tcPr>
            <w:tcW w:w="340" w:type="pct"/>
            <w:shd w:val="clear" w:color="auto" w:fill="auto"/>
            <w:vAlign w:val="center"/>
            <w:hideMark/>
          </w:tcPr>
          <w:p w:rsidR="00B05212" w:rsidRPr="004C4A63" w:rsidRDefault="00B05212" w:rsidP="00B05212">
            <w:pPr>
              <w:jc w:val="center"/>
              <w:rPr>
                <w:color w:val="000000" w:themeColor="text1"/>
                <w:sz w:val="22"/>
                <w:szCs w:val="22"/>
              </w:rPr>
            </w:pPr>
            <w:r w:rsidRPr="004C4A63">
              <w:rPr>
                <w:color w:val="000000" w:themeColor="text1"/>
                <w:sz w:val="22"/>
                <w:szCs w:val="22"/>
              </w:rPr>
              <w:t>20</w:t>
            </w:r>
          </w:p>
        </w:tc>
        <w:tc>
          <w:tcPr>
            <w:tcW w:w="1868" w:type="pct"/>
            <w:shd w:val="clear" w:color="auto" w:fill="auto"/>
            <w:vAlign w:val="center"/>
            <w:hideMark/>
          </w:tcPr>
          <w:p w:rsidR="00B05212" w:rsidRPr="004C4A63" w:rsidRDefault="00B05212" w:rsidP="00B05212">
            <w:pPr>
              <w:rPr>
                <w:color w:val="000000" w:themeColor="text1"/>
                <w:sz w:val="22"/>
                <w:szCs w:val="22"/>
              </w:rPr>
            </w:pPr>
            <w:r w:rsidRPr="004C4A63">
              <w:rPr>
                <w:color w:val="000000" w:themeColor="text1"/>
                <w:sz w:val="22"/>
                <w:szCs w:val="22"/>
              </w:rPr>
              <w:t>Đường Trục chính Bắc Nam (giai đoạn 3), TTVH - TDTT huyện Hớn Quản và đường Đông Tây 9</w:t>
            </w:r>
          </w:p>
        </w:tc>
        <w:tc>
          <w:tcPr>
            <w:tcW w:w="921" w:type="pct"/>
            <w:shd w:val="clear" w:color="auto" w:fill="auto"/>
            <w:vAlign w:val="center"/>
            <w:hideMark/>
          </w:tcPr>
          <w:p w:rsidR="00B05212" w:rsidRPr="004C4A63" w:rsidRDefault="00B05212" w:rsidP="00B05212">
            <w:pPr>
              <w:rPr>
                <w:color w:val="000000" w:themeColor="text1"/>
                <w:sz w:val="22"/>
                <w:szCs w:val="22"/>
              </w:rPr>
            </w:pPr>
            <w:r w:rsidRPr="004C4A63">
              <w:rPr>
                <w:color w:val="000000" w:themeColor="text1"/>
                <w:sz w:val="22"/>
                <w:szCs w:val="22"/>
              </w:rPr>
              <w:t>Ban QLDA huyện</w:t>
            </w:r>
          </w:p>
        </w:tc>
        <w:tc>
          <w:tcPr>
            <w:tcW w:w="765" w:type="pct"/>
            <w:shd w:val="clear" w:color="auto" w:fill="auto"/>
            <w:vAlign w:val="center"/>
            <w:hideMark/>
          </w:tcPr>
          <w:p w:rsidR="00B05212" w:rsidRPr="004C4A63" w:rsidRDefault="00B05212" w:rsidP="00B05212">
            <w:pPr>
              <w:rPr>
                <w:color w:val="000000" w:themeColor="text1"/>
                <w:sz w:val="22"/>
                <w:szCs w:val="22"/>
              </w:rPr>
            </w:pPr>
            <w:r w:rsidRPr="004C4A63">
              <w:rPr>
                <w:color w:val="000000" w:themeColor="text1"/>
                <w:sz w:val="22"/>
                <w:szCs w:val="22"/>
              </w:rPr>
              <w:t>Tân Khai</w:t>
            </w:r>
          </w:p>
        </w:tc>
        <w:tc>
          <w:tcPr>
            <w:tcW w:w="479" w:type="pct"/>
            <w:shd w:val="clear" w:color="auto" w:fill="auto"/>
            <w:vAlign w:val="center"/>
            <w:hideMark/>
          </w:tcPr>
          <w:p w:rsidR="00B05212" w:rsidRPr="004C4A63" w:rsidRDefault="00B05212" w:rsidP="00B05212">
            <w:pPr>
              <w:rPr>
                <w:color w:val="000000" w:themeColor="text1"/>
                <w:sz w:val="22"/>
                <w:szCs w:val="22"/>
              </w:rPr>
            </w:pPr>
            <w:r w:rsidRPr="004C4A63">
              <w:rPr>
                <w:color w:val="000000" w:themeColor="text1"/>
                <w:sz w:val="22"/>
                <w:szCs w:val="22"/>
              </w:rPr>
              <w:t>DGT, DTT, DVH</w:t>
            </w:r>
          </w:p>
        </w:tc>
        <w:tc>
          <w:tcPr>
            <w:tcW w:w="627" w:type="pct"/>
            <w:shd w:val="clear" w:color="auto" w:fill="auto"/>
            <w:vAlign w:val="center"/>
            <w:hideMark/>
          </w:tcPr>
          <w:p w:rsidR="00B05212" w:rsidRPr="004C4A63" w:rsidRDefault="00B05212" w:rsidP="00B05212">
            <w:pPr>
              <w:jc w:val="right"/>
              <w:rPr>
                <w:color w:val="000000" w:themeColor="text1"/>
                <w:sz w:val="22"/>
                <w:szCs w:val="22"/>
              </w:rPr>
            </w:pPr>
            <w:r w:rsidRPr="004C4A63">
              <w:rPr>
                <w:color w:val="000000" w:themeColor="text1"/>
                <w:sz w:val="22"/>
                <w:szCs w:val="22"/>
              </w:rPr>
              <w:t>0,21</w:t>
            </w:r>
          </w:p>
        </w:tc>
      </w:tr>
      <w:tr w:rsidR="004C4A63" w:rsidRPr="004C4A63" w:rsidTr="00EB5CD6">
        <w:trPr>
          <w:trHeight w:val="312"/>
        </w:trPr>
        <w:tc>
          <w:tcPr>
            <w:tcW w:w="340" w:type="pct"/>
            <w:shd w:val="clear" w:color="auto" w:fill="auto"/>
            <w:vAlign w:val="center"/>
            <w:hideMark/>
          </w:tcPr>
          <w:p w:rsidR="00B05212" w:rsidRPr="004C4A63" w:rsidRDefault="00B05212" w:rsidP="00B05212">
            <w:pPr>
              <w:jc w:val="center"/>
              <w:rPr>
                <w:color w:val="000000" w:themeColor="text1"/>
                <w:sz w:val="22"/>
                <w:szCs w:val="22"/>
              </w:rPr>
            </w:pPr>
            <w:r w:rsidRPr="004C4A63">
              <w:rPr>
                <w:color w:val="000000" w:themeColor="text1"/>
                <w:sz w:val="22"/>
                <w:szCs w:val="22"/>
              </w:rPr>
              <w:t>21</w:t>
            </w:r>
          </w:p>
        </w:tc>
        <w:tc>
          <w:tcPr>
            <w:tcW w:w="1868" w:type="pct"/>
            <w:shd w:val="clear" w:color="auto" w:fill="auto"/>
            <w:vAlign w:val="center"/>
            <w:hideMark/>
          </w:tcPr>
          <w:p w:rsidR="00B05212" w:rsidRPr="004C4A63" w:rsidRDefault="00B05212" w:rsidP="00B05212">
            <w:pPr>
              <w:rPr>
                <w:color w:val="000000" w:themeColor="text1"/>
                <w:sz w:val="22"/>
                <w:szCs w:val="22"/>
              </w:rPr>
            </w:pPr>
            <w:r w:rsidRPr="004C4A63">
              <w:rPr>
                <w:color w:val="000000" w:themeColor="text1"/>
                <w:sz w:val="22"/>
                <w:szCs w:val="22"/>
              </w:rPr>
              <w:t>Đường Đông Tây 7 nối dài</w:t>
            </w:r>
          </w:p>
        </w:tc>
        <w:tc>
          <w:tcPr>
            <w:tcW w:w="921" w:type="pct"/>
            <w:shd w:val="clear" w:color="auto" w:fill="auto"/>
            <w:vAlign w:val="center"/>
            <w:hideMark/>
          </w:tcPr>
          <w:p w:rsidR="00B05212" w:rsidRPr="004C4A63" w:rsidRDefault="00B05212" w:rsidP="00B05212">
            <w:pPr>
              <w:rPr>
                <w:color w:val="000000" w:themeColor="text1"/>
                <w:sz w:val="22"/>
                <w:szCs w:val="22"/>
              </w:rPr>
            </w:pPr>
            <w:r w:rsidRPr="004C4A63">
              <w:rPr>
                <w:color w:val="000000" w:themeColor="text1"/>
                <w:sz w:val="22"/>
                <w:szCs w:val="22"/>
              </w:rPr>
              <w:t>Ban QLDA huyện</w:t>
            </w:r>
          </w:p>
        </w:tc>
        <w:tc>
          <w:tcPr>
            <w:tcW w:w="765" w:type="pct"/>
            <w:shd w:val="clear" w:color="auto" w:fill="auto"/>
            <w:vAlign w:val="center"/>
            <w:hideMark/>
          </w:tcPr>
          <w:p w:rsidR="00B05212" w:rsidRPr="004C4A63" w:rsidRDefault="00B05212" w:rsidP="00B05212">
            <w:pPr>
              <w:rPr>
                <w:color w:val="000000" w:themeColor="text1"/>
                <w:sz w:val="22"/>
                <w:szCs w:val="22"/>
              </w:rPr>
            </w:pPr>
            <w:r w:rsidRPr="004C4A63">
              <w:rPr>
                <w:color w:val="000000" w:themeColor="text1"/>
                <w:sz w:val="22"/>
                <w:szCs w:val="22"/>
              </w:rPr>
              <w:t>Tân Khai</w:t>
            </w:r>
          </w:p>
        </w:tc>
        <w:tc>
          <w:tcPr>
            <w:tcW w:w="479" w:type="pct"/>
            <w:shd w:val="clear" w:color="auto" w:fill="auto"/>
            <w:vAlign w:val="center"/>
            <w:hideMark/>
          </w:tcPr>
          <w:p w:rsidR="00B05212" w:rsidRPr="004C4A63" w:rsidRDefault="00B05212" w:rsidP="00B05212">
            <w:pPr>
              <w:rPr>
                <w:color w:val="000000" w:themeColor="text1"/>
                <w:sz w:val="22"/>
                <w:szCs w:val="22"/>
              </w:rPr>
            </w:pPr>
            <w:r w:rsidRPr="004C4A63">
              <w:rPr>
                <w:color w:val="000000" w:themeColor="text1"/>
                <w:sz w:val="22"/>
                <w:szCs w:val="22"/>
              </w:rPr>
              <w:t>DGT</w:t>
            </w:r>
          </w:p>
        </w:tc>
        <w:tc>
          <w:tcPr>
            <w:tcW w:w="627" w:type="pct"/>
            <w:shd w:val="clear" w:color="auto" w:fill="auto"/>
            <w:vAlign w:val="center"/>
            <w:hideMark/>
          </w:tcPr>
          <w:p w:rsidR="00B05212" w:rsidRPr="004C4A63" w:rsidRDefault="00B05212" w:rsidP="00B05212">
            <w:pPr>
              <w:jc w:val="right"/>
              <w:rPr>
                <w:color w:val="000000" w:themeColor="text1"/>
                <w:sz w:val="22"/>
                <w:szCs w:val="22"/>
              </w:rPr>
            </w:pPr>
            <w:r w:rsidRPr="004C4A63">
              <w:rPr>
                <w:color w:val="000000" w:themeColor="text1"/>
                <w:sz w:val="22"/>
                <w:szCs w:val="22"/>
              </w:rPr>
              <w:t>0,03</w:t>
            </w:r>
          </w:p>
        </w:tc>
      </w:tr>
      <w:tr w:rsidR="004C4A63" w:rsidRPr="004C4A63" w:rsidTr="00EB5CD6">
        <w:trPr>
          <w:trHeight w:val="312"/>
        </w:trPr>
        <w:tc>
          <w:tcPr>
            <w:tcW w:w="340" w:type="pct"/>
            <w:shd w:val="clear" w:color="auto" w:fill="auto"/>
            <w:vAlign w:val="center"/>
            <w:hideMark/>
          </w:tcPr>
          <w:p w:rsidR="00B05212" w:rsidRPr="004C4A63" w:rsidRDefault="00B05212" w:rsidP="00B05212">
            <w:pPr>
              <w:jc w:val="center"/>
              <w:rPr>
                <w:color w:val="000000" w:themeColor="text1"/>
                <w:sz w:val="22"/>
                <w:szCs w:val="22"/>
              </w:rPr>
            </w:pPr>
            <w:r w:rsidRPr="004C4A63">
              <w:rPr>
                <w:color w:val="000000" w:themeColor="text1"/>
                <w:sz w:val="22"/>
                <w:szCs w:val="22"/>
              </w:rPr>
              <w:t>22</w:t>
            </w:r>
          </w:p>
        </w:tc>
        <w:tc>
          <w:tcPr>
            <w:tcW w:w="1868" w:type="pct"/>
            <w:shd w:val="clear" w:color="auto" w:fill="auto"/>
            <w:vAlign w:val="center"/>
            <w:hideMark/>
          </w:tcPr>
          <w:p w:rsidR="00B05212" w:rsidRPr="004C4A63" w:rsidRDefault="00B05212" w:rsidP="00B05212">
            <w:pPr>
              <w:rPr>
                <w:color w:val="000000" w:themeColor="text1"/>
                <w:sz w:val="22"/>
                <w:szCs w:val="22"/>
              </w:rPr>
            </w:pPr>
            <w:r w:rsidRPr="004C4A63">
              <w:rPr>
                <w:color w:val="000000" w:themeColor="text1"/>
                <w:sz w:val="22"/>
                <w:szCs w:val="22"/>
              </w:rPr>
              <w:t>Xây dựng cầu dân sinh trên địa bàn tỉnh Bình Phước</w:t>
            </w:r>
          </w:p>
        </w:tc>
        <w:tc>
          <w:tcPr>
            <w:tcW w:w="921" w:type="pct"/>
            <w:shd w:val="clear" w:color="auto" w:fill="auto"/>
            <w:vAlign w:val="center"/>
          </w:tcPr>
          <w:p w:rsidR="00B05212" w:rsidRPr="004C4A63" w:rsidRDefault="00B05212" w:rsidP="00B05212">
            <w:pPr>
              <w:rPr>
                <w:color w:val="000000" w:themeColor="text1"/>
                <w:sz w:val="22"/>
                <w:szCs w:val="22"/>
              </w:rPr>
            </w:pPr>
            <w:r w:rsidRPr="004C4A63">
              <w:rPr>
                <w:color w:val="000000" w:themeColor="text1"/>
                <w:sz w:val="22"/>
                <w:szCs w:val="22"/>
              </w:rPr>
              <w:t>BQLDA tỉnh</w:t>
            </w:r>
          </w:p>
        </w:tc>
        <w:tc>
          <w:tcPr>
            <w:tcW w:w="765" w:type="pct"/>
            <w:shd w:val="clear" w:color="auto" w:fill="auto"/>
            <w:vAlign w:val="center"/>
          </w:tcPr>
          <w:p w:rsidR="00B05212" w:rsidRPr="004C4A63" w:rsidRDefault="00B05212" w:rsidP="00B05212">
            <w:pPr>
              <w:rPr>
                <w:color w:val="000000" w:themeColor="text1"/>
                <w:sz w:val="22"/>
                <w:szCs w:val="22"/>
              </w:rPr>
            </w:pPr>
            <w:r w:rsidRPr="004C4A63">
              <w:rPr>
                <w:color w:val="000000" w:themeColor="text1"/>
                <w:sz w:val="22"/>
                <w:szCs w:val="22"/>
              </w:rPr>
              <w:t>Đồng Nơ, Tân Hiệp,</w:t>
            </w:r>
          </w:p>
          <w:p w:rsidR="00B05212" w:rsidRPr="004C4A63" w:rsidRDefault="00B05212" w:rsidP="00B05212">
            <w:pPr>
              <w:rPr>
                <w:color w:val="000000" w:themeColor="text1"/>
                <w:sz w:val="22"/>
                <w:szCs w:val="22"/>
              </w:rPr>
            </w:pPr>
            <w:r w:rsidRPr="004C4A63">
              <w:rPr>
                <w:color w:val="000000" w:themeColor="text1"/>
                <w:sz w:val="22"/>
                <w:szCs w:val="22"/>
              </w:rPr>
              <w:t>Tân Lợi, Minh Tâm,</w:t>
            </w:r>
          </w:p>
          <w:p w:rsidR="00B05212" w:rsidRPr="004C4A63" w:rsidRDefault="00B05212" w:rsidP="00B05212">
            <w:pPr>
              <w:rPr>
                <w:color w:val="000000" w:themeColor="text1"/>
                <w:sz w:val="22"/>
                <w:szCs w:val="22"/>
              </w:rPr>
            </w:pPr>
            <w:r w:rsidRPr="004C4A63">
              <w:rPr>
                <w:color w:val="000000" w:themeColor="text1"/>
                <w:sz w:val="22"/>
                <w:szCs w:val="22"/>
              </w:rPr>
              <w:t>Tân Quan, Phước An, An Phú</w:t>
            </w:r>
          </w:p>
        </w:tc>
        <w:tc>
          <w:tcPr>
            <w:tcW w:w="479" w:type="pct"/>
            <w:shd w:val="clear" w:color="auto" w:fill="auto"/>
            <w:vAlign w:val="center"/>
          </w:tcPr>
          <w:p w:rsidR="00B05212" w:rsidRPr="004C4A63" w:rsidRDefault="00B05212" w:rsidP="00B05212">
            <w:pPr>
              <w:rPr>
                <w:color w:val="000000" w:themeColor="text1"/>
              </w:rPr>
            </w:pPr>
            <w:r w:rsidRPr="004C4A63">
              <w:rPr>
                <w:color w:val="000000" w:themeColor="text1"/>
                <w:sz w:val="22"/>
                <w:szCs w:val="22"/>
              </w:rPr>
              <w:t>DGT</w:t>
            </w:r>
          </w:p>
        </w:tc>
        <w:tc>
          <w:tcPr>
            <w:tcW w:w="627" w:type="pct"/>
            <w:shd w:val="clear" w:color="auto" w:fill="auto"/>
            <w:vAlign w:val="center"/>
          </w:tcPr>
          <w:p w:rsidR="00B05212" w:rsidRPr="004C4A63" w:rsidRDefault="00B05212" w:rsidP="00B05212">
            <w:pPr>
              <w:jc w:val="right"/>
              <w:rPr>
                <w:color w:val="000000" w:themeColor="text1"/>
                <w:sz w:val="22"/>
                <w:szCs w:val="22"/>
              </w:rPr>
            </w:pPr>
            <w:r w:rsidRPr="004C4A63">
              <w:rPr>
                <w:color w:val="000000" w:themeColor="text1"/>
                <w:sz w:val="22"/>
                <w:szCs w:val="22"/>
              </w:rPr>
              <w:t>0,61</w:t>
            </w:r>
          </w:p>
        </w:tc>
      </w:tr>
      <w:tr w:rsidR="004C4A63" w:rsidRPr="004C4A63" w:rsidTr="00EB5CD6">
        <w:trPr>
          <w:trHeight w:val="312"/>
        </w:trPr>
        <w:tc>
          <w:tcPr>
            <w:tcW w:w="340" w:type="pct"/>
            <w:shd w:val="clear" w:color="auto" w:fill="auto"/>
            <w:vAlign w:val="center"/>
          </w:tcPr>
          <w:p w:rsidR="00B05212" w:rsidRPr="004C4A63" w:rsidRDefault="00B05212" w:rsidP="00B05212">
            <w:pPr>
              <w:jc w:val="center"/>
              <w:rPr>
                <w:color w:val="000000" w:themeColor="text1"/>
                <w:sz w:val="22"/>
                <w:szCs w:val="22"/>
              </w:rPr>
            </w:pPr>
            <w:r w:rsidRPr="004C4A63">
              <w:rPr>
                <w:color w:val="000000" w:themeColor="text1"/>
                <w:sz w:val="22"/>
                <w:szCs w:val="22"/>
              </w:rPr>
              <w:t>23</w:t>
            </w:r>
          </w:p>
        </w:tc>
        <w:tc>
          <w:tcPr>
            <w:tcW w:w="1868" w:type="pct"/>
            <w:shd w:val="clear" w:color="auto" w:fill="auto"/>
            <w:vAlign w:val="center"/>
          </w:tcPr>
          <w:p w:rsidR="00B05212" w:rsidRPr="004C4A63" w:rsidRDefault="00B05212" w:rsidP="00B05212">
            <w:pPr>
              <w:rPr>
                <w:color w:val="000000" w:themeColor="text1"/>
                <w:sz w:val="22"/>
                <w:szCs w:val="22"/>
              </w:rPr>
            </w:pPr>
            <w:r w:rsidRPr="004C4A63">
              <w:rPr>
                <w:color w:val="000000" w:themeColor="text1"/>
                <w:sz w:val="22"/>
                <w:szCs w:val="22"/>
              </w:rPr>
              <w:t>Nâng cấp, mở rộng đường từ Khu công nghiệp Việt Kiều kết nối với Khu công nghiệp Minh Hưng - Sikico, huyện Hớn Quản</w:t>
            </w:r>
          </w:p>
        </w:tc>
        <w:tc>
          <w:tcPr>
            <w:tcW w:w="921" w:type="pct"/>
            <w:shd w:val="clear" w:color="auto" w:fill="auto"/>
            <w:vAlign w:val="center"/>
          </w:tcPr>
          <w:p w:rsidR="00B05212" w:rsidRPr="004C4A63" w:rsidRDefault="00B05212" w:rsidP="00B05212">
            <w:pPr>
              <w:rPr>
                <w:color w:val="000000" w:themeColor="text1"/>
                <w:sz w:val="22"/>
                <w:szCs w:val="22"/>
              </w:rPr>
            </w:pPr>
            <w:r w:rsidRPr="004C4A63">
              <w:rPr>
                <w:color w:val="000000" w:themeColor="text1"/>
                <w:sz w:val="22"/>
                <w:szCs w:val="22"/>
              </w:rPr>
              <w:t>BQLDA huyện</w:t>
            </w:r>
          </w:p>
        </w:tc>
        <w:tc>
          <w:tcPr>
            <w:tcW w:w="765" w:type="pct"/>
            <w:shd w:val="clear" w:color="auto" w:fill="auto"/>
            <w:vAlign w:val="center"/>
          </w:tcPr>
          <w:p w:rsidR="00B05212" w:rsidRPr="004C4A63" w:rsidRDefault="00B05212" w:rsidP="00B05212">
            <w:pPr>
              <w:rPr>
                <w:color w:val="000000" w:themeColor="text1"/>
                <w:sz w:val="22"/>
                <w:szCs w:val="22"/>
              </w:rPr>
            </w:pPr>
            <w:r w:rsidRPr="004C4A63">
              <w:rPr>
                <w:color w:val="000000" w:themeColor="text1"/>
                <w:sz w:val="22"/>
                <w:szCs w:val="22"/>
              </w:rPr>
              <w:t>Đồng Nơ, Minh Đức</w:t>
            </w:r>
          </w:p>
        </w:tc>
        <w:tc>
          <w:tcPr>
            <w:tcW w:w="479" w:type="pct"/>
            <w:shd w:val="clear" w:color="auto" w:fill="auto"/>
            <w:vAlign w:val="center"/>
          </w:tcPr>
          <w:p w:rsidR="00B05212" w:rsidRPr="004C4A63" w:rsidRDefault="00B05212" w:rsidP="00B05212">
            <w:pPr>
              <w:rPr>
                <w:color w:val="000000" w:themeColor="text1"/>
              </w:rPr>
            </w:pPr>
            <w:r w:rsidRPr="004C4A63">
              <w:rPr>
                <w:color w:val="000000" w:themeColor="text1"/>
                <w:sz w:val="22"/>
                <w:szCs w:val="22"/>
              </w:rPr>
              <w:t>DGT</w:t>
            </w:r>
          </w:p>
        </w:tc>
        <w:tc>
          <w:tcPr>
            <w:tcW w:w="627" w:type="pct"/>
            <w:shd w:val="clear" w:color="auto" w:fill="auto"/>
            <w:vAlign w:val="center"/>
          </w:tcPr>
          <w:p w:rsidR="00B05212" w:rsidRPr="004C4A63" w:rsidRDefault="00B05212" w:rsidP="00B05212">
            <w:pPr>
              <w:jc w:val="right"/>
              <w:rPr>
                <w:color w:val="000000" w:themeColor="text1"/>
                <w:sz w:val="22"/>
                <w:szCs w:val="22"/>
              </w:rPr>
            </w:pPr>
            <w:r w:rsidRPr="004C4A63">
              <w:rPr>
                <w:color w:val="000000" w:themeColor="text1"/>
                <w:sz w:val="22"/>
                <w:szCs w:val="22"/>
              </w:rPr>
              <w:t>6,00</w:t>
            </w:r>
          </w:p>
        </w:tc>
      </w:tr>
      <w:tr w:rsidR="004C4A63" w:rsidRPr="004C4A63" w:rsidTr="00EB5CD6">
        <w:trPr>
          <w:trHeight w:val="312"/>
        </w:trPr>
        <w:tc>
          <w:tcPr>
            <w:tcW w:w="340" w:type="pct"/>
            <w:shd w:val="clear" w:color="auto" w:fill="auto"/>
            <w:vAlign w:val="center"/>
          </w:tcPr>
          <w:p w:rsidR="00B05212" w:rsidRPr="004C4A63" w:rsidRDefault="00B05212" w:rsidP="00B05212">
            <w:pPr>
              <w:jc w:val="center"/>
              <w:rPr>
                <w:color w:val="000000" w:themeColor="text1"/>
                <w:sz w:val="22"/>
                <w:szCs w:val="22"/>
              </w:rPr>
            </w:pPr>
            <w:r w:rsidRPr="004C4A63">
              <w:rPr>
                <w:color w:val="000000" w:themeColor="text1"/>
                <w:sz w:val="22"/>
                <w:szCs w:val="22"/>
              </w:rPr>
              <w:t>24</w:t>
            </w:r>
          </w:p>
        </w:tc>
        <w:tc>
          <w:tcPr>
            <w:tcW w:w="1868" w:type="pct"/>
            <w:shd w:val="clear" w:color="auto" w:fill="auto"/>
            <w:vAlign w:val="center"/>
          </w:tcPr>
          <w:p w:rsidR="00B05212" w:rsidRPr="004C4A63" w:rsidRDefault="00B05212" w:rsidP="00B05212">
            <w:pPr>
              <w:rPr>
                <w:color w:val="000000" w:themeColor="text1"/>
                <w:sz w:val="22"/>
                <w:szCs w:val="22"/>
              </w:rPr>
            </w:pPr>
            <w:r w:rsidRPr="004C4A63">
              <w:rPr>
                <w:color w:val="000000" w:themeColor="text1"/>
                <w:sz w:val="22"/>
                <w:szCs w:val="22"/>
              </w:rPr>
              <w:t>Xây dựng các tuyến đường từ thị trấn Tân Khai kết nối với các tuyến đường đi xã Phước An, Đồng Nơ và Minh Đức, huyện Hớn Quản</w:t>
            </w:r>
          </w:p>
        </w:tc>
        <w:tc>
          <w:tcPr>
            <w:tcW w:w="921" w:type="pct"/>
            <w:shd w:val="clear" w:color="auto" w:fill="auto"/>
            <w:vAlign w:val="center"/>
          </w:tcPr>
          <w:p w:rsidR="00B05212" w:rsidRPr="004C4A63" w:rsidRDefault="00B05212" w:rsidP="00B05212">
            <w:pPr>
              <w:rPr>
                <w:color w:val="000000" w:themeColor="text1"/>
                <w:sz w:val="22"/>
                <w:szCs w:val="22"/>
              </w:rPr>
            </w:pPr>
            <w:r w:rsidRPr="004C4A63">
              <w:rPr>
                <w:color w:val="000000" w:themeColor="text1"/>
                <w:sz w:val="22"/>
                <w:szCs w:val="22"/>
              </w:rPr>
              <w:t>BQLDA huyện</w:t>
            </w:r>
          </w:p>
        </w:tc>
        <w:tc>
          <w:tcPr>
            <w:tcW w:w="765" w:type="pct"/>
            <w:shd w:val="clear" w:color="auto" w:fill="auto"/>
            <w:vAlign w:val="center"/>
          </w:tcPr>
          <w:p w:rsidR="00B05212" w:rsidRPr="004C4A63" w:rsidRDefault="00B05212" w:rsidP="00B05212">
            <w:pPr>
              <w:rPr>
                <w:color w:val="000000" w:themeColor="text1"/>
                <w:sz w:val="22"/>
                <w:szCs w:val="22"/>
              </w:rPr>
            </w:pPr>
            <w:r w:rsidRPr="004C4A63">
              <w:rPr>
                <w:color w:val="000000" w:themeColor="text1"/>
                <w:sz w:val="22"/>
                <w:szCs w:val="22"/>
              </w:rPr>
              <w:t>Tân Khai, Phước An, Đồng Nơ, Minh Đức</w:t>
            </w:r>
          </w:p>
        </w:tc>
        <w:tc>
          <w:tcPr>
            <w:tcW w:w="479" w:type="pct"/>
            <w:shd w:val="clear" w:color="auto" w:fill="auto"/>
            <w:vAlign w:val="center"/>
          </w:tcPr>
          <w:p w:rsidR="00B05212" w:rsidRPr="004C4A63" w:rsidRDefault="00B05212" w:rsidP="00B05212">
            <w:pPr>
              <w:rPr>
                <w:color w:val="000000" w:themeColor="text1"/>
              </w:rPr>
            </w:pPr>
            <w:r w:rsidRPr="004C4A63">
              <w:rPr>
                <w:color w:val="000000" w:themeColor="text1"/>
                <w:sz w:val="22"/>
                <w:szCs w:val="22"/>
              </w:rPr>
              <w:t>DGT</w:t>
            </w:r>
          </w:p>
        </w:tc>
        <w:tc>
          <w:tcPr>
            <w:tcW w:w="627" w:type="pct"/>
            <w:shd w:val="clear" w:color="auto" w:fill="auto"/>
            <w:vAlign w:val="center"/>
          </w:tcPr>
          <w:p w:rsidR="00B05212" w:rsidRPr="004C4A63" w:rsidRDefault="00B05212" w:rsidP="00B05212">
            <w:pPr>
              <w:jc w:val="right"/>
              <w:rPr>
                <w:color w:val="000000" w:themeColor="text1"/>
                <w:sz w:val="22"/>
                <w:szCs w:val="22"/>
              </w:rPr>
            </w:pPr>
            <w:r w:rsidRPr="004C4A63">
              <w:rPr>
                <w:color w:val="000000" w:themeColor="text1"/>
                <w:sz w:val="22"/>
                <w:szCs w:val="22"/>
              </w:rPr>
              <w:t>4,00</w:t>
            </w:r>
          </w:p>
        </w:tc>
      </w:tr>
      <w:tr w:rsidR="004C4A63" w:rsidRPr="004C4A63" w:rsidTr="00EB5CD6">
        <w:trPr>
          <w:trHeight w:val="312"/>
        </w:trPr>
        <w:tc>
          <w:tcPr>
            <w:tcW w:w="340" w:type="pct"/>
            <w:shd w:val="clear" w:color="auto" w:fill="auto"/>
            <w:vAlign w:val="center"/>
          </w:tcPr>
          <w:p w:rsidR="00B05212" w:rsidRPr="004C4A63" w:rsidRDefault="00B05212" w:rsidP="00B05212">
            <w:pPr>
              <w:jc w:val="center"/>
              <w:rPr>
                <w:color w:val="000000" w:themeColor="text1"/>
                <w:sz w:val="22"/>
                <w:szCs w:val="22"/>
              </w:rPr>
            </w:pPr>
            <w:r w:rsidRPr="004C4A63">
              <w:rPr>
                <w:color w:val="000000" w:themeColor="text1"/>
                <w:sz w:val="22"/>
                <w:szCs w:val="22"/>
              </w:rPr>
              <w:t>25</w:t>
            </w:r>
          </w:p>
        </w:tc>
        <w:tc>
          <w:tcPr>
            <w:tcW w:w="1868" w:type="pct"/>
            <w:shd w:val="clear" w:color="auto" w:fill="auto"/>
            <w:vAlign w:val="center"/>
          </w:tcPr>
          <w:p w:rsidR="00B05212" w:rsidRPr="004C4A63" w:rsidRDefault="00B05212" w:rsidP="00B05212">
            <w:pPr>
              <w:rPr>
                <w:color w:val="000000" w:themeColor="text1"/>
                <w:sz w:val="22"/>
                <w:szCs w:val="22"/>
              </w:rPr>
            </w:pPr>
            <w:r w:rsidRPr="004C4A63">
              <w:rPr>
                <w:color w:val="000000" w:themeColor="text1"/>
                <w:sz w:val="22"/>
                <w:szCs w:val="22"/>
              </w:rPr>
              <w:t>Xây dựng đường từ xã Tân Hưng, huyện Hớn Quản đi xã Long Tân, huyện Phú Riềng</w:t>
            </w:r>
          </w:p>
        </w:tc>
        <w:tc>
          <w:tcPr>
            <w:tcW w:w="921" w:type="pct"/>
            <w:shd w:val="clear" w:color="auto" w:fill="auto"/>
            <w:vAlign w:val="center"/>
          </w:tcPr>
          <w:p w:rsidR="00B05212" w:rsidRPr="004C4A63" w:rsidRDefault="00B05212" w:rsidP="00B05212">
            <w:pPr>
              <w:rPr>
                <w:color w:val="000000" w:themeColor="text1"/>
                <w:sz w:val="22"/>
                <w:szCs w:val="22"/>
              </w:rPr>
            </w:pPr>
            <w:r w:rsidRPr="004C4A63">
              <w:rPr>
                <w:color w:val="000000" w:themeColor="text1"/>
                <w:sz w:val="22"/>
                <w:szCs w:val="22"/>
              </w:rPr>
              <w:t>BQLDA huyện</w:t>
            </w:r>
          </w:p>
        </w:tc>
        <w:tc>
          <w:tcPr>
            <w:tcW w:w="765" w:type="pct"/>
            <w:shd w:val="clear" w:color="auto" w:fill="auto"/>
            <w:vAlign w:val="center"/>
          </w:tcPr>
          <w:p w:rsidR="00B05212" w:rsidRPr="004C4A63" w:rsidRDefault="00B05212" w:rsidP="00B05212">
            <w:pPr>
              <w:rPr>
                <w:color w:val="000000" w:themeColor="text1"/>
                <w:sz w:val="22"/>
                <w:szCs w:val="22"/>
              </w:rPr>
            </w:pPr>
            <w:r w:rsidRPr="004C4A63">
              <w:rPr>
                <w:color w:val="000000" w:themeColor="text1"/>
                <w:sz w:val="22"/>
                <w:szCs w:val="22"/>
              </w:rPr>
              <w:t>Tân Hưng</w:t>
            </w:r>
          </w:p>
        </w:tc>
        <w:tc>
          <w:tcPr>
            <w:tcW w:w="479" w:type="pct"/>
            <w:shd w:val="clear" w:color="auto" w:fill="auto"/>
            <w:vAlign w:val="center"/>
          </w:tcPr>
          <w:p w:rsidR="00B05212" w:rsidRPr="004C4A63" w:rsidRDefault="00B05212" w:rsidP="00B05212">
            <w:pPr>
              <w:rPr>
                <w:color w:val="000000" w:themeColor="text1"/>
              </w:rPr>
            </w:pPr>
            <w:r w:rsidRPr="004C4A63">
              <w:rPr>
                <w:color w:val="000000" w:themeColor="text1"/>
                <w:sz w:val="22"/>
                <w:szCs w:val="22"/>
              </w:rPr>
              <w:t>DGT</w:t>
            </w:r>
          </w:p>
        </w:tc>
        <w:tc>
          <w:tcPr>
            <w:tcW w:w="627" w:type="pct"/>
            <w:shd w:val="clear" w:color="auto" w:fill="auto"/>
            <w:vAlign w:val="center"/>
          </w:tcPr>
          <w:p w:rsidR="00B05212" w:rsidRPr="004C4A63" w:rsidRDefault="00B05212" w:rsidP="00B05212">
            <w:pPr>
              <w:jc w:val="right"/>
              <w:rPr>
                <w:color w:val="000000" w:themeColor="text1"/>
                <w:sz w:val="22"/>
                <w:szCs w:val="22"/>
              </w:rPr>
            </w:pPr>
            <w:r w:rsidRPr="004C4A63">
              <w:rPr>
                <w:color w:val="000000" w:themeColor="text1"/>
                <w:sz w:val="22"/>
                <w:szCs w:val="22"/>
              </w:rPr>
              <w:t>14,50</w:t>
            </w:r>
          </w:p>
        </w:tc>
      </w:tr>
      <w:tr w:rsidR="004C4A63" w:rsidRPr="004C4A63" w:rsidTr="00EB5CD6">
        <w:trPr>
          <w:trHeight w:val="312"/>
        </w:trPr>
        <w:tc>
          <w:tcPr>
            <w:tcW w:w="340" w:type="pct"/>
            <w:shd w:val="clear" w:color="auto" w:fill="auto"/>
            <w:vAlign w:val="center"/>
          </w:tcPr>
          <w:p w:rsidR="00B05212" w:rsidRPr="004C4A63" w:rsidRDefault="00B05212" w:rsidP="00B05212">
            <w:pPr>
              <w:jc w:val="center"/>
              <w:rPr>
                <w:color w:val="000000" w:themeColor="text1"/>
                <w:sz w:val="22"/>
                <w:szCs w:val="22"/>
              </w:rPr>
            </w:pPr>
            <w:r w:rsidRPr="004C4A63">
              <w:rPr>
                <w:color w:val="000000" w:themeColor="text1"/>
                <w:sz w:val="22"/>
                <w:szCs w:val="22"/>
              </w:rPr>
              <w:t>26</w:t>
            </w:r>
          </w:p>
        </w:tc>
        <w:tc>
          <w:tcPr>
            <w:tcW w:w="1868" w:type="pct"/>
            <w:shd w:val="clear" w:color="auto" w:fill="auto"/>
            <w:vAlign w:val="center"/>
          </w:tcPr>
          <w:p w:rsidR="00B05212" w:rsidRPr="004C4A63" w:rsidRDefault="00B05212" w:rsidP="00B05212">
            <w:pPr>
              <w:rPr>
                <w:color w:val="000000" w:themeColor="text1"/>
                <w:sz w:val="22"/>
                <w:szCs w:val="22"/>
              </w:rPr>
            </w:pPr>
            <w:r w:rsidRPr="004C4A63">
              <w:rPr>
                <w:color w:val="000000" w:themeColor="text1"/>
                <w:sz w:val="22"/>
                <w:szCs w:val="22"/>
              </w:rPr>
              <w:t>Mở rộng đường ĐT758 từ Bình Long đến Thuận Phú và kết nối QL14</w:t>
            </w:r>
          </w:p>
        </w:tc>
        <w:tc>
          <w:tcPr>
            <w:tcW w:w="921" w:type="pct"/>
            <w:shd w:val="clear" w:color="auto" w:fill="auto"/>
            <w:vAlign w:val="center"/>
          </w:tcPr>
          <w:p w:rsidR="00B05212" w:rsidRPr="004C4A63" w:rsidRDefault="00B05212" w:rsidP="00B05212">
            <w:pPr>
              <w:rPr>
                <w:color w:val="000000" w:themeColor="text1"/>
                <w:sz w:val="22"/>
                <w:szCs w:val="22"/>
              </w:rPr>
            </w:pPr>
            <w:r w:rsidRPr="004C4A63">
              <w:rPr>
                <w:color w:val="000000" w:themeColor="text1"/>
                <w:sz w:val="22"/>
                <w:szCs w:val="22"/>
              </w:rPr>
              <w:t>BQLDA tỉnh</w:t>
            </w:r>
          </w:p>
        </w:tc>
        <w:tc>
          <w:tcPr>
            <w:tcW w:w="765" w:type="pct"/>
            <w:shd w:val="clear" w:color="auto" w:fill="auto"/>
            <w:vAlign w:val="center"/>
          </w:tcPr>
          <w:p w:rsidR="00B05212" w:rsidRPr="004C4A63" w:rsidRDefault="00B05212" w:rsidP="00B05212">
            <w:pPr>
              <w:rPr>
                <w:color w:val="000000" w:themeColor="text1"/>
                <w:sz w:val="22"/>
                <w:szCs w:val="22"/>
              </w:rPr>
            </w:pPr>
            <w:r w:rsidRPr="004C4A63">
              <w:rPr>
                <w:color w:val="000000" w:themeColor="text1"/>
                <w:sz w:val="22"/>
                <w:szCs w:val="22"/>
              </w:rPr>
              <w:t>Tân Hưng, Tân Lợi</w:t>
            </w:r>
          </w:p>
        </w:tc>
        <w:tc>
          <w:tcPr>
            <w:tcW w:w="479" w:type="pct"/>
            <w:shd w:val="clear" w:color="auto" w:fill="auto"/>
            <w:vAlign w:val="center"/>
          </w:tcPr>
          <w:p w:rsidR="00B05212" w:rsidRPr="004C4A63" w:rsidRDefault="00B05212" w:rsidP="00B05212">
            <w:pPr>
              <w:rPr>
                <w:color w:val="000000" w:themeColor="text1"/>
              </w:rPr>
            </w:pPr>
            <w:r w:rsidRPr="004C4A63">
              <w:rPr>
                <w:color w:val="000000" w:themeColor="text1"/>
                <w:sz w:val="22"/>
                <w:szCs w:val="22"/>
              </w:rPr>
              <w:t>DGT</w:t>
            </w:r>
          </w:p>
        </w:tc>
        <w:tc>
          <w:tcPr>
            <w:tcW w:w="627" w:type="pct"/>
            <w:shd w:val="clear" w:color="auto" w:fill="auto"/>
            <w:vAlign w:val="center"/>
          </w:tcPr>
          <w:p w:rsidR="00B05212" w:rsidRPr="004C4A63" w:rsidRDefault="00B05212" w:rsidP="00B05212">
            <w:pPr>
              <w:jc w:val="right"/>
              <w:rPr>
                <w:color w:val="000000" w:themeColor="text1"/>
                <w:sz w:val="22"/>
                <w:szCs w:val="22"/>
              </w:rPr>
            </w:pPr>
            <w:r w:rsidRPr="004C4A63">
              <w:rPr>
                <w:color w:val="000000" w:themeColor="text1"/>
                <w:sz w:val="22"/>
                <w:szCs w:val="22"/>
              </w:rPr>
              <w:t>25,92</w:t>
            </w:r>
          </w:p>
        </w:tc>
      </w:tr>
      <w:tr w:rsidR="004C4A63" w:rsidRPr="004C4A63" w:rsidTr="00EB5CD6">
        <w:trPr>
          <w:trHeight w:val="312"/>
        </w:trPr>
        <w:tc>
          <w:tcPr>
            <w:tcW w:w="340" w:type="pct"/>
            <w:shd w:val="clear" w:color="auto" w:fill="auto"/>
            <w:vAlign w:val="center"/>
          </w:tcPr>
          <w:p w:rsidR="00B05212" w:rsidRPr="004C4A63" w:rsidRDefault="00B05212" w:rsidP="00B05212">
            <w:pPr>
              <w:jc w:val="center"/>
              <w:rPr>
                <w:color w:val="000000" w:themeColor="text1"/>
                <w:sz w:val="22"/>
                <w:szCs w:val="22"/>
              </w:rPr>
            </w:pPr>
            <w:r w:rsidRPr="004C4A63">
              <w:rPr>
                <w:color w:val="000000" w:themeColor="text1"/>
                <w:sz w:val="22"/>
                <w:szCs w:val="22"/>
              </w:rPr>
              <w:t>27</w:t>
            </w:r>
          </w:p>
        </w:tc>
        <w:tc>
          <w:tcPr>
            <w:tcW w:w="1868" w:type="pct"/>
            <w:shd w:val="clear" w:color="auto" w:fill="auto"/>
            <w:vAlign w:val="center"/>
          </w:tcPr>
          <w:p w:rsidR="00B05212" w:rsidRPr="004C4A63" w:rsidRDefault="00B05212" w:rsidP="00B05212">
            <w:pPr>
              <w:rPr>
                <w:color w:val="000000" w:themeColor="text1"/>
                <w:sz w:val="22"/>
                <w:szCs w:val="22"/>
              </w:rPr>
            </w:pPr>
            <w:r w:rsidRPr="004C4A63">
              <w:rPr>
                <w:color w:val="000000" w:themeColor="text1"/>
                <w:sz w:val="22"/>
                <w:szCs w:val="22"/>
              </w:rPr>
              <w:t>Xây dựng đường liên xã Phước An đi Tân Hưng và Tân Quan, huyện Hớn Quản</w:t>
            </w:r>
          </w:p>
        </w:tc>
        <w:tc>
          <w:tcPr>
            <w:tcW w:w="921" w:type="pct"/>
            <w:shd w:val="clear" w:color="auto" w:fill="auto"/>
            <w:vAlign w:val="center"/>
          </w:tcPr>
          <w:p w:rsidR="00B05212" w:rsidRPr="004C4A63" w:rsidRDefault="00B05212" w:rsidP="00B05212">
            <w:pPr>
              <w:rPr>
                <w:color w:val="000000" w:themeColor="text1"/>
                <w:sz w:val="22"/>
                <w:szCs w:val="22"/>
              </w:rPr>
            </w:pPr>
          </w:p>
        </w:tc>
        <w:tc>
          <w:tcPr>
            <w:tcW w:w="765" w:type="pct"/>
            <w:shd w:val="clear" w:color="auto" w:fill="auto"/>
            <w:vAlign w:val="center"/>
          </w:tcPr>
          <w:p w:rsidR="00B05212" w:rsidRPr="004C4A63" w:rsidRDefault="00B05212" w:rsidP="00B05212">
            <w:pPr>
              <w:rPr>
                <w:color w:val="000000" w:themeColor="text1"/>
                <w:sz w:val="22"/>
                <w:szCs w:val="22"/>
              </w:rPr>
            </w:pPr>
            <w:r w:rsidRPr="004C4A63">
              <w:rPr>
                <w:color w:val="000000" w:themeColor="text1"/>
                <w:sz w:val="22"/>
                <w:szCs w:val="22"/>
              </w:rPr>
              <w:t>Tân Hưng, Tân Khai</w:t>
            </w:r>
          </w:p>
        </w:tc>
        <w:tc>
          <w:tcPr>
            <w:tcW w:w="479" w:type="pct"/>
            <w:shd w:val="clear" w:color="auto" w:fill="auto"/>
            <w:vAlign w:val="center"/>
          </w:tcPr>
          <w:p w:rsidR="00B05212" w:rsidRPr="004C4A63" w:rsidRDefault="00B05212" w:rsidP="00B05212">
            <w:pPr>
              <w:rPr>
                <w:color w:val="000000" w:themeColor="text1"/>
              </w:rPr>
            </w:pPr>
            <w:r w:rsidRPr="004C4A63">
              <w:rPr>
                <w:color w:val="000000" w:themeColor="text1"/>
                <w:sz w:val="22"/>
                <w:szCs w:val="22"/>
              </w:rPr>
              <w:t>DGT</w:t>
            </w:r>
          </w:p>
        </w:tc>
        <w:tc>
          <w:tcPr>
            <w:tcW w:w="627" w:type="pct"/>
            <w:shd w:val="clear" w:color="auto" w:fill="auto"/>
            <w:vAlign w:val="center"/>
          </w:tcPr>
          <w:p w:rsidR="00B05212" w:rsidRPr="004C4A63" w:rsidRDefault="00B05212" w:rsidP="00B05212">
            <w:pPr>
              <w:jc w:val="right"/>
              <w:rPr>
                <w:color w:val="000000" w:themeColor="text1"/>
                <w:sz w:val="22"/>
                <w:szCs w:val="22"/>
              </w:rPr>
            </w:pPr>
            <w:r w:rsidRPr="004C4A63">
              <w:rPr>
                <w:color w:val="000000" w:themeColor="text1"/>
                <w:sz w:val="22"/>
                <w:szCs w:val="22"/>
              </w:rPr>
              <w:t>15,00</w:t>
            </w:r>
          </w:p>
        </w:tc>
      </w:tr>
      <w:tr w:rsidR="004C4A63" w:rsidRPr="004C4A63" w:rsidTr="00EB5CD6">
        <w:trPr>
          <w:trHeight w:val="312"/>
        </w:trPr>
        <w:tc>
          <w:tcPr>
            <w:tcW w:w="340" w:type="pct"/>
            <w:shd w:val="clear" w:color="auto" w:fill="auto"/>
            <w:vAlign w:val="center"/>
          </w:tcPr>
          <w:p w:rsidR="00B05212" w:rsidRPr="004C4A63" w:rsidRDefault="00B05212" w:rsidP="00B05212">
            <w:pPr>
              <w:jc w:val="center"/>
              <w:rPr>
                <w:color w:val="000000" w:themeColor="text1"/>
                <w:sz w:val="22"/>
                <w:szCs w:val="22"/>
              </w:rPr>
            </w:pPr>
            <w:r w:rsidRPr="004C4A63">
              <w:rPr>
                <w:color w:val="000000" w:themeColor="text1"/>
                <w:sz w:val="22"/>
                <w:szCs w:val="22"/>
              </w:rPr>
              <w:t>28</w:t>
            </w:r>
          </w:p>
        </w:tc>
        <w:tc>
          <w:tcPr>
            <w:tcW w:w="1868" w:type="pct"/>
            <w:shd w:val="clear" w:color="auto" w:fill="auto"/>
            <w:vAlign w:val="center"/>
          </w:tcPr>
          <w:p w:rsidR="00B05212" w:rsidRPr="004C4A63" w:rsidRDefault="00B05212" w:rsidP="00B05212">
            <w:pPr>
              <w:rPr>
                <w:color w:val="000000" w:themeColor="text1"/>
                <w:sz w:val="22"/>
                <w:szCs w:val="22"/>
              </w:rPr>
            </w:pPr>
            <w:r w:rsidRPr="004C4A63">
              <w:rPr>
                <w:color w:val="000000" w:themeColor="text1"/>
                <w:sz w:val="22"/>
                <w:szCs w:val="22"/>
              </w:rPr>
              <w:t>Xây dựng đường kết nối Đồng Xoài-Hớn Quản</w:t>
            </w:r>
          </w:p>
        </w:tc>
        <w:tc>
          <w:tcPr>
            <w:tcW w:w="921" w:type="pct"/>
            <w:shd w:val="clear" w:color="auto" w:fill="auto"/>
            <w:vAlign w:val="center"/>
          </w:tcPr>
          <w:p w:rsidR="00B05212" w:rsidRPr="004C4A63" w:rsidRDefault="00B05212" w:rsidP="00B05212">
            <w:pPr>
              <w:rPr>
                <w:color w:val="000000" w:themeColor="text1"/>
                <w:sz w:val="22"/>
                <w:szCs w:val="22"/>
              </w:rPr>
            </w:pPr>
            <w:r w:rsidRPr="004C4A63">
              <w:rPr>
                <w:color w:val="000000" w:themeColor="text1"/>
                <w:sz w:val="22"/>
                <w:szCs w:val="22"/>
              </w:rPr>
              <w:t>BQLDA tỉnh</w:t>
            </w:r>
          </w:p>
        </w:tc>
        <w:tc>
          <w:tcPr>
            <w:tcW w:w="765" w:type="pct"/>
            <w:shd w:val="clear" w:color="auto" w:fill="auto"/>
            <w:vAlign w:val="center"/>
          </w:tcPr>
          <w:p w:rsidR="00B05212" w:rsidRPr="004C4A63" w:rsidRDefault="00B05212" w:rsidP="00B05212">
            <w:pPr>
              <w:rPr>
                <w:color w:val="000000" w:themeColor="text1"/>
                <w:sz w:val="22"/>
                <w:szCs w:val="22"/>
              </w:rPr>
            </w:pPr>
            <w:r w:rsidRPr="004C4A63">
              <w:rPr>
                <w:color w:val="000000" w:themeColor="text1"/>
                <w:sz w:val="22"/>
                <w:szCs w:val="22"/>
              </w:rPr>
              <w:t>Tân Khai, Tân Quan</w:t>
            </w:r>
          </w:p>
        </w:tc>
        <w:tc>
          <w:tcPr>
            <w:tcW w:w="479" w:type="pct"/>
            <w:shd w:val="clear" w:color="auto" w:fill="auto"/>
            <w:vAlign w:val="center"/>
          </w:tcPr>
          <w:p w:rsidR="00B05212" w:rsidRPr="004C4A63" w:rsidRDefault="00B05212" w:rsidP="00B05212">
            <w:pPr>
              <w:rPr>
                <w:color w:val="000000" w:themeColor="text1"/>
              </w:rPr>
            </w:pPr>
            <w:r w:rsidRPr="004C4A63">
              <w:rPr>
                <w:color w:val="000000" w:themeColor="text1"/>
                <w:sz w:val="22"/>
                <w:szCs w:val="22"/>
              </w:rPr>
              <w:t>DGT</w:t>
            </w:r>
          </w:p>
        </w:tc>
        <w:tc>
          <w:tcPr>
            <w:tcW w:w="627" w:type="pct"/>
            <w:shd w:val="clear" w:color="auto" w:fill="auto"/>
            <w:vAlign w:val="center"/>
          </w:tcPr>
          <w:p w:rsidR="00B05212" w:rsidRPr="004C4A63" w:rsidRDefault="00B05212" w:rsidP="00B05212">
            <w:pPr>
              <w:jc w:val="right"/>
              <w:rPr>
                <w:color w:val="000000" w:themeColor="text1"/>
                <w:sz w:val="22"/>
                <w:szCs w:val="22"/>
              </w:rPr>
            </w:pPr>
            <w:r w:rsidRPr="004C4A63">
              <w:rPr>
                <w:color w:val="000000" w:themeColor="text1"/>
                <w:sz w:val="22"/>
                <w:szCs w:val="22"/>
              </w:rPr>
              <w:t>16,10</w:t>
            </w:r>
          </w:p>
        </w:tc>
      </w:tr>
      <w:tr w:rsidR="004C4A63" w:rsidRPr="004C4A63" w:rsidTr="00EB5CD6">
        <w:trPr>
          <w:trHeight w:val="312"/>
        </w:trPr>
        <w:tc>
          <w:tcPr>
            <w:tcW w:w="340" w:type="pct"/>
            <w:shd w:val="clear" w:color="auto" w:fill="auto"/>
            <w:vAlign w:val="center"/>
          </w:tcPr>
          <w:p w:rsidR="00B05212" w:rsidRPr="004C4A63" w:rsidRDefault="00B05212" w:rsidP="00B05212">
            <w:pPr>
              <w:jc w:val="center"/>
              <w:rPr>
                <w:color w:val="000000" w:themeColor="text1"/>
                <w:sz w:val="22"/>
                <w:szCs w:val="22"/>
              </w:rPr>
            </w:pPr>
            <w:r w:rsidRPr="004C4A63">
              <w:rPr>
                <w:color w:val="000000" w:themeColor="text1"/>
                <w:sz w:val="22"/>
                <w:szCs w:val="22"/>
              </w:rPr>
              <w:t>29</w:t>
            </w:r>
          </w:p>
        </w:tc>
        <w:tc>
          <w:tcPr>
            <w:tcW w:w="1868" w:type="pct"/>
            <w:shd w:val="clear" w:color="auto" w:fill="auto"/>
            <w:vAlign w:val="center"/>
          </w:tcPr>
          <w:p w:rsidR="00B05212" w:rsidRPr="004C4A63" w:rsidRDefault="00B05212" w:rsidP="00B05212">
            <w:pPr>
              <w:rPr>
                <w:color w:val="000000" w:themeColor="text1"/>
                <w:sz w:val="22"/>
                <w:szCs w:val="22"/>
              </w:rPr>
            </w:pPr>
            <w:r w:rsidRPr="004C4A63">
              <w:rPr>
                <w:color w:val="000000" w:themeColor="text1"/>
                <w:sz w:val="22"/>
                <w:szCs w:val="22"/>
              </w:rPr>
              <w:t>Nâng cấp đường từ Ngã 3 Xa Cát vào Khu công nghiệp Việt Kiều, huyện Hớn Quản</w:t>
            </w:r>
          </w:p>
        </w:tc>
        <w:tc>
          <w:tcPr>
            <w:tcW w:w="921" w:type="pct"/>
            <w:shd w:val="clear" w:color="auto" w:fill="auto"/>
            <w:vAlign w:val="center"/>
          </w:tcPr>
          <w:p w:rsidR="00B05212" w:rsidRPr="004C4A63" w:rsidRDefault="00B05212" w:rsidP="00B05212">
            <w:pPr>
              <w:rPr>
                <w:color w:val="000000" w:themeColor="text1"/>
                <w:sz w:val="22"/>
                <w:szCs w:val="22"/>
              </w:rPr>
            </w:pPr>
            <w:r w:rsidRPr="004C4A63">
              <w:rPr>
                <w:color w:val="000000" w:themeColor="text1"/>
                <w:sz w:val="22"/>
                <w:szCs w:val="22"/>
              </w:rPr>
              <w:t>BQLDA tỉnh</w:t>
            </w:r>
          </w:p>
        </w:tc>
        <w:tc>
          <w:tcPr>
            <w:tcW w:w="765" w:type="pct"/>
            <w:shd w:val="clear" w:color="auto" w:fill="auto"/>
            <w:vAlign w:val="center"/>
          </w:tcPr>
          <w:p w:rsidR="00B05212" w:rsidRPr="004C4A63" w:rsidRDefault="00B05212" w:rsidP="00B05212">
            <w:pPr>
              <w:rPr>
                <w:color w:val="000000" w:themeColor="text1"/>
                <w:sz w:val="22"/>
                <w:szCs w:val="22"/>
              </w:rPr>
            </w:pPr>
            <w:r w:rsidRPr="004C4A63">
              <w:rPr>
                <w:color w:val="000000" w:themeColor="text1"/>
                <w:sz w:val="22"/>
                <w:szCs w:val="22"/>
              </w:rPr>
              <w:t>Thanh Bình</w:t>
            </w:r>
          </w:p>
        </w:tc>
        <w:tc>
          <w:tcPr>
            <w:tcW w:w="479" w:type="pct"/>
            <w:shd w:val="clear" w:color="auto" w:fill="auto"/>
            <w:vAlign w:val="center"/>
          </w:tcPr>
          <w:p w:rsidR="00B05212" w:rsidRPr="004C4A63" w:rsidRDefault="00B05212" w:rsidP="00B05212">
            <w:pPr>
              <w:rPr>
                <w:color w:val="000000" w:themeColor="text1"/>
              </w:rPr>
            </w:pPr>
            <w:r w:rsidRPr="004C4A63">
              <w:rPr>
                <w:color w:val="000000" w:themeColor="text1"/>
                <w:sz w:val="22"/>
                <w:szCs w:val="22"/>
              </w:rPr>
              <w:t>DGT</w:t>
            </w:r>
          </w:p>
        </w:tc>
        <w:tc>
          <w:tcPr>
            <w:tcW w:w="627" w:type="pct"/>
            <w:shd w:val="clear" w:color="auto" w:fill="auto"/>
            <w:vAlign w:val="center"/>
          </w:tcPr>
          <w:p w:rsidR="00B05212" w:rsidRPr="004C4A63" w:rsidRDefault="00B05212" w:rsidP="00B05212">
            <w:pPr>
              <w:jc w:val="right"/>
              <w:rPr>
                <w:color w:val="000000" w:themeColor="text1"/>
                <w:sz w:val="22"/>
                <w:szCs w:val="22"/>
              </w:rPr>
            </w:pPr>
            <w:r w:rsidRPr="004C4A63">
              <w:rPr>
                <w:color w:val="000000" w:themeColor="text1"/>
                <w:sz w:val="22"/>
                <w:szCs w:val="22"/>
              </w:rPr>
              <w:t>27,00</w:t>
            </w:r>
          </w:p>
        </w:tc>
      </w:tr>
      <w:tr w:rsidR="004C4A63" w:rsidRPr="004C4A63" w:rsidTr="00EB5CD6">
        <w:trPr>
          <w:trHeight w:val="312"/>
        </w:trPr>
        <w:tc>
          <w:tcPr>
            <w:tcW w:w="340" w:type="pct"/>
            <w:shd w:val="clear" w:color="auto" w:fill="auto"/>
            <w:vAlign w:val="center"/>
            <w:hideMark/>
          </w:tcPr>
          <w:p w:rsidR="0000640E" w:rsidRPr="004C4A63" w:rsidRDefault="0000640E" w:rsidP="0000640E">
            <w:pPr>
              <w:jc w:val="center"/>
              <w:rPr>
                <w:b/>
                <w:bCs/>
                <w:color w:val="000000" w:themeColor="text1"/>
                <w:sz w:val="22"/>
                <w:szCs w:val="22"/>
              </w:rPr>
            </w:pPr>
            <w:r w:rsidRPr="004C4A63">
              <w:rPr>
                <w:b/>
                <w:bCs/>
                <w:color w:val="000000" w:themeColor="text1"/>
                <w:sz w:val="22"/>
                <w:szCs w:val="22"/>
              </w:rPr>
              <w:t>VI</w:t>
            </w:r>
          </w:p>
        </w:tc>
        <w:tc>
          <w:tcPr>
            <w:tcW w:w="1868" w:type="pct"/>
            <w:shd w:val="clear" w:color="auto" w:fill="auto"/>
            <w:vAlign w:val="center"/>
            <w:hideMark/>
          </w:tcPr>
          <w:p w:rsidR="0000640E" w:rsidRPr="004C4A63" w:rsidRDefault="0000640E" w:rsidP="0000640E">
            <w:pPr>
              <w:rPr>
                <w:b/>
                <w:bCs/>
                <w:color w:val="000000" w:themeColor="text1"/>
                <w:sz w:val="22"/>
                <w:szCs w:val="22"/>
              </w:rPr>
            </w:pPr>
            <w:r w:rsidRPr="004C4A63">
              <w:rPr>
                <w:b/>
                <w:bCs/>
                <w:color w:val="000000" w:themeColor="text1"/>
                <w:sz w:val="22"/>
                <w:szCs w:val="22"/>
              </w:rPr>
              <w:t>Đất giáo dục (04 CT, DA)</w:t>
            </w:r>
          </w:p>
        </w:tc>
        <w:tc>
          <w:tcPr>
            <w:tcW w:w="921" w:type="pct"/>
            <w:shd w:val="clear" w:color="auto" w:fill="auto"/>
            <w:vAlign w:val="center"/>
            <w:hideMark/>
          </w:tcPr>
          <w:p w:rsidR="0000640E" w:rsidRPr="004C4A63" w:rsidRDefault="0000640E" w:rsidP="0000640E">
            <w:pPr>
              <w:rPr>
                <w:b/>
                <w:bCs/>
                <w:color w:val="000000" w:themeColor="text1"/>
                <w:sz w:val="22"/>
                <w:szCs w:val="22"/>
              </w:rPr>
            </w:pPr>
            <w:r w:rsidRPr="004C4A63">
              <w:rPr>
                <w:b/>
                <w:bCs/>
                <w:color w:val="000000" w:themeColor="text1"/>
                <w:sz w:val="22"/>
                <w:szCs w:val="22"/>
              </w:rPr>
              <w:t> </w:t>
            </w:r>
          </w:p>
        </w:tc>
        <w:tc>
          <w:tcPr>
            <w:tcW w:w="765" w:type="pct"/>
            <w:shd w:val="clear" w:color="auto" w:fill="auto"/>
            <w:vAlign w:val="center"/>
            <w:hideMark/>
          </w:tcPr>
          <w:p w:rsidR="0000640E" w:rsidRPr="004C4A63" w:rsidRDefault="0000640E" w:rsidP="0000640E">
            <w:pPr>
              <w:rPr>
                <w:b/>
                <w:bCs/>
                <w:color w:val="000000" w:themeColor="text1"/>
                <w:sz w:val="22"/>
                <w:szCs w:val="22"/>
              </w:rPr>
            </w:pPr>
            <w:r w:rsidRPr="004C4A63">
              <w:rPr>
                <w:b/>
                <w:bCs/>
                <w:color w:val="000000" w:themeColor="text1"/>
                <w:sz w:val="22"/>
                <w:szCs w:val="22"/>
              </w:rPr>
              <w:t> </w:t>
            </w:r>
          </w:p>
        </w:tc>
        <w:tc>
          <w:tcPr>
            <w:tcW w:w="479" w:type="pct"/>
            <w:shd w:val="clear" w:color="auto" w:fill="auto"/>
            <w:vAlign w:val="center"/>
            <w:hideMark/>
          </w:tcPr>
          <w:p w:rsidR="0000640E" w:rsidRPr="004C4A63" w:rsidRDefault="0000640E" w:rsidP="00255E3F">
            <w:pPr>
              <w:rPr>
                <w:b/>
                <w:bCs/>
                <w:color w:val="000000" w:themeColor="text1"/>
                <w:sz w:val="22"/>
                <w:szCs w:val="22"/>
              </w:rPr>
            </w:pPr>
          </w:p>
        </w:tc>
        <w:tc>
          <w:tcPr>
            <w:tcW w:w="627" w:type="pct"/>
            <w:shd w:val="clear" w:color="auto" w:fill="auto"/>
            <w:vAlign w:val="center"/>
            <w:hideMark/>
          </w:tcPr>
          <w:p w:rsidR="0000640E" w:rsidRPr="004C4A63" w:rsidRDefault="00DB658F" w:rsidP="0000640E">
            <w:pPr>
              <w:jc w:val="right"/>
              <w:rPr>
                <w:b/>
                <w:bCs/>
                <w:color w:val="000000" w:themeColor="text1"/>
                <w:sz w:val="22"/>
                <w:szCs w:val="22"/>
              </w:rPr>
            </w:pPr>
            <w:r w:rsidRPr="004C4A63">
              <w:rPr>
                <w:b/>
                <w:bCs/>
                <w:color w:val="000000" w:themeColor="text1"/>
                <w:sz w:val="22"/>
                <w:szCs w:val="22"/>
              </w:rPr>
              <w:t>3,70</w:t>
            </w:r>
          </w:p>
        </w:tc>
      </w:tr>
      <w:tr w:rsidR="004C4A63" w:rsidRPr="004C4A63" w:rsidTr="00EB5CD6">
        <w:trPr>
          <w:trHeight w:val="312"/>
        </w:trPr>
        <w:tc>
          <w:tcPr>
            <w:tcW w:w="340" w:type="pct"/>
            <w:shd w:val="clear" w:color="auto" w:fill="auto"/>
            <w:vAlign w:val="center"/>
            <w:hideMark/>
          </w:tcPr>
          <w:p w:rsidR="0000640E" w:rsidRPr="004C4A63" w:rsidRDefault="00DB658F" w:rsidP="0000640E">
            <w:pPr>
              <w:jc w:val="center"/>
              <w:rPr>
                <w:color w:val="000000" w:themeColor="text1"/>
                <w:sz w:val="22"/>
                <w:szCs w:val="22"/>
              </w:rPr>
            </w:pPr>
            <w:r w:rsidRPr="004C4A63">
              <w:rPr>
                <w:color w:val="000000" w:themeColor="text1"/>
                <w:sz w:val="22"/>
                <w:szCs w:val="22"/>
              </w:rPr>
              <w:t>3</w:t>
            </w:r>
            <w:r w:rsidR="00B05212" w:rsidRPr="004C4A63">
              <w:rPr>
                <w:color w:val="000000" w:themeColor="text1"/>
                <w:sz w:val="22"/>
                <w:szCs w:val="22"/>
              </w:rPr>
              <w:t>0</w:t>
            </w:r>
          </w:p>
        </w:tc>
        <w:tc>
          <w:tcPr>
            <w:tcW w:w="1868" w:type="pct"/>
            <w:shd w:val="clear" w:color="auto" w:fill="auto"/>
            <w:vAlign w:val="center"/>
            <w:hideMark/>
          </w:tcPr>
          <w:p w:rsidR="0000640E" w:rsidRPr="004C4A63" w:rsidRDefault="0000640E" w:rsidP="0000640E">
            <w:pPr>
              <w:rPr>
                <w:color w:val="000000" w:themeColor="text1"/>
                <w:sz w:val="22"/>
                <w:szCs w:val="22"/>
              </w:rPr>
            </w:pPr>
            <w:r w:rsidRPr="004C4A63">
              <w:rPr>
                <w:color w:val="000000" w:themeColor="text1"/>
                <w:sz w:val="22"/>
                <w:szCs w:val="22"/>
              </w:rPr>
              <w:t>Trường Tiểu học Phước An B</w:t>
            </w:r>
          </w:p>
        </w:tc>
        <w:tc>
          <w:tcPr>
            <w:tcW w:w="921" w:type="pct"/>
            <w:shd w:val="clear" w:color="auto" w:fill="auto"/>
            <w:vAlign w:val="center"/>
            <w:hideMark/>
          </w:tcPr>
          <w:p w:rsidR="0000640E" w:rsidRPr="004C4A63" w:rsidRDefault="0000640E" w:rsidP="0000640E">
            <w:pPr>
              <w:rPr>
                <w:color w:val="000000" w:themeColor="text1"/>
                <w:sz w:val="22"/>
                <w:szCs w:val="22"/>
              </w:rPr>
            </w:pPr>
            <w:r w:rsidRPr="004C4A63">
              <w:rPr>
                <w:color w:val="000000" w:themeColor="text1"/>
                <w:sz w:val="22"/>
                <w:szCs w:val="22"/>
              </w:rPr>
              <w:t>UBND huyện</w:t>
            </w:r>
          </w:p>
        </w:tc>
        <w:tc>
          <w:tcPr>
            <w:tcW w:w="765" w:type="pct"/>
            <w:shd w:val="clear" w:color="auto" w:fill="auto"/>
            <w:vAlign w:val="center"/>
            <w:hideMark/>
          </w:tcPr>
          <w:p w:rsidR="0000640E" w:rsidRPr="004C4A63" w:rsidRDefault="0000640E" w:rsidP="0000640E">
            <w:pPr>
              <w:rPr>
                <w:color w:val="000000" w:themeColor="text1"/>
                <w:sz w:val="22"/>
                <w:szCs w:val="22"/>
              </w:rPr>
            </w:pPr>
            <w:r w:rsidRPr="004C4A63">
              <w:rPr>
                <w:color w:val="000000" w:themeColor="text1"/>
                <w:sz w:val="22"/>
                <w:szCs w:val="22"/>
              </w:rPr>
              <w:t>Phước An</w:t>
            </w:r>
          </w:p>
        </w:tc>
        <w:tc>
          <w:tcPr>
            <w:tcW w:w="479" w:type="pct"/>
            <w:shd w:val="clear" w:color="auto" w:fill="auto"/>
            <w:vAlign w:val="center"/>
            <w:hideMark/>
          </w:tcPr>
          <w:p w:rsidR="0000640E" w:rsidRPr="004C4A63" w:rsidRDefault="0000640E" w:rsidP="00255E3F">
            <w:pPr>
              <w:rPr>
                <w:color w:val="000000" w:themeColor="text1"/>
                <w:sz w:val="22"/>
                <w:szCs w:val="22"/>
              </w:rPr>
            </w:pPr>
            <w:r w:rsidRPr="004C4A63">
              <w:rPr>
                <w:color w:val="000000" w:themeColor="text1"/>
                <w:sz w:val="22"/>
                <w:szCs w:val="22"/>
              </w:rPr>
              <w:t>DGD</w:t>
            </w:r>
          </w:p>
        </w:tc>
        <w:tc>
          <w:tcPr>
            <w:tcW w:w="627" w:type="pct"/>
            <w:shd w:val="clear" w:color="auto" w:fill="auto"/>
            <w:vAlign w:val="center"/>
            <w:hideMark/>
          </w:tcPr>
          <w:p w:rsidR="0000640E" w:rsidRPr="004C4A63" w:rsidRDefault="00DB658F" w:rsidP="0000640E">
            <w:pPr>
              <w:jc w:val="right"/>
              <w:rPr>
                <w:color w:val="000000" w:themeColor="text1"/>
                <w:sz w:val="22"/>
                <w:szCs w:val="22"/>
              </w:rPr>
            </w:pPr>
            <w:r w:rsidRPr="004C4A63">
              <w:rPr>
                <w:color w:val="000000" w:themeColor="text1"/>
                <w:sz w:val="22"/>
                <w:szCs w:val="22"/>
              </w:rPr>
              <w:t>0,54</w:t>
            </w:r>
          </w:p>
        </w:tc>
      </w:tr>
      <w:tr w:rsidR="004C4A63" w:rsidRPr="004C4A63" w:rsidTr="00EB5CD6">
        <w:trPr>
          <w:trHeight w:val="312"/>
        </w:trPr>
        <w:tc>
          <w:tcPr>
            <w:tcW w:w="340" w:type="pct"/>
            <w:shd w:val="clear" w:color="auto" w:fill="auto"/>
            <w:vAlign w:val="center"/>
            <w:hideMark/>
          </w:tcPr>
          <w:p w:rsidR="0000640E" w:rsidRPr="004C4A63" w:rsidRDefault="00DB658F" w:rsidP="0000640E">
            <w:pPr>
              <w:jc w:val="center"/>
              <w:rPr>
                <w:color w:val="000000" w:themeColor="text1"/>
                <w:sz w:val="22"/>
                <w:szCs w:val="22"/>
              </w:rPr>
            </w:pPr>
            <w:r w:rsidRPr="004C4A63">
              <w:rPr>
                <w:color w:val="000000" w:themeColor="text1"/>
                <w:sz w:val="22"/>
                <w:szCs w:val="22"/>
              </w:rPr>
              <w:lastRenderedPageBreak/>
              <w:t>3</w:t>
            </w:r>
            <w:r w:rsidR="00B05212" w:rsidRPr="004C4A63">
              <w:rPr>
                <w:color w:val="000000" w:themeColor="text1"/>
                <w:sz w:val="22"/>
                <w:szCs w:val="22"/>
              </w:rPr>
              <w:t>1</w:t>
            </w:r>
          </w:p>
        </w:tc>
        <w:tc>
          <w:tcPr>
            <w:tcW w:w="1868" w:type="pct"/>
            <w:shd w:val="clear" w:color="auto" w:fill="auto"/>
            <w:vAlign w:val="center"/>
            <w:hideMark/>
          </w:tcPr>
          <w:p w:rsidR="0000640E" w:rsidRPr="004C4A63" w:rsidRDefault="0000640E" w:rsidP="0000640E">
            <w:pPr>
              <w:rPr>
                <w:color w:val="000000" w:themeColor="text1"/>
                <w:sz w:val="22"/>
                <w:szCs w:val="22"/>
              </w:rPr>
            </w:pPr>
            <w:r w:rsidRPr="004C4A63">
              <w:rPr>
                <w:color w:val="000000" w:themeColor="text1"/>
                <w:sz w:val="22"/>
                <w:szCs w:val="22"/>
              </w:rPr>
              <w:t>Trường Tiểu học Tân Hưng B</w:t>
            </w:r>
          </w:p>
        </w:tc>
        <w:tc>
          <w:tcPr>
            <w:tcW w:w="921" w:type="pct"/>
            <w:shd w:val="clear" w:color="auto" w:fill="auto"/>
            <w:vAlign w:val="center"/>
            <w:hideMark/>
          </w:tcPr>
          <w:p w:rsidR="0000640E" w:rsidRPr="004C4A63" w:rsidRDefault="0000640E" w:rsidP="0000640E">
            <w:pPr>
              <w:rPr>
                <w:color w:val="000000" w:themeColor="text1"/>
                <w:sz w:val="22"/>
                <w:szCs w:val="22"/>
              </w:rPr>
            </w:pPr>
            <w:r w:rsidRPr="004C4A63">
              <w:rPr>
                <w:color w:val="000000" w:themeColor="text1"/>
                <w:sz w:val="22"/>
                <w:szCs w:val="22"/>
              </w:rPr>
              <w:t>UBND huyện</w:t>
            </w:r>
          </w:p>
        </w:tc>
        <w:tc>
          <w:tcPr>
            <w:tcW w:w="765" w:type="pct"/>
            <w:shd w:val="clear" w:color="auto" w:fill="auto"/>
            <w:vAlign w:val="center"/>
            <w:hideMark/>
          </w:tcPr>
          <w:p w:rsidR="0000640E" w:rsidRPr="004C4A63" w:rsidRDefault="0000640E" w:rsidP="0000640E">
            <w:pPr>
              <w:rPr>
                <w:color w:val="000000" w:themeColor="text1"/>
                <w:sz w:val="22"/>
                <w:szCs w:val="22"/>
              </w:rPr>
            </w:pPr>
            <w:r w:rsidRPr="004C4A63">
              <w:rPr>
                <w:color w:val="000000" w:themeColor="text1"/>
                <w:sz w:val="22"/>
                <w:szCs w:val="22"/>
              </w:rPr>
              <w:t>Tân Hưng</w:t>
            </w:r>
          </w:p>
        </w:tc>
        <w:tc>
          <w:tcPr>
            <w:tcW w:w="479" w:type="pct"/>
            <w:shd w:val="clear" w:color="auto" w:fill="auto"/>
            <w:vAlign w:val="center"/>
            <w:hideMark/>
          </w:tcPr>
          <w:p w:rsidR="0000640E" w:rsidRPr="004C4A63" w:rsidRDefault="0000640E" w:rsidP="00255E3F">
            <w:pPr>
              <w:rPr>
                <w:color w:val="000000" w:themeColor="text1"/>
                <w:sz w:val="22"/>
                <w:szCs w:val="22"/>
              </w:rPr>
            </w:pPr>
            <w:r w:rsidRPr="004C4A63">
              <w:rPr>
                <w:color w:val="000000" w:themeColor="text1"/>
                <w:sz w:val="22"/>
                <w:szCs w:val="22"/>
              </w:rPr>
              <w:t>DGD</w:t>
            </w:r>
          </w:p>
        </w:tc>
        <w:tc>
          <w:tcPr>
            <w:tcW w:w="627" w:type="pct"/>
            <w:shd w:val="clear" w:color="auto" w:fill="auto"/>
            <w:vAlign w:val="center"/>
            <w:hideMark/>
          </w:tcPr>
          <w:p w:rsidR="0000640E" w:rsidRPr="004C4A63" w:rsidRDefault="0000640E" w:rsidP="0000640E">
            <w:pPr>
              <w:jc w:val="right"/>
              <w:rPr>
                <w:color w:val="000000" w:themeColor="text1"/>
                <w:sz w:val="22"/>
                <w:szCs w:val="22"/>
              </w:rPr>
            </w:pPr>
            <w:r w:rsidRPr="004C4A63">
              <w:rPr>
                <w:color w:val="000000" w:themeColor="text1"/>
                <w:sz w:val="22"/>
                <w:szCs w:val="22"/>
              </w:rPr>
              <w:t>2,00</w:t>
            </w:r>
          </w:p>
        </w:tc>
      </w:tr>
      <w:tr w:rsidR="004C4A63" w:rsidRPr="004C4A63" w:rsidTr="00EB5CD6">
        <w:trPr>
          <w:trHeight w:val="312"/>
        </w:trPr>
        <w:tc>
          <w:tcPr>
            <w:tcW w:w="340" w:type="pct"/>
            <w:shd w:val="clear" w:color="auto" w:fill="auto"/>
            <w:vAlign w:val="center"/>
            <w:hideMark/>
          </w:tcPr>
          <w:p w:rsidR="0000640E" w:rsidRPr="004C4A63" w:rsidRDefault="00DB658F" w:rsidP="0000640E">
            <w:pPr>
              <w:jc w:val="center"/>
              <w:rPr>
                <w:color w:val="000000" w:themeColor="text1"/>
                <w:sz w:val="22"/>
                <w:szCs w:val="22"/>
              </w:rPr>
            </w:pPr>
            <w:r w:rsidRPr="004C4A63">
              <w:rPr>
                <w:color w:val="000000" w:themeColor="text1"/>
                <w:sz w:val="22"/>
                <w:szCs w:val="22"/>
              </w:rPr>
              <w:t>3</w:t>
            </w:r>
            <w:r w:rsidR="00B05212" w:rsidRPr="004C4A63">
              <w:rPr>
                <w:color w:val="000000" w:themeColor="text1"/>
                <w:sz w:val="22"/>
                <w:szCs w:val="22"/>
              </w:rPr>
              <w:t>2</w:t>
            </w:r>
          </w:p>
        </w:tc>
        <w:tc>
          <w:tcPr>
            <w:tcW w:w="1868" w:type="pct"/>
            <w:shd w:val="clear" w:color="auto" w:fill="auto"/>
            <w:vAlign w:val="center"/>
            <w:hideMark/>
          </w:tcPr>
          <w:p w:rsidR="0000640E" w:rsidRPr="004C4A63" w:rsidRDefault="0000640E" w:rsidP="0000640E">
            <w:pPr>
              <w:rPr>
                <w:color w:val="000000" w:themeColor="text1"/>
                <w:sz w:val="22"/>
                <w:szCs w:val="22"/>
              </w:rPr>
            </w:pPr>
            <w:r w:rsidRPr="004C4A63">
              <w:rPr>
                <w:color w:val="000000" w:themeColor="text1"/>
                <w:sz w:val="22"/>
                <w:szCs w:val="22"/>
              </w:rPr>
              <w:t>Mở rộng Trường THCS Tân Lợi</w:t>
            </w:r>
          </w:p>
        </w:tc>
        <w:tc>
          <w:tcPr>
            <w:tcW w:w="921" w:type="pct"/>
            <w:shd w:val="clear" w:color="auto" w:fill="auto"/>
            <w:vAlign w:val="center"/>
            <w:hideMark/>
          </w:tcPr>
          <w:p w:rsidR="0000640E" w:rsidRPr="004C4A63" w:rsidRDefault="0000640E" w:rsidP="0000640E">
            <w:pPr>
              <w:rPr>
                <w:color w:val="000000" w:themeColor="text1"/>
                <w:sz w:val="22"/>
                <w:szCs w:val="22"/>
              </w:rPr>
            </w:pPr>
            <w:r w:rsidRPr="004C4A63">
              <w:rPr>
                <w:color w:val="000000" w:themeColor="text1"/>
                <w:sz w:val="22"/>
                <w:szCs w:val="22"/>
              </w:rPr>
              <w:t>UBND huyện</w:t>
            </w:r>
          </w:p>
        </w:tc>
        <w:tc>
          <w:tcPr>
            <w:tcW w:w="765" w:type="pct"/>
            <w:shd w:val="clear" w:color="auto" w:fill="auto"/>
            <w:vAlign w:val="center"/>
            <w:hideMark/>
          </w:tcPr>
          <w:p w:rsidR="0000640E" w:rsidRPr="004C4A63" w:rsidRDefault="0000640E" w:rsidP="0000640E">
            <w:pPr>
              <w:rPr>
                <w:color w:val="000000" w:themeColor="text1"/>
                <w:sz w:val="22"/>
                <w:szCs w:val="22"/>
              </w:rPr>
            </w:pPr>
            <w:r w:rsidRPr="004C4A63">
              <w:rPr>
                <w:color w:val="000000" w:themeColor="text1"/>
                <w:sz w:val="22"/>
                <w:szCs w:val="22"/>
              </w:rPr>
              <w:t>Tân Lợi</w:t>
            </w:r>
          </w:p>
        </w:tc>
        <w:tc>
          <w:tcPr>
            <w:tcW w:w="479" w:type="pct"/>
            <w:shd w:val="clear" w:color="auto" w:fill="auto"/>
            <w:vAlign w:val="center"/>
            <w:hideMark/>
          </w:tcPr>
          <w:p w:rsidR="0000640E" w:rsidRPr="004C4A63" w:rsidRDefault="0000640E" w:rsidP="00255E3F">
            <w:pPr>
              <w:rPr>
                <w:color w:val="000000" w:themeColor="text1"/>
                <w:sz w:val="22"/>
                <w:szCs w:val="22"/>
              </w:rPr>
            </w:pPr>
            <w:r w:rsidRPr="004C4A63">
              <w:rPr>
                <w:color w:val="000000" w:themeColor="text1"/>
                <w:sz w:val="22"/>
                <w:szCs w:val="22"/>
              </w:rPr>
              <w:t>DGD</w:t>
            </w:r>
          </w:p>
        </w:tc>
        <w:tc>
          <w:tcPr>
            <w:tcW w:w="627" w:type="pct"/>
            <w:shd w:val="clear" w:color="auto" w:fill="auto"/>
            <w:vAlign w:val="center"/>
            <w:hideMark/>
          </w:tcPr>
          <w:p w:rsidR="0000640E" w:rsidRPr="004C4A63" w:rsidRDefault="0000640E" w:rsidP="0000640E">
            <w:pPr>
              <w:jc w:val="right"/>
              <w:rPr>
                <w:color w:val="000000" w:themeColor="text1"/>
                <w:sz w:val="22"/>
                <w:szCs w:val="22"/>
              </w:rPr>
            </w:pPr>
            <w:r w:rsidRPr="004C4A63">
              <w:rPr>
                <w:color w:val="000000" w:themeColor="text1"/>
                <w:sz w:val="22"/>
                <w:szCs w:val="22"/>
              </w:rPr>
              <w:t>0,16</w:t>
            </w:r>
          </w:p>
        </w:tc>
      </w:tr>
      <w:tr w:rsidR="004C4A63" w:rsidRPr="004C4A63" w:rsidTr="00EB5CD6">
        <w:trPr>
          <w:trHeight w:val="312"/>
        </w:trPr>
        <w:tc>
          <w:tcPr>
            <w:tcW w:w="340" w:type="pct"/>
            <w:shd w:val="clear" w:color="auto" w:fill="auto"/>
            <w:vAlign w:val="center"/>
            <w:hideMark/>
          </w:tcPr>
          <w:p w:rsidR="0000640E" w:rsidRPr="004C4A63" w:rsidRDefault="00DB658F" w:rsidP="0000640E">
            <w:pPr>
              <w:jc w:val="center"/>
              <w:rPr>
                <w:color w:val="000000" w:themeColor="text1"/>
                <w:sz w:val="22"/>
                <w:szCs w:val="22"/>
              </w:rPr>
            </w:pPr>
            <w:r w:rsidRPr="004C4A63">
              <w:rPr>
                <w:color w:val="000000" w:themeColor="text1"/>
                <w:sz w:val="22"/>
                <w:szCs w:val="22"/>
              </w:rPr>
              <w:t>3</w:t>
            </w:r>
            <w:r w:rsidR="00B05212" w:rsidRPr="004C4A63">
              <w:rPr>
                <w:color w:val="000000" w:themeColor="text1"/>
                <w:sz w:val="22"/>
                <w:szCs w:val="22"/>
              </w:rPr>
              <w:t>3</w:t>
            </w:r>
          </w:p>
        </w:tc>
        <w:tc>
          <w:tcPr>
            <w:tcW w:w="1868" w:type="pct"/>
            <w:shd w:val="clear" w:color="auto" w:fill="auto"/>
            <w:vAlign w:val="center"/>
            <w:hideMark/>
          </w:tcPr>
          <w:p w:rsidR="0000640E" w:rsidRPr="004C4A63" w:rsidRDefault="0000640E" w:rsidP="0000640E">
            <w:pPr>
              <w:rPr>
                <w:color w:val="000000" w:themeColor="text1"/>
                <w:sz w:val="22"/>
                <w:szCs w:val="22"/>
              </w:rPr>
            </w:pPr>
            <w:r w:rsidRPr="004C4A63">
              <w:rPr>
                <w:color w:val="000000" w:themeColor="text1"/>
                <w:sz w:val="22"/>
                <w:szCs w:val="22"/>
              </w:rPr>
              <w:t>Trường mầm non Trà Thanh</w:t>
            </w:r>
          </w:p>
        </w:tc>
        <w:tc>
          <w:tcPr>
            <w:tcW w:w="921" w:type="pct"/>
            <w:shd w:val="clear" w:color="auto" w:fill="auto"/>
            <w:vAlign w:val="center"/>
            <w:hideMark/>
          </w:tcPr>
          <w:p w:rsidR="0000640E" w:rsidRPr="004C4A63" w:rsidRDefault="0000640E" w:rsidP="0000640E">
            <w:pPr>
              <w:rPr>
                <w:color w:val="000000" w:themeColor="text1"/>
                <w:sz w:val="22"/>
                <w:szCs w:val="22"/>
              </w:rPr>
            </w:pPr>
            <w:r w:rsidRPr="004C4A63">
              <w:rPr>
                <w:color w:val="000000" w:themeColor="text1"/>
                <w:sz w:val="22"/>
                <w:szCs w:val="22"/>
              </w:rPr>
              <w:t>UBND huyện</w:t>
            </w:r>
          </w:p>
        </w:tc>
        <w:tc>
          <w:tcPr>
            <w:tcW w:w="765" w:type="pct"/>
            <w:shd w:val="clear" w:color="auto" w:fill="auto"/>
            <w:vAlign w:val="center"/>
            <w:hideMark/>
          </w:tcPr>
          <w:p w:rsidR="0000640E" w:rsidRPr="004C4A63" w:rsidRDefault="0000640E" w:rsidP="0000640E">
            <w:pPr>
              <w:rPr>
                <w:color w:val="000000" w:themeColor="text1"/>
                <w:sz w:val="22"/>
                <w:szCs w:val="22"/>
              </w:rPr>
            </w:pPr>
            <w:r w:rsidRPr="004C4A63">
              <w:rPr>
                <w:color w:val="000000" w:themeColor="text1"/>
                <w:sz w:val="22"/>
                <w:szCs w:val="22"/>
              </w:rPr>
              <w:t>Thanh An</w:t>
            </w:r>
          </w:p>
        </w:tc>
        <w:tc>
          <w:tcPr>
            <w:tcW w:w="479" w:type="pct"/>
            <w:shd w:val="clear" w:color="auto" w:fill="auto"/>
            <w:vAlign w:val="center"/>
            <w:hideMark/>
          </w:tcPr>
          <w:p w:rsidR="0000640E" w:rsidRPr="004C4A63" w:rsidRDefault="0000640E" w:rsidP="00255E3F">
            <w:pPr>
              <w:rPr>
                <w:color w:val="000000" w:themeColor="text1"/>
                <w:sz w:val="22"/>
                <w:szCs w:val="22"/>
              </w:rPr>
            </w:pPr>
            <w:r w:rsidRPr="004C4A63">
              <w:rPr>
                <w:color w:val="000000" w:themeColor="text1"/>
                <w:sz w:val="22"/>
                <w:szCs w:val="22"/>
              </w:rPr>
              <w:t>DGD</w:t>
            </w:r>
          </w:p>
        </w:tc>
        <w:tc>
          <w:tcPr>
            <w:tcW w:w="627" w:type="pct"/>
            <w:shd w:val="clear" w:color="auto" w:fill="auto"/>
            <w:vAlign w:val="center"/>
            <w:hideMark/>
          </w:tcPr>
          <w:p w:rsidR="0000640E" w:rsidRPr="004C4A63" w:rsidRDefault="0000640E" w:rsidP="0000640E">
            <w:pPr>
              <w:jc w:val="right"/>
              <w:rPr>
                <w:color w:val="000000" w:themeColor="text1"/>
                <w:sz w:val="22"/>
                <w:szCs w:val="22"/>
              </w:rPr>
            </w:pPr>
            <w:r w:rsidRPr="004C4A63">
              <w:rPr>
                <w:color w:val="000000" w:themeColor="text1"/>
                <w:sz w:val="22"/>
                <w:szCs w:val="22"/>
              </w:rPr>
              <w:t>1,00</w:t>
            </w:r>
          </w:p>
        </w:tc>
      </w:tr>
      <w:tr w:rsidR="004C4A63" w:rsidRPr="004C4A63" w:rsidTr="00EB5CD6">
        <w:trPr>
          <w:trHeight w:val="312"/>
        </w:trPr>
        <w:tc>
          <w:tcPr>
            <w:tcW w:w="340" w:type="pct"/>
            <w:shd w:val="clear" w:color="auto" w:fill="auto"/>
            <w:vAlign w:val="center"/>
            <w:hideMark/>
          </w:tcPr>
          <w:p w:rsidR="0000640E" w:rsidRPr="004C4A63" w:rsidRDefault="0000640E" w:rsidP="0000640E">
            <w:pPr>
              <w:jc w:val="center"/>
              <w:rPr>
                <w:b/>
                <w:bCs/>
                <w:color w:val="000000" w:themeColor="text1"/>
                <w:sz w:val="22"/>
                <w:szCs w:val="22"/>
              </w:rPr>
            </w:pPr>
            <w:r w:rsidRPr="004C4A63">
              <w:rPr>
                <w:b/>
                <w:bCs/>
                <w:color w:val="000000" w:themeColor="text1"/>
                <w:sz w:val="22"/>
                <w:szCs w:val="22"/>
              </w:rPr>
              <w:t>VII</w:t>
            </w:r>
          </w:p>
        </w:tc>
        <w:tc>
          <w:tcPr>
            <w:tcW w:w="1868" w:type="pct"/>
            <w:shd w:val="clear" w:color="auto" w:fill="auto"/>
            <w:vAlign w:val="center"/>
            <w:hideMark/>
          </w:tcPr>
          <w:p w:rsidR="0000640E" w:rsidRPr="004C4A63" w:rsidRDefault="0000640E" w:rsidP="0000640E">
            <w:pPr>
              <w:rPr>
                <w:b/>
                <w:bCs/>
                <w:color w:val="000000" w:themeColor="text1"/>
                <w:sz w:val="22"/>
                <w:szCs w:val="22"/>
              </w:rPr>
            </w:pPr>
            <w:r w:rsidRPr="004C4A63">
              <w:rPr>
                <w:b/>
                <w:bCs/>
                <w:color w:val="000000" w:themeColor="text1"/>
                <w:sz w:val="22"/>
                <w:szCs w:val="22"/>
              </w:rPr>
              <w:t>Đất sử dụng cho hoạt động khoáng sản (01 CT, DA)</w:t>
            </w:r>
          </w:p>
        </w:tc>
        <w:tc>
          <w:tcPr>
            <w:tcW w:w="921" w:type="pct"/>
            <w:shd w:val="clear" w:color="auto" w:fill="auto"/>
            <w:vAlign w:val="center"/>
            <w:hideMark/>
          </w:tcPr>
          <w:p w:rsidR="0000640E" w:rsidRPr="004C4A63" w:rsidRDefault="0000640E" w:rsidP="0000640E">
            <w:pPr>
              <w:rPr>
                <w:b/>
                <w:bCs/>
                <w:color w:val="000000" w:themeColor="text1"/>
                <w:sz w:val="22"/>
                <w:szCs w:val="22"/>
              </w:rPr>
            </w:pPr>
            <w:r w:rsidRPr="004C4A63">
              <w:rPr>
                <w:b/>
                <w:bCs/>
                <w:color w:val="000000" w:themeColor="text1"/>
                <w:sz w:val="22"/>
                <w:szCs w:val="22"/>
              </w:rPr>
              <w:t> </w:t>
            </w:r>
          </w:p>
        </w:tc>
        <w:tc>
          <w:tcPr>
            <w:tcW w:w="765" w:type="pct"/>
            <w:shd w:val="clear" w:color="auto" w:fill="auto"/>
            <w:vAlign w:val="center"/>
            <w:hideMark/>
          </w:tcPr>
          <w:p w:rsidR="0000640E" w:rsidRPr="004C4A63" w:rsidRDefault="0000640E" w:rsidP="0000640E">
            <w:pPr>
              <w:rPr>
                <w:b/>
                <w:bCs/>
                <w:color w:val="000000" w:themeColor="text1"/>
                <w:sz w:val="22"/>
                <w:szCs w:val="22"/>
              </w:rPr>
            </w:pPr>
            <w:r w:rsidRPr="004C4A63">
              <w:rPr>
                <w:b/>
                <w:bCs/>
                <w:color w:val="000000" w:themeColor="text1"/>
                <w:sz w:val="22"/>
                <w:szCs w:val="22"/>
              </w:rPr>
              <w:t> </w:t>
            </w:r>
          </w:p>
        </w:tc>
        <w:tc>
          <w:tcPr>
            <w:tcW w:w="479" w:type="pct"/>
            <w:shd w:val="clear" w:color="auto" w:fill="auto"/>
            <w:vAlign w:val="center"/>
            <w:hideMark/>
          </w:tcPr>
          <w:p w:rsidR="0000640E" w:rsidRPr="004C4A63" w:rsidRDefault="0000640E" w:rsidP="00255E3F">
            <w:pPr>
              <w:rPr>
                <w:b/>
                <w:bCs/>
                <w:color w:val="000000" w:themeColor="text1"/>
                <w:sz w:val="22"/>
                <w:szCs w:val="22"/>
              </w:rPr>
            </w:pPr>
          </w:p>
        </w:tc>
        <w:tc>
          <w:tcPr>
            <w:tcW w:w="627" w:type="pct"/>
            <w:shd w:val="clear" w:color="auto" w:fill="auto"/>
            <w:vAlign w:val="center"/>
            <w:hideMark/>
          </w:tcPr>
          <w:p w:rsidR="0000640E" w:rsidRPr="004C4A63" w:rsidRDefault="00DB658F" w:rsidP="0000640E">
            <w:pPr>
              <w:jc w:val="right"/>
              <w:rPr>
                <w:b/>
                <w:bCs/>
                <w:color w:val="000000" w:themeColor="text1"/>
                <w:sz w:val="22"/>
                <w:szCs w:val="22"/>
              </w:rPr>
            </w:pPr>
            <w:r w:rsidRPr="004C4A63">
              <w:rPr>
                <w:b/>
                <w:bCs/>
                <w:color w:val="000000" w:themeColor="text1"/>
                <w:sz w:val="22"/>
                <w:szCs w:val="22"/>
              </w:rPr>
              <w:t>102,08</w:t>
            </w:r>
          </w:p>
        </w:tc>
      </w:tr>
      <w:tr w:rsidR="004C4A63" w:rsidRPr="004C4A63" w:rsidTr="00EB5CD6">
        <w:trPr>
          <w:trHeight w:val="312"/>
        </w:trPr>
        <w:tc>
          <w:tcPr>
            <w:tcW w:w="340" w:type="pct"/>
            <w:shd w:val="clear" w:color="auto" w:fill="auto"/>
            <w:vAlign w:val="center"/>
            <w:hideMark/>
          </w:tcPr>
          <w:p w:rsidR="0000640E" w:rsidRPr="004C4A63" w:rsidRDefault="00DB658F" w:rsidP="0000640E">
            <w:pPr>
              <w:jc w:val="center"/>
              <w:rPr>
                <w:color w:val="000000" w:themeColor="text1"/>
                <w:sz w:val="22"/>
                <w:szCs w:val="22"/>
              </w:rPr>
            </w:pPr>
            <w:r w:rsidRPr="004C4A63">
              <w:rPr>
                <w:color w:val="000000" w:themeColor="text1"/>
                <w:sz w:val="22"/>
                <w:szCs w:val="22"/>
              </w:rPr>
              <w:t>3</w:t>
            </w:r>
            <w:r w:rsidR="00B05212" w:rsidRPr="004C4A63">
              <w:rPr>
                <w:color w:val="000000" w:themeColor="text1"/>
                <w:sz w:val="22"/>
                <w:szCs w:val="22"/>
              </w:rPr>
              <w:t>4</w:t>
            </w:r>
          </w:p>
        </w:tc>
        <w:tc>
          <w:tcPr>
            <w:tcW w:w="1868" w:type="pct"/>
            <w:shd w:val="clear" w:color="auto" w:fill="auto"/>
            <w:vAlign w:val="center"/>
            <w:hideMark/>
          </w:tcPr>
          <w:p w:rsidR="0000640E" w:rsidRPr="004C4A63" w:rsidRDefault="0000640E" w:rsidP="0000640E">
            <w:pPr>
              <w:rPr>
                <w:color w:val="000000" w:themeColor="text1"/>
                <w:sz w:val="22"/>
                <w:szCs w:val="22"/>
              </w:rPr>
            </w:pPr>
            <w:r w:rsidRPr="004C4A63">
              <w:rPr>
                <w:color w:val="000000" w:themeColor="text1"/>
                <w:sz w:val="22"/>
                <w:szCs w:val="22"/>
              </w:rPr>
              <w:t>Mỏ đá vôi Thanh Lương</w:t>
            </w:r>
          </w:p>
        </w:tc>
        <w:tc>
          <w:tcPr>
            <w:tcW w:w="921" w:type="pct"/>
            <w:shd w:val="clear" w:color="auto" w:fill="auto"/>
            <w:vAlign w:val="center"/>
            <w:hideMark/>
          </w:tcPr>
          <w:p w:rsidR="0000640E" w:rsidRPr="004C4A63" w:rsidRDefault="0000640E" w:rsidP="0000640E">
            <w:pPr>
              <w:rPr>
                <w:color w:val="000000" w:themeColor="text1"/>
                <w:sz w:val="22"/>
                <w:szCs w:val="22"/>
              </w:rPr>
            </w:pPr>
            <w:r w:rsidRPr="004C4A63">
              <w:rPr>
                <w:color w:val="000000" w:themeColor="text1"/>
                <w:sz w:val="22"/>
                <w:szCs w:val="22"/>
              </w:rPr>
              <w:t>Cty Cổ Phần Xi Măng Hà Tiên I</w:t>
            </w:r>
          </w:p>
        </w:tc>
        <w:tc>
          <w:tcPr>
            <w:tcW w:w="765" w:type="pct"/>
            <w:shd w:val="clear" w:color="auto" w:fill="auto"/>
            <w:vAlign w:val="center"/>
            <w:hideMark/>
          </w:tcPr>
          <w:p w:rsidR="0000640E" w:rsidRPr="004C4A63" w:rsidRDefault="0000640E" w:rsidP="0000640E">
            <w:pPr>
              <w:rPr>
                <w:color w:val="000000" w:themeColor="text1"/>
                <w:sz w:val="22"/>
                <w:szCs w:val="22"/>
              </w:rPr>
            </w:pPr>
            <w:r w:rsidRPr="004C4A63">
              <w:rPr>
                <w:color w:val="000000" w:themeColor="text1"/>
                <w:sz w:val="22"/>
                <w:szCs w:val="22"/>
              </w:rPr>
              <w:t>An Phú, Minh Tâm</w:t>
            </w:r>
          </w:p>
        </w:tc>
        <w:tc>
          <w:tcPr>
            <w:tcW w:w="479" w:type="pct"/>
            <w:shd w:val="clear" w:color="auto" w:fill="auto"/>
            <w:vAlign w:val="center"/>
            <w:hideMark/>
          </w:tcPr>
          <w:p w:rsidR="0000640E" w:rsidRPr="004C4A63" w:rsidRDefault="0000640E" w:rsidP="00255E3F">
            <w:pPr>
              <w:rPr>
                <w:color w:val="000000" w:themeColor="text1"/>
                <w:sz w:val="22"/>
                <w:szCs w:val="22"/>
              </w:rPr>
            </w:pPr>
            <w:r w:rsidRPr="004C4A63">
              <w:rPr>
                <w:color w:val="000000" w:themeColor="text1"/>
                <w:sz w:val="22"/>
                <w:szCs w:val="22"/>
              </w:rPr>
              <w:t>SKS</w:t>
            </w:r>
          </w:p>
        </w:tc>
        <w:tc>
          <w:tcPr>
            <w:tcW w:w="627" w:type="pct"/>
            <w:shd w:val="clear" w:color="auto" w:fill="auto"/>
            <w:vAlign w:val="center"/>
            <w:hideMark/>
          </w:tcPr>
          <w:p w:rsidR="0000640E" w:rsidRPr="004C4A63" w:rsidRDefault="00DB658F" w:rsidP="0000640E">
            <w:pPr>
              <w:jc w:val="right"/>
              <w:rPr>
                <w:color w:val="000000" w:themeColor="text1"/>
                <w:sz w:val="22"/>
                <w:szCs w:val="22"/>
              </w:rPr>
            </w:pPr>
            <w:r w:rsidRPr="004C4A63">
              <w:rPr>
                <w:color w:val="000000" w:themeColor="text1"/>
                <w:sz w:val="22"/>
                <w:szCs w:val="22"/>
              </w:rPr>
              <w:t>102,08</w:t>
            </w:r>
          </w:p>
        </w:tc>
      </w:tr>
      <w:tr w:rsidR="004C4A63" w:rsidRPr="004C4A63" w:rsidTr="00EB5CD6">
        <w:trPr>
          <w:trHeight w:val="312"/>
        </w:trPr>
        <w:tc>
          <w:tcPr>
            <w:tcW w:w="340" w:type="pct"/>
            <w:shd w:val="clear" w:color="auto" w:fill="auto"/>
            <w:vAlign w:val="center"/>
            <w:hideMark/>
          </w:tcPr>
          <w:p w:rsidR="0000640E" w:rsidRPr="004C4A63" w:rsidRDefault="0000640E" w:rsidP="0000640E">
            <w:pPr>
              <w:jc w:val="center"/>
              <w:rPr>
                <w:b/>
                <w:bCs/>
                <w:color w:val="000000" w:themeColor="text1"/>
                <w:sz w:val="22"/>
                <w:szCs w:val="22"/>
              </w:rPr>
            </w:pPr>
            <w:r w:rsidRPr="004C4A63">
              <w:rPr>
                <w:b/>
                <w:bCs/>
                <w:color w:val="000000" w:themeColor="text1"/>
                <w:sz w:val="22"/>
                <w:szCs w:val="22"/>
              </w:rPr>
              <w:t>VIII</w:t>
            </w:r>
          </w:p>
        </w:tc>
        <w:tc>
          <w:tcPr>
            <w:tcW w:w="1868" w:type="pct"/>
            <w:shd w:val="clear" w:color="auto" w:fill="auto"/>
            <w:vAlign w:val="center"/>
            <w:hideMark/>
          </w:tcPr>
          <w:p w:rsidR="0000640E" w:rsidRPr="004C4A63" w:rsidRDefault="0000640E" w:rsidP="0000640E">
            <w:pPr>
              <w:rPr>
                <w:b/>
                <w:bCs/>
                <w:color w:val="000000" w:themeColor="text1"/>
                <w:sz w:val="22"/>
                <w:szCs w:val="22"/>
              </w:rPr>
            </w:pPr>
            <w:r w:rsidRPr="004C4A63">
              <w:rPr>
                <w:b/>
                <w:bCs/>
                <w:color w:val="000000" w:themeColor="text1"/>
                <w:sz w:val="22"/>
                <w:szCs w:val="22"/>
              </w:rPr>
              <w:t>Đất chợ (0</w:t>
            </w:r>
            <w:r w:rsidR="00DB658F" w:rsidRPr="004C4A63">
              <w:rPr>
                <w:b/>
                <w:bCs/>
                <w:color w:val="000000" w:themeColor="text1"/>
                <w:sz w:val="22"/>
                <w:szCs w:val="22"/>
              </w:rPr>
              <w:t>1</w:t>
            </w:r>
            <w:r w:rsidRPr="004C4A63">
              <w:rPr>
                <w:b/>
                <w:bCs/>
                <w:color w:val="000000" w:themeColor="text1"/>
                <w:sz w:val="22"/>
                <w:szCs w:val="22"/>
              </w:rPr>
              <w:t xml:space="preserve"> CT, DA)</w:t>
            </w:r>
          </w:p>
        </w:tc>
        <w:tc>
          <w:tcPr>
            <w:tcW w:w="921" w:type="pct"/>
            <w:shd w:val="clear" w:color="auto" w:fill="auto"/>
            <w:vAlign w:val="center"/>
            <w:hideMark/>
          </w:tcPr>
          <w:p w:rsidR="0000640E" w:rsidRPr="004C4A63" w:rsidRDefault="0000640E" w:rsidP="0000640E">
            <w:pPr>
              <w:rPr>
                <w:b/>
                <w:bCs/>
                <w:color w:val="000000" w:themeColor="text1"/>
                <w:sz w:val="22"/>
                <w:szCs w:val="22"/>
              </w:rPr>
            </w:pPr>
            <w:r w:rsidRPr="004C4A63">
              <w:rPr>
                <w:b/>
                <w:bCs/>
                <w:color w:val="000000" w:themeColor="text1"/>
                <w:sz w:val="22"/>
                <w:szCs w:val="22"/>
              </w:rPr>
              <w:t> </w:t>
            </w:r>
          </w:p>
        </w:tc>
        <w:tc>
          <w:tcPr>
            <w:tcW w:w="765" w:type="pct"/>
            <w:shd w:val="clear" w:color="auto" w:fill="auto"/>
            <w:vAlign w:val="center"/>
            <w:hideMark/>
          </w:tcPr>
          <w:p w:rsidR="0000640E" w:rsidRPr="004C4A63" w:rsidRDefault="0000640E" w:rsidP="0000640E">
            <w:pPr>
              <w:rPr>
                <w:b/>
                <w:bCs/>
                <w:color w:val="000000" w:themeColor="text1"/>
                <w:sz w:val="22"/>
                <w:szCs w:val="22"/>
              </w:rPr>
            </w:pPr>
            <w:r w:rsidRPr="004C4A63">
              <w:rPr>
                <w:b/>
                <w:bCs/>
                <w:color w:val="000000" w:themeColor="text1"/>
                <w:sz w:val="22"/>
                <w:szCs w:val="22"/>
              </w:rPr>
              <w:t> </w:t>
            </w:r>
          </w:p>
        </w:tc>
        <w:tc>
          <w:tcPr>
            <w:tcW w:w="479" w:type="pct"/>
            <w:shd w:val="clear" w:color="auto" w:fill="auto"/>
            <w:vAlign w:val="center"/>
            <w:hideMark/>
          </w:tcPr>
          <w:p w:rsidR="0000640E" w:rsidRPr="004C4A63" w:rsidRDefault="0000640E" w:rsidP="00255E3F">
            <w:pPr>
              <w:rPr>
                <w:b/>
                <w:bCs/>
                <w:color w:val="000000" w:themeColor="text1"/>
                <w:sz w:val="22"/>
                <w:szCs w:val="22"/>
              </w:rPr>
            </w:pPr>
          </w:p>
        </w:tc>
        <w:tc>
          <w:tcPr>
            <w:tcW w:w="627" w:type="pct"/>
            <w:shd w:val="clear" w:color="auto" w:fill="auto"/>
            <w:vAlign w:val="center"/>
            <w:hideMark/>
          </w:tcPr>
          <w:p w:rsidR="0000640E" w:rsidRPr="004C4A63" w:rsidRDefault="00900634" w:rsidP="0000640E">
            <w:pPr>
              <w:jc w:val="right"/>
              <w:rPr>
                <w:b/>
                <w:bCs/>
                <w:color w:val="000000" w:themeColor="text1"/>
                <w:sz w:val="22"/>
                <w:szCs w:val="22"/>
              </w:rPr>
            </w:pPr>
            <w:r w:rsidRPr="004C4A63">
              <w:rPr>
                <w:b/>
                <w:bCs/>
                <w:color w:val="000000" w:themeColor="text1"/>
                <w:sz w:val="22"/>
                <w:szCs w:val="22"/>
              </w:rPr>
              <w:t>1</w:t>
            </w:r>
            <w:r w:rsidR="0000640E" w:rsidRPr="004C4A63">
              <w:rPr>
                <w:b/>
                <w:bCs/>
                <w:color w:val="000000" w:themeColor="text1"/>
                <w:sz w:val="22"/>
                <w:szCs w:val="22"/>
              </w:rPr>
              <w:t>,69</w:t>
            </w:r>
          </w:p>
        </w:tc>
      </w:tr>
      <w:tr w:rsidR="004C4A63" w:rsidRPr="004C4A63" w:rsidTr="00EB5CD6">
        <w:trPr>
          <w:trHeight w:val="312"/>
        </w:trPr>
        <w:tc>
          <w:tcPr>
            <w:tcW w:w="340" w:type="pct"/>
            <w:shd w:val="clear" w:color="auto" w:fill="auto"/>
            <w:vAlign w:val="center"/>
            <w:hideMark/>
          </w:tcPr>
          <w:p w:rsidR="0000640E" w:rsidRPr="004C4A63" w:rsidRDefault="00DB658F" w:rsidP="00DB658F">
            <w:pPr>
              <w:jc w:val="center"/>
              <w:rPr>
                <w:color w:val="000000" w:themeColor="text1"/>
                <w:sz w:val="22"/>
                <w:szCs w:val="22"/>
              </w:rPr>
            </w:pPr>
            <w:r w:rsidRPr="004C4A63">
              <w:rPr>
                <w:color w:val="000000" w:themeColor="text1"/>
                <w:sz w:val="22"/>
                <w:szCs w:val="22"/>
              </w:rPr>
              <w:t>3</w:t>
            </w:r>
            <w:r w:rsidR="00B05212" w:rsidRPr="004C4A63">
              <w:rPr>
                <w:color w:val="000000" w:themeColor="text1"/>
                <w:sz w:val="22"/>
                <w:szCs w:val="22"/>
              </w:rPr>
              <w:t>5</w:t>
            </w:r>
          </w:p>
        </w:tc>
        <w:tc>
          <w:tcPr>
            <w:tcW w:w="1868" w:type="pct"/>
            <w:shd w:val="clear" w:color="auto" w:fill="auto"/>
            <w:vAlign w:val="center"/>
            <w:hideMark/>
          </w:tcPr>
          <w:p w:rsidR="0000640E" w:rsidRPr="004C4A63" w:rsidRDefault="0000640E" w:rsidP="0000640E">
            <w:pPr>
              <w:rPr>
                <w:color w:val="000000" w:themeColor="text1"/>
                <w:sz w:val="22"/>
                <w:szCs w:val="22"/>
              </w:rPr>
            </w:pPr>
            <w:r w:rsidRPr="004C4A63">
              <w:rPr>
                <w:color w:val="000000" w:themeColor="text1"/>
                <w:sz w:val="22"/>
                <w:szCs w:val="22"/>
              </w:rPr>
              <w:t>QH chợ</w:t>
            </w:r>
          </w:p>
        </w:tc>
        <w:tc>
          <w:tcPr>
            <w:tcW w:w="921" w:type="pct"/>
            <w:shd w:val="clear" w:color="auto" w:fill="auto"/>
            <w:vAlign w:val="center"/>
            <w:hideMark/>
          </w:tcPr>
          <w:p w:rsidR="0000640E" w:rsidRPr="004C4A63" w:rsidRDefault="0000640E" w:rsidP="0000640E">
            <w:pPr>
              <w:rPr>
                <w:color w:val="000000" w:themeColor="text1"/>
                <w:sz w:val="22"/>
                <w:szCs w:val="22"/>
              </w:rPr>
            </w:pPr>
            <w:r w:rsidRPr="004C4A63">
              <w:rPr>
                <w:color w:val="000000" w:themeColor="text1"/>
                <w:sz w:val="22"/>
                <w:szCs w:val="22"/>
              </w:rPr>
              <w:t> </w:t>
            </w:r>
          </w:p>
        </w:tc>
        <w:tc>
          <w:tcPr>
            <w:tcW w:w="765" w:type="pct"/>
            <w:shd w:val="clear" w:color="auto" w:fill="auto"/>
            <w:vAlign w:val="center"/>
            <w:hideMark/>
          </w:tcPr>
          <w:p w:rsidR="0000640E" w:rsidRPr="004C4A63" w:rsidRDefault="0000640E" w:rsidP="0000640E">
            <w:pPr>
              <w:rPr>
                <w:color w:val="000000" w:themeColor="text1"/>
                <w:sz w:val="22"/>
                <w:szCs w:val="22"/>
              </w:rPr>
            </w:pPr>
            <w:r w:rsidRPr="004C4A63">
              <w:rPr>
                <w:color w:val="000000" w:themeColor="text1"/>
                <w:sz w:val="22"/>
                <w:szCs w:val="22"/>
              </w:rPr>
              <w:t>Tân Hiệp</w:t>
            </w:r>
          </w:p>
        </w:tc>
        <w:tc>
          <w:tcPr>
            <w:tcW w:w="479" w:type="pct"/>
            <w:shd w:val="clear" w:color="auto" w:fill="auto"/>
            <w:vAlign w:val="center"/>
            <w:hideMark/>
          </w:tcPr>
          <w:p w:rsidR="0000640E" w:rsidRPr="004C4A63" w:rsidRDefault="0000640E" w:rsidP="00255E3F">
            <w:pPr>
              <w:rPr>
                <w:color w:val="000000" w:themeColor="text1"/>
                <w:sz w:val="22"/>
                <w:szCs w:val="22"/>
              </w:rPr>
            </w:pPr>
            <w:r w:rsidRPr="004C4A63">
              <w:rPr>
                <w:color w:val="000000" w:themeColor="text1"/>
                <w:sz w:val="22"/>
                <w:szCs w:val="22"/>
              </w:rPr>
              <w:t>DCH</w:t>
            </w:r>
          </w:p>
        </w:tc>
        <w:tc>
          <w:tcPr>
            <w:tcW w:w="627" w:type="pct"/>
            <w:shd w:val="clear" w:color="auto" w:fill="auto"/>
            <w:vAlign w:val="center"/>
            <w:hideMark/>
          </w:tcPr>
          <w:p w:rsidR="0000640E" w:rsidRPr="004C4A63" w:rsidRDefault="0000640E" w:rsidP="0000640E">
            <w:pPr>
              <w:jc w:val="right"/>
              <w:rPr>
                <w:color w:val="000000" w:themeColor="text1"/>
                <w:sz w:val="22"/>
                <w:szCs w:val="22"/>
              </w:rPr>
            </w:pPr>
            <w:r w:rsidRPr="004C4A63">
              <w:rPr>
                <w:color w:val="000000" w:themeColor="text1"/>
                <w:sz w:val="22"/>
                <w:szCs w:val="22"/>
              </w:rPr>
              <w:t>1,69</w:t>
            </w:r>
          </w:p>
        </w:tc>
      </w:tr>
      <w:tr w:rsidR="004C4A63" w:rsidRPr="004C4A63" w:rsidTr="00EB5CD6">
        <w:trPr>
          <w:trHeight w:val="312"/>
        </w:trPr>
        <w:tc>
          <w:tcPr>
            <w:tcW w:w="340" w:type="pct"/>
            <w:shd w:val="clear" w:color="auto" w:fill="auto"/>
            <w:vAlign w:val="center"/>
            <w:hideMark/>
          </w:tcPr>
          <w:p w:rsidR="0000640E" w:rsidRPr="004C4A63" w:rsidRDefault="0000640E" w:rsidP="0000640E">
            <w:pPr>
              <w:jc w:val="center"/>
              <w:rPr>
                <w:b/>
                <w:bCs/>
                <w:color w:val="000000" w:themeColor="text1"/>
                <w:sz w:val="22"/>
                <w:szCs w:val="22"/>
              </w:rPr>
            </w:pPr>
            <w:r w:rsidRPr="004C4A63">
              <w:rPr>
                <w:b/>
                <w:bCs/>
                <w:color w:val="000000" w:themeColor="text1"/>
                <w:sz w:val="22"/>
                <w:szCs w:val="22"/>
              </w:rPr>
              <w:t>IX</w:t>
            </w:r>
          </w:p>
        </w:tc>
        <w:tc>
          <w:tcPr>
            <w:tcW w:w="1868" w:type="pct"/>
            <w:shd w:val="clear" w:color="auto" w:fill="auto"/>
            <w:vAlign w:val="center"/>
            <w:hideMark/>
          </w:tcPr>
          <w:p w:rsidR="0000640E" w:rsidRPr="004C4A63" w:rsidRDefault="0000640E" w:rsidP="0000640E">
            <w:pPr>
              <w:rPr>
                <w:b/>
                <w:bCs/>
                <w:color w:val="000000" w:themeColor="text1"/>
                <w:sz w:val="22"/>
                <w:szCs w:val="22"/>
              </w:rPr>
            </w:pPr>
            <w:r w:rsidRPr="004C4A63">
              <w:rPr>
                <w:b/>
                <w:bCs/>
                <w:color w:val="000000" w:themeColor="text1"/>
                <w:sz w:val="22"/>
                <w:szCs w:val="22"/>
              </w:rPr>
              <w:t>Đất nghĩa trang, nghĩa địa (01 CT, DA)</w:t>
            </w:r>
          </w:p>
        </w:tc>
        <w:tc>
          <w:tcPr>
            <w:tcW w:w="921" w:type="pct"/>
            <w:shd w:val="clear" w:color="auto" w:fill="auto"/>
            <w:vAlign w:val="center"/>
            <w:hideMark/>
          </w:tcPr>
          <w:p w:rsidR="0000640E" w:rsidRPr="004C4A63" w:rsidRDefault="0000640E" w:rsidP="0000640E">
            <w:pPr>
              <w:rPr>
                <w:b/>
                <w:bCs/>
                <w:color w:val="000000" w:themeColor="text1"/>
                <w:sz w:val="22"/>
                <w:szCs w:val="22"/>
              </w:rPr>
            </w:pPr>
            <w:r w:rsidRPr="004C4A63">
              <w:rPr>
                <w:b/>
                <w:bCs/>
                <w:color w:val="000000" w:themeColor="text1"/>
                <w:sz w:val="22"/>
                <w:szCs w:val="22"/>
              </w:rPr>
              <w:t> </w:t>
            </w:r>
          </w:p>
        </w:tc>
        <w:tc>
          <w:tcPr>
            <w:tcW w:w="765" w:type="pct"/>
            <w:shd w:val="clear" w:color="auto" w:fill="auto"/>
            <w:vAlign w:val="center"/>
            <w:hideMark/>
          </w:tcPr>
          <w:p w:rsidR="0000640E" w:rsidRPr="004C4A63" w:rsidRDefault="0000640E" w:rsidP="0000640E">
            <w:pPr>
              <w:rPr>
                <w:b/>
                <w:bCs/>
                <w:color w:val="000000" w:themeColor="text1"/>
                <w:sz w:val="22"/>
                <w:szCs w:val="22"/>
              </w:rPr>
            </w:pPr>
            <w:r w:rsidRPr="004C4A63">
              <w:rPr>
                <w:b/>
                <w:bCs/>
                <w:color w:val="000000" w:themeColor="text1"/>
                <w:sz w:val="22"/>
                <w:szCs w:val="22"/>
              </w:rPr>
              <w:t> </w:t>
            </w:r>
          </w:p>
        </w:tc>
        <w:tc>
          <w:tcPr>
            <w:tcW w:w="479" w:type="pct"/>
            <w:shd w:val="clear" w:color="auto" w:fill="auto"/>
            <w:vAlign w:val="center"/>
            <w:hideMark/>
          </w:tcPr>
          <w:p w:rsidR="0000640E" w:rsidRPr="004C4A63" w:rsidRDefault="0000640E" w:rsidP="00255E3F">
            <w:pPr>
              <w:rPr>
                <w:b/>
                <w:bCs/>
                <w:color w:val="000000" w:themeColor="text1"/>
                <w:sz w:val="22"/>
                <w:szCs w:val="22"/>
              </w:rPr>
            </w:pPr>
          </w:p>
        </w:tc>
        <w:tc>
          <w:tcPr>
            <w:tcW w:w="627" w:type="pct"/>
            <w:shd w:val="clear" w:color="auto" w:fill="auto"/>
            <w:vAlign w:val="center"/>
            <w:hideMark/>
          </w:tcPr>
          <w:p w:rsidR="0000640E" w:rsidRPr="004C4A63" w:rsidRDefault="0000640E" w:rsidP="0000640E">
            <w:pPr>
              <w:jc w:val="right"/>
              <w:rPr>
                <w:b/>
                <w:bCs/>
                <w:color w:val="000000" w:themeColor="text1"/>
                <w:sz w:val="22"/>
                <w:szCs w:val="22"/>
              </w:rPr>
            </w:pPr>
            <w:r w:rsidRPr="004C4A63">
              <w:rPr>
                <w:b/>
                <w:bCs/>
                <w:color w:val="000000" w:themeColor="text1"/>
                <w:sz w:val="22"/>
                <w:szCs w:val="22"/>
              </w:rPr>
              <w:t>1,00</w:t>
            </w:r>
          </w:p>
        </w:tc>
      </w:tr>
      <w:tr w:rsidR="004C4A63" w:rsidRPr="004C4A63" w:rsidTr="00EB5CD6">
        <w:trPr>
          <w:trHeight w:val="312"/>
        </w:trPr>
        <w:tc>
          <w:tcPr>
            <w:tcW w:w="340" w:type="pct"/>
            <w:shd w:val="clear" w:color="auto" w:fill="auto"/>
            <w:vAlign w:val="center"/>
            <w:hideMark/>
          </w:tcPr>
          <w:p w:rsidR="0000640E" w:rsidRPr="004C4A63" w:rsidRDefault="00DB658F" w:rsidP="0000640E">
            <w:pPr>
              <w:jc w:val="center"/>
              <w:rPr>
                <w:color w:val="000000" w:themeColor="text1"/>
                <w:sz w:val="22"/>
                <w:szCs w:val="22"/>
              </w:rPr>
            </w:pPr>
            <w:r w:rsidRPr="004C4A63">
              <w:rPr>
                <w:color w:val="000000" w:themeColor="text1"/>
                <w:sz w:val="22"/>
                <w:szCs w:val="22"/>
              </w:rPr>
              <w:t>3</w:t>
            </w:r>
            <w:r w:rsidR="00B05212" w:rsidRPr="004C4A63">
              <w:rPr>
                <w:color w:val="000000" w:themeColor="text1"/>
                <w:sz w:val="22"/>
                <w:szCs w:val="22"/>
              </w:rPr>
              <w:t>6</w:t>
            </w:r>
          </w:p>
        </w:tc>
        <w:tc>
          <w:tcPr>
            <w:tcW w:w="1868" w:type="pct"/>
            <w:shd w:val="clear" w:color="auto" w:fill="auto"/>
            <w:vAlign w:val="center"/>
            <w:hideMark/>
          </w:tcPr>
          <w:p w:rsidR="0000640E" w:rsidRPr="004C4A63" w:rsidRDefault="0000640E" w:rsidP="0000640E">
            <w:pPr>
              <w:rPr>
                <w:color w:val="000000" w:themeColor="text1"/>
                <w:sz w:val="22"/>
                <w:szCs w:val="22"/>
              </w:rPr>
            </w:pPr>
            <w:r w:rsidRPr="004C4A63">
              <w:rPr>
                <w:color w:val="000000" w:themeColor="text1"/>
                <w:sz w:val="22"/>
                <w:szCs w:val="22"/>
              </w:rPr>
              <w:t>Mở rộng nghĩa địa ấp 3</w:t>
            </w:r>
          </w:p>
        </w:tc>
        <w:tc>
          <w:tcPr>
            <w:tcW w:w="921" w:type="pct"/>
            <w:shd w:val="clear" w:color="auto" w:fill="auto"/>
            <w:vAlign w:val="center"/>
            <w:hideMark/>
          </w:tcPr>
          <w:p w:rsidR="0000640E" w:rsidRPr="004C4A63" w:rsidRDefault="0000640E" w:rsidP="0000640E">
            <w:pPr>
              <w:rPr>
                <w:color w:val="000000" w:themeColor="text1"/>
                <w:sz w:val="22"/>
                <w:szCs w:val="22"/>
              </w:rPr>
            </w:pPr>
            <w:r w:rsidRPr="004C4A63">
              <w:rPr>
                <w:color w:val="000000" w:themeColor="text1"/>
                <w:sz w:val="22"/>
                <w:szCs w:val="22"/>
              </w:rPr>
              <w:t>Công ty TNHH MTV cao su Bình Long</w:t>
            </w:r>
          </w:p>
        </w:tc>
        <w:tc>
          <w:tcPr>
            <w:tcW w:w="765" w:type="pct"/>
            <w:shd w:val="clear" w:color="auto" w:fill="auto"/>
            <w:vAlign w:val="center"/>
            <w:hideMark/>
          </w:tcPr>
          <w:p w:rsidR="0000640E" w:rsidRPr="004C4A63" w:rsidRDefault="0000640E" w:rsidP="0000640E">
            <w:pPr>
              <w:rPr>
                <w:color w:val="000000" w:themeColor="text1"/>
                <w:sz w:val="22"/>
                <w:szCs w:val="22"/>
              </w:rPr>
            </w:pPr>
            <w:r w:rsidRPr="004C4A63">
              <w:rPr>
                <w:color w:val="000000" w:themeColor="text1"/>
                <w:sz w:val="22"/>
                <w:szCs w:val="22"/>
              </w:rPr>
              <w:t>Đồng Nơ</w:t>
            </w:r>
          </w:p>
        </w:tc>
        <w:tc>
          <w:tcPr>
            <w:tcW w:w="479" w:type="pct"/>
            <w:shd w:val="clear" w:color="auto" w:fill="auto"/>
            <w:vAlign w:val="center"/>
            <w:hideMark/>
          </w:tcPr>
          <w:p w:rsidR="0000640E" w:rsidRPr="004C4A63" w:rsidRDefault="0000640E" w:rsidP="00255E3F">
            <w:pPr>
              <w:rPr>
                <w:color w:val="000000" w:themeColor="text1"/>
                <w:sz w:val="22"/>
                <w:szCs w:val="22"/>
              </w:rPr>
            </w:pPr>
            <w:r w:rsidRPr="004C4A63">
              <w:rPr>
                <w:color w:val="000000" w:themeColor="text1"/>
                <w:sz w:val="22"/>
                <w:szCs w:val="22"/>
              </w:rPr>
              <w:t>NTD</w:t>
            </w:r>
          </w:p>
        </w:tc>
        <w:tc>
          <w:tcPr>
            <w:tcW w:w="627" w:type="pct"/>
            <w:shd w:val="clear" w:color="auto" w:fill="auto"/>
            <w:vAlign w:val="center"/>
            <w:hideMark/>
          </w:tcPr>
          <w:p w:rsidR="0000640E" w:rsidRPr="004C4A63" w:rsidRDefault="0000640E" w:rsidP="0000640E">
            <w:pPr>
              <w:jc w:val="right"/>
              <w:rPr>
                <w:color w:val="000000" w:themeColor="text1"/>
                <w:sz w:val="22"/>
                <w:szCs w:val="22"/>
              </w:rPr>
            </w:pPr>
            <w:r w:rsidRPr="004C4A63">
              <w:rPr>
                <w:color w:val="000000" w:themeColor="text1"/>
                <w:sz w:val="22"/>
                <w:szCs w:val="22"/>
              </w:rPr>
              <w:t>1,00</w:t>
            </w:r>
          </w:p>
        </w:tc>
      </w:tr>
      <w:tr w:rsidR="004C4A63" w:rsidRPr="004C4A63" w:rsidTr="00EB5CD6">
        <w:trPr>
          <w:trHeight w:val="312"/>
        </w:trPr>
        <w:tc>
          <w:tcPr>
            <w:tcW w:w="340" w:type="pct"/>
            <w:shd w:val="clear" w:color="auto" w:fill="auto"/>
            <w:vAlign w:val="center"/>
            <w:hideMark/>
          </w:tcPr>
          <w:p w:rsidR="0000640E" w:rsidRPr="004C4A63" w:rsidRDefault="0000640E" w:rsidP="0000640E">
            <w:pPr>
              <w:jc w:val="center"/>
              <w:rPr>
                <w:b/>
                <w:bCs/>
                <w:color w:val="000000" w:themeColor="text1"/>
                <w:sz w:val="22"/>
                <w:szCs w:val="22"/>
              </w:rPr>
            </w:pPr>
            <w:r w:rsidRPr="004C4A63">
              <w:rPr>
                <w:b/>
                <w:bCs/>
                <w:color w:val="000000" w:themeColor="text1"/>
                <w:sz w:val="22"/>
                <w:szCs w:val="22"/>
              </w:rPr>
              <w:t>X</w:t>
            </w:r>
          </w:p>
        </w:tc>
        <w:tc>
          <w:tcPr>
            <w:tcW w:w="1868" w:type="pct"/>
            <w:shd w:val="clear" w:color="auto" w:fill="auto"/>
            <w:vAlign w:val="center"/>
            <w:hideMark/>
          </w:tcPr>
          <w:p w:rsidR="0000640E" w:rsidRPr="004C4A63" w:rsidRDefault="0000640E" w:rsidP="0000640E">
            <w:pPr>
              <w:rPr>
                <w:b/>
                <w:bCs/>
                <w:color w:val="000000" w:themeColor="text1"/>
                <w:sz w:val="22"/>
                <w:szCs w:val="22"/>
              </w:rPr>
            </w:pPr>
            <w:r w:rsidRPr="004C4A63">
              <w:rPr>
                <w:b/>
                <w:bCs/>
                <w:color w:val="000000" w:themeColor="text1"/>
                <w:sz w:val="22"/>
                <w:szCs w:val="22"/>
              </w:rPr>
              <w:t>Đất ở (</w:t>
            </w:r>
            <w:r w:rsidR="00131B3F" w:rsidRPr="004C4A63">
              <w:rPr>
                <w:b/>
                <w:bCs/>
                <w:color w:val="000000" w:themeColor="text1"/>
                <w:sz w:val="22"/>
                <w:szCs w:val="22"/>
              </w:rPr>
              <w:t>10</w:t>
            </w:r>
            <w:r w:rsidRPr="004C4A63">
              <w:rPr>
                <w:b/>
                <w:bCs/>
                <w:color w:val="000000" w:themeColor="text1"/>
                <w:sz w:val="22"/>
                <w:szCs w:val="22"/>
              </w:rPr>
              <w:t xml:space="preserve"> CT, DA)</w:t>
            </w:r>
          </w:p>
        </w:tc>
        <w:tc>
          <w:tcPr>
            <w:tcW w:w="921" w:type="pct"/>
            <w:shd w:val="clear" w:color="auto" w:fill="auto"/>
            <w:vAlign w:val="center"/>
            <w:hideMark/>
          </w:tcPr>
          <w:p w:rsidR="0000640E" w:rsidRPr="004C4A63" w:rsidRDefault="0000640E" w:rsidP="0000640E">
            <w:pPr>
              <w:rPr>
                <w:b/>
                <w:bCs/>
                <w:color w:val="000000" w:themeColor="text1"/>
                <w:sz w:val="22"/>
                <w:szCs w:val="22"/>
              </w:rPr>
            </w:pPr>
            <w:r w:rsidRPr="004C4A63">
              <w:rPr>
                <w:b/>
                <w:bCs/>
                <w:color w:val="000000" w:themeColor="text1"/>
                <w:sz w:val="22"/>
                <w:szCs w:val="22"/>
              </w:rPr>
              <w:t> </w:t>
            </w:r>
          </w:p>
        </w:tc>
        <w:tc>
          <w:tcPr>
            <w:tcW w:w="765" w:type="pct"/>
            <w:shd w:val="clear" w:color="auto" w:fill="auto"/>
            <w:vAlign w:val="center"/>
            <w:hideMark/>
          </w:tcPr>
          <w:p w:rsidR="0000640E" w:rsidRPr="004C4A63" w:rsidRDefault="0000640E" w:rsidP="0000640E">
            <w:pPr>
              <w:rPr>
                <w:b/>
                <w:bCs/>
                <w:color w:val="000000" w:themeColor="text1"/>
                <w:sz w:val="22"/>
                <w:szCs w:val="22"/>
              </w:rPr>
            </w:pPr>
            <w:r w:rsidRPr="004C4A63">
              <w:rPr>
                <w:b/>
                <w:bCs/>
                <w:color w:val="000000" w:themeColor="text1"/>
                <w:sz w:val="22"/>
                <w:szCs w:val="22"/>
              </w:rPr>
              <w:t> </w:t>
            </w:r>
          </w:p>
        </w:tc>
        <w:tc>
          <w:tcPr>
            <w:tcW w:w="479" w:type="pct"/>
            <w:shd w:val="clear" w:color="auto" w:fill="auto"/>
            <w:vAlign w:val="center"/>
            <w:hideMark/>
          </w:tcPr>
          <w:p w:rsidR="0000640E" w:rsidRPr="004C4A63" w:rsidRDefault="0000640E" w:rsidP="00255E3F">
            <w:pPr>
              <w:rPr>
                <w:b/>
                <w:bCs/>
                <w:color w:val="000000" w:themeColor="text1"/>
                <w:sz w:val="22"/>
                <w:szCs w:val="22"/>
              </w:rPr>
            </w:pPr>
          </w:p>
        </w:tc>
        <w:tc>
          <w:tcPr>
            <w:tcW w:w="627" w:type="pct"/>
            <w:shd w:val="clear" w:color="auto" w:fill="auto"/>
            <w:vAlign w:val="center"/>
            <w:hideMark/>
          </w:tcPr>
          <w:p w:rsidR="0000640E" w:rsidRPr="004C4A63" w:rsidRDefault="00131B3F" w:rsidP="0000640E">
            <w:pPr>
              <w:jc w:val="right"/>
              <w:rPr>
                <w:b/>
                <w:bCs/>
                <w:color w:val="000000" w:themeColor="text1"/>
                <w:sz w:val="22"/>
                <w:szCs w:val="22"/>
              </w:rPr>
            </w:pPr>
            <w:r w:rsidRPr="004C4A63">
              <w:rPr>
                <w:b/>
                <w:bCs/>
                <w:color w:val="000000" w:themeColor="text1"/>
                <w:sz w:val="22"/>
                <w:szCs w:val="22"/>
              </w:rPr>
              <w:t>130,50</w:t>
            </w:r>
          </w:p>
        </w:tc>
      </w:tr>
      <w:tr w:rsidR="004C4A63" w:rsidRPr="004C4A63" w:rsidTr="00EB5CD6">
        <w:trPr>
          <w:trHeight w:val="312"/>
        </w:trPr>
        <w:tc>
          <w:tcPr>
            <w:tcW w:w="340" w:type="pct"/>
            <w:shd w:val="clear" w:color="auto" w:fill="auto"/>
            <w:vAlign w:val="center"/>
            <w:hideMark/>
          </w:tcPr>
          <w:p w:rsidR="0000640E" w:rsidRPr="004C4A63" w:rsidRDefault="00131B3F" w:rsidP="0000640E">
            <w:pPr>
              <w:jc w:val="center"/>
              <w:rPr>
                <w:color w:val="000000" w:themeColor="text1"/>
                <w:sz w:val="22"/>
                <w:szCs w:val="22"/>
              </w:rPr>
            </w:pPr>
            <w:r w:rsidRPr="004C4A63">
              <w:rPr>
                <w:color w:val="000000" w:themeColor="text1"/>
                <w:sz w:val="22"/>
                <w:szCs w:val="22"/>
              </w:rPr>
              <w:t>3</w:t>
            </w:r>
            <w:r w:rsidR="000B2B01" w:rsidRPr="004C4A63">
              <w:rPr>
                <w:color w:val="000000" w:themeColor="text1"/>
                <w:sz w:val="22"/>
                <w:szCs w:val="22"/>
              </w:rPr>
              <w:t>7</w:t>
            </w:r>
          </w:p>
        </w:tc>
        <w:tc>
          <w:tcPr>
            <w:tcW w:w="1868" w:type="pct"/>
            <w:shd w:val="clear" w:color="auto" w:fill="auto"/>
            <w:vAlign w:val="center"/>
            <w:hideMark/>
          </w:tcPr>
          <w:p w:rsidR="0000640E" w:rsidRPr="004C4A63" w:rsidRDefault="0000640E" w:rsidP="0000640E">
            <w:pPr>
              <w:rPr>
                <w:color w:val="000000" w:themeColor="text1"/>
                <w:sz w:val="22"/>
                <w:szCs w:val="22"/>
              </w:rPr>
            </w:pPr>
            <w:r w:rsidRPr="004C4A63">
              <w:rPr>
                <w:color w:val="000000" w:themeColor="text1"/>
                <w:sz w:val="22"/>
                <w:szCs w:val="22"/>
              </w:rPr>
              <w:t>Khu dân cư phía Tây TX. Bình Long</w:t>
            </w:r>
          </w:p>
        </w:tc>
        <w:tc>
          <w:tcPr>
            <w:tcW w:w="921" w:type="pct"/>
            <w:shd w:val="clear" w:color="auto" w:fill="auto"/>
            <w:vAlign w:val="center"/>
            <w:hideMark/>
          </w:tcPr>
          <w:p w:rsidR="0000640E" w:rsidRPr="004C4A63" w:rsidRDefault="0000640E" w:rsidP="0000640E">
            <w:pPr>
              <w:rPr>
                <w:color w:val="000000" w:themeColor="text1"/>
                <w:sz w:val="22"/>
                <w:szCs w:val="22"/>
              </w:rPr>
            </w:pPr>
            <w:r w:rsidRPr="004C4A63">
              <w:rPr>
                <w:color w:val="000000" w:themeColor="text1"/>
                <w:sz w:val="22"/>
                <w:szCs w:val="22"/>
              </w:rPr>
              <w:t>Công ty TNHH MTV cao su Bình Long</w:t>
            </w:r>
          </w:p>
        </w:tc>
        <w:tc>
          <w:tcPr>
            <w:tcW w:w="765" w:type="pct"/>
            <w:shd w:val="clear" w:color="auto" w:fill="auto"/>
            <w:vAlign w:val="center"/>
            <w:hideMark/>
          </w:tcPr>
          <w:p w:rsidR="0000640E" w:rsidRPr="004C4A63" w:rsidRDefault="0000640E" w:rsidP="0000640E">
            <w:pPr>
              <w:rPr>
                <w:color w:val="000000" w:themeColor="text1"/>
                <w:sz w:val="22"/>
                <w:szCs w:val="22"/>
              </w:rPr>
            </w:pPr>
            <w:r w:rsidRPr="004C4A63">
              <w:rPr>
                <w:color w:val="000000" w:themeColor="text1"/>
                <w:sz w:val="22"/>
                <w:szCs w:val="22"/>
              </w:rPr>
              <w:t>An Phú</w:t>
            </w:r>
          </w:p>
        </w:tc>
        <w:tc>
          <w:tcPr>
            <w:tcW w:w="479" w:type="pct"/>
            <w:shd w:val="clear" w:color="auto" w:fill="auto"/>
            <w:vAlign w:val="center"/>
            <w:hideMark/>
          </w:tcPr>
          <w:p w:rsidR="0000640E" w:rsidRPr="004C4A63" w:rsidRDefault="0000640E" w:rsidP="00255E3F">
            <w:pPr>
              <w:rPr>
                <w:color w:val="000000" w:themeColor="text1"/>
                <w:sz w:val="22"/>
                <w:szCs w:val="22"/>
              </w:rPr>
            </w:pPr>
            <w:r w:rsidRPr="004C4A63">
              <w:rPr>
                <w:color w:val="000000" w:themeColor="text1"/>
                <w:sz w:val="22"/>
                <w:szCs w:val="22"/>
              </w:rPr>
              <w:t>ONT và các loại đất khác</w:t>
            </w:r>
          </w:p>
        </w:tc>
        <w:tc>
          <w:tcPr>
            <w:tcW w:w="627" w:type="pct"/>
            <w:shd w:val="clear" w:color="auto" w:fill="auto"/>
            <w:vAlign w:val="center"/>
            <w:hideMark/>
          </w:tcPr>
          <w:p w:rsidR="0000640E" w:rsidRPr="004C4A63" w:rsidRDefault="0000640E" w:rsidP="0000640E">
            <w:pPr>
              <w:jc w:val="right"/>
              <w:rPr>
                <w:color w:val="000000" w:themeColor="text1"/>
                <w:sz w:val="22"/>
                <w:szCs w:val="22"/>
              </w:rPr>
            </w:pPr>
            <w:r w:rsidRPr="004C4A63">
              <w:rPr>
                <w:color w:val="000000" w:themeColor="text1"/>
                <w:sz w:val="22"/>
                <w:szCs w:val="22"/>
              </w:rPr>
              <w:t>5,60</w:t>
            </w:r>
          </w:p>
        </w:tc>
      </w:tr>
      <w:tr w:rsidR="004C4A63" w:rsidRPr="004C4A63" w:rsidTr="00EB5CD6">
        <w:trPr>
          <w:trHeight w:val="312"/>
        </w:trPr>
        <w:tc>
          <w:tcPr>
            <w:tcW w:w="340" w:type="pct"/>
            <w:shd w:val="clear" w:color="auto" w:fill="auto"/>
            <w:vAlign w:val="center"/>
            <w:hideMark/>
          </w:tcPr>
          <w:p w:rsidR="000B2B01" w:rsidRPr="004C4A63" w:rsidRDefault="000B2B01" w:rsidP="000B2B01">
            <w:pPr>
              <w:jc w:val="center"/>
              <w:rPr>
                <w:color w:val="000000" w:themeColor="text1"/>
                <w:sz w:val="22"/>
                <w:szCs w:val="22"/>
              </w:rPr>
            </w:pPr>
            <w:r w:rsidRPr="004C4A63">
              <w:rPr>
                <w:color w:val="000000" w:themeColor="text1"/>
                <w:sz w:val="22"/>
                <w:szCs w:val="22"/>
              </w:rPr>
              <w:t>38</w:t>
            </w:r>
          </w:p>
        </w:tc>
        <w:tc>
          <w:tcPr>
            <w:tcW w:w="1868" w:type="pct"/>
            <w:shd w:val="clear" w:color="auto" w:fill="auto"/>
            <w:vAlign w:val="center"/>
            <w:hideMark/>
          </w:tcPr>
          <w:p w:rsidR="000B2B01" w:rsidRPr="004C4A63" w:rsidRDefault="000B2B01" w:rsidP="000B2B01">
            <w:pPr>
              <w:rPr>
                <w:color w:val="000000" w:themeColor="text1"/>
                <w:sz w:val="22"/>
                <w:szCs w:val="22"/>
              </w:rPr>
            </w:pPr>
            <w:r w:rsidRPr="004C4A63">
              <w:rPr>
                <w:color w:val="000000" w:themeColor="text1"/>
                <w:sz w:val="22"/>
                <w:szCs w:val="22"/>
              </w:rPr>
              <w:t>Khu TĐC thuộc TTHC xã Tân Lợi</w:t>
            </w:r>
          </w:p>
        </w:tc>
        <w:tc>
          <w:tcPr>
            <w:tcW w:w="921" w:type="pct"/>
            <w:shd w:val="clear" w:color="auto" w:fill="auto"/>
            <w:vAlign w:val="center"/>
            <w:hideMark/>
          </w:tcPr>
          <w:p w:rsidR="000B2B01" w:rsidRPr="004C4A63" w:rsidRDefault="000B2B01" w:rsidP="000B2B01">
            <w:pPr>
              <w:rPr>
                <w:color w:val="000000" w:themeColor="text1"/>
                <w:sz w:val="22"/>
                <w:szCs w:val="22"/>
              </w:rPr>
            </w:pPr>
            <w:r w:rsidRPr="004C4A63">
              <w:rPr>
                <w:color w:val="000000" w:themeColor="text1"/>
                <w:sz w:val="22"/>
                <w:szCs w:val="22"/>
              </w:rPr>
              <w:t>UBND huyện</w:t>
            </w:r>
          </w:p>
        </w:tc>
        <w:tc>
          <w:tcPr>
            <w:tcW w:w="765" w:type="pct"/>
            <w:shd w:val="clear" w:color="auto" w:fill="auto"/>
            <w:vAlign w:val="center"/>
            <w:hideMark/>
          </w:tcPr>
          <w:p w:rsidR="000B2B01" w:rsidRPr="004C4A63" w:rsidRDefault="000B2B01" w:rsidP="000B2B01">
            <w:pPr>
              <w:rPr>
                <w:color w:val="000000" w:themeColor="text1"/>
                <w:sz w:val="22"/>
                <w:szCs w:val="22"/>
              </w:rPr>
            </w:pPr>
            <w:r w:rsidRPr="004C4A63">
              <w:rPr>
                <w:color w:val="000000" w:themeColor="text1"/>
                <w:sz w:val="22"/>
                <w:szCs w:val="22"/>
              </w:rPr>
              <w:t>Tân Lợi</w:t>
            </w:r>
          </w:p>
        </w:tc>
        <w:tc>
          <w:tcPr>
            <w:tcW w:w="479" w:type="pct"/>
            <w:shd w:val="clear" w:color="auto" w:fill="auto"/>
            <w:vAlign w:val="center"/>
            <w:hideMark/>
          </w:tcPr>
          <w:p w:rsidR="000B2B01" w:rsidRPr="004C4A63" w:rsidRDefault="000B2B01" w:rsidP="000B2B01">
            <w:pPr>
              <w:rPr>
                <w:color w:val="000000" w:themeColor="text1"/>
              </w:rPr>
            </w:pPr>
            <w:r w:rsidRPr="004C4A63">
              <w:rPr>
                <w:color w:val="000000" w:themeColor="text1"/>
                <w:sz w:val="22"/>
                <w:szCs w:val="22"/>
              </w:rPr>
              <w:t>ONT và các loại đất khác</w:t>
            </w:r>
          </w:p>
        </w:tc>
        <w:tc>
          <w:tcPr>
            <w:tcW w:w="627" w:type="pct"/>
            <w:shd w:val="clear" w:color="auto" w:fill="auto"/>
            <w:vAlign w:val="center"/>
            <w:hideMark/>
          </w:tcPr>
          <w:p w:rsidR="000B2B01" w:rsidRPr="004C4A63" w:rsidRDefault="000B2B01" w:rsidP="000B2B01">
            <w:pPr>
              <w:jc w:val="right"/>
              <w:rPr>
                <w:color w:val="000000" w:themeColor="text1"/>
                <w:sz w:val="22"/>
                <w:szCs w:val="22"/>
              </w:rPr>
            </w:pPr>
            <w:r w:rsidRPr="004C4A63">
              <w:rPr>
                <w:color w:val="000000" w:themeColor="text1"/>
                <w:sz w:val="22"/>
                <w:szCs w:val="22"/>
              </w:rPr>
              <w:t>1,62</w:t>
            </w:r>
          </w:p>
        </w:tc>
      </w:tr>
      <w:tr w:rsidR="004C4A63" w:rsidRPr="004C4A63" w:rsidTr="00EB5CD6">
        <w:trPr>
          <w:trHeight w:val="312"/>
        </w:trPr>
        <w:tc>
          <w:tcPr>
            <w:tcW w:w="340" w:type="pct"/>
            <w:shd w:val="clear" w:color="auto" w:fill="auto"/>
            <w:vAlign w:val="center"/>
            <w:hideMark/>
          </w:tcPr>
          <w:p w:rsidR="000B2B01" w:rsidRPr="004C4A63" w:rsidRDefault="000B2B01" w:rsidP="000B2B01">
            <w:pPr>
              <w:jc w:val="center"/>
              <w:rPr>
                <w:color w:val="000000" w:themeColor="text1"/>
                <w:sz w:val="22"/>
                <w:szCs w:val="22"/>
              </w:rPr>
            </w:pPr>
            <w:r w:rsidRPr="004C4A63">
              <w:rPr>
                <w:color w:val="000000" w:themeColor="text1"/>
                <w:sz w:val="22"/>
                <w:szCs w:val="22"/>
              </w:rPr>
              <w:t>39</w:t>
            </w:r>
          </w:p>
        </w:tc>
        <w:tc>
          <w:tcPr>
            <w:tcW w:w="1868" w:type="pct"/>
            <w:shd w:val="clear" w:color="auto" w:fill="auto"/>
            <w:vAlign w:val="center"/>
          </w:tcPr>
          <w:p w:rsidR="000B2B01" w:rsidRPr="004C4A63" w:rsidRDefault="000B2B01" w:rsidP="000B2B01">
            <w:pPr>
              <w:rPr>
                <w:color w:val="000000" w:themeColor="text1"/>
                <w:sz w:val="20"/>
                <w:szCs w:val="20"/>
              </w:rPr>
            </w:pPr>
            <w:r w:rsidRPr="004C4A63">
              <w:rPr>
                <w:color w:val="000000" w:themeColor="text1"/>
                <w:sz w:val="20"/>
                <w:szCs w:val="20"/>
              </w:rPr>
              <w:t>Khu dân cư Tân Hưng 1</w:t>
            </w:r>
          </w:p>
        </w:tc>
        <w:tc>
          <w:tcPr>
            <w:tcW w:w="921" w:type="pct"/>
            <w:shd w:val="clear" w:color="auto" w:fill="auto"/>
            <w:vAlign w:val="center"/>
          </w:tcPr>
          <w:p w:rsidR="000B2B01" w:rsidRPr="004C4A63" w:rsidRDefault="000B2B01" w:rsidP="000B2B01">
            <w:pPr>
              <w:rPr>
                <w:color w:val="000000" w:themeColor="text1"/>
                <w:sz w:val="22"/>
                <w:szCs w:val="22"/>
              </w:rPr>
            </w:pPr>
            <w:r w:rsidRPr="004C4A63">
              <w:rPr>
                <w:color w:val="000000" w:themeColor="text1"/>
                <w:sz w:val="22"/>
                <w:szCs w:val="22"/>
              </w:rPr>
              <w:t>UBND huyện</w:t>
            </w:r>
          </w:p>
        </w:tc>
        <w:tc>
          <w:tcPr>
            <w:tcW w:w="765" w:type="pct"/>
            <w:shd w:val="clear" w:color="auto" w:fill="auto"/>
            <w:vAlign w:val="center"/>
          </w:tcPr>
          <w:p w:rsidR="000B2B01" w:rsidRPr="004C4A63" w:rsidRDefault="000B2B01" w:rsidP="000B2B01">
            <w:pPr>
              <w:rPr>
                <w:color w:val="000000" w:themeColor="text1"/>
                <w:sz w:val="20"/>
                <w:szCs w:val="20"/>
              </w:rPr>
            </w:pPr>
            <w:r w:rsidRPr="004C4A63">
              <w:rPr>
                <w:color w:val="000000" w:themeColor="text1"/>
                <w:sz w:val="20"/>
                <w:szCs w:val="20"/>
              </w:rPr>
              <w:t>Tân Hưng</w:t>
            </w:r>
          </w:p>
        </w:tc>
        <w:tc>
          <w:tcPr>
            <w:tcW w:w="479" w:type="pct"/>
            <w:shd w:val="clear" w:color="auto" w:fill="auto"/>
            <w:vAlign w:val="center"/>
          </w:tcPr>
          <w:p w:rsidR="000B2B01" w:rsidRPr="004C4A63" w:rsidRDefault="000B2B01" w:rsidP="000B2B01">
            <w:pPr>
              <w:rPr>
                <w:color w:val="000000" w:themeColor="text1"/>
              </w:rPr>
            </w:pPr>
            <w:r w:rsidRPr="004C4A63">
              <w:rPr>
                <w:color w:val="000000" w:themeColor="text1"/>
                <w:sz w:val="22"/>
                <w:szCs w:val="22"/>
              </w:rPr>
              <w:t>ONT và các loại đất khác</w:t>
            </w:r>
          </w:p>
        </w:tc>
        <w:tc>
          <w:tcPr>
            <w:tcW w:w="627" w:type="pct"/>
            <w:shd w:val="clear" w:color="auto" w:fill="auto"/>
            <w:vAlign w:val="center"/>
          </w:tcPr>
          <w:p w:rsidR="000B2B01" w:rsidRPr="004C4A63" w:rsidRDefault="000B2B01" w:rsidP="000B2B01">
            <w:pPr>
              <w:jc w:val="right"/>
              <w:rPr>
                <w:color w:val="000000" w:themeColor="text1"/>
                <w:sz w:val="20"/>
                <w:szCs w:val="20"/>
              </w:rPr>
            </w:pPr>
            <w:r w:rsidRPr="004C4A63">
              <w:rPr>
                <w:color w:val="000000" w:themeColor="text1"/>
                <w:sz w:val="20"/>
                <w:szCs w:val="20"/>
              </w:rPr>
              <w:t>2,50</w:t>
            </w:r>
          </w:p>
        </w:tc>
      </w:tr>
      <w:tr w:rsidR="004C4A63" w:rsidRPr="004C4A63" w:rsidTr="00EB5CD6">
        <w:trPr>
          <w:trHeight w:val="312"/>
        </w:trPr>
        <w:tc>
          <w:tcPr>
            <w:tcW w:w="340" w:type="pct"/>
            <w:shd w:val="clear" w:color="auto" w:fill="auto"/>
            <w:vAlign w:val="center"/>
          </w:tcPr>
          <w:p w:rsidR="000B2B01" w:rsidRPr="004C4A63" w:rsidRDefault="000B2B01" w:rsidP="000B2B01">
            <w:pPr>
              <w:jc w:val="center"/>
              <w:rPr>
                <w:color w:val="000000" w:themeColor="text1"/>
                <w:sz w:val="22"/>
                <w:szCs w:val="22"/>
              </w:rPr>
            </w:pPr>
            <w:r w:rsidRPr="004C4A63">
              <w:rPr>
                <w:color w:val="000000" w:themeColor="text1"/>
                <w:sz w:val="22"/>
                <w:szCs w:val="22"/>
              </w:rPr>
              <w:t>40</w:t>
            </w:r>
          </w:p>
        </w:tc>
        <w:tc>
          <w:tcPr>
            <w:tcW w:w="1868" w:type="pct"/>
            <w:shd w:val="clear" w:color="auto" w:fill="auto"/>
            <w:vAlign w:val="center"/>
          </w:tcPr>
          <w:p w:rsidR="000B2B01" w:rsidRPr="004C4A63" w:rsidRDefault="000B2B01" w:rsidP="000B2B01">
            <w:pPr>
              <w:rPr>
                <w:color w:val="000000" w:themeColor="text1"/>
                <w:sz w:val="20"/>
                <w:szCs w:val="20"/>
              </w:rPr>
            </w:pPr>
            <w:r w:rsidRPr="004C4A63">
              <w:rPr>
                <w:color w:val="000000" w:themeColor="text1"/>
                <w:sz w:val="20"/>
                <w:szCs w:val="20"/>
              </w:rPr>
              <w:t>Khu dân cư Sóc Quả</w:t>
            </w:r>
          </w:p>
        </w:tc>
        <w:tc>
          <w:tcPr>
            <w:tcW w:w="921" w:type="pct"/>
            <w:shd w:val="clear" w:color="auto" w:fill="auto"/>
            <w:vAlign w:val="center"/>
          </w:tcPr>
          <w:p w:rsidR="000B2B01" w:rsidRPr="004C4A63" w:rsidRDefault="000B2B01" w:rsidP="000B2B01">
            <w:pPr>
              <w:rPr>
                <w:color w:val="000000" w:themeColor="text1"/>
                <w:sz w:val="22"/>
                <w:szCs w:val="22"/>
              </w:rPr>
            </w:pPr>
            <w:r w:rsidRPr="004C4A63">
              <w:rPr>
                <w:color w:val="000000" w:themeColor="text1"/>
                <w:sz w:val="22"/>
                <w:szCs w:val="22"/>
              </w:rPr>
              <w:t>UBND huyện</w:t>
            </w:r>
          </w:p>
        </w:tc>
        <w:tc>
          <w:tcPr>
            <w:tcW w:w="765" w:type="pct"/>
            <w:shd w:val="clear" w:color="auto" w:fill="auto"/>
            <w:vAlign w:val="center"/>
          </w:tcPr>
          <w:p w:rsidR="000B2B01" w:rsidRPr="004C4A63" w:rsidRDefault="000B2B01" w:rsidP="000B2B01">
            <w:pPr>
              <w:rPr>
                <w:color w:val="000000" w:themeColor="text1"/>
                <w:sz w:val="20"/>
                <w:szCs w:val="20"/>
              </w:rPr>
            </w:pPr>
            <w:r w:rsidRPr="004C4A63">
              <w:rPr>
                <w:color w:val="000000" w:themeColor="text1"/>
                <w:sz w:val="20"/>
                <w:szCs w:val="20"/>
              </w:rPr>
              <w:t>Tân Hưng</w:t>
            </w:r>
          </w:p>
        </w:tc>
        <w:tc>
          <w:tcPr>
            <w:tcW w:w="479" w:type="pct"/>
            <w:shd w:val="clear" w:color="auto" w:fill="auto"/>
            <w:vAlign w:val="center"/>
          </w:tcPr>
          <w:p w:rsidR="000B2B01" w:rsidRPr="004C4A63" w:rsidRDefault="000B2B01" w:rsidP="000B2B01">
            <w:pPr>
              <w:rPr>
                <w:color w:val="000000" w:themeColor="text1"/>
              </w:rPr>
            </w:pPr>
            <w:r w:rsidRPr="004C4A63">
              <w:rPr>
                <w:color w:val="000000" w:themeColor="text1"/>
                <w:sz w:val="22"/>
                <w:szCs w:val="22"/>
              </w:rPr>
              <w:t>ONT và các loại đất khác</w:t>
            </w:r>
          </w:p>
        </w:tc>
        <w:tc>
          <w:tcPr>
            <w:tcW w:w="627" w:type="pct"/>
            <w:shd w:val="clear" w:color="auto" w:fill="auto"/>
            <w:vAlign w:val="center"/>
          </w:tcPr>
          <w:p w:rsidR="000B2B01" w:rsidRPr="004C4A63" w:rsidRDefault="000B2B01" w:rsidP="000B2B01">
            <w:pPr>
              <w:jc w:val="right"/>
              <w:rPr>
                <w:color w:val="000000" w:themeColor="text1"/>
                <w:sz w:val="20"/>
                <w:szCs w:val="20"/>
              </w:rPr>
            </w:pPr>
            <w:r w:rsidRPr="004C4A63">
              <w:rPr>
                <w:color w:val="000000" w:themeColor="text1"/>
                <w:sz w:val="20"/>
                <w:szCs w:val="20"/>
              </w:rPr>
              <w:t>4,50</w:t>
            </w:r>
          </w:p>
        </w:tc>
      </w:tr>
      <w:tr w:rsidR="004C4A63" w:rsidRPr="004C4A63" w:rsidTr="00EB5CD6">
        <w:trPr>
          <w:trHeight w:val="312"/>
        </w:trPr>
        <w:tc>
          <w:tcPr>
            <w:tcW w:w="340" w:type="pct"/>
            <w:shd w:val="clear" w:color="auto" w:fill="auto"/>
            <w:vAlign w:val="center"/>
          </w:tcPr>
          <w:p w:rsidR="000B2B01" w:rsidRPr="004C4A63" w:rsidRDefault="000B2B01" w:rsidP="000B2B01">
            <w:pPr>
              <w:jc w:val="center"/>
              <w:rPr>
                <w:color w:val="000000" w:themeColor="text1"/>
                <w:sz w:val="22"/>
                <w:szCs w:val="22"/>
              </w:rPr>
            </w:pPr>
            <w:r w:rsidRPr="004C4A63">
              <w:rPr>
                <w:color w:val="000000" w:themeColor="text1"/>
                <w:sz w:val="22"/>
                <w:szCs w:val="22"/>
              </w:rPr>
              <w:t>41</w:t>
            </w:r>
          </w:p>
        </w:tc>
        <w:tc>
          <w:tcPr>
            <w:tcW w:w="1868" w:type="pct"/>
            <w:shd w:val="clear" w:color="auto" w:fill="auto"/>
            <w:vAlign w:val="center"/>
          </w:tcPr>
          <w:p w:rsidR="000B2B01" w:rsidRPr="004C4A63" w:rsidRDefault="000B2B01" w:rsidP="000B2B01">
            <w:pPr>
              <w:rPr>
                <w:color w:val="000000" w:themeColor="text1"/>
                <w:sz w:val="20"/>
                <w:szCs w:val="20"/>
              </w:rPr>
            </w:pPr>
            <w:r w:rsidRPr="004C4A63">
              <w:rPr>
                <w:color w:val="000000" w:themeColor="text1"/>
                <w:sz w:val="20"/>
                <w:szCs w:val="20"/>
              </w:rPr>
              <w:t xml:space="preserve">Thu hồi đất giao UBND huyện quản lý để Thực hiện quy hoạch, tổ chức đấu giá quyền sử dụng đất để xây dựng Khu dân cư </w:t>
            </w:r>
          </w:p>
        </w:tc>
        <w:tc>
          <w:tcPr>
            <w:tcW w:w="921" w:type="pct"/>
            <w:shd w:val="clear" w:color="auto" w:fill="auto"/>
            <w:vAlign w:val="center"/>
          </w:tcPr>
          <w:p w:rsidR="000B2B01" w:rsidRPr="004C4A63" w:rsidRDefault="000B2B01" w:rsidP="000B2B01">
            <w:pPr>
              <w:rPr>
                <w:color w:val="000000" w:themeColor="text1"/>
                <w:sz w:val="22"/>
                <w:szCs w:val="22"/>
              </w:rPr>
            </w:pPr>
            <w:r w:rsidRPr="004C4A63">
              <w:rPr>
                <w:color w:val="000000" w:themeColor="text1"/>
                <w:sz w:val="22"/>
                <w:szCs w:val="22"/>
              </w:rPr>
              <w:t>UBND huyện</w:t>
            </w:r>
          </w:p>
        </w:tc>
        <w:tc>
          <w:tcPr>
            <w:tcW w:w="765" w:type="pct"/>
            <w:shd w:val="clear" w:color="auto" w:fill="auto"/>
            <w:vAlign w:val="center"/>
          </w:tcPr>
          <w:p w:rsidR="000B2B01" w:rsidRPr="004C4A63" w:rsidRDefault="000B2B01" w:rsidP="000B2B01">
            <w:pPr>
              <w:rPr>
                <w:color w:val="000000" w:themeColor="text1"/>
                <w:sz w:val="20"/>
                <w:szCs w:val="20"/>
              </w:rPr>
            </w:pPr>
            <w:r w:rsidRPr="004C4A63">
              <w:rPr>
                <w:color w:val="000000" w:themeColor="text1"/>
                <w:sz w:val="20"/>
                <w:szCs w:val="20"/>
              </w:rPr>
              <w:t>Tân Khai</w:t>
            </w:r>
          </w:p>
        </w:tc>
        <w:tc>
          <w:tcPr>
            <w:tcW w:w="479" w:type="pct"/>
            <w:shd w:val="clear" w:color="auto" w:fill="auto"/>
            <w:vAlign w:val="center"/>
          </w:tcPr>
          <w:p w:rsidR="000B2B01" w:rsidRPr="004C4A63" w:rsidRDefault="000B2B01" w:rsidP="000B2B01">
            <w:pPr>
              <w:rPr>
                <w:color w:val="000000" w:themeColor="text1"/>
                <w:sz w:val="22"/>
                <w:szCs w:val="22"/>
              </w:rPr>
            </w:pPr>
            <w:r w:rsidRPr="004C4A63">
              <w:rPr>
                <w:color w:val="000000" w:themeColor="text1"/>
                <w:sz w:val="22"/>
                <w:szCs w:val="22"/>
              </w:rPr>
              <w:t>ODT và các loại đất khác</w:t>
            </w:r>
          </w:p>
        </w:tc>
        <w:tc>
          <w:tcPr>
            <w:tcW w:w="627" w:type="pct"/>
            <w:shd w:val="clear" w:color="auto" w:fill="auto"/>
            <w:vAlign w:val="center"/>
          </w:tcPr>
          <w:p w:rsidR="000B2B01" w:rsidRPr="004C4A63" w:rsidRDefault="000B2B01" w:rsidP="000B2B01">
            <w:pPr>
              <w:jc w:val="right"/>
              <w:rPr>
                <w:color w:val="000000" w:themeColor="text1"/>
                <w:sz w:val="20"/>
                <w:szCs w:val="20"/>
              </w:rPr>
            </w:pPr>
            <w:r w:rsidRPr="004C4A63">
              <w:rPr>
                <w:color w:val="000000" w:themeColor="text1"/>
                <w:sz w:val="20"/>
                <w:szCs w:val="20"/>
              </w:rPr>
              <w:t>2,91</w:t>
            </w:r>
          </w:p>
        </w:tc>
      </w:tr>
      <w:tr w:rsidR="004C4A63" w:rsidRPr="004C4A63" w:rsidTr="00EB5CD6">
        <w:trPr>
          <w:trHeight w:val="312"/>
        </w:trPr>
        <w:tc>
          <w:tcPr>
            <w:tcW w:w="340" w:type="pct"/>
            <w:shd w:val="clear" w:color="auto" w:fill="auto"/>
            <w:vAlign w:val="center"/>
          </w:tcPr>
          <w:p w:rsidR="000B2B01" w:rsidRPr="004C4A63" w:rsidRDefault="000B2B01" w:rsidP="000B2B01">
            <w:pPr>
              <w:jc w:val="center"/>
              <w:rPr>
                <w:color w:val="000000" w:themeColor="text1"/>
                <w:sz w:val="22"/>
                <w:szCs w:val="22"/>
              </w:rPr>
            </w:pPr>
            <w:r w:rsidRPr="004C4A63">
              <w:rPr>
                <w:color w:val="000000" w:themeColor="text1"/>
                <w:sz w:val="22"/>
                <w:szCs w:val="22"/>
              </w:rPr>
              <w:t>42</w:t>
            </w:r>
          </w:p>
        </w:tc>
        <w:tc>
          <w:tcPr>
            <w:tcW w:w="1868" w:type="pct"/>
            <w:shd w:val="clear" w:color="auto" w:fill="auto"/>
            <w:vAlign w:val="center"/>
          </w:tcPr>
          <w:p w:rsidR="000B2B01" w:rsidRPr="004C4A63" w:rsidRDefault="000B2B01" w:rsidP="000B2B01">
            <w:pPr>
              <w:rPr>
                <w:color w:val="000000" w:themeColor="text1"/>
                <w:sz w:val="20"/>
                <w:szCs w:val="20"/>
              </w:rPr>
            </w:pPr>
            <w:r w:rsidRPr="004C4A63">
              <w:rPr>
                <w:color w:val="000000" w:themeColor="text1"/>
                <w:sz w:val="20"/>
                <w:szCs w:val="20"/>
              </w:rPr>
              <w:t>Chỉnh trang đô thị</w:t>
            </w:r>
          </w:p>
        </w:tc>
        <w:tc>
          <w:tcPr>
            <w:tcW w:w="921" w:type="pct"/>
            <w:shd w:val="clear" w:color="auto" w:fill="auto"/>
            <w:vAlign w:val="center"/>
          </w:tcPr>
          <w:p w:rsidR="000B2B01" w:rsidRPr="004C4A63" w:rsidRDefault="000B2B01" w:rsidP="000B2B01">
            <w:pPr>
              <w:rPr>
                <w:color w:val="000000" w:themeColor="text1"/>
                <w:sz w:val="22"/>
                <w:szCs w:val="22"/>
              </w:rPr>
            </w:pPr>
            <w:r w:rsidRPr="004C4A63">
              <w:rPr>
                <w:color w:val="000000" w:themeColor="text1"/>
                <w:sz w:val="22"/>
                <w:szCs w:val="22"/>
              </w:rPr>
              <w:t>UBND huyện</w:t>
            </w:r>
          </w:p>
        </w:tc>
        <w:tc>
          <w:tcPr>
            <w:tcW w:w="765" w:type="pct"/>
            <w:shd w:val="clear" w:color="auto" w:fill="auto"/>
            <w:vAlign w:val="center"/>
          </w:tcPr>
          <w:p w:rsidR="000B2B01" w:rsidRPr="004C4A63" w:rsidRDefault="000B2B01" w:rsidP="000B2B01">
            <w:pPr>
              <w:rPr>
                <w:color w:val="000000" w:themeColor="text1"/>
                <w:sz w:val="20"/>
                <w:szCs w:val="20"/>
              </w:rPr>
            </w:pPr>
            <w:r w:rsidRPr="004C4A63">
              <w:rPr>
                <w:color w:val="000000" w:themeColor="text1"/>
                <w:sz w:val="20"/>
                <w:szCs w:val="20"/>
              </w:rPr>
              <w:t>Tân Khai</w:t>
            </w:r>
          </w:p>
        </w:tc>
        <w:tc>
          <w:tcPr>
            <w:tcW w:w="479" w:type="pct"/>
            <w:shd w:val="clear" w:color="auto" w:fill="auto"/>
            <w:vAlign w:val="center"/>
          </w:tcPr>
          <w:p w:rsidR="000B2B01" w:rsidRPr="004C4A63" w:rsidRDefault="000B2B01" w:rsidP="000B2B01">
            <w:pPr>
              <w:rPr>
                <w:color w:val="000000" w:themeColor="text1"/>
              </w:rPr>
            </w:pPr>
            <w:r w:rsidRPr="004C4A63">
              <w:rPr>
                <w:color w:val="000000" w:themeColor="text1"/>
                <w:sz w:val="22"/>
                <w:szCs w:val="22"/>
              </w:rPr>
              <w:t>ODT và các loại đất khác</w:t>
            </w:r>
          </w:p>
        </w:tc>
        <w:tc>
          <w:tcPr>
            <w:tcW w:w="627" w:type="pct"/>
            <w:shd w:val="clear" w:color="auto" w:fill="auto"/>
            <w:vAlign w:val="center"/>
          </w:tcPr>
          <w:p w:rsidR="000B2B01" w:rsidRPr="004C4A63" w:rsidRDefault="000B2B01" w:rsidP="000B2B01">
            <w:pPr>
              <w:jc w:val="right"/>
              <w:rPr>
                <w:color w:val="000000" w:themeColor="text1"/>
                <w:sz w:val="20"/>
                <w:szCs w:val="20"/>
              </w:rPr>
            </w:pPr>
            <w:r w:rsidRPr="004C4A63">
              <w:rPr>
                <w:color w:val="000000" w:themeColor="text1"/>
                <w:sz w:val="20"/>
                <w:szCs w:val="20"/>
              </w:rPr>
              <w:t>5,30</w:t>
            </w:r>
          </w:p>
        </w:tc>
      </w:tr>
      <w:tr w:rsidR="004C4A63" w:rsidRPr="004C4A63" w:rsidTr="00EB5CD6">
        <w:trPr>
          <w:trHeight w:val="312"/>
        </w:trPr>
        <w:tc>
          <w:tcPr>
            <w:tcW w:w="340" w:type="pct"/>
            <w:shd w:val="clear" w:color="auto" w:fill="auto"/>
            <w:vAlign w:val="center"/>
          </w:tcPr>
          <w:p w:rsidR="000B2B01" w:rsidRPr="004C4A63" w:rsidRDefault="000B2B01" w:rsidP="000B2B01">
            <w:pPr>
              <w:jc w:val="center"/>
              <w:rPr>
                <w:color w:val="000000" w:themeColor="text1"/>
                <w:sz w:val="22"/>
                <w:szCs w:val="22"/>
              </w:rPr>
            </w:pPr>
            <w:r w:rsidRPr="004C4A63">
              <w:rPr>
                <w:color w:val="000000" w:themeColor="text1"/>
                <w:sz w:val="22"/>
                <w:szCs w:val="22"/>
              </w:rPr>
              <w:t>43</w:t>
            </w:r>
          </w:p>
        </w:tc>
        <w:tc>
          <w:tcPr>
            <w:tcW w:w="1868" w:type="pct"/>
            <w:shd w:val="clear" w:color="auto" w:fill="auto"/>
            <w:vAlign w:val="center"/>
          </w:tcPr>
          <w:p w:rsidR="000B2B01" w:rsidRPr="004C4A63" w:rsidRDefault="000B2B01" w:rsidP="000B2B01">
            <w:pPr>
              <w:rPr>
                <w:color w:val="000000" w:themeColor="text1"/>
                <w:sz w:val="20"/>
                <w:szCs w:val="20"/>
              </w:rPr>
            </w:pPr>
            <w:r w:rsidRPr="004C4A63">
              <w:rPr>
                <w:color w:val="000000" w:themeColor="text1"/>
                <w:sz w:val="20"/>
                <w:szCs w:val="20"/>
              </w:rPr>
              <w:t>Khu dân cư phía Tây TTHC huyện Hớn Quản</w:t>
            </w:r>
          </w:p>
        </w:tc>
        <w:tc>
          <w:tcPr>
            <w:tcW w:w="921" w:type="pct"/>
            <w:shd w:val="clear" w:color="auto" w:fill="auto"/>
            <w:vAlign w:val="center"/>
          </w:tcPr>
          <w:p w:rsidR="000B2B01" w:rsidRPr="004C4A63" w:rsidRDefault="000B2B01" w:rsidP="000B2B01">
            <w:pPr>
              <w:rPr>
                <w:color w:val="000000" w:themeColor="text1"/>
                <w:sz w:val="22"/>
                <w:szCs w:val="22"/>
              </w:rPr>
            </w:pPr>
            <w:r w:rsidRPr="004C4A63">
              <w:rPr>
                <w:color w:val="000000" w:themeColor="text1"/>
                <w:sz w:val="22"/>
                <w:szCs w:val="22"/>
              </w:rPr>
              <w:t>UBND huyện</w:t>
            </w:r>
          </w:p>
        </w:tc>
        <w:tc>
          <w:tcPr>
            <w:tcW w:w="765" w:type="pct"/>
            <w:shd w:val="clear" w:color="auto" w:fill="auto"/>
            <w:vAlign w:val="center"/>
          </w:tcPr>
          <w:p w:rsidR="000B2B01" w:rsidRPr="004C4A63" w:rsidRDefault="000B2B01" w:rsidP="000B2B01">
            <w:pPr>
              <w:rPr>
                <w:color w:val="000000" w:themeColor="text1"/>
                <w:sz w:val="20"/>
                <w:szCs w:val="20"/>
              </w:rPr>
            </w:pPr>
            <w:r w:rsidRPr="004C4A63">
              <w:rPr>
                <w:color w:val="000000" w:themeColor="text1"/>
                <w:sz w:val="20"/>
                <w:szCs w:val="20"/>
              </w:rPr>
              <w:t>Tân Khai</w:t>
            </w:r>
          </w:p>
        </w:tc>
        <w:tc>
          <w:tcPr>
            <w:tcW w:w="479" w:type="pct"/>
            <w:shd w:val="clear" w:color="auto" w:fill="auto"/>
            <w:vAlign w:val="center"/>
          </w:tcPr>
          <w:p w:rsidR="000B2B01" w:rsidRPr="004C4A63" w:rsidRDefault="000B2B01" w:rsidP="000B2B01">
            <w:pPr>
              <w:rPr>
                <w:color w:val="000000" w:themeColor="text1"/>
              </w:rPr>
            </w:pPr>
            <w:r w:rsidRPr="004C4A63">
              <w:rPr>
                <w:color w:val="000000" w:themeColor="text1"/>
                <w:sz w:val="22"/>
                <w:szCs w:val="22"/>
              </w:rPr>
              <w:t>ODT và các loại đất khác</w:t>
            </w:r>
          </w:p>
        </w:tc>
        <w:tc>
          <w:tcPr>
            <w:tcW w:w="627" w:type="pct"/>
            <w:shd w:val="clear" w:color="auto" w:fill="auto"/>
            <w:vAlign w:val="center"/>
          </w:tcPr>
          <w:p w:rsidR="000B2B01" w:rsidRPr="004C4A63" w:rsidRDefault="000B2B01" w:rsidP="000B2B01">
            <w:pPr>
              <w:jc w:val="right"/>
              <w:rPr>
                <w:color w:val="000000" w:themeColor="text1"/>
                <w:sz w:val="20"/>
                <w:szCs w:val="20"/>
              </w:rPr>
            </w:pPr>
            <w:r w:rsidRPr="004C4A63">
              <w:rPr>
                <w:color w:val="000000" w:themeColor="text1"/>
                <w:sz w:val="20"/>
                <w:szCs w:val="20"/>
              </w:rPr>
              <w:t>7,00</w:t>
            </w:r>
          </w:p>
        </w:tc>
      </w:tr>
      <w:tr w:rsidR="004C4A63" w:rsidRPr="004C4A63" w:rsidTr="00EB5CD6">
        <w:trPr>
          <w:trHeight w:val="312"/>
        </w:trPr>
        <w:tc>
          <w:tcPr>
            <w:tcW w:w="340" w:type="pct"/>
            <w:shd w:val="clear" w:color="auto" w:fill="auto"/>
            <w:vAlign w:val="center"/>
          </w:tcPr>
          <w:p w:rsidR="000B2B01" w:rsidRPr="004C4A63" w:rsidRDefault="000B2B01" w:rsidP="000B2B01">
            <w:pPr>
              <w:jc w:val="center"/>
              <w:rPr>
                <w:color w:val="000000" w:themeColor="text1"/>
                <w:sz w:val="22"/>
                <w:szCs w:val="22"/>
              </w:rPr>
            </w:pPr>
            <w:r w:rsidRPr="004C4A63">
              <w:rPr>
                <w:color w:val="000000" w:themeColor="text1"/>
                <w:sz w:val="22"/>
                <w:szCs w:val="22"/>
              </w:rPr>
              <w:t>44</w:t>
            </w:r>
          </w:p>
        </w:tc>
        <w:tc>
          <w:tcPr>
            <w:tcW w:w="1868" w:type="pct"/>
            <w:shd w:val="clear" w:color="auto" w:fill="auto"/>
            <w:vAlign w:val="center"/>
          </w:tcPr>
          <w:p w:rsidR="000B2B01" w:rsidRPr="004C4A63" w:rsidRDefault="000B2B01" w:rsidP="000B2B01">
            <w:pPr>
              <w:rPr>
                <w:color w:val="000000" w:themeColor="text1"/>
                <w:sz w:val="22"/>
                <w:szCs w:val="22"/>
              </w:rPr>
            </w:pPr>
            <w:r w:rsidRPr="004C4A63">
              <w:rPr>
                <w:color w:val="000000" w:themeColor="text1"/>
                <w:sz w:val="22"/>
                <w:szCs w:val="22"/>
              </w:rPr>
              <w:t>Xin giao về địa phương để quản lý</w:t>
            </w:r>
          </w:p>
        </w:tc>
        <w:tc>
          <w:tcPr>
            <w:tcW w:w="921" w:type="pct"/>
            <w:shd w:val="clear" w:color="auto" w:fill="auto"/>
            <w:vAlign w:val="center"/>
          </w:tcPr>
          <w:p w:rsidR="000B2B01" w:rsidRPr="004C4A63" w:rsidRDefault="000B2B01" w:rsidP="000B2B01">
            <w:pPr>
              <w:rPr>
                <w:color w:val="000000" w:themeColor="text1"/>
                <w:sz w:val="22"/>
                <w:szCs w:val="22"/>
              </w:rPr>
            </w:pPr>
            <w:r w:rsidRPr="004C4A63">
              <w:rPr>
                <w:color w:val="000000" w:themeColor="text1"/>
                <w:sz w:val="22"/>
                <w:szCs w:val="22"/>
              </w:rPr>
              <w:t>UBND huyện</w:t>
            </w:r>
          </w:p>
        </w:tc>
        <w:tc>
          <w:tcPr>
            <w:tcW w:w="765" w:type="pct"/>
            <w:shd w:val="clear" w:color="auto" w:fill="auto"/>
            <w:vAlign w:val="center"/>
          </w:tcPr>
          <w:p w:rsidR="000B2B01" w:rsidRPr="004C4A63" w:rsidRDefault="000B2B01" w:rsidP="000B2B01">
            <w:pPr>
              <w:rPr>
                <w:color w:val="000000" w:themeColor="text1"/>
                <w:sz w:val="22"/>
                <w:szCs w:val="22"/>
              </w:rPr>
            </w:pPr>
            <w:r w:rsidRPr="004C4A63">
              <w:rPr>
                <w:color w:val="000000" w:themeColor="text1"/>
                <w:sz w:val="22"/>
                <w:szCs w:val="22"/>
              </w:rPr>
              <w:t>Minh Đức</w:t>
            </w:r>
          </w:p>
        </w:tc>
        <w:tc>
          <w:tcPr>
            <w:tcW w:w="479" w:type="pct"/>
            <w:shd w:val="clear" w:color="auto" w:fill="auto"/>
            <w:vAlign w:val="center"/>
          </w:tcPr>
          <w:p w:rsidR="000B2B01" w:rsidRPr="004C4A63" w:rsidRDefault="000B2B01" w:rsidP="000B2B01">
            <w:pPr>
              <w:rPr>
                <w:color w:val="000000" w:themeColor="text1"/>
                <w:sz w:val="22"/>
                <w:szCs w:val="22"/>
              </w:rPr>
            </w:pPr>
            <w:r w:rsidRPr="004C4A63">
              <w:rPr>
                <w:color w:val="000000" w:themeColor="text1"/>
                <w:sz w:val="22"/>
                <w:szCs w:val="22"/>
              </w:rPr>
              <w:t>ONT và các loại đất khác</w:t>
            </w:r>
          </w:p>
        </w:tc>
        <w:tc>
          <w:tcPr>
            <w:tcW w:w="627" w:type="pct"/>
            <w:shd w:val="clear" w:color="auto" w:fill="auto"/>
            <w:vAlign w:val="center"/>
          </w:tcPr>
          <w:p w:rsidR="000B2B01" w:rsidRPr="004C4A63" w:rsidRDefault="000B2B01" w:rsidP="000B2B01">
            <w:pPr>
              <w:jc w:val="right"/>
              <w:rPr>
                <w:color w:val="000000" w:themeColor="text1"/>
                <w:sz w:val="22"/>
                <w:szCs w:val="22"/>
              </w:rPr>
            </w:pPr>
            <w:r w:rsidRPr="004C4A63">
              <w:rPr>
                <w:color w:val="000000" w:themeColor="text1"/>
                <w:sz w:val="22"/>
                <w:szCs w:val="22"/>
              </w:rPr>
              <w:t>10,07</w:t>
            </w:r>
          </w:p>
        </w:tc>
      </w:tr>
      <w:tr w:rsidR="004C4A63" w:rsidRPr="004C4A63" w:rsidTr="00EB5CD6">
        <w:trPr>
          <w:trHeight w:val="312"/>
        </w:trPr>
        <w:tc>
          <w:tcPr>
            <w:tcW w:w="340" w:type="pct"/>
            <w:shd w:val="clear" w:color="auto" w:fill="auto"/>
            <w:vAlign w:val="center"/>
          </w:tcPr>
          <w:p w:rsidR="000B2B01" w:rsidRPr="004C4A63" w:rsidRDefault="000B2B01" w:rsidP="000B2B01">
            <w:pPr>
              <w:jc w:val="center"/>
              <w:rPr>
                <w:color w:val="000000" w:themeColor="text1"/>
                <w:sz w:val="22"/>
                <w:szCs w:val="22"/>
              </w:rPr>
            </w:pPr>
            <w:r w:rsidRPr="004C4A63">
              <w:rPr>
                <w:color w:val="000000" w:themeColor="text1"/>
                <w:sz w:val="22"/>
                <w:szCs w:val="22"/>
              </w:rPr>
              <w:t>45</w:t>
            </w:r>
          </w:p>
        </w:tc>
        <w:tc>
          <w:tcPr>
            <w:tcW w:w="1868" w:type="pct"/>
            <w:shd w:val="clear" w:color="auto" w:fill="auto"/>
            <w:vAlign w:val="center"/>
          </w:tcPr>
          <w:p w:rsidR="000B2B01" w:rsidRPr="004C4A63" w:rsidRDefault="000B2B01" w:rsidP="000B2B01">
            <w:pPr>
              <w:rPr>
                <w:color w:val="000000" w:themeColor="text1"/>
                <w:sz w:val="22"/>
                <w:szCs w:val="22"/>
              </w:rPr>
            </w:pPr>
            <w:r w:rsidRPr="004C4A63">
              <w:rPr>
                <w:color w:val="000000" w:themeColor="text1"/>
                <w:sz w:val="22"/>
                <w:szCs w:val="22"/>
              </w:rPr>
              <w:t>Khu đô thị mới Nam An Lộc</w:t>
            </w:r>
          </w:p>
        </w:tc>
        <w:tc>
          <w:tcPr>
            <w:tcW w:w="921" w:type="pct"/>
            <w:shd w:val="clear" w:color="auto" w:fill="auto"/>
            <w:vAlign w:val="center"/>
          </w:tcPr>
          <w:p w:rsidR="000B2B01" w:rsidRPr="004C4A63" w:rsidRDefault="000B2B01" w:rsidP="000B2B01">
            <w:pPr>
              <w:rPr>
                <w:color w:val="000000" w:themeColor="text1"/>
                <w:sz w:val="22"/>
                <w:szCs w:val="22"/>
              </w:rPr>
            </w:pPr>
            <w:r w:rsidRPr="004C4A63">
              <w:rPr>
                <w:color w:val="000000" w:themeColor="text1"/>
                <w:sz w:val="22"/>
                <w:szCs w:val="22"/>
              </w:rPr>
              <w:t>BQL Khu Kinh tế</w:t>
            </w:r>
          </w:p>
        </w:tc>
        <w:tc>
          <w:tcPr>
            <w:tcW w:w="765" w:type="pct"/>
            <w:shd w:val="clear" w:color="auto" w:fill="auto"/>
            <w:vAlign w:val="center"/>
          </w:tcPr>
          <w:p w:rsidR="000B2B01" w:rsidRPr="004C4A63" w:rsidRDefault="000B2B01" w:rsidP="000B2B01">
            <w:pPr>
              <w:rPr>
                <w:color w:val="000000" w:themeColor="text1"/>
                <w:sz w:val="22"/>
                <w:szCs w:val="22"/>
              </w:rPr>
            </w:pPr>
            <w:r w:rsidRPr="004C4A63">
              <w:rPr>
                <w:color w:val="000000" w:themeColor="text1"/>
                <w:sz w:val="22"/>
                <w:szCs w:val="22"/>
              </w:rPr>
              <w:t>Thanh Bình</w:t>
            </w:r>
          </w:p>
        </w:tc>
        <w:tc>
          <w:tcPr>
            <w:tcW w:w="479" w:type="pct"/>
            <w:shd w:val="clear" w:color="auto" w:fill="auto"/>
            <w:vAlign w:val="center"/>
          </w:tcPr>
          <w:p w:rsidR="000B2B01" w:rsidRPr="004C4A63" w:rsidRDefault="000B2B01" w:rsidP="000B2B01">
            <w:pPr>
              <w:rPr>
                <w:color w:val="000000" w:themeColor="text1"/>
                <w:sz w:val="22"/>
                <w:szCs w:val="22"/>
              </w:rPr>
            </w:pPr>
            <w:r w:rsidRPr="004C4A63">
              <w:rPr>
                <w:color w:val="000000" w:themeColor="text1"/>
                <w:sz w:val="22"/>
                <w:szCs w:val="22"/>
              </w:rPr>
              <w:t>ONT</w:t>
            </w:r>
          </w:p>
        </w:tc>
        <w:tc>
          <w:tcPr>
            <w:tcW w:w="627" w:type="pct"/>
            <w:shd w:val="clear" w:color="auto" w:fill="auto"/>
            <w:vAlign w:val="center"/>
          </w:tcPr>
          <w:p w:rsidR="000B2B01" w:rsidRPr="004C4A63" w:rsidRDefault="000B2B01" w:rsidP="000B2B01">
            <w:pPr>
              <w:jc w:val="right"/>
              <w:rPr>
                <w:color w:val="000000" w:themeColor="text1"/>
                <w:sz w:val="22"/>
                <w:szCs w:val="22"/>
              </w:rPr>
            </w:pPr>
            <w:r w:rsidRPr="004C4A63">
              <w:rPr>
                <w:color w:val="000000" w:themeColor="text1"/>
                <w:sz w:val="22"/>
                <w:szCs w:val="22"/>
              </w:rPr>
              <w:t>91,00</w:t>
            </w:r>
          </w:p>
        </w:tc>
      </w:tr>
      <w:tr w:rsidR="004C4A63" w:rsidRPr="004C4A63" w:rsidTr="00EB5CD6">
        <w:trPr>
          <w:trHeight w:val="312"/>
        </w:trPr>
        <w:tc>
          <w:tcPr>
            <w:tcW w:w="340" w:type="pct"/>
            <w:shd w:val="clear" w:color="auto" w:fill="auto"/>
            <w:vAlign w:val="center"/>
          </w:tcPr>
          <w:p w:rsidR="000B2B01" w:rsidRPr="004C4A63" w:rsidRDefault="000B2B01" w:rsidP="000B2B01">
            <w:pPr>
              <w:jc w:val="center"/>
              <w:rPr>
                <w:color w:val="000000" w:themeColor="text1"/>
                <w:sz w:val="22"/>
                <w:szCs w:val="22"/>
              </w:rPr>
            </w:pPr>
            <w:r w:rsidRPr="004C4A63">
              <w:rPr>
                <w:color w:val="000000" w:themeColor="text1"/>
                <w:sz w:val="22"/>
                <w:szCs w:val="22"/>
              </w:rPr>
              <w:t>46</w:t>
            </w:r>
          </w:p>
        </w:tc>
        <w:tc>
          <w:tcPr>
            <w:tcW w:w="1868" w:type="pct"/>
            <w:shd w:val="clear" w:color="auto" w:fill="auto"/>
            <w:vAlign w:val="center"/>
          </w:tcPr>
          <w:p w:rsidR="000B2B01" w:rsidRPr="004C4A63" w:rsidRDefault="000B2B01" w:rsidP="000B2B01">
            <w:pPr>
              <w:rPr>
                <w:color w:val="000000" w:themeColor="text1"/>
                <w:sz w:val="22"/>
                <w:szCs w:val="22"/>
              </w:rPr>
            </w:pPr>
            <w:r w:rsidRPr="004C4A63">
              <w:rPr>
                <w:color w:val="000000" w:themeColor="text1"/>
                <w:sz w:val="22"/>
                <w:szCs w:val="22"/>
              </w:rPr>
              <w:t>Xin giao về địa phương để quản lý</w:t>
            </w:r>
          </w:p>
        </w:tc>
        <w:tc>
          <w:tcPr>
            <w:tcW w:w="921" w:type="pct"/>
            <w:shd w:val="clear" w:color="auto" w:fill="auto"/>
            <w:vAlign w:val="center"/>
          </w:tcPr>
          <w:p w:rsidR="000B2B01" w:rsidRPr="004C4A63" w:rsidRDefault="000B2B01" w:rsidP="000B2B01">
            <w:pPr>
              <w:rPr>
                <w:color w:val="000000" w:themeColor="text1"/>
                <w:sz w:val="22"/>
                <w:szCs w:val="22"/>
              </w:rPr>
            </w:pPr>
            <w:r w:rsidRPr="004C4A63">
              <w:rPr>
                <w:color w:val="000000" w:themeColor="text1"/>
                <w:sz w:val="22"/>
                <w:szCs w:val="22"/>
              </w:rPr>
              <w:t>UBND huyện</w:t>
            </w:r>
          </w:p>
        </w:tc>
        <w:tc>
          <w:tcPr>
            <w:tcW w:w="765" w:type="pct"/>
            <w:shd w:val="clear" w:color="auto" w:fill="auto"/>
            <w:vAlign w:val="center"/>
          </w:tcPr>
          <w:p w:rsidR="000B2B01" w:rsidRPr="004C4A63" w:rsidRDefault="000B2B01" w:rsidP="000B2B01">
            <w:pPr>
              <w:rPr>
                <w:color w:val="000000" w:themeColor="text1"/>
                <w:sz w:val="22"/>
                <w:szCs w:val="22"/>
              </w:rPr>
            </w:pPr>
            <w:r w:rsidRPr="004C4A63">
              <w:rPr>
                <w:color w:val="000000" w:themeColor="text1"/>
                <w:sz w:val="22"/>
                <w:szCs w:val="22"/>
              </w:rPr>
              <w:t>Tân Lợi</w:t>
            </w:r>
          </w:p>
        </w:tc>
        <w:tc>
          <w:tcPr>
            <w:tcW w:w="479" w:type="pct"/>
            <w:shd w:val="clear" w:color="auto" w:fill="auto"/>
            <w:vAlign w:val="center"/>
          </w:tcPr>
          <w:p w:rsidR="000B2B01" w:rsidRPr="004C4A63" w:rsidRDefault="000B2B01" w:rsidP="000B2B01">
            <w:pPr>
              <w:rPr>
                <w:color w:val="000000" w:themeColor="text1"/>
                <w:sz w:val="22"/>
                <w:szCs w:val="22"/>
              </w:rPr>
            </w:pPr>
            <w:r w:rsidRPr="004C4A63">
              <w:rPr>
                <w:color w:val="000000" w:themeColor="text1"/>
                <w:sz w:val="22"/>
                <w:szCs w:val="22"/>
              </w:rPr>
              <w:t>ONT</w:t>
            </w:r>
          </w:p>
        </w:tc>
        <w:tc>
          <w:tcPr>
            <w:tcW w:w="627" w:type="pct"/>
            <w:shd w:val="clear" w:color="auto" w:fill="auto"/>
            <w:vAlign w:val="center"/>
          </w:tcPr>
          <w:p w:rsidR="000B2B01" w:rsidRPr="004C4A63" w:rsidRDefault="000B2B01" w:rsidP="000B2B01">
            <w:pPr>
              <w:jc w:val="right"/>
              <w:rPr>
                <w:color w:val="000000" w:themeColor="text1"/>
                <w:sz w:val="22"/>
                <w:szCs w:val="22"/>
              </w:rPr>
            </w:pPr>
            <w:r w:rsidRPr="004C4A63">
              <w:rPr>
                <w:color w:val="000000" w:themeColor="text1"/>
                <w:sz w:val="22"/>
                <w:szCs w:val="22"/>
              </w:rPr>
              <w:t>13,41</w:t>
            </w:r>
          </w:p>
        </w:tc>
      </w:tr>
      <w:tr w:rsidR="004C4A63" w:rsidRPr="004C4A63" w:rsidTr="00EB5CD6">
        <w:trPr>
          <w:trHeight w:val="312"/>
        </w:trPr>
        <w:tc>
          <w:tcPr>
            <w:tcW w:w="340" w:type="pct"/>
            <w:shd w:val="clear" w:color="auto" w:fill="auto"/>
            <w:vAlign w:val="center"/>
            <w:hideMark/>
          </w:tcPr>
          <w:p w:rsidR="0000640E" w:rsidRPr="004C4A63" w:rsidRDefault="0000640E" w:rsidP="0000640E">
            <w:pPr>
              <w:jc w:val="center"/>
              <w:rPr>
                <w:b/>
                <w:bCs/>
                <w:color w:val="000000" w:themeColor="text1"/>
                <w:sz w:val="22"/>
                <w:szCs w:val="22"/>
              </w:rPr>
            </w:pPr>
            <w:r w:rsidRPr="004C4A63">
              <w:rPr>
                <w:b/>
                <w:bCs/>
                <w:color w:val="000000" w:themeColor="text1"/>
                <w:sz w:val="22"/>
                <w:szCs w:val="22"/>
              </w:rPr>
              <w:lastRenderedPageBreak/>
              <w:t>XI</w:t>
            </w:r>
          </w:p>
        </w:tc>
        <w:tc>
          <w:tcPr>
            <w:tcW w:w="1868" w:type="pct"/>
            <w:shd w:val="clear" w:color="auto" w:fill="auto"/>
            <w:vAlign w:val="center"/>
            <w:hideMark/>
          </w:tcPr>
          <w:p w:rsidR="0000640E" w:rsidRPr="004C4A63" w:rsidRDefault="0000640E" w:rsidP="0000640E">
            <w:pPr>
              <w:rPr>
                <w:b/>
                <w:bCs/>
                <w:color w:val="000000" w:themeColor="text1"/>
                <w:sz w:val="22"/>
                <w:szCs w:val="22"/>
              </w:rPr>
            </w:pPr>
            <w:r w:rsidRPr="004C4A63">
              <w:rPr>
                <w:b/>
                <w:bCs/>
                <w:color w:val="000000" w:themeColor="text1"/>
                <w:sz w:val="22"/>
                <w:szCs w:val="22"/>
              </w:rPr>
              <w:t xml:space="preserve">Đất </w:t>
            </w:r>
            <w:r w:rsidR="00255E3F" w:rsidRPr="004C4A63">
              <w:rPr>
                <w:b/>
                <w:bCs/>
                <w:color w:val="000000" w:themeColor="text1"/>
                <w:sz w:val="22"/>
                <w:szCs w:val="22"/>
              </w:rPr>
              <w:t>xây dựng cơ sở văn hóa</w:t>
            </w:r>
            <w:r w:rsidRPr="004C4A63">
              <w:rPr>
                <w:b/>
                <w:bCs/>
                <w:color w:val="000000" w:themeColor="text1"/>
                <w:sz w:val="22"/>
                <w:szCs w:val="22"/>
              </w:rPr>
              <w:t xml:space="preserve"> (0</w:t>
            </w:r>
            <w:r w:rsidR="00255E3F" w:rsidRPr="004C4A63">
              <w:rPr>
                <w:b/>
                <w:bCs/>
                <w:color w:val="000000" w:themeColor="text1"/>
                <w:sz w:val="22"/>
                <w:szCs w:val="22"/>
              </w:rPr>
              <w:t>2</w:t>
            </w:r>
            <w:r w:rsidRPr="004C4A63">
              <w:rPr>
                <w:b/>
                <w:bCs/>
                <w:color w:val="000000" w:themeColor="text1"/>
                <w:sz w:val="22"/>
                <w:szCs w:val="22"/>
              </w:rPr>
              <w:t xml:space="preserve"> CT, DA)</w:t>
            </w:r>
          </w:p>
        </w:tc>
        <w:tc>
          <w:tcPr>
            <w:tcW w:w="921" w:type="pct"/>
            <w:shd w:val="clear" w:color="auto" w:fill="auto"/>
            <w:vAlign w:val="center"/>
            <w:hideMark/>
          </w:tcPr>
          <w:p w:rsidR="0000640E" w:rsidRPr="004C4A63" w:rsidRDefault="0000640E" w:rsidP="0000640E">
            <w:pPr>
              <w:rPr>
                <w:b/>
                <w:bCs/>
                <w:color w:val="000000" w:themeColor="text1"/>
                <w:sz w:val="22"/>
                <w:szCs w:val="22"/>
              </w:rPr>
            </w:pPr>
            <w:r w:rsidRPr="004C4A63">
              <w:rPr>
                <w:b/>
                <w:bCs/>
                <w:color w:val="000000" w:themeColor="text1"/>
                <w:sz w:val="22"/>
                <w:szCs w:val="22"/>
              </w:rPr>
              <w:t> </w:t>
            </w:r>
          </w:p>
        </w:tc>
        <w:tc>
          <w:tcPr>
            <w:tcW w:w="765" w:type="pct"/>
            <w:shd w:val="clear" w:color="auto" w:fill="auto"/>
            <w:vAlign w:val="center"/>
            <w:hideMark/>
          </w:tcPr>
          <w:p w:rsidR="0000640E" w:rsidRPr="004C4A63" w:rsidRDefault="0000640E" w:rsidP="0000640E">
            <w:pPr>
              <w:rPr>
                <w:b/>
                <w:bCs/>
                <w:color w:val="000000" w:themeColor="text1"/>
                <w:sz w:val="22"/>
                <w:szCs w:val="22"/>
              </w:rPr>
            </w:pPr>
            <w:r w:rsidRPr="004C4A63">
              <w:rPr>
                <w:b/>
                <w:bCs/>
                <w:color w:val="000000" w:themeColor="text1"/>
                <w:sz w:val="22"/>
                <w:szCs w:val="22"/>
              </w:rPr>
              <w:t> </w:t>
            </w:r>
          </w:p>
        </w:tc>
        <w:tc>
          <w:tcPr>
            <w:tcW w:w="479" w:type="pct"/>
            <w:shd w:val="clear" w:color="auto" w:fill="auto"/>
            <w:vAlign w:val="center"/>
            <w:hideMark/>
          </w:tcPr>
          <w:p w:rsidR="0000640E" w:rsidRPr="004C4A63" w:rsidRDefault="0000640E" w:rsidP="0000640E">
            <w:pPr>
              <w:jc w:val="center"/>
              <w:rPr>
                <w:b/>
                <w:bCs/>
                <w:color w:val="000000" w:themeColor="text1"/>
                <w:sz w:val="22"/>
                <w:szCs w:val="22"/>
              </w:rPr>
            </w:pPr>
          </w:p>
        </w:tc>
        <w:tc>
          <w:tcPr>
            <w:tcW w:w="627" w:type="pct"/>
            <w:shd w:val="clear" w:color="auto" w:fill="auto"/>
            <w:vAlign w:val="center"/>
            <w:hideMark/>
          </w:tcPr>
          <w:p w:rsidR="0000640E" w:rsidRPr="004C4A63" w:rsidRDefault="00255E3F" w:rsidP="0000640E">
            <w:pPr>
              <w:jc w:val="right"/>
              <w:rPr>
                <w:b/>
                <w:bCs/>
                <w:color w:val="000000" w:themeColor="text1"/>
                <w:sz w:val="22"/>
                <w:szCs w:val="22"/>
              </w:rPr>
            </w:pPr>
            <w:r w:rsidRPr="004C4A63">
              <w:rPr>
                <w:b/>
                <w:bCs/>
                <w:color w:val="000000" w:themeColor="text1"/>
                <w:sz w:val="22"/>
                <w:szCs w:val="22"/>
              </w:rPr>
              <w:t>4</w:t>
            </w:r>
            <w:r w:rsidR="0000640E" w:rsidRPr="004C4A63">
              <w:rPr>
                <w:b/>
                <w:bCs/>
                <w:color w:val="000000" w:themeColor="text1"/>
                <w:sz w:val="22"/>
                <w:szCs w:val="22"/>
              </w:rPr>
              <w:t>,02</w:t>
            </w:r>
          </w:p>
        </w:tc>
      </w:tr>
      <w:tr w:rsidR="004C4A63" w:rsidRPr="004C4A63" w:rsidTr="00EB5CD6">
        <w:trPr>
          <w:trHeight w:val="312"/>
        </w:trPr>
        <w:tc>
          <w:tcPr>
            <w:tcW w:w="340" w:type="pct"/>
            <w:shd w:val="clear" w:color="auto" w:fill="auto"/>
            <w:vAlign w:val="center"/>
            <w:hideMark/>
          </w:tcPr>
          <w:p w:rsidR="0000640E" w:rsidRPr="004C4A63" w:rsidRDefault="00DB658F" w:rsidP="0000640E">
            <w:pPr>
              <w:jc w:val="center"/>
              <w:rPr>
                <w:color w:val="000000" w:themeColor="text1"/>
                <w:sz w:val="22"/>
                <w:szCs w:val="22"/>
              </w:rPr>
            </w:pPr>
            <w:r w:rsidRPr="004C4A63">
              <w:rPr>
                <w:color w:val="000000" w:themeColor="text1"/>
                <w:sz w:val="22"/>
                <w:szCs w:val="22"/>
              </w:rPr>
              <w:t>4</w:t>
            </w:r>
            <w:r w:rsidR="000B2B01" w:rsidRPr="004C4A63">
              <w:rPr>
                <w:color w:val="000000" w:themeColor="text1"/>
                <w:sz w:val="22"/>
                <w:szCs w:val="22"/>
              </w:rPr>
              <w:t>7</w:t>
            </w:r>
          </w:p>
        </w:tc>
        <w:tc>
          <w:tcPr>
            <w:tcW w:w="1868" w:type="pct"/>
            <w:shd w:val="clear" w:color="auto" w:fill="auto"/>
            <w:vAlign w:val="center"/>
            <w:hideMark/>
          </w:tcPr>
          <w:p w:rsidR="0000640E" w:rsidRPr="004C4A63" w:rsidRDefault="0000640E" w:rsidP="0000640E">
            <w:pPr>
              <w:rPr>
                <w:color w:val="000000" w:themeColor="text1"/>
                <w:sz w:val="22"/>
                <w:szCs w:val="22"/>
              </w:rPr>
            </w:pPr>
            <w:r w:rsidRPr="004C4A63">
              <w:rPr>
                <w:color w:val="000000" w:themeColor="text1"/>
                <w:sz w:val="22"/>
                <w:szCs w:val="22"/>
              </w:rPr>
              <w:t>Nhà văn hóa, khu vui chơi giải trí xã An Phú</w:t>
            </w:r>
          </w:p>
        </w:tc>
        <w:tc>
          <w:tcPr>
            <w:tcW w:w="921" w:type="pct"/>
            <w:shd w:val="clear" w:color="auto" w:fill="auto"/>
            <w:vAlign w:val="center"/>
            <w:hideMark/>
          </w:tcPr>
          <w:p w:rsidR="0000640E" w:rsidRPr="004C4A63" w:rsidRDefault="0000640E" w:rsidP="0000640E">
            <w:pPr>
              <w:rPr>
                <w:color w:val="000000" w:themeColor="text1"/>
                <w:sz w:val="22"/>
                <w:szCs w:val="22"/>
              </w:rPr>
            </w:pPr>
            <w:r w:rsidRPr="004C4A63">
              <w:rPr>
                <w:color w:val="000000" w:themeColor="text1"/>
                <w:sz w:val="22"/>
                <w:szCs w:val="22"/>
              </w:rPr>
              <w:t>Công ty TNHH MTV cao su Bình Long</w:t>
            </w:r>
          </w:p>
        </w:tc>
        <w:tc>
          <w:tcPr>
            <w:tcW w:w="765" w:type="pct"/>
            <w:shd w:val="clear" w:color="auto" w:fill="auto"/>
            <w:vAlign w:val="center"/>
            <w:hideMark/>
          </w:tcPr>
          <w:p w:rsidR="0000640E" w:rsidRPr="004C4A63" w:rsidRDefault="0000640E" w:rsidP="0000640E">
            <w:pPr>
              <w:rPr>
                <w:color w:val="000000" w:themeColor="text1"/>
                <w:sz w:val="22"/>
                <w:szCs w:val="22"/>
              </w:rPr>
            </w:pPr>
            <w:r w:rsidRPr="004C4A63">
              <w:rPr>
                <w:color w:val="000000" w:themeColor="text1"/>
                <w:sz w:val="22"/>
                <w:szCs w:val="22"/>
              </w:rPr>
              <w:t>An Phú</w:t>
            </w:r>
          </w:p>
        </w:tc>
        <w:tc>
          <w:tcPr>
            <w:tcW w:w="479" w:type="pct"/>
            <w:shd w:val="clear" w:color="auto" w:fill="auto"/>
            <w:vAlign w:val="center"/>
            <w:hideMark/>
          </w:tcPr>
          <w:p w:rsidR="0000640E" w:rsidRPr="004C4A63" w:rsidRDefault="00255E3F" w:rsidP="0000640E">
            <w:pPr>
              <w:jc w:val="center"/>
              <w:rPr>
                <w:color w:val="000000" w:themeColor="text1"/>
                <w:sz w:val="22"/>
                <w:szCs w:val="22"/>
              </w:rPr>
            </w:pPr>
            <w:r w:rsidRPr="004C4A63">
              <w:rPr>
                <w:color w:val="000000" w:themeColor="text1"/>
                <w:sz w:val="22"/>
                <w:szCs w:val="22"/>
              </w:rPr>
              <w:t>DVH;</w:t>
            </w:r>
            <w:r w:rsidR="0000640E" w:rsidRPr="004C4A63">
              <w:rPr>
                <w:color w:val="000000" w:themeColor="text1"/>
                <w:sz w:val="22"/>
                <w:szCs w:val="22"/>
              </w:rPr>
              <w:t xml:space="preserve"> DKV</w:t>
            </w:r>
          </w:p>
        </w:tc>
        <w:tc>
          <w:tcPr>
            <w:tcW w:w="627" w:type="pct"/>
            <w:shd w:val="clear" w:color="auto" w:fill="auto"/>
            <w:vAlign w:val="center"/>
            <w:hideMark/>
          </w:tcPr>
          <w:p w:rsidR="0000640E" w:rsidRPr="004C4A63" w:rsidRDefault="0000640E" w:rsidP="0000640E">
            <w:pPr>
              <w:jc w:val="right"/>
              <w:rPr>
                <w:color w:val="000000" w:themeColor="text1"/>
                <w:sz w:val="22"/>
                <w:szCs w:val="22"/>
              </w:rPr>
            </w:pPr>
            <w:r w:rsidRPr="004C4A63">
              <w:rPr>
                <w:color w:val="000000" w:themeColor="text1"/>
                <w:sz w:val="22"/>
                <w:szCs w:val="22"/>
              </w:rPr>
              <w:t>2,02</w:t>
            </w:r>
          </w:p>
        </w:tc>
      </w:tr>
      <w:tr w:rsidR="004C4A63" w:rsidRPr="004C4A63" w:rsidTr="00EB5CD6">
        <w:trPr>
          <w:trHeight w:val="312"/>
        </w:trPr>
        <w:tc>
          <w:tcPr>
            <w:tcW w:w="340" w:type="pct"/>
            <w:shd w:val="clear" w:color="auto" w:fill="auto"/>
            <w:vAlign w:val="center"/>
          </w:tcPr>
          <w:p w:rsidR="00255E3F" w:rsidRPr="004C4A63" w:rsidRDefault="00131B3F" w:rsidP="0000640E">
            <w:pPr>
              <w:jc w:val="center"/>
              <w:rPr>
                <w:color w:val="000000" w:themeColor="text1"/>
                <w:sz w:val="22"/>
                <w:szCs w:val="22"/>
              </w:rPr>
            </w:pPr>
            <w:r w:rsidRPr="004C4A63">
              <w:rPr>
                <w:color w:val="000000" w:themeColor="text1"/>
                <w:sz w:val="22"/>
                <w:szCs w:val="22"/>
              </w:rPr>
              <w:t>4</w:t>
            </w:r>
            <w:r w:rsidR="000B2B01" w:rsidRPr="004C4A63">
              <w:rPr>
                <w:color w:val="000000" w:themeColor="text1"/>
                <w:sz w:val="22"/>
                <w:szCs w:val="22"/>
              </w:rPr>
              <w:t>8</w:t>
            </w:r>
          </w:p>
        </w:tc>
        <w:tc>
          <w:tcPr>
            <w:tcW w:w="1868" w:type="pct"/>
            <w:shd w:val="clear" w:color="auto" w:fill="auto"/>
            <w:vAlign w:val="center"/>
          </w:tcPr>
          <w:p w:rsidR="00255E3F" w:rsidRPr="004C4A63" w:rsidRDefault="00255E3F" w:rsidP="0000640E">
            <w:pPr>
              <w:rPr>
                <w:color w:val="000000" w:themeColor="text1"/>
                <w:sz w:val="22"/>
                <w:szCs w:val="22"/>
              </w:rPr>
            </w:pPr>
            <w:r w:rsidRPr="004C4A63">
              <w:rPr>
                <w:color w:val="000000" w:themeColor="text1"/>
                <w:sz w:val="22"/>
                <w:szCs w:val="22"/>
              </w:rPr>
              <w:t>Xây dựng chợ, khu trung tâm văn hóa xã Minh Tâm</w:t>
            </w:r>
          </w:p>
        </w:tc>
        <w:tc>
          <w:tcPr>
            <w:tcW w:w="921" w:type="pct"/>
            <w:shd w:val="clear" w:color="auto" w:fill="auto"/>
            <w:vAlign w:val="center"/>
          </w:tcPr>
          <w:p w:rsidR="00255E3F" w:rsidRPr="004C4A63" w:rsidRDefault="00255E3F" w:rsidP="0000640E">
            <w:pPr>
              <w:rPr>
                <w:color w:val="000000" w:themeColor="text1"/>
                <w:sz w:val="22"/>
                <w:szCs w:val="22"/>
              </w:rPr>
            </w:pPr>
            <w:r w:rsidRPr="004C4A63">
              <w:rPr>
                <w:color w:val="000000" w:themeColor="text1"/>
                <w:sz w:val="22"/>
                <w:szCs w:val="22"/>
              </w:rPr>
              <w:t>UBND huyện</w:t>
            </w:r>
          </w:p>
        </w:tc>
        <w:tc>
          <w:tcPr>
            <w:tcW w:w="765" w:type="pct"/>
            <w:shd w:val="clear" w:color="auto" w:fill="auto"/>
            <w:vAlign w:val="center"/>
          </w:tcPr>
          <w:p w:rsidR="00255E3F" w:rsidRPr="004C4A63" w:rsidRDefault="00255E3F" w:rsidP="0000640E">
            <w:pPr>
              <w:rPr>
                <w:color w:val="000000" w:themeColor="text1"/>
                <w:sz w:val="22"/>
                <w:szCs w:val="22"/>
              </w:rPr>
            </w:pPr>
            <w:r w:rsidRPr="004C4A63">
              <w:rPr>
                <w:color w:val="000000" w:themeColor="text1"/>
                <w:sz w:val="22"/>
                <w:szCs w:val="22"/>
              </w:rPr>
              <w:t>Minh Tâm</w:t>
            </w:r>
          </w:p>
        </w:tc>
        <w:tc>
          <w:tcPr>
            <w:tcW w:w="479" w:type="pct"/>
            <w:shd w:val="clear" w:color="auto" w:fill="auto"/>
            <w:vAlign w:val="center"/>
          </w:tcPr>
          <w:p w:rsidR="00255E3F" w:rsidRPr="004C4A63" w:rsidRDefault="00255E3F" w:rsidP="0000640E">
            <w:pPr>
              <w:jc w:val="center"/>
              <w:rPr>
                <w:color w:val="000000" w:themeColor="text1"/>
                <w:sz w:val="22"/>
                <w:szCs w:val="22"/>
              </w:rPr>
            </w:pPr>
            <w:r w:rsidRPr="004C4A63">
              <w:rPr>
                <w:color w:val="000000" w:themeColor="text1"/>
                <w:sz w:val="22"/>
                <w:szCs w:val="22"/>
              </w:rPr>
              <w:t>DVH</w:t>
            </w:r>
            <w:r w:rsidR="00DB658F" w:rsidRPr="004C4A63">
              <w:rPr>
                <w:color w:val="000000" w:themeColor="text1"/>
                <w:sz w:val="22"/>
                <w:szCs w:val="22"/>
              </w:rPr>
              <w:t>, DCH</w:t>
            </w:r>
          </w:p>
        </w:tc>
        <w:tc>
          <w:tcPr>
            <w:tcW w:w="627" w:type="pct"/>
            <w:shd w:val="clear" w:color="auto" w:fill="auto"/>
            <w:vAlign w:val="center"/>
          </w:tcPr>
          <w:p w:rsidR="00255E3F" w:rsidRPr="004C4A63" w:rsidRDefault="00255E3F" w:rsidP="0000640E">
            <w:pPr>
              <w:jc w:val="right"/>
              <w:rPr>
                <w:color w:val="000000" w:themeColor="text1"/>
                <w:sz w:val="22"/>
                <w:szCs w:val="22"/>
              </w:rPr>
            </w:pPr>
            <w:r w:rsidRPr="004C4A63">
              <w:rPr>
                <w:color w:val="000000" w:themeColor="text1"/>
                <w:sz w:val="22"/>
                <w:szCs w:val="22"/>
              </w:rPr>
              <w:t>2,00</w:t>
            </w:r>
          </w:p>
        </w:tc>
      </w:tr>
      <w:tr w:rsidR="004C4A63" w:rsidRPr="004C4A63" w:rsidTr="00EB5CD6">
        <w:trPr>
          <w:trHeight w:val="312"/>
        </w:trPr>
        <w:tc>
          <w:tcPr>
            <w:tcW w:w="340" w:type="pct"/>
            <w:shd w:val="clear" w:color="auto" w:fill="auto"/>
            <w:vAlign w:val="center"/>
            <w:hideMark/>
          </w:tcPr>
          <w:p w:rsidR="0000640E" w:rsidRPr="004C4A63" w:rsidRDefault="0000640E" w:rsidP="0000640E">
            <w:pPr>
              <w:rPr>
                <w:b/>
                <w:bCs/>
                <w:color w:val="000000" w:themeColor="text1"/>
                <w:sz w:val="22"/>
                <w:szCs w:val="22"/>
              </w:rPr>
            </w:pPr>
            <w:r w:rsidRPr="004C4A63">
              <w:rPr>
                <w:b/>
                <w:bCs/>
                <w:color w:val="000000" w:themeColor="text1"/>
                <w:sz w:val="22"/>
                <w:szCs w:val="22"/>
              </w:rPr>
              <w:t>XI</w:t>
            </w:r>
            <w:r w:rsidR="000B2B01" w:rsidRPr="004C4A63">
              <w:rPr>
                <w:b/>
                <w:bCs/>
                <w:color w:val="000000" w:themeColor="text1"/>
                <w:sz w:val="22"/>
                <w:szCs w:val="22"/>
              </w:rPr>
              <w:t>I</w:t>
            </w:r>
          </w:p>
        </w:tc>
        <w:tc>
          <w:tcPr>
            <w:tcW w:w="1868" w:type="pct"/>
            <w:shd w:val="clear" w:color="auto" w:fill="auto"/>
            <w:vAlign w:val="center"/>
            <w:hideMark/>
          </w:tcPr>
          <w:p w:rsidR="0000640E" w:rsidRPr="004C4A63" w:rsidRDefault="0000640E" w:rsidP="0000640E">
            <w:pPr>
              <w:rPr>
                <w:b/>
                <w:bCs/>
                <w:color w:val="000000" w:themeColor="text1"/>
                <w:sz w:val="22"/>
                <w:szCs w:val="22"/>
              </w:rPr>
            </w:pPr>
            <w:r w:rsidRPr="004C4A63">
              <w:rPr>
                <w:b/>
                <w:bCs/>
                <w:color w:val="000000" w:themeColor="text1"/>
                <w:sz w:val="22"/>
                <w:szCs w:val="22"/>
              </w:rPr>
              <w:t>Đất thủy lợi (0</w:t>
            </w:r>
            <w:r w:rsidR="00255E3F" w:rsidRPr="004C4A63">
              <w:rPr>
                <w:b/>
                <w:bCs/>
                <w:color w:val="000000" w:themeColor="text1"/>
                <w:sz w:val="22"/>
                <w:szCs w:val="22"/>
              </w:rPr>
              <w:t>6</w:t>
            </w:r>
            <w:r w:rsidRPr="004C4A63">
              <w:rPr>
                <w:b/>
                <w:bCs/>
                <w:color w:val="000000" w:themeColor="text1"/>
                <w:sz w:val="22"/>
                <w:szCs w:val="22"/>
              </w:rPr>
              <w:t xml:space="preserve"> CT, DA)</w:t>
            </w:r>
          </w:p>
        </w:tc>
        <w:tc>
          <w:tcPr>
            <w:tcW w:w="921" w:type="pct"/>
            <w:shd w:val="clear" w:color="auto" w:fill="auto"/>
            <w:vAlign w:val="center"/>
            <w:hideMark/>
          </w:tcPr>
          <w:p w:rsidR="0000640E" w:rsidRPr="004C4A63" w:rsidRDefault="0000640E" w:rsidP="0000640E">
            <w:pPr>
              <w:rPr>
                <w:b/>
                <w:bCs/>
                <w:color w:val="000000" w:themeColor="text1"/>
                <w:sz w:val="22"/>
                <w:szCs w:val="22"/>
              </w:rPr>
            </w:pPr>
            <w:r w:rsidRPr="004C4A63">
              <w:rPr>
                <w:b/>
                <w:bCs/>
                <w:color w:val="000000" w:themeColor="text1"/>
                <w:sz w:val="22"/>
                <w:szCs w:val="22"/>
              </w:rPr>
              <w:t> </w:t>
            </w:r>
          </w:p>
        </w:tc>
        <w:tc>
          <w:tcPr>
            <w:tcW w:w="765" w:type="pct"/>
            <w:shd w:val="clear" w:color="auto" w:fill="auto"/>
            <w:vAlign w:val="center"/>
            <w:hideMark/>
          </w:tcPr>
          <w:p w:rsidR="0000640E" w:rsidRPr="004C4A63" w:rsidRDefault="0000640E" w:rsidP="0000640E">
            <w:pPr>
              <w:rPr>
                <w:b/>
                <w:bCs/>
                <w:color w:val="000000" w:themeColor="text1"/>
                <w:sz w:val="22"/>
                <w:szCs w:val="22"/>
              </w:rPr>
            </w:pPr>
            <w:r w:rsidRPr="004C4A63">
              <w:rPr>
                <w:b/>
                <w:bCs/>
                <w:color w:val="000000" w:themeColor="text1"/>
                <w:sz w:val="22"/>
                <w:szCs w:val="22"/>
              </w:rPr>
              <w:t> </w:t>
            </w:r>
          </w:p>
        </w:tc>
        <w:tc>
          <w:tcPr>
            <w:tcW w:w="479" w:type="pct"/>
            <w:shd w:val="clear" w:color="auto" w:fill="auto"/>
            <w:vAlign w:val="center"/>
            <w:hideMark/>
          </w:tcPr>
          <w:p w:rsidR="0000640E" w:rsidRPr="004C4A63" w:rsidRDefault="0000640E" w:rsidP="0000640E">
            <w:pPr>
              <w:jc w:val="center"/>
              <w:rPr>
                <w:b/>
                <w:bCs/>
                <w:color w:val="000000" w:themeColor="text1"/>
                <w:sz w:val="22"/>
                <w:szCs w:val="22"/>
              </w:rPr>
            </w:pPr>
          </w:p>
        </w:tc>
        <w:tc>
          <w:tcPr>
            <w:tcW w:w="627" w:type="pct"/>
            <w:shd w:val="clear" w:color="auto" w:fill="auto"/>
            <w:vAlign w:val="center"/>
            <w:hideMark/>
          </w:tcPr>
          <w:p w:rsidR="0000640E" w:rsidRPr="004C4A63" w:rsidRDefault="00255E3F" w:rsidP="0000640E">
            <w:pPr>
              <w:jc w:val="right"/>
              <w:rPr>
                <w:b/>
                <w:bCs/>
                <w:color w:val="000000" w:themeColor="text1"/>
                <w:sz w:val="22"/>
                <w:szCs w:val="22"/>
              </w:rPr>
            </w:pPr>
            <w:r w:rsidRPr="004C4A63">
              <w:rPr>
                <w:b/>
                <w:bCs/>
                <w:color w:val="000000" w:themeColor="text1"/>
                <w:sz w:val="22"/>
                <w:szCs w:val="22"/>
              </w:rPr>
              <w:t>39,25</w:t>
            </w:r>
          </w:p>
        </w:tc>
      </w:tr>
      <w:tr w:rsidR="004C4A63" w:rsidRPr="004C4A63" w:rsidTr="00EB5CD6">
        <w:trPr>
          <w:trHeight w:val="312"/>
        </w:trPr>
        <w:tc>
          <w:tcPr>
            <w:tcW w:w="340" w:type="pct"/>
            <w:shd w:val="clear" w:color="auto" w:fill="auto"/>
            <w:vAlign w:val="center"/>
            <w:hideMark/>
          </w:tcPr>
          <w:p w:rsidR="0000640E" w:rsidRPr="004C4A63" w:rsidRDefault="000B2B01" w:rsidP="0000640E">
            <w:pPr>
              <w:jc w:val="center"/>
              <w:rPr>
                <w:color w:val="000000" w:themeColor="text1"/>
                <w:sz w:val="22"/>
                <w:szCs w:val="22"/>
              </w:rPr>
            </w:pPr>
            <w:r w:rsidRPr="004C4A63">
              <w:rPr>
                <w:color w:val="000000" w:themeColor="text1"/>
                <w:sz w:val="22"/>
                <w:szCs w:val="22"/>
              </w:rPr>
              <w:t>49</w:t>
            </w:r>
          </w:p>
        </w:tc>
        <w:tc>
          <w:tcPr>
            <w:tcW w:w="1868" w:type="pct"/>
            <w:shd w:val="clear" w:color="auto" w:fill="auto"/>
            <w:vAlign w:val="center"/>
            <w:hideMark/>
          </w:tcPr>
          <w:p w:rsidR="0000640E" w:rsidRPr="004C4A63" w:rsidRDefault="00255E3F" w:rsidP="0000640E">
            <w:pPr>
              <w:rPr>
                <w:color w:val="000000" w:themeColor="text1"/>
                <w:sz w:val="22"/>
                <w:szCs w:val="22"/>
              </w:rPr>
            </w:pPr>
            <w:r w:rsidRPr="004C4A63">
              <w:rPr>
                <w:color w:val="000000" w:themeColor="text1"/>
                <w:sz w:val="22"/>
                <w:szCs w:val="22"/>
              </w:rPr>
              <w:t>Xây dựng mương cống thoát nước ngoài KCN Tân Khai II (nối tiếp)</w:t>
            </w:r>
          </w:p>
        </w:tc>
        <w:tc>
          <w:tcPr>
            <w:tcW w:w="921" w:type="pct"/>
            <w:shd w:val="clear" w:color="auto" w:fill="auto"/>
            <w:vAlign w:val="center"/>
            <w:hideMark/>
          </w:tcPr>
          <w:p w:rsidR="0000640E" w:rsidRPr="004C4A63" w:rsidRDefault="0000640E" w:rsidP="0000640E">
            <w:pPr>
              <w:rPr>
                <w:color w:val="000000" w:themeColor="text1"/>
                <w:sz w:val="22"/>
                <w:szCs w:val="22"/>
              </w:rPr>
            </w:pPr>
            <w:r w:rsidRPr="004C4A63">
              <w:rPr>
                <w:color w:val="000000" w:themeColor="text1"/>
                <w:sz w:val="22"/>
                <w:szCs w:val="22"/>
              </w:rPr>
              <w:t>Ban QLDA ĐTXD tỉnh</w:t>
            </w:r>
          </w:p>
        </w:tc>
        <w:tc>
          <w:tcPr>
            <w:tcW w:w="765" w:type="pct"/>
            <w:shd w:val="clear" w:color="auto" w:fill="auto"/>
            <w:vAlign w:val="center"/>
            <w:hideMark/>
          </w:tcPr>
          <w:p w:rsidR="0000640E" w:rsidRPr="004C4A63" w:rsidRDefault="0000640E" w:rsidP="0000640E">
            <w:pPr>
              <w:rPr>
                <w:color w:val="000000" w:themeColor="text1"/>
                <w:sz w:val="22"/>
                <w:szCs w:val="22"/>
              </w:rPr>
            </w:pPr>
            <w:r w:rsidRPr="004C4A63">
              <w:rPr>
                <w:color w:val="000000" w:themeColor="text1"/>
                <w:sz w:val="22"/>
                <w:szCs w:val="22"/>
              </w:rPr>
              <w:t>Tân Khai</w:t>
            </w:r>
          </w:p>
        </w:tc>
        <w:tc>
          <w:tcPr>
            <w:tcW w:w="479" w:type="pct"/>
            <w:shd w:val="clear" w:color="auto" w:fill="auto"/>
            <w:vAlign w:val="center"/>
            <w:hideMark/>
          </w:tcPr>
          <w:p w:rsidR="0000640E" w:rsidRPr="004C4A63" w:rsidRDefault="0000640E" w:rsidP="0000640E">
            <w:pPr>
              <w:jc w:val="center"/>
              <w:rPr>
                <w:color w:val="000000" w:themeColor="text1"/>
                <w:sz w:val="22"/>
                <w:szCs w:val="22"/>
              </w:rPr>
            </w:pPr>
            <w:r w:rsidRPr="004C4A63">
              <w:rPr>
                <w:color w:val="000000" w:themeColor="text1"/>
                <w:sz w:val="22"/>
                <w:szCs w:val="22"/>
              </w:rPr>
              <w:t>DTL</w:t>
            </w:r>
          </w:p>
        </w:tc>
        <w:tc>
          <w:tcPr>
            <w:tcW w:w="627" w:type="pct"/>
            <w:shd w:val="clear" w:color="auto" w:fill="auto"/>
            <w:vAlign w:val="center"/>
            <w:hideMark/>
          </w:tcPr>
          <w:p w:rsidR="0000640E" w:rsidRPr="004C4A63" w:rsidRDefault="0000640E" w:rsidP="0000640E">
            <w:pPr>
              <w:jc w:val="right"/>
              <w:rPr>
                <w:color w:val="000000" w:themeColor="text1"/>
                <w:sz w:val="22"/>
                <w:szCs w:val="22"/>
              </w:rPr>
            </w:pPr>
            <w:r w:rsidRPr="004C4A63">
              <w:rPr>
                <w:color w:val="000000" w:themeColor="text1"/>
                <w:sz w:val="22"/>
                <w:szCs w:val="22"/>
              </w:rPr>
              <w:t>3,58</w:t>
            </w:r>
          </w:p>
        </w:tc>
      </w:tr>
      <w:tr w:rsidR="004C4A63" w:rsidRPr="004C4A63" w:rsidTr="00EB5CD6">
        <w:trPr>
          <w:trHeight w:val="312"/>
        </w:trPr>
        <w:tc>
          <w:tcPr>
            <w:tcW w:w="340" w:type="pct"/>
            <w:shd w:val="clear" w:color="auto" w:fill="auto"/>
            <w:vAlign w:val="center"/>
            <w:hideMark/>
          </w:tcPr>
          <w:p w:rsidR="0000640E" w:rsidRPr="004C4A63" w:rsidRDefault="005127E9" w:rsidP="0000640E">
            <w:pPr>
              <w:jc w:val="center"/>
              <w:rPr>
                <w:color w:val="000000" w:themeColor="text1"/>
                <w:sz w:val="22"/>
                <w:szCs w:val="22"/>
              </w:rPr>
            </w:pPr>
            <w:r w:rsidRPr="004C4A63">
              <w:rPr>
                <w:color w:val="000000" w:themeColor="text1"/>
                <w:sz w:val="22"/>
                <w:szCs w:val="22"/>
              </w:rPr>
              <w:t>5</w:t>
            </w:r>
            <w:r w:rsidR="000B2B01" w:rsidRPr="004C4A63">
              <w:rPr>
                <w:color w:val="000000" w:themeColor="text1"/>
                <w:sz w:val="22"/>
                <w:szCs w:val="22"/>
              </w:rPr>
              <w:t>0</w:t>
            </w:r>
          </w:p>
        </w:tc>
        <w:tc>
          <w:tcPr>
            <w:tcW w:w="1868" w:type="pct"/>
            <w:shd w:val="clear" w:color="auto" w:fill="auto"/>
            <w:vAlign w:val="center"/>
            <w:hideMark/>
          </w:tcPr>
          <w:p w:rsidR="0000640E" w:rsidRPr="004C4A63" w:rsidRDefault="00255E3F" w:rsidP="0000640E">
            <w:pPr>
              <w:rPr>
                <w:color w:val="000000" w:themeColor="text1"/>
                <w:sz w:val="22"/>
                <w:szCs w:val="22"/>
              </w:rPr>
            </w:pPr>
            <w:r w:rsidRPr="004C4A63">
              <w:rPr>
                <w:color w:val="000000" w:themeColor="text1"/>
                <w:sz w:val="22"/>
                <w:szCs w:val="22"/>
              </w:rPr>
              <w:t>Xây dựng mương cống thoát nước ngoài Khu công nghiệp Việt Kiều</w:t>
            </w:r>
          </w:p>
        </w:tc>
        <w:tc>
          <w:tcPr>
            <w:tcW w:w="921" w:type="pct"/>
            <w:shd w:val="clear" w:color="auto" w:fill="auto"/>
            <w:vAlign w:val="center"/>
            <w:hideMark/>
          </w:tcPr>
          <w:p w:rsidR="0000640E" w:rsidRPr="004C4A63" w:rsidRDefault="0000640E" w:rsidP="0000640E">
            <w:pPr>
              <w:rPr>
                <w:color w:val="000000" w:themeColor="text1"/>
                <w:sz w:val="22"/>
                <w:szCs w:val="22"/>
              </w:rPr>
            </w:pPr>
            <w:r w:rsidRPr="004C4A63">
              <w:rPr>
                <w:color w:val="000000" w:themeColor="text1"/>
                <w:sz w:val="22"/>
                <w:szCs w:val="22"/>
              </w:rPr>
              <w:t>Ban QLDA ĐTXD tỉnh</w:t>
            </w:r>
          </w:p>
        </w:tc>
        <w:tc>
          <w:tcPr>
            <w:tcW w:w="765" w:type="pct"/>
            <w:shd w:val="clear" w:color="auto" w:fill="auto"/>
            <w:vAlign w:val="center"/>
            <w:hideMark/>
          </w:tcPr>
          <w:p w:rsidR="0000640E" w:rsidRPr="004C4A63" w:rsidRDefault="0000640E" w:rsidP="0000640E">
            <w:pPr>
              <w:rPr>
                <w:color w:val="000000" w:themeColor="text1"/>
                <w:sz w:val="22"/>
                <w:szCs w:val="22"/>
              </w:rPr>
            </w:pPr>
            <w:r w:rsidRPr="004C4A63">
              <w:rPr>
                <w:color w:val="000000" w:themeColor="text1"/>
                <w:sz w:val="22"/>
                <w:szCs w:val="22"/>
              </w:rPr>
              <w:t>Thanh Bình</w:t>
            </w:r>
          </w:p>
        </w:tc>
        <w:tc>
          <w:tcPr>
            <w:tcW w:w="479" w:type="pct"/>
            <w:shd w:val="clear" w:color="auto" w:fill="auto"/>
            <w:vAlign w:val="center"/>
            <w:hideMark/>
          </w:tcPr>
          <w:p w:rsidR="0000640E" w:rsidRPr="004C4A63" w:rsidRDefault="0000640E" w:rsidP="0000640E">
            <w:pPr>
              <w:jc w:val="center"/>
              <w:rPr>
                <w:color w:val="000000" w:themeColor="text1"/>
                <w:sz w:val="22"/>
                <w:szCs w:val="22"/>
              </w:rPr>
            </w:pPr>
            <w:r w:rsidRPr="004C4A63">
              <w:rPr>
                <w:color w:val="000000" w:themeColor="text1"/>
                <w:sz w:val="22"/>
                <w:szCs w:val="22"/>
              </w:rPr>
              <w:t>DTL</w:t>
            </w:r>
          </w:p>
        </w:tc>
        <w:tc>
          <w:tcPr>
            <w:tcW w:w="627" w:type="pct"/>
            <w:shd w:val="clear" w:color="auto" w:fill="auto"/>
            <w:vAlign w:val="center"/>
            <w:hideMark/>
          </w:tcPr>
          <w:p w:rsidR="0000640E" w:rsidRPr="004C4A63" w:rsidRDefault="0000640E" w:rsidP="0000640E">
            <w:pPr>
              <w:jc w:val="right"/>
              <w:rPr>
                <w:color w:val="000000" w:themeColor="text1"/>
                <w:sz w:val="22"/>
                <w:szCs w:val="22"/>
              </w:rPr>
            </w:pPr>
            <w:r w:rsidRPr="004C4A63">
              <w:rPr>
                <w:color w:val="000000" w:themeColor="text1"/>
                <w:sz w:val="22"/>
                <w:szCs w:val="22"/>
              </w:rPr>
              <w:t>1,60</w:t>
            </w:r>
          </w:p>
        </w:tc>
      </w:tr>
      <w:tr w:rsidR="004C4A63" w:rsidRPr="004C4A63" w:rsidTr="00EB5CD6">
        <w:trPr>
          <w:trHeight w:val="312"/>
        </w:trPr>
        <w:tc>
          <w:tcPr>
            <w:tcW w:w="340" w:type="pct"/>
            <w:shd w:val="clear" w:color="auto" w:fill="auto"/>
            <w:vAlign w:val="center"/>
            <w:hideMark/>
          </w:tcPr>
          <w:p w:rsidR="000B2B01" w:rsidRPr="004C4A63" w:rsidRDefault="000B2B01" w:rsidP="000B2B01">
            <w:pPr>
              <w:jc w:val="center"/>
              <w:rPr>
                <w:color w:val="000000" w:themeColor="text1"/>
                <w:sz w:val="22"/>
                <w:szCs w:val="22"/>
              </w:rPr>
            </w:pPr>
            <w:r w:rsidRPr="004C4A63">
              <w:rPr>
                <w:color w:val="000000" w:themeColor="text1"/>
                <w:sz w:val="22"/>
                <w:szCs w:val="22"/>
              </w:rPr>
              <w:t>51</w:t>
            </w:r>
          </w:p>
        </w:tc>
        <w:tc>
          <w:tcPr>
            <w:tcW w:w="1868" w:type="pct"/>
            <w:shd w:val="clear" w:color="auto" w:fill="auto"/>
            <w:vAlign w:val="center"/>
            <w:hideMark/>
          </w:tcPr>
          <w:p w:rsidR="000B2B01" w:rsidRPr="004C4A63" w:rsidRDefault="000B2B01" w:rsidP="000B2B01">
            <w:pPr>
              <w:rPr>
                <w:color w:val="000000" w:themeColor="text1"/>
                <w:sz w:val="22"/>
                <w:szCs w:val="22"/>
              </w:rPr>
            </w:pPr>
            <w:r w:rsidRPr="004C4A63">
              <w:rPr>
                <w:color w:val="000000" w:themeColor="text1"/>
                <w:sz w:val="22"/>
                <w:szCs w:val="22"/>
              </w:rPr>
              <w:t>XD hệ thống kênh thủy lợi nội đồng xã An Khương</w:t>
            </w:r>
          </w:p>
        </w:tc>
        <w:tc>
          <w:tcPr>
            <w:tcW w:w="921" w:type="pct"/>
            <w:shd w:val="clear" w:color="auto" w:fill="auto"/>
            <w:vAlign w:val="center"/>
            <w:hideMark/>
          </w:tcPr>
          <w:p w:rsidR="000B2B01" w:rsidRPr="004C4A63" w:rsidRDefault="000B2B01" w:rsidP="000B2B01">
            <w:pPr>
              <w:rPr>
                <w:color w:val="000000" w:themeColor="text1"/>
                <w:sz w:val="22"/>
                <w:szCs w:val="22"/>
              </w:rPr>
            </w:pPr>
            <w:r w:rsidRPr="004C4A63">
              <w:rPr>
                <w:color w:val="000000" w:themeColor="text1"/>
                <w:sz w:val="22"/>
                <w:szCs w:val="22"/>
              </w:rPr>
              <w:t>UBND huyện</w:t>
            </w:r>
          </w:p>
        </w:tc>
        <w:tc>
          <w:tcPr>
            <w:tcW w:w="765" w:type="pct"/>
            <w:shd w:val="clear" w:color="auto" w:fill="auto"/>
            <w:vAlign w:val="center"/>
            <w:hideMark/>
          </w:tcPr>
          <w:p w:rsidR="000B2B01" w:rsidRPr="004C4A63" w:rsidRDefault="000B2B01" w:rsidP="000B2B01">
            <w:pPr>
              <w:rPr>
                <w:color w:val="000000" w:themeColor="text1"/>
                <w:sz w:val="22"/>
                <w:szCs w:val="22"/>
              </w:rPr>
            </w:pPr>
            <w:r w:rsidRPr="004C4A63">
              <w:rPr>
                <w:color w:val="000000" w:themeColor="text1"/>
                <w:sz w:val="22"/>
                <w:szCs w:val="22"/>
              </w:rPr>
              <w:t>An Khương</w:t>
            </w:r>
          </w:p>
        </w:tc>
        <w:tc>
          <w:tcPr>
            <w:tcW w:w="479" w:type="pct"/>
            <w:shd w:val="clear" w:color="auto" w:fill="auto"/>
            <w:vAlign w:val="center"/>
            <w:hideMark/>
          </w:tcPr>
          <w:p w:rsidR="000B2B01" w:rsidRPr="004C4A63" w:rsidRDefault="000B2B01" w:rsidP="000B2B01">
            <w:pPr>
              <w:jc w:val="center"/>
              <w:rPr>
                <w:color w:val="000000" w:themeColor="text1"/>
                <w:sz w:val="22"/>
                <w:szCs w:val="22"/>
              </w:rPr>
            </w:pPr>
            <w:r w:rsidRPr="004C4A63">
              <w:rPr>
                <w:color w:val="000000" w:themeColor="text1"/>
                <w:sz w:val="22"/>
                <w:szCs w:val="22"/>
              </w:rPr>
              <w:t>DTL</w:t>
            </w:r>
          </w:p>
        </w:tc>
        <w:tc>
          <w:tcPr>
            <w:tcW w:w="627" w:type="pct"/>
            <w:shd w:val="clear" w:color="auto" w:fill="auto"/>
            <w:vAlign w:val="center"/>
            <w:hideMark/>
          </w:tcPr>
          <w:p w:rsidR="000B2B01" w:rsidRPr="004C4A63" w:rsidRDefault="000B2B01" w:rsidP="000B2B01">
            <w:pPr>
              <w:jc w:val="right"/>
              <w:rPr>
                <w:color w:val="000000" w:themeColor="text1"/>
                <w:sz w:val="22"/>
                <w:szCs w:val="22"/>
              </w:rPr>
            </w:pPr>
            <w:r w:rsidRPr="004C4A63">
              <w:rPr>
                <w:color w:val="000000" w:themeColor="text1"/>
                <w:sz w:val="22"/>
                <w:szCs w:val="22"/>
              </w:rPr>
              <w:t>6,50</w:t>
            </w:r>
          </w:p>
        </w:tc>
      </w:tr>
      <w:tr w:rsidR="004C4A63" w:rsidRPr="004C4A63" w:rsidTr="00EB5CD6">
        <w:trPr>
          <w:trHeight w:val="312"/>
        </w:trPr>
        <w:tc>
          <w:tcPr>
            <w:tcW w:w="340" w:type="pct"/>
            <w:shd w:val="clear" w:color="auto" w:fill="auto"/>
            <w:vAlign w:val="center"/>
          </w:tcPr>
          <w:p w:rsidR="000B2B01" w:rsidRPr="004C4A63" w:rsidRDefault="000B2B01" w:rsidP="000B2B01">
            <w:pPr>
              <w:jc w:val="center"/>
              <w:rPr>
                <w:color w:val="000000" w:themeColor="text1"/>
                <w:sz w:val="22"/>
                <w:szCs w:val="22"/>
              </w:rPr>
            </w:pPr>
            <w:r w:rsidRPr="004C4A63">
              <w:rPr>
                <w:color w:val="000000" w:themeColor="text1"/>
                <w:sz w:val="22"/>
                <w:szCs w:val="22"/>
              </w:rPr>
              <w:t>52</w:t>
            </w:r>
          </w:p>
        </w:tc>
        <w:tc>
          <w:tcPr>
            <w:tcW w:w="1868" w:type="pct"/>
            <w:shd w:val="clear" w:color="auto" w:fill="auto"/>
            <w:vAlign w:val="center"/>
          </w:tcPr>
          <w:p w:rsidR="000B2B01" w:rsidRPr="004C4A63" w:rsidRDefault="000B2B01" w:rsidP="000B2B01">
            <w:pPr>
              <w:rPr>
                <w:color w:val="000000" w:themeColor="text1"/>
                <w:sz w:val="22"/>
                <w:szCs w:val="22"/>
              </w:rPr>
            </w:pPr>
            <w:r w:rsidRPr="004C4A63">
              <w:rPr>
                <w:color w:val="000000" w:themeColor="text1"/>
                <w:sz w:val="22"/>
                <w:szCs w:val="22"/>
              </w:rPr>
              <w:t>Dự án cụm hồ tình Bình Phước (tên cũ là dự án Cụm công trình thủy lợi các huyện biên giới tỉnh Bình Phước)</w:t>
            </w:r>
          </w:p>
        </w:tc>
        <w:tc>
          <w:tcPr>
            <w:tcW w:w="921" w:type="pct"/>
            <w:shd w:val="clear" w:color="auto" w:fill="auto"/>
            <w:vAlign w:val="center"/>
          </w:tcPr>
          <w:p w:rsidR="000B2B01" w:rsidRPr="004C4A63" w:rsidRDefault="000B2B01" w:rsidP="000B2B01">
            <w:pPr>
              <w:rPr>
                <w:color w:val="000000" w:themeColor="text1"/>
                <w:sz w:val="22"/>
                <w:szCs w:val="22"/>
              </w:rPr>
            </w:pPr>
            <w:r w:rsidRPr="004C4A63">
              <w:rPr>
                <w:color w:val="000000" w:themeColor="text1"/>
                <w:sz w:val="22"/>
                <w:szCs w:val="22"/>
              </w:rPr>
              <w:t>Ban QLDA ĐTXD tỉnh</w:t>
            </w:r>
          </w:p>
        </w:tc>
        <w:tc>
          <w:tcPr>
            <w:tcW w:w="765" w:type="pct"/>
            <w:shd w:val="clear" w:color="auto" w:fill="auto"/>
            <w:vAlign w:val="center"/>
          </w:tcPr>
          <w:p w:rsidR="000B2B01" w:rsidRPr="004C4A63" w:rsidRDefault="000B2B01" w:rsidP="000B2B01">
            <w:pPr>
              <w:rPr>
                <w:color w:val="000000" w:themeColor="text1"/>
                <w:sz w:val="22"/>
                <w:szCs w:val="22"/>
              </w:rPr>
            </w:pPr>
            <w:r w:rsidRPr="004C4A63">
              <w:rPr>
                <w:color w:val="000000" w:themeColor="text1"/>
                <w:sz w:val="22"/>
                <w:szCs w:val="22"/>
              </w:rPr>
              <w:t>An Khương</w:t>
            </w:r>
          </w:p>
        </w:tc>
        <w:tc>
          <w:tcPr>
            <w:tcW w:w="479" w:type="pct"/>
            <w:shd w:val="clear" w:color="auto" w:fill="auto"/>
            <w:vAlign w:val="center"/>
          </w:tcPr>
          <w:p w:rsidR="000B2B01" w:rsidRPr="004C4A63" w:rsidRDefault="000B2B01" w:rsidP="000B2B01">
            <w:pPr>
              <w:jc w:val="center"/>
              <w:rPr>
                <w:color w:val="000000" w:themeColor="text1"/>
                <w:sz w:val="22"/>
                <w:szCs w:val="22"/>
              </w:rPr>
            </w:pPr>
            <w:r w:rsidRPr="004C4A63">
              <w:rPr>
                <w:color w:val="000000" w:themeColor="text1"/>
                <w:sz w:val="22"/>
                <w:szCs w:val="22"/>
              </w:rPr>
              <w:t>DTL</w:t>
            </w:r>
          </w:p>
        </w:tc>
        <w:tc>
          <w:tcPr>
            <w:tcW w:w="627" w:type="pct"/>
            <w:shd w:val="clear" w:color="auto" w:fill="auto"/>
            <w:vAlign w:val="center"/>
          </w:tcPr>
          <w:p w:rsidR="000B2B01" w:rsidRPr="004C4A63" w:rsidRDefault="000B2B01" w:rsidP="000B2B01">
            <w:pPr>
              <w:jc w:val="right"/>
              <w:rPr>
                <w:color w:val="000000" w:themeColor="text1"/>
                <w:sz w:val="22"/>
                <w:szCs w:val="22"/>
              </w:rPr>
            </w:pPr>
            <w:r w:rsidRPr="004C4A63">
              <w:rPr>
                <w:color w:val="000000" w:themeColor="text1"/>
                <w:sz w:val="22"/>
                <w:szCs w:val="22"/>
              </w:rPr>
              <w:t>15,00</w:t>
            </w:r>
          </w:p>
        </w:tc>
      </w:tr>
      <w:tr w:rsidR="004C4A63" w:rsidRPr="004C4A63" w:rsidTr="00EB5CD6">
        <w:trPr>
          <w:trHeight w:val="312"/>
        </w:trPr>
        <w:tc>
          <w:tcPr>
            <w:tcW w:w="340" w:type="pct"/>
            <w:shd w:val="clear" w:color="auto" w:fill="auto"/>
            <w:vAlign w:val="center"/>
          </w:tcPr>
          <w:p w:rsidR="000B2B01" w:rsidRPr="004C4A63" w:rsidRDefault="000B2B01" w:rsidP="000B2B01">
            <w:pPr>
              <w:jc w:val="center"/>
              <w:rPr>
                <w:color w:val="000000" w:themeColor="text1"/>
                <w:sz w:val="22"/>
                <w:szCs w:val="22"/>
              </w:rPr>
            </w:pPr>
            <w:r w:rsidRPr="004C4A63">
              <w:rPr>
                <w:color w:val="000000" w:themeColor="text1"/>
                <w:sz w:val="22"/>
                <w:szCs w:val="22"/>
              </w:rPr>
              <w:t>53</w:t>
            </w:r>
          </w:p>
        </w:tc>
        <w:tc>
          <w:tcPr>
            <w:tcW w:w="1868" w:type="pct"/>
            <w:shd w:val="clear" w:color="auto" w:fill="auto"/>
            <w:vAlign w:val="center"/>
          </w:tcPr>
          <w:p w:rsidR="000B2B01" w:rsidRPr="004C4A63" w:rsidRDefault="000B2B01" w:rsidP="000B2B01">
            <w:pPr>
              <w:rPr>
                <w:color w:val="000000" w:themeColor="text1"/>
                <w:sz w:val="22"/>
                <w:szCs w:val="22"/>
              </w:rPr>
            </w:pPr>
            <w:r w:rsidRPr="004C4A63">
              <w:rPr>
                <w:color w:val="000000" w:themeColor="text1"/>
                <w:sz w:val="22"/>
                <w:szCs w:val="22"/>
              </w:rPr>
              <w:t>Xây dựng mương thoát nước mưa và thoát nước thải ngoài hàng rào KCN Minh Hưng-Sikico mở rộng</w:t>
            </w:r>
          </w:p>
        </w:tc>
        <w:tc>
          <w:tcPr>
            <w:tcW w:w="921" w:type="pct"/>
            <w:shd w:val="clear" w:color="auto" w:fill="auto"/>
            <w:vAlign w:val="center"/>
          </w:tcPr>
          <w:p w:rsidR="000B2B01" w:rsidRPr="004C4A63" w:rsidRDefault="000B2B01" w:rsidP="000B2B01">
            <w:pPr>
              <w:rPr>
                <w:color w:val="000000" w:themeColor="text1"/>
                <w:sz w:val="22"/>
                <w:szCs w:val="22"/>
              </w:rPr>
            </w:pPr>
            <w:r w:rsidRPr="004C4A63">
              <w:rPr>
                <w:color w:val="000000" w:themeColor="text1"/>
                <w:sz w:val="22"/>
                <w:szCs w:val="22"/>
              </w:rPr>
              <w:t>Ban QLDA ĐTXD tỉnh</w:t>
            </w:r>
          </w:p>
        </w:tc>
        <w:tc>
          <w:tcPr>
            <w:tcW w:w="765" w:type="pct"/>
            <w:shd w:val="clear" w:color="auto" w:fill="auto"/>
            <w:vAlign w:val="center"/>
          </w:tcPr>
          <w:p w:rsidR="000B2B01" w:rsidRPr="004C4A63" w:rsidRDefault="000B2B01" w:rsidP="000B2B01">
            <w:pPr>
              <w:rPr>
                <w:color w:val="000000" w:themeColor="text1"/>
                <w:sz w:val="22"/>
                <w:szCs w:val="22"/>
              </w:rPr>
            </w:pPr>
            <w:r w:rsidRPr="004C4A63">
              <w:rPr>
                <w:color w:val="000000" w:themeColor="text1"/>
                <w:sz w:val="22"/>
                <w:szCs w:val="22"/>
              </w:rPr>
              <w:t>Đồng Nơ</w:t>
            </w:r>
          </w:p>
        </w:tc>
        <w:tc>
          <w:tcPr>
            <w:tcW w:w="479" w:type="pct"/>
            <w:shd w:val="clear" w:color="auto" w:fill="auto"/>
            <w:vAlign w:val="center"/>
          </w:tcPr>
          <w:p w:rsidR="000B2B01" w:rsidRPr="004C4A63" w:rsidRDefault="000B2B01" w:rsidP="000B2B01">
            <w:pPr>
              <w:jc w:val="center"/>
              <w:rPr>
                <w:color w:val="000000" w:themeColor="text1"/>
                <w:sz w:val="22"/>
                <w:szCs w:val="22"/>
              </w:rPr>
            </w:pPr>
            <w:r w:rsidRPr="004C4A63">
              <w:rPr>
                <w:color w:val="000000" w:themeColor="text1"/>
                <w:sz w:val="22"/>
                <w:szCs w:val="22"/>
              </w:rPr>
              <w:t>DTL</w:t>
            </w:r>
          </w:p>
        </w:tc>
        <w:tc>
          <w:tcPr>
            <w:tcW w:w="627" w:type="pct"/>
            <w:shd w:val="clear" w:color="auto" w:fill="auto"/>
            <w:vAlign w:val="center"/>
          </w:tcPr>
          <w:p w:rsidR="000B2B01" w:rsidRPr="004C4A63" w:rsidRDefault="000B2B01" w:rsidP="000B2B01">
            <w:pPr>
              <w:jc w:val="right"/>
              <w:rPr>
                <w:color w:val="000000" w:themeColor="text1"/>
                <w:sz w:val="22"/>
                <w:szCs w:val="22"/>
              </w:rPr>
            </w:pPr>
            <w:r w:rsidRPr="004C4A63">
              <w:rPr>
                <w:color w:val="000000" w:themeColor="text1"/>
                <w:sz w:val="22"/>
                <w:szCs w:val="22"/>
              </w:rPr>
              <w:t>4,87</w:t>
            </w:r>
          </w:p>
        </w:tc>
      </w:tr>
      <w:tr w:rsidR="004C4A63" w:rsidRPr="004C4A63" w:rsidTr="00EB5CD6">
        <w:trPr>
          <w:trHeight w:val="312"/>
        </w:trPr>
        <w:tc>
          <w:tcPr>
            <w:tcW w:w="340" w:type="pct"/>
            <w:shd w:val="clear" w:color="auto" w:fill="auto"/>
            <w:vAlign w:val="center"/>
          </w:tcPr>
          <w:p w:rsidR="000B2B01" w:rsidRPr="004C4A63" w:rsidRDefault="000B2B01" w:rsidP="000B2B01">
            <w:pPr>
              <w:jc w:val="center"/>
              <w:rPr>
                <w:color w:val="000000" w:themeColor="text1"/>
                <w:sz w:val="22"/>
                <w:szCs w:val="22"/>
              </w:rPr>
            </w:pPr>
            <w:r w:rsidRPr="004C4A63">
              <w:rPr>
                <w:color w:val="000000" w:themeColor="text1"/>
                <w:sz w:val="22"/>
                <w:szCs w:val="22"/>
              </w:rPr>
              <w:t>54</w:t>
            </w:r>
          </w:p>
        </w:tc>
        <w:tc>
          <w:tcPr>
            <w:tcW w:w="1868" w:type="pct"/>
            <w:shd w:val="clear" w:color="auto" w:fill="auto"/>
            <w:vAlign w:val="center"/>
          </w:tcPr>
          <w:p w:rsidR="000B2B01" w:rsidRPr="004C4A63" w:rsidRDefault="000B2B01" w:rsidP="000B2B01">
            <w:pPr>
              <w:rPr>
                <w:color w:val="000000" w:themeColor="text1"/>
                <w:sz w:val="22"/>
                <w:szCs w:val="22"/>
              </w:rPr>
            </w:pPr>
            <w:r w:rsidRPr="004C4A63">
              <w:rPr>
                <w:color w:val="000000" w:themeColor="text1"/>
                <w:sz w:val="22"/>
                <w:szCs w:val="22"/>
              </w:rPr>
              <w:t>Dự án hiện đại hóa thủy lợi thích ứng biến đổi khí hậu - thành phần tỉnh Bình Phước (ADB)</w:t>
            </w:r>
          </w:p>
        </w:tc>
        <w:tc>
          <w:tcPr>
            <w:tcW w:w="921" w:type="pct"/>
            <w:shd w:val="clear" w:color="auto" w:fill="auto"/>
            <w:vAlign w:val="center"/>
          </w:tcPr>
          <w:p w:rsidR="000B2B01" w:rsidRPr="004C4A63" w:rsidRDefault="000B2B01" w:rsidP="000B2B01">
            <w:pPr>
              <w:rPr>
                <w:color w:val="000000" w:themeColor="text1"/>
                <w:sz w:val="22"/>
                <w:szCs w:val="22"/>
              </w:rPr>
            </w:pPr>
          </w:p>
        </w:tc>
        <w:tc>
          <w:tcPr>
            <w:tcW w:w="765" w:type="pct"/>
            <w:shd w:val="clear" w:color="auto" w:fill="auto"/>
            <w:vAlign w:val="center"/>
          </w:tcPr>
          <w:p w:rsidR="000B2B01" w:rsidRPr="004C4A63" w:rsidRDefault="000B2B01" w:rsidP="000B2B01">
            <w:pPr>
              <w:rPr>
                <w:color w:val="000000" w:themeColor="text1"/>
                <w:sz w:val="22"/>
                <w:szCs w:val="22"/>
              </w:rPr>
            </w:pPr>
            <w:r w:rsidRPr="004C4A63">
              <w:rPr>
                <w:color w:val="000000" w:themeColor="text1"/>
                <w:sz w:val="22"/>
                <w:szCs w:val="22"/>
              </w:rPr>
              <w:t>Tân Hiệp</w:t>
            </w:r>
          </w:p>
        </w:tc>
        <w:tc>
          <w:tcPr>
            <w:tcW w:w="479" w:type="pct"/>
            <w:shd w:val="clear" w:color="auto" w:fill="auto"/>
            <w:vAlign w:val="center"/>
          </w:tcPr>
          <w:p w:rsidR="000B2B01" w:rsidRPr="004C4A63" w:rsidRDefault="000B2B01" w:rsidP="000B2B01">
            <w:pPr>
              <w:jc w:val="center"/>
              <w:rPr>
                <w:color w:val="000000" w:themeColor="text1"/>
                <w:sz w:val="22"/>
                <w:szCs w:val="22"/>
              </w:rPr>
            </w:pPr>
            <w:r w:rsidRPr="004C4A63">
              <w:rPr>
                <w:color w:val="000000" w:themeColor="text1"/>
                <w:sz w:val="22"/>
                <w:szCs w:val="22"/>
              </w:rPr>
              <w:t>DTL</w:t>
            </w:r>
          </w:p>
        </w:tc>
        <w:tc>
          <w:tcPr>
            <w:tcW w:w="627" w:type="pct"/>
            <w:shd w:val="clear" w:color="auto" w:fill="auto"/>
            <w:vAlign w:val="center"/>
          </w:tcPr>
          <w:p w:rsidR="000B2B01" w:rsidRPr="004C4A63" w:rsidRDefault="000B2B01" w:rsidP="000B2B01">
            <w:pPr>
              <w:jc w:val="right"/>
              <w:rPr>
                <w:color w:val="000000" w:themeColor="text1"/>
                <w:sz w:val="22"/>
                <w:szCs w:val="22"/>
              </w:rPr>
            </w:pPr>
            <w:r w:rsidRPr="004C4A63">
              <w:rPr>
                <w:color w:val="000000" w:themeColor="text1"/>
                <w:sz w:val="22"/>
                <w:szCs w:val="22"/>
              </w:rPr>
              <w:t>7,70</w:t>
            </w:r>
          </w:p>
        </w:tc>
      </w:tr>
      <w:tr w:rsidR="004C4A63" w:rsidRPr="004C4A63" w:rsidTr="00EB5CD6">
        <w:trPr>
          <w:trHeight w:val="312"/>
        </w:trPr>
        <w:tc>
          <w:tcPr>
            <w:tcW w:w="340" w:type="pct"/>
            <w:shd w:val="clear" w:color="auto" w:fill="auto"/>
            <w:vAlign w:val="center"/>
            <w:hideMark/>
          </w:tcPr>
          <w:p w:rsidR="00255E3F" w:rsidRPr="004C4A63" w:rsidRDefault="00255E3F" w:rsidP="00255E3F">
            <w:pPr>
              <w:jc w:val="center"/>
              <w:rPr>
                <w:b/>
                <w:bCs/>
                <w:color w:val="000000" w:themeColor="text1"/>
                <w:sz w:val="22"/>
                <w:szCs w:val="22"/>
              </w:rPr>
            </w:pPr>
            <w:r w:rsidRPr="004C4A63">
              <w:rPr>
                <w:b/>
                <w:bCs/>
                <w:color w:val="000000" w:themeColor="text1"/>
                <w:sz w:val="22"/>
                <w:szCs w:val="22"/>
              </w:rPr>
              <w:t>B</w:t>
            </w:r>
          </w:p>
        </w:tc>
        <w:tc>
          <w:tcPr>
            <w:tcW w:w="1868" w:type="pct"/>
            <w:shd w:val="clear" w:color="auto" w:fill="auto"/>
            <w:vAlign w:val="center"/>
            <w:hideMark/>
          </w:tcPr>
          <w:p w:rsidR="00255E3F" w:rsidRPr="004C4A63" w:rsidRDefault="00255E3F" w:rsidP="00255E3F">
            <w:pPr>
              <w:rPr>
                <w:b/>
                <w:bCs/>
                <w:color w:val="000000" w:themeColor="text1"/>
                <w:sz w:val="22"/>
                <w:szCs w:val="22"/>
              </w:rPr>
            </w:pPr>
            <w:r w:rsidRPr="004C4A63">
              <w:rPr>
                <w:b/>
                <w:bCs/>
                <w:color w:val="000000" w:themeColor="text1"/>
                <w:sz w:val="22"/>
                <w:szCs w:val="22"/>
              </w:rPr>
              <w:t>CHUYỂN MỤC ĐÍCH SỬ DỤNG ĐẤT (</w:t>
            </w:r>
            <w:r w:rsidR="000B33BE" w:rsidRPr="004C4A63">
              <w:rPr>
                <w:b/>
                <w:bCs/>
                <w:color w:val="000000" w:themeColor="text1"/>
                <w:sz w:val="22"/>
                <w:szCs w:val="22"/>
              </w:rPr>
              <w:t>28</w:t>
            </w:r>
            <w:r w:rsidRPr="004C4A63">
              <w:rPr>
                <w:b/>
                <w:bCs/>
                <w:color w:val="000000" w:themeColor="text1"/>
                <w:sz w:val="22"/>
                <w:szCs w:val="22"/>
              </w:rPr>
              <w:t xml:space="preserve"> CT, DA)</w:t>
            </w:r>
          </w:p>
        </w:tc>
        <w:tc>
          <w:tcPr>
            <w:tcW w:w="921" w:type="pct"/>
            <w:shd w:val="clear" w:color="auto" w:fill="auto"/>
            <w:vAlign w:val="center"/>
            <w:hideMark/>
          </w:tcPr>
          <w:p w:rsidR="00255E3F" w:rsidRPr="004C4A63" w:rsidRDefault="00255E3F" w:rsidP="00255E3F">
            <w:pPr>
              <w:rPr>
                <w:b/>
                <w:bCs/>
                <w:color w:val="000000" w:themeColor="text1"/>
                <w:sz w:val="22"/>
                <w:szCs w:val="22"/>
              </w:rPr>
            </w:pPr>
            <w:r w:rsidRPr="004C4A63">
              <w:rPr>
                <w:b/>
                <w:bCs/>
                <w:color w:val="000000" w:themeColor="text1"/>
                <w:sz w:val="22"/>
                <w:szCs w:val="22"/>
              </w:rPr>
              <w:t> </w:t>
            </w:r>
          </w:p>
        </w:tc>
        <w:tc>
          <w:tcPr>
            <w:tcW w:w="765" w:type="pct"/>
            <w:shd w:val="clear" w:color="auto" w:fill="auto"/>
            <w:vAlign w:val="center"/>
            <w:hideMark/>
          </w:tcPr>
          <w:p w:rsidR="00255E3F" w:rsidRPr="004C4A63" w:rsidRDefault="00255E3F" w:rsidP="00255E3F">
            <w:pPr>
              <w:rPr>
                <w:b/>
                <w:bCs/>
                <w:color w:val="000000" w:themeColor="text1"/>
                <w:sz w:val="22"/>
                <w:szCs w:val="22"/>
              </w:rPr>
            </w:pPr>
            <w:r w:rsidRPr="004C4A63">
              <w:rPr>
                <w:b/>
                <w:bCs/>
                <w:color w:val="000000" w:themeColor="text1"/>
                <w:sz w:val="22"/>
                <w:szCs w:val="22"/>
              </w:rPr>
              <w:t> </w:t>
            </w:r>
          </w:p>
        </w:tc>
        <w:tc>
          <w:tcPr>
            <w:tcW w:w="479" w:type="pct"/>
            <w:shd w:val="clear" w:color="auto" w:fill="auto"/>
            <w:vAlign w:val="center"/>
            <w:hideMark/>
          </w:tcPr>
          <w:p w:rsidR="00255E3F" w:rsidRPr="004C4A63" w:rsidRDefault="00255E3F" w:rsidP="00255E3F">
            <w:pPr>
              <w:jc w:val="center"/>
              <w:rPr>
                <w:b/>
                <w:bCs/>
                <w:color w:val="000000" w:themeColor="text1"/>
                <w:sz w:val="22"/>
                <w:szCs w:val="22"/>
              </w:rPr>
            </w:pPr>
          </w:p>
        </w:tc>
        <w:tc>
          <w:tcPr>
            <w:tcW w:w="627" w:type="pct"/>
            <w:shd w:val="clear" w:color="auto" w:fill="auto"/>
            <w:vAlign w:val="center"/>
            <w:hideMark/>
          </w:tcPr>
          <w:p w:rsidR="00255E3F" w:rsidRPr="004C4A63" w:rsidRDefault="00D145EB" w:rsidP="00255E3F">
            <w:pPr>
              <w:jc w:val="right"/>
              <w:rPr>
                <w:b/>
                <w:bCs/>
                <w:color w:val="000000" w:themeColor="text1"/>
                <w:sz w:val="22"/>
                <w:szCs w:val="22"/>
              </w:rPr>
            </w:pPr>
            <w:r w:rsidRPr="004C4A63">
              <w:rPr>
                <w:b/>
                <w:bCs/>
                <w:color w:val="000000" w:themeColor="text1"/>
                <w:sz w:val="22"/>
                <w:szCs w:val="22"/>
              </w:rPr>
              <w:t>549,44</w:t>
            </w:r>
          </w:p>
        </w:tc>
      </w:tr>
      <w:tr w:rsidR="004C4A63" w:rsidRPr="004C4A63" w:rsidTr="00EB5CD6">
        <w:trPr>
          <w:trHeight w:val="312"/>
        </w:trPr>
        <w:tc>
          <w:tcPr>
            <w:tcW w:w="340" w:type="pct"/>
            <w:shd w:val="clear" w:color="auto" w:fill="auto"/>
            <w:vAlign w:val="center"/>
            <w:hideMark/>
          </w:tcPr>
          <w:p w:rsidR="00255E3F" w:rsidRPr="004C4A63" w:rsidRDefault="00255E3F" w:rsidP="00255E3F">
            <w:pPr>
              <w:jc w:val="center"/>
              <w:rPr>
                <w:b/>
                <w:bCs/>
                <w:color w:val="000000" w:themeColor="text1"/>
                <w:sz w:val="22"/>
                <w:szCs w:val="22"/>
              </w:rPr>
            </w:pPr>
            <w:r w:rsidRPr="004C4A63">
              <w:rPr>
                <w:b/>
                <w:bCs/>
                <w:color w:val="000000" w:themeColor="text1"/>
                <w:sz w:val="22"/>
                <w:szCs w:val="22"/>
              </w:rPr>
              <w:t>I</w:t>
            </w:r>
          </w:p>
        </w:tc>
        <w:tc>
          <w:tcPr>
            <w:tcW w:w="1868" w:type="pct"/>
            <w:shd w:val="clear" w:color="auto" w:fill="auto"/>
            <w:vAlign w:val="center"/>
            <w:hideMark/>
          </w:tcPr>
          <w:p w:rsidR="00255E3F" w:rsidRPr="004C4A63" w:rsidRDefault="00255E3F" w:rsidP="00255E3F">
            <w:pPr>
              <w:rPr>
                <w:b/>
                <w:bCs/>
                <w:color w:val="000000" w:themeColor="text1"/>
                <w:sz w:val="22"/>
                <w:szCs w:val="22"/>
              </w:rPr>
            </w:pPr>
            <w:r w:rsidRPr="004C4A63">
              <w:rPr>
                <w:b/>
                <w:bCs/>
                <w:color w:val="000000" w:themeColor="text1"/>
                <w:sz w:val="22"/>
                <w:szCs w:val="22"/>
              </w:rPr>
              <w:t>Đất sản xuất VLXD, làm đồ gốm (0</w:t>
            </w:r>
            <w:r w:rsidR="000B2B01" w:rsidRPr="004C4A63">
              <w:rPr>
                <w:b/>
                <w:bCs/>
                <w:color w:val="000000" w:themeColor="text1"/>
                <w:sz w:val="22"/>
                <w:szCs w:val="22"/>
              </w:rPr>
              <w:t>1</w:t>
            </w:r>
            <w:r w:rsidRPr="004C4A63">
              <w:rPr>
                <w:b/>
                <w:bCs/>
                <w:color w:val="000000" w:themeColor="text1"/>
                <w:sz w:val="22"/>
                <w:szCs w:val="22"/>
              </w:rPr>
              <w:t xml:space="preserve"> CT, DA)</w:t>
            </w:r>
          </w:p>
        </w:tc>
        <w:tc>
          <w:tcPr>
            <w:tcW w:w="921" w:type="pct"/>
            <w:shd w:val="clear" w:color="auto" w:fill="auto"/>
            <w:vAlign w:val="center"/>
            <w:hideMark/>
          </w:tcPr>
          <w:p w:rsidR="00255E3F" w:rsidRPr="004C4A63" w:rsidRDefault="00255E3F" w:rsidP="00255E3F">
            <w:pPr>
              <w:rPr>
                <w:b/>
                <w:bCs/>
                <w:color w:val="000000" w:themeColor="text1"/>
                <w:sz w:val="22"/>
                <w:szCs w:val="22"/>
              </w:rPr>
            </w:pPr>
            <w:r w:rsidRPr="004C4A63">
              <w:rPr>
                <w:b/>
                <w:bCs/>
                <w:color w:val="000000" w:themeColor="text1"/>
                <w:sz w:val="22"/>
                <w:szCs w:val="22"/>
              </w:rPr>
              <w:t> </w:t>
            </w:r>
          </w:p>
        </w:tc>
        <w:tc>
          <w:tcPr>
            <w:tcW w:w="765" w:type="pct"/>
            <w:shd w:val="clear" w:color="auto" w:fill="auto"/>
            <w:vAlign w:val="center"/>
            <w:hideMark/>
          </w:tcPr>
          <w:p w:rsidR="00255E3F" w:rsidRPr="004C4A63" w:rsidRDefault="00255E3F" w:rsidP="00255E3F">
            <w:pPr>
              <w:rPr>
                <w:b/>
                <w:bCs/>
                <w:color w:val="000000" w:themeColor="text1"/>
                <w:sz w:val="22"/>
                <w:szCs w:val="22"/>
              </w:rPr>
            </w:pPr>
            <w:r w:rsidRPr="004C4A63">
              <w:rPr>
                <w:b/>
                <w:bCs/>
                <w:color w:val="000000" w:themeColor="text1"/>
                <w:sz w:val="22"/>
                <w:szCs w:val="22"/>
              </w:rPr>
              <w:t> </w:t>
            </w:r>
          </w:p>
        </w:tc>
        <w:tc>
          <w:tcPr>
            <w:tcW w:w="479" w:type="pct"/>
            <w:shd w:val="clear" w:color="auto" w:fill="auto"/>
            <w:vAlign w:val="center"/>
            <w:hideMark/>
          </w:tcPr>
          <w:p w:rsidR="00255E3F" w:rsidRPr="004C4A63" w:rsidRDefault="00255E3F" w:rsidP="00255E3F">
            <w:pPr>
              <w:jc w:val="center"/>
              <w:rPr>
                <w:b/>
                <w:bCs/>
                <w:color w:val="000000" w:themeColor="text1"/>
                <w:sz w:val="22"/>
                <w:szCs w:val="22"/>
              </w:rPr>
            </w:pPr>
          </w:p>
        </w:tc>
        <w:tc>
          <w:tcPr>
            <w:tcW w:w="627" w:type="pct"/>
            <w:shd w:val="clear" w:color="auto" w:fill="auto"/>
            <w:vAlign w:val="center"/>
            <w:hideMark/>
          </w:tcPr>
          <w:p w:rsidR="00255E3F" w:rsidRPr="004C4A63" w:rsidRDefault="000B2B01" w:rsidP="00255E3F">
            <w:pPr>
              <w:jc w:val="right"/>
              <w:rPr>
                <w:b/>
                <w:bCs/>
                <w:color w:val="000000" w:themeColor="text1"/>
                <w:sz w:val="22"/>
                <w:szCs w:val="22"/>
              </w:rPr>
            </w:pPr>
            <w:r w:rsidRPr="004C4A63">
              <w:rPr>
                <w:b/>
                <w:bCs/>
                <w:color w:val="000000" w:themeColor="text1"/>
                <w:sz w:val="22"/>
                <w:szCs w:val="22"/>
              </w:rPr>
              <w:t>18,15</w:t>
            </w:r>
          </w:p>
        </w:tc>
      </w:tr>
      <w:tr w:rsidR="004C4A63" w:rsidRPr="004C4A63" w:rsidTr="00EB5CD6">
        <w:trPr>
          <w:trHeight w:val="312"/>
        </w:trPr>
        <w:tc>
          <w:tcPr>
            <w:tcW w:w="340" w:type="pct"/>
            <w:shd w:val="clear" w:color="auto" w:fill="auto"/>
            <w:vAlign w:val="center"/>
            <w:hideMark/>
          </w:tcPr>
          <w:p w:rsidR="00255E3F" w:rsidRPr="004C4A63" w:rsidRDefault="00255E3F" w:rsidP="00255E3F">
            <w:pPr>
              <w:jc w:val="center"/>
              <w:rPr>
                <w:color w:val="000000" w:themeColor="text1"/>
                <w:sz w:val="22"/>
                <w:szCs w:val="22"/>
              </w:rPr>
            </w:pPr>
            <w:r w:rsidRPr="004C4A63">
              <w:rPr>
                <w:color w:val="000000" w:themeColor="text1"/>
                <w:sz w:val="22"/>
                <w:szCs w:val="22"/>
              </w:rPr>
              <w:t>1</w:t>
            </w:r>
          </w:p>
        </w:tc>
        <w:tc>
          <w:tcPr>
            <w:tcW w:w="1868" w:type="pct"/>
            <w:shd w:val="clear" w:color="auto" w:fill="auto"/>
            <w:vAlign w:val="center"/>
            <w:hideMark/>
          </w:tcPr>
          <w:p w:rsidR="00255E3F" w:rsidRPr="004C4A63" w:rsidRDefault="00255E3F" w:rsidP="00255E3F">
            <w:pPr>
              <w:rPr>
                <w:color w:val="000000" w:themeColor="text1"/>
                <w:sz w:val="22"/>
                <w:szCs w:val="22"/>
              </w:rPr>
            </w:pPr>
            <w:r w:rsidRPr="004C4A63">
              <w:rPr>
                <w:color w:val="000000" w:themeColor="text1"/>
                <w:sz w:val="22"/>
                <w:szCs w:val="22"/>
              </w:rPr>
              <w:t>Khai thác mỏ sét gạch ngói và vật liệu san lấp (Cty TNHH MTV SX TM Đô Thành)</w:t>
            </w:r>
          </w:p>
        </w:tc>
        <w:tc>
          <w:tcPr>
            <w:tcW w:w="921" w:type="pct"/>
            <w:shd w:val="clear" w:color="auto" w:fill="auto"/>
            <w:vAlign w:val="center"/>
            <w:hideMark/>
          </w:tcPr>
          <w:p w:rsidR="00255E3F" w:rsidRPr="004C4A63" w:rsidRDefault="00255E3F" w:rsidP="00255E3F">
            <w:pPr>
              <w:rPr>
                <w:color w:val="000000" w:themeColor="text1"/>
                <w:sz w:val="22"/>
                <w:szCs w:val="22"/>
              </w:rPr>
            </w:pPr>
            <w:r w:rsidRPr="004C4A63">
              <w:rPr>
                <w:color w:val="000000" w:themeColor="text1"/>
                <w:sz w:val="22"/>
                <w:szCs w:val="22"/>
              </w:rPr>
              <w:t>Công ty TNHH MTV Sản xuất Thương mại Đô Thành</w:t>
            </w:r>
          </w:p>
        </w:tc>
        <w:tc>
          <w:tcPr>
            <w:tcW w:w="765" w:type="pct"/>
            <w:shd w:val="clear" w:color="auto" w:fill="auto"/>
            <w:vAlign w:val="center"/>
            <w:hideMark/>
          </w:tcPr>
          <w:p w:rsidR="00255E3F" w:rsidRPr="004C4A63" w:rsidRDefault="00255E3F" w:rsidP="00255E3F">
            <w:pPr>
              <w:rPr>
                <w:color w:val="000000" w:themeColor="text1"/>
                <w:sz w:val="22"/>
                <w:szCs w:val="22"/>
              </w:rPr>
            </w:pPr>
            <w:r w:rsidRPr="004C4A63">
              <w:rPr>
                <w:color w:val="000000" w:themeColor="text1"/>
                <w:sz w:val="22"/>
                <w:szCs w:val="22"/>
              </w:rPr>
              <w:t>An Khương</w:t>
            </w:r>
          </w:p>
        </w:tc>
        <w:tc>
          <w:tcPr>
            <w:tcW w:w="479" w:type="pct"/>
            <w:shd w:val="clear" w:color="auto" w:fill="auto"/>
            <w:vAlign w:val="center"/>
            <w:hideMark/>
          </w:tcPr>
          <w:p w:rsidR="00255E3F" w:rsidRPr="004C4A63" w:rsidRDefault="00255E3F" w:rsidP="00255E3F">
            <w:pPr>
              <w:jc w:val="center"/>
              <w:rPr>
                <w:color w:val="000000" w:themeColor="text1"/>
                <w:sz w:val="22"/>
                <w:szCs w:val="22"/>
              </w:rPr>
            </w:pPr>
            <w:r w:rsidRPr="004C4A63">
              <w:rPr>
                <w:color w:val="000000" w:themeColor="text1"/>
                <w:sz w:val="22"/>
                <w:szCs w:val="22"/>
              </w:rPr>
              <w:t>SKX</w:t>
            </w:r>
          </w:p>
        </w:tc>
        <w:tc>
          <w:tcPr>
            <w:tcW w:w="627" w:type="pct"/>
            <w:shd w:val="clear" w:color="auto" w:fill="auto"/>
            <w:vAlign w:val="center"/>
            <w:hideMark/>
          </w:tcPr>
          <w:p w:rsidR="00255E3F" w:rsidRPr="004C4A63" w:rsidRDefault="00900634" w:rsidP="00255E3F">
            <w:pPr>
              <w:jc w:val="right"/>
              <w:rPr>
                <w:color w:val="000000" w:themeColor="text1"/>
                <w:sz w:val="22"/>
                <w:szCs w:val="22"/>
              </w:rPr>
            </w:pPr>
            <w:r w:rsidRPr="004C4A63">
              <w:rPr>
                <w:color w:val="000000" w:themeColor="text1"/>
                <w:sz w:val="22"/>
                <w:szCs w:val="22"/>
              </w:rPr>
              <w:t>18,15</w:t>
            </w:r>
          </w:p>
        </w:tc>
      </w:tr>
      <w:tr w:rsidR="004C4A63" w:rsidRPr="004C4A63" w:rsidTr="00EB5CD6">
        <w:trPr>
          <w:trHeight w:val="312"/>
        </w:trPr>
        <w:tc>
          <w:tcPr>
            <w:tcW w:w="340" w:type="pct"/>
            <w:shd w:val="clear" w:color="auto" w:fill="auto"/>
            <w:vAlign w:val="center"/>
            <w:hideMark/>
          </w:tcPr>
          <w:p w:rsidR="00255E3F" w:rsidRPr="004C4A63" w:rsidRDefault="00255E3F" w:rsidP="00255E3F">
            <w:pPr>
              <w:jc w:val="center"/>
              <w:rPr>
                <w:b/>
                <w:bCs/>
                <w:color w:val="000000" w:themeColor="text1"/>
                <w:sz w:val="22"/>
                <w:szCs w:val="22"/>
              </w:rPr>
            </w:pPr>
            <w:r w:rsidRPr="004C4A63">
              <w:rPr>
                <w:b/>
                <w:bCs/>
                <w:color w:val="000000" w:themeColor="text1"/>
                <w:sz w:val="22"/>
                <w:szCs w:val="22"/>
              </w:rPr>
              <w:t>II</w:t>
            </w:r>
          </w:p>
        </w:tc>
        <w:tc>
          <w:tcPr>
            <w:tcW w:w="1868" w:type="pct"/>
            <w:shd w:val="clear" w:color="auto" w:fill="auto"/>
            <w:vAlign w:val="center"/>
            <w:hideMark/>
          </w:tcPr>
          <w:p w:rsidR="00255E3F" w:rsidRPr="004C4A63" w:rsidRDefault="00255E3F" w:rsidP="00255E3F">
            <w:pPr>
              <w:rPr>
                <w:b/>
                <w:bCs/>
                <w:color w:val="000000" w:themeColor="text1"/>
                <w:sz w:val="22"/>
                <w:szCs w:val="22"/>
              </w:rPr>
            </w:pPr>
            <w:r w:rsidRPr="004C4A63">
              <w:rPr>
                <w:b/>
                <w:bCs/>
                <w:color w:val="000000" w:themeColor="text1"/>
                <w:sz w:val="22"/>
                <w:szCs w:val="22"/>
              </w:rPr>
              <w:t>Đất nông nghiệp khác (1</w:t>
            </w:r>
            <w:r w:rsidR="00D145EB" w:rsidRPr="004C4A63">
              <w:rPr>
                <w:b/>
                <w:bCs/>
                <w:color w:val="000000" w:themeColor="text1"/>
                <w:sz w:val="22"/>
                <w:szCs w:val="22"/>
              </w:rPr>
              <w:t>3</w:t>
            </w:r>
            <w:r w:rsidRPr="004C4A63">
              <w:rPr>
                <w:b/>
                <w:bCs/>
                <w:color w:val="000000" w:themeColor="text1"/>
                <w:sz w:val="22"/>
                <w:szCs w:val="22"/>
              </w:rPr>
              <w:t xml:space="preserve"> CT, DA)</w:t>
            </w:r>
          </w:p>
        </w:tc>
        <w:tc>
          <w:tcPr>
            <w:tcW w:w="921" w:type="pct"/>
            <w:shd w:val="clear" w:color="auto" w:fill="auto"/>
            <w:vAlign w:val="center"/>
            <w:hideMark/>
          </w:tcPr>
          <w:p w:rsidR="00255E3F" w:rsidRPr="004C4A63" w:rsidRDefault="00255E3F" w:rsidP="00255E3F">
            <w:pPr>
              <w:rPr>
                <w:b/>
                <w:bCs/>
                <w:color w:val="000000" w:themeColor="text1"/>
                <w:sz w:val="22"/>
                <w:szCs w:val="22"/>
              </w:rPr>
            </w:pPr>
            <w:r w:rsidRPr="004C4A63">
              <w:rPr>
                <w:b/>
                <w:bCs/>
                <w:color w:val="000000" w:themeColor="text1"/>
                <w:sz w:val="22"/>
                <w:szCs w:val="22"/>
              </w:rPr>
              <w:t> </w:t>
            </w:r>
          </w:p>
        </w:tc>
        <w:tc>
          <w:tcPr>
            <w:tcW w:w="765" w:type="pct"/>
            <w:shd w:val="clear" w:color="auto" w:fill="auto"/>
            <w:vAlign w:val="center"/>
            <w:hideMark/>
          </w:tcPr>
          <w:p w:rsidR="00255E3F" w:rsidRPr="004C4A63" w:rsidRDefault="00255E3F" w:rsidP="00255E3F">
            <w:pPr>
              <w:rPr>
                <w:b/>
                <w:bCs/>
                <w:color w:val="000000" w:themeColor="text1"/>
                <w:sz w:val="22"/>
                <w:szCs w:val="22"/>
              </w:rPr>
            </w:pPr>
            <w:r w:rsidRPr="004C4A63">
              <w:rPr>
                <w:b/>
                <w:bCs/>
                <w:color w:val="000000" w:themeColor="text1"/>
                <w:sz w:val="22"/>
                <w:szCs w:val="22"/>
              </w:rPr>
              <w:t> </w:t>
            </w:r>
          </w:p>
        </w:tc>
        <w:tc>
          <w:tcPr>
            <w:tcW w:w="479" w:type="pct"/>
            <w:shd w:val="clear" w:color="auto" w:fill="auto"/>
            <w:vAlign w:val="center"/>
            <w:hideMark/>
          </w:tcPr>
          <w:p w:rsidR="00255E3F" w:rsidRPr="004C4A63" w:rsidRDefault="00255E3F" w:rsidP="00255E3F">
            <w:pPr>
              <w:jc w:val="center"/>
              <w:rPr>
                <w:b/>
                <w:bCs/>
                <w:color w:val="000000" w:themeColor="text1"/>
                <w:sz w:val="22"/>
                <w:szCs w:val="22"/>
              </w:rPr>
            </w:pPr>
          </w:p>
        </w:tc>
        <w:tc>
          <w:tcPr>
            <w:tcW w:w="627" w:type="pct"/>
            <w:shd w:val="clear" w:color="auto" w:fill="auto"/>
            <w:vAlign w:val="center"/>
            <w:hideMark/>
          </w:tcPr>
          <w:p w:rsidR="00255E3F" w:rsidRPr="004C4A63" w:rsidRDefault="00900634" w:rsidP="00255E3F">
            <w:pPr>
              <w:jc w:val="right"/>
              <w:rPr>
                <w:b/>
                <w:bCs/>
                <w:color w:val="000000" w:themeColor="text1"/>
                <w:sz w:val="22"/>
                <w:szCs w:val="22"/>
              </w:rPr>
            </w:pPr>
            <w:r w:rsidRPr="004C4A63">
              <w:rPr>
                <w:b/>
                <w:bCs/>
                <w:color w:val="000000" w:themeColor="text1"/>
                <w:sz w:val="22"/>
                <w:szCs w:val="22"/>
              </w:rPr>
              <w:t>1</w:t>
            </w:r>
            <w:r w:rsidR="00D145EB" w:rsidRPr="004C4A63">
              <w:rPr>
                <w:b/>
                <w:bCs/>
                <w:color w:val="000000" w:themeColor="text1"/>
                <w:sz w:val="22"/>
                <w:szCs w:val="22"/>
              </w:rPr>
              <w:t>77</w:t>
            </w:r>
            <w:r w:rsidRPr="004C4A63">
              <w:rPr>
                <w:b/>
                <w:bCs/>
                <w:color w:val="000000" w:themeColor="text1"/>
                <w:sz w:val="22"/>
                <w:szCs w:val="22"/>
              </w:rPr>
              <w:t>,70</w:t>
            </w:r>
          </w:p>
        </w:tc>
      </w:tr>
      <w:tr w:rsidR="004C4A63" w:rsidRPr="004C4A63" w:rsidTr="00EB5CD6">
        <w:trPr>
          <w:trHeight w:val="312"/>
        </w:trPr>
        <w:tc>
          <w:tcPr>
            <w:tcW w:w="340" w:type="pct"/>
            <w:shd w:val="clear" w:color="auto" w:fill="auto"/>
            <w:vAlign w:val="center"/>
            <w:hideMark/>
          </w:tcPr>
          <w:p w:rsidR="00255E3F" w:rsidRPr="004C4A63" w:rsidRDefault="000B2B01" w:rsidP="00255E3F">
            <w:pPr>
              <w:jc w:val="center"/>
              <w:rPr>
                <w:color w:val="000000" w:themeColor="text1"/>
                <w:sz w:val="22"/>
                <w:szCs w:val="22"/>
              </w:rPr>
            </w:pPr>
            <w:r w:rsidRPr="004C4A63">
              <w:rPr>
                <w:color w:val="000000" w:themeColor="text1"/>
                <w:sz w:val="22"/>
                <w:szCs w:val="22"/>
              </w:rPr>
              <w:t>2</w:t>
            </w:r>
          </w:p>
        </w:tc>
        <w:tc>
          <w:tcPr>
            <w:tcW w:w="1868" w:type="pct"/>
            <w:shd w:val="clear" w:color="auto" w:fill="auto"/>
            <w:vAlign w:val="center"/>
            <w:hideMark/>
          </w:tcPr>
          <w:p w:rsidR="00255E3F" w:rsidRPr="004C4A63" w:rsidRDefault="00255E3F" w:rsidP="00255E3F">
            <w:pPr>
              <w:rPr>
                <w:color w:val="000000" w:themeColor="text1"/>
                <w:sz w:val="22"/>
                <w:szCs w:val="22"/>
              </w:rPr>
            </w:pPr>
            <w:r w:rsidRPr="004C4A63">
              <w:rPr>
                <w:color w:val="000000" w:themeColor="text1"/>
                <w:sz w:val="22"/>
                <w:szCs w:val="22"/>
              </w:rPr>
              <w:t>Trang trại chăn nuôi gà thịt Đặng Thanh Triều</w:t>
            </w:r>
          </w:p>
        </w:tc>
        <w:tc>
          <w:tcPr>
            <w:tcW w:w="921" w:type="pct"/>
            <w:shd w:val="clear" w:color="auto" w:fill="auto"/>
            <w:vAlign w:val="center"/>
            <w:hideMark/>
          </w:tcPr>
          <w:p w:rsidR="00255E3F" w:rsidRPr="004C4A63" w:rsidRDefault="00255E3F" w:rsidP="00255E3F">
            <w:pPr>
              <w:rPr>
                <w:color w:val="000000" w:themeColor="text1"/>
                <w:sz w:val="22"/>
                <w:szCs w:val="22"/>
              </w:rPr>
            </w:pPr>
            <w:r w:rsidRPr="004C4A63">
              <w:rPr>
                <w:color w:val="000000" w:themeColor="text1"/>
                <w:sz w:val="22"/>
                <w:szCs w:val="22"/>
              </w:rPr>
              <w:t>Ông Đặng Thanh Triều</w:t>
            </w:r>
          </w:p>
        </w:tc>
        <w:tc>
          <w:tcPr>
            <w:tcW w:w="765" w:type="pct"/>
            <w:shd w:val="clear" w:color="auto" w:fill="auto"/>
            <w:vAlign w:val="center"/>
            <w:hideMark/>
          </w:tcPr>
          <w:p w:rsidR="00255E3F" w:rsidRPr="004C4A63" w:rsidRDefault="00255E3F" w:rsidP="00255E3F">
            <w:pPr>
              <w:rPr>
                <w:color w:val="000000" w:themeColor="text1"/>
                <w:sz w:val="22"/>
                <w:szCs w:val="22"/>
              </w:rPr>
            </w:pPr>
            <w:r w:rsidRPr="004C4A63">
              <w:rPr>
                <w:color w:val="000000" w:themeColor="text1"/>
                <w:sz w:val="22"/>
                <w:szCs w:val="22"/>
              </w:rPr>
              <w:t>An Khương</w:t>
            </w:r>
          </w:p>
        </w:tc>
        <w:tc>
          <w:tcPr>
            <w:tcW w:w="479" w:type="pct"/>
            <w:shd w:val="clear" w:color="auto" w:fill="auto"/>
            <w:vAlign w:val="center"/>
            <w:hideMark/>
          </w:tcPr>
          <w:p w:rsidR="00255E3F" w:rsidRPr="004C4A63" w:rsidRDefault="00255E3F" w:rsidP="00255E3F">
            <w:pPr>
              <w:jc w:val="center"/>
              <w:rPr>
                <w:color w:val="000000" w:themeColor="text1"/>
                <w:sz w:val="22"/>
                <w:szCs w:val="22"/>
              </w:rPr>
            </w:pPr>
            <w:r w:rsidRPr="004C4A63">
              <w:rPr>
                <w:color w:val="000000" w:themeColor="text1"/>
                <w:sz w:val="22"/>
                <w:szCs w:val="22"/>
              </w:rPr>
              <w:t>NKH, PNK</w:t>
            </w:r>
          </w:p>
        </w:tc>
        <w:tc>
          <w:tcPr>
            <w:tcW w:w="627" w:type="pct"/>
            <w:shd w:val="clear" w:color="auto" w:fill="auto"/>
            <w:vAlign w:val="center"/>
            <w:hideMark/>
          </w:tcPr>
          <w:p w:rsidR="00255E3F" w:rsidRPr="004C4A63" w:rsidRDefault="00255E3F" w:rsidP="00255E3F">
            <w:pPr>
              <w:jc w:val="right"/>
              <w:rPr>
                <w:color w:val="000000" w:themeColor="text1"/>
                <w:sz w:val="22"/>
                <w:szCs w:val="22"/>
              </w:rPr>
            </w:pPr>
            <w:r w:rsidRPr="004C4A63">
              <w:rPr>
                <w:color w:val="000000" w:themeColor="text1"/>
                <w:sz w:val="22"/>
                <w:szCs w:val="22"/>
              </w:rPr>
              <w:t>4,62</w:t>
            </w:r>
          </w:p>
        </w:tc>
      </w:tr>
      <w:tr w:rsidR="004C4A63" w:rsidRPr="004C4A63" w:rsidTr="00EB5CD6">
        <w:trPr>
          <w:trHeight w:val="312"/>
        </w:trPr>
        <w:tc>
          <w:tcPr>
            <w:tcW w:w="340" w:type="pct"/>
            <w:shd w:val="clear" w:color="auto" w:fill="auto"/>
            <w:vAlign w:val="center"/>
            <w:hideMark/>
          </w:tcPr>
          <w:p w:rsidR="000B2B01" w:rsidRPr="004C4A63" w:rsidRDefault="000B2B01" w:rsidP="000B2B01">
            <w:pPr>
              <w:jc w:val="center"/>
              <w:rPr>
                <w:color w:val="000000" w:themeColor="text1"/>
                <w:sz w:val="22"/>
                <w:szCs w:val="22"/>
              </w:rPr>
            </w:pPr>
            <w:r w:rsidRPr="004C4A63">
              <w:rPr>
                <w:color w:val="000000" w:themeColor="text1"/>
                <w:sz w:val="22"/>
                <w:szCs w:val="22"/>
              </w:rPr>
              <w:t>3</w:t>
            </w:r>
          </w:p>
        </w:tc>
        <w:tc>
          <w:tcPr>
            <w:tcW w:w="1868" w:type="pct"/>
            <w:shd w:val="clear" w:color="auto" w:fill="auto"/>
            <w:vAlign w:val="center"/>
            <w:hideMark/>
          </w:tcPr>
          <w:p w:rsidR="000B2B01" w:rsidRPr="004C4A63" w:rsidRDefault="000B2B01" w:rsidP="000B2B01">
            <w:pPr>
              <w:rPr>
                <w:color w:val="000000" w:themeColor="text1"/>
                <w:sz w:val="22"/>
                <w:szCs w:val="22"/>
              </w:rPr>
            </w:pPr>
            <w:r w:rsidRPr="004C4A63">
              <w:rPr>
                <w:color w:val="000000" w:themeColor="text1"/>
                <w:sz w:val="22"/>
                <w:szCs w:val="22"/>
              </w:rPr>
              <w:t>Trang trại chăn nuôi 110.200 con gà trắng giống thịt (Cty TNHH Ngọc An Vui)</w:t>
            </w:r>
          </w:p>
        </w:tc>
        <w:tc>
          <w:tcPr>
            <w:tcW w:w="921" w:type="pct"/>
            <w:shd w:val="clear" w:color="auto" w:fill="auto"/>
            <w:vAlign w:val="center"/>
            <w:hideMark/>
          </w:tcPr>
          <w:p w:rsidR="000B2B01" w:rsidRPr="004C4A63" w:rsidRDefault="000B2B01" w:rsidP="000B2B01">
            <w:pPr>
              <w:rPr>
                <w:color w:val="000000" w:themeColor="text1"/>
                <w:sz w:val="22"/>
                <w:szCs w:val="22"/>
              </w:rPr>
            </w:pPr>
            <w:r w:rsidRPr="004C4A63">
              <w:rPr>
                <w:color w:val="000000" w:themeColor="text1"/>
                <w:sz w:val="22"/>
                <w:szCs w:val="22"/>
              </w:rPr>
              <w:t>Công ty TNHH Ngọc An Vui</w:t>
            </w:r>
          </w:p>
        </w:tc>
        <w:tc>
          <w:tcPr>
            <w:tcW w:w="765" w:type="pct"/>
            <w:shd w:val="clear" w:color="auto" w:fill="auto"/>
            <w:vAlign w:val="center"/>
            <w:hideMark/>
          </w:tcPr>
          <w:p w:rsidR="000B2B01" w:rsidRPr="004C4A63" w:rsidRDefault="000B2B01" w:rsidP="000B2B01">
            <w:pPr>
              <w:rPr>
                <w:color w:val="000000" w:themeColor="text1"/>
                <w:sz w:val="22"/>
                <w:szCs w:val="22"/>
              </w:rPr>
            </w:pPr>
            <w:r w:rsidRPr="004C4A63">
              <w:rPr>
                <w:color w:val="000000" w:themeColor="text1"/>
                <w:sz w:val="22"/>
                <w:szCs w:val="22"/>
              </w:rPr>
              <w:t>Tân Hưng</w:t>
            </w:r>
          </w:p>
        </w:tc>
        <w:tc>
          <w:tcPr>
            <w:tcW w:w="479" w:type="pct"/>
            <w:shd w:val="clear" w:color="auto" w:fill="auto"/>
            <w:vAlign w:val="center"/>
            <w:hideMark/>
          </w:tcPr>
          <w:p w:rsidR="000B2B01" w:rsidRPr="004C4A63" w:rsidRDefault="000B2B01" w:rsidP="000B2B01">
            <w:pPr>
              <w:jc w:val="center"/>
              <w:rPr>
                <w:color w:val="000000" w:themeColor="text1"/>
                <w:sz w:val="22"/>
                <w:szCs w:val="22"/>
              </w:rPr>
            </w:pPr>
            <w:r w:rsidRPr="004C4A63">
              <w:rPr>
                <w:color w:val="000000" w:themeColor="text1"/>
                <w:sz w:val="22"/>
                <w:szCs w:val="22"/>
              </w:rPr>
              <w:t>NKH, PNK</w:t>
            </w:r>
          </w:p>
        </w:tc>
        <w:tc>
          <w:tcPr>
            <w:tcW w:w="627" w:type="pct"/>
            <w:shd w:val="clear" w:color="auto" w:fill="auto"/>
            <w:vAlign w:val="center"/>
            <w:hideMark/>
          </w:tcPr>
          <w:p w:rsidR="000B2B01" w:rsidRPr="004C4A63" w:rsidRDefault="000B2B01" w:rsidP="000B2B01">
            <w:pPr>
              <w:jc w:val="right"/>
              <w:rPr>
                <w:color w:val="000000" w:themeColor="text1"/>
                <w:sz w:val="22"/>
                <w:szCs w:val="22"/>
              </w:rPr>
            </w:pPr>
            <w:r w:rsidRPr="004C4A63">
              <w:rPr>
                <w:color w:val="000000" w:themeColor="text1"/>
                <w:sz w:val="22"/>
                <w:szCs w:val="22"/>
              </w:rPr>
              <w:t>11,61</w:t>
            </w:r>
          </w:p>
        </w:tc>
      </w:tr>
      <w:tr w:rsidR="004C4A63" w:rsidRPr="004C4A63" w:rsidTr="00EB5CD6">
        <w:trPr>
          <w:trHeight w:val="312"/>
        </w:trPr>
        <w:tc>
          <w:tcPr>
            <w:tcW w:w="340" w:type="pct"/>
            <w:shd w:val="clear" w:color="auto" w:fill="auto"/>
            <w:vAlign w:val="center"/>
            <w:hideMark/>
          </w:tcPr>
          <w:p w:rsidR="000B2B01" w:rsidRPr="004C4A63" w:rsidRDefault="000B2B01" w:rsidP="000B2B01">
            <w:pPr>
              <w:jc w:val="center"/>
              <w:rPr>
                <w:color w:val="000000" w:themeColor="text1"/>
                <w:sz w:val="22"/>
                <w:szCs w:val="22"/>
              </w:rPr>
            </w:pPr>
            <w:r w:rsidRPr="004C4A63">
              <w:rPr>
                <w:color w:val="000000" w:themeColor="text1"/>
                <w:sz w:val="22"/>
                <w:szCs w:val="22"/>
              </w:rPr>
              <w:t>4</w:t>
            </w:r>
          </w:p>
        </w:tc>
        <w:tc>
          <w:tcPr>
            <w:tcW w:w="1868" w:type="pct"/>
            <w:shd w:val="clear" w:color="auto" w:fill="auto"/>
            <w:vAlign w:val="center"/>
            <w:hideMark/>
          </w:tcPr>
          <w:p w:rsidR="000B2B01" w:rsidRPr="004C4A63" w:rsidRDefault="000B2B01" w:rsidP="000B2B01">
            <w:pPr>
              <w:rPr>
                <w:color w:val="000000" w:themeColor="text1"/>
                <w:sz w:val="22"/>
                <w:szCs w:val="22"/>
              </w:rPr>
            </w:pPr>
            <w:r w:rsidRPr="004C4A63">
              <w:rPr>
                <w:color w:val="000000" w:themeColor="text1"/>
                <w:sz w:val="22"/>
                <w:szCs w:val="22"/>
              </w:rPr>
              <w:t>Trang trại chăn nuôi heo giống và heo thịt (Nguyễn Thị Nhiều)</w:t>
            </w:r>
          </w:p>
        </w:tc>
        <w:tc>
          <w:tcPr>
            <w:tcW w:w="921" w:type="pct"/>
            <w:shd w:val="clear" w:color="auto" w:fill="auto"/>
            <w:vAlign w:val="center"/>
            <w:hideMark/>
          </w:tcPr>
          <w:p w:rsidR="000B2B01" w:rsidRPr="004C4A63" w:rsidRDefault="000B2B01" w:rsidP="000B2B01">
            <w:pPr>
              <w:rPr>
                <w:color w:val="000000" w:themeColor="text1"/>
                <w:sz w:val="22"/>
                <w:szCs w:val="22"/>
              </w:rPr>
            </w:pPr>
            <w:r w:rsidRPr="004C4A63">
              <w:rPr>
                <w:color w:val="000000" w:themeColor="text1"/>
                <w:sz w:val="22"/>
                <w:szCs w:val="22"/>
              </w:rPr>
              <w:t>Bà Nguyễn Thị Nhiều</w:t>
            </w:r>
          </w:p>
        </w:tc>
        <w:tc>
          <w:tcPr>
            <w:tcW w:w="765" w:type="pct"/>
            <w:shd w:val="clear" w:color="auto" w:fill="auto"/>
            <w:vAlign w:val="center"/>
            <w:hideMark/>
          </w:tcPr>
          <w:p w:rsidR="000B2B01" w:rsidRPr="004C4A63" w:rsidRDefault="000B2B01" w:rsidP="000B2B01">
            <w:pPr>
              <w:rPr>
                <w:color w:val="000000" w:themeColor="text1"/>
                <w:sz w:val="22"/>
                <w:szCs w:val="22"/>
              </w:rPr>
            </w:pPr>
            <w:r w:rsidRPr="004C4A63">
              <w:rPr>
                <w:color w:val="000000" w:themeColor="text1"/>
                <w:sz w:val="22"/>
                <w:szCs w:val="22"/>
              </w:rPr>
              <w:t>Thanh An</w:t>
            </w:r>
          </w:p>
        </w:tc>
        <w:tc>
          <w:tcPr>
            <w:tcW w:w="479" w:type="pct"/>
            <w:shd w:val="clear" w:color="auto" w:fill="auto"/>
            <w:vAlign w:val="center"/>
            <w:hideMark/>
          </w:tcPr>
          <w:p w:rsidR="000B2B01" w:rsidRPr="004C4A63" w:rsidRDefault="000B2B01" w:rsidP="000B2B01">
            <w:pPr>
              <w:jc w:val="center"/>
              <w:rPr>
                <w:color w:val="000000" w:themeColor="text1"/>
                <w:sz w:val="22"/>
                <w:szCs w:val="22"/>
              </w:rPr>
            </w:pPr>
            <w:r w:rsidRPr="004C4A63">
              <w:rPr>
                <w:color w:val="000000" w:themeColor="text1"/>
                <w:sz w:val="22"/>
                <w:szCs w:val="22"/>
              </w:rPr>
              <w:t>NKH, PNK</w:t>
            </w:r>
          </w:p>
        </w:tc>
        <w:tc>
          <w:tcPr>
            <w:tcW w:w="627" w:type="pct"/>
            <w:shd w:val="clear" w:color="auto" w:fill="auto"/>
            <w:vAlign w:val="center"/>
            <w:hideMark/>
          </w:tcPr>
          <w:p w:rsidR="000B2B01" w:rsidRPr="004C4A63" w:rsidRDefault="000B2B01" w:rsidP="000B2B01">
            <w:pPr>
              <w:jc w:val="right"/>
              <w:rPr>
                <w:color w:val="000000" w:themeColor="text1"/>
                <w:sz w:val="22"/>
                <w:szCs w:val="22"/>
              </w:rPr>
            </w:pPr>
            <w:r w:rsidRPr="004C4A63">
              <w:rPr>
                <w:color w:val="000000" w:themeColor="text1"/>
                <w:sz w:val="22"/>
                <w:szCs w:val="22"/>
              </w:rPr>
              <w:t>29,20</w:t>
            </w:r>
          </w:p>
        </w:tc>
      </w:tr>
      <w:tr w:rsidR="004C4A63" w:rsidRPr="004C4A63" w:rsidTr="00EB5CD6">
        <w:trPr>
          <w:trHeight w:val="312"/>
        </w:trPr>
        <w:tc>
          <w:tcPr>
            <w:tcW w:w="340" w:type="pct"/>
            <w:shd w:val="clear" w:color="auto" w:fill="auto"/>
            <w:vAlign w:val="center"/>
            <w:hideMark/>
          </w:tcPr>
          <w:p w:rsidR="000B2B01" w:rsidRPr="004C4A63" w:rsidRDefault="000B2B01" w:rsidP="000B2B01">
            <w:pPr>
              <w:jc w:val="center"/>
              <w:rPr>
                <w:color w:val="000000" w:themeColor="text1"/>
                <w:sz w:val="22"/>
                <w:szCs w:val="22"/>
              </w:rPr>
            </w:pPr>
            <w:r w:rsidRPr="004C4A63">
              <w:rPr>
                <w:color w:val="000000" w:themeColor="text1"/>
                <w:sz w:val="22"/>
                <w:szCs w:val="22"/>
              </w:rPr>
              <w:t>5</w:t>
            </w:r>
          </w:p>
        </w:tc>
        <w:tc>
          <w:tcPr>
            <w:tcW w:w="1868" w:type="pct"/>
            <w:shd w:val="clear" w:color="auto" w:fill="auto"/>
            <w:vAlign w:val="center"/>
            <w:hideMark/>
          </w:tcPr>
          <w:p w:rsidR="000B2B01" w:rsidRPr="004C4A63" w:rsidRDefault="000B2B01" w:rsidP="000B2B01">
            <w:pPr>
              <w:rPr>
                <w:color w:val="000000" w:themeColor="text1"/>
                <w:sz w:val="22"/>
                <w:szCs w:val="22"/>
              </w:rPr>
            </w:pPr>
            <w:r w:rsidRPr="004C4A63">
              <w:rPr>
                <w:color w:val="000000" w:themeColor="text1"/>
                <w:sz w:val="22"/>
                <w:szCs w:val="22"/>
              </w:rPr>
              <w:t>Trang trại chăn nuôi gà thịt (Cty TNHH DV TM Quang Tâm)</w:t>
            </w:r>
          </w:p>
        </w:tc>
        <w:tc>
          <w:tcPr>
            <w:tcW w:w="921" w:type="pct"/>
            <w:shd w:val="clear" w:color="auto" w:fill="auto"/>
            <w:vAlign w:val="center"/>
            <w:hideMark/>
          </w:tcPr>
          <w:p w:rsidR="000B2B01" w:rsidRPr="004C4A63" w:rsidRDefault="000B2B01" w:rsidP="000B2B01">
            <w:pPr>
              <w:rPr>
                <w:color w:val="000000" w:themeColor="text1"/>
                <w:sz w:val="22"/>
                <w:szCs w:val="22"/>
              </w:rPr>
            </w:pPr>
            <w:r w:rsidRPr="004C4A63">
              <w:rPr>
                <w:color w:val="000000" w:themeColor="text1"/>
                <w:sz w:val="22"/>
                <w:szCs w:val="22"/>
              </w:rPr>
              <w:t>Công ty TNHH DV TM Quang Tâm</w:t>
            </w:r>
          </w:p>
        </w:tc>
        <w:tc>
          <w:tcPr>
            <w:tcW w:w="765" w:type="pct"/>
            <w:shd w:val="clear" w:color="auto" w:fill="auto"/>
            <w:vAlign w:val="center"/>
            <w:hideMark/>
          </w:tcPr>
          <w:p w:rsidR="000B2B01" w:rsidRPr="004C4A63" w:rsidRDefault="000B2B01" w:rsidP="000B2B01">
            <w:pPr>
              <w:rPr>
                <w:color w:val="000000" w:themeColor="text1"/>
                <w:sz w:val="22"/>
                <w:szCs w:val="22"/>
              </w:rPr>
            </w:pPr>
            <w:r w:rsidRPr="004C4A63">
              <w:rPr>
                <w:color w:val="000000" w:themeColor="text1"/>
                <w:sz w:val="22"/>
                <w:szCs w:val="22"/>
              </w:rPr>
              <w:t>Thanh An</w:t>
            </w:r>
          </w:p>
        </w:tc>
        <w:tc>
          <w:tcPr>
            <w:tcW w:w="479" w:type="pct"/>
            <w:shd w:val="clear" w:color="auto" w:fill="auto"/>
            <w:vAlign w:val="center"/>
            <w:hideMark/>
          </w:tcPr>
          <w:p w:rsidR="000B2B01" w:rsidRPr="004C4A63" w:rsidRDefault="000B2B01" w:rsidP="000B2B01">
            <w:pPr>
              <w:jc w:val="center"/>
              <w:rPr>
                <w:color w:val="000000" w:themeColor="text1"/>
                <w:sz w:val="22"/>
                <w:szCs w:val="22"/>
              </w:rPr>
            </w:pPr>
            <w:r w:rsidRPr="004C4A63">
              <w:rPr>
                <w:color w:val="000000" w:themeColor="text1"/>
                <w:sz w:val="22"/>
                <w:szCs w:val="22"/>
              </w:rPr>
              <w:t>NKH, PNK</w:t>
            </w:r>
          </w:p>
        </w:tc>
        <w:tc>
          <w:tcPr>
            <w:tcW w:w="627" w:type="pct"/>
            <w:shd w:val="clear" w:color="auto" w:fill="auto"/>
            <w:vAlign w:val="center"/>
            <w:hideMark/>
          </w:tcPr>
          <w:p w:rsidR="000B2B01" w:rsidRPr="004C4A63" w:rsidRDefault="000B2B01" w:rsidP="000B2B01">
            <w:pPr>
              <w:jc w:val="right"/>
              <w:rPr>
                <w:color w:val="000000" w:themeColor="text1"/>
                <w:sz w:val="22"/>
                <w:szCs w:val="22"/>
              </w:rPr>
            </w:pPr>
            <w:r w:rsidRPr="004C4A63">
              <w:rPr>
                <w:color w:val="000000" w:themeColor="text1"/>
                <w:sz w:val="22"/>
                <w:szCs w:val="22"/>
              </w:rPr>
              <w:t>16,99</w:t>
            </w:r>
          </w:p>
        </w:tc>
      </w:tr>
      <w:tr w:rsidR="004C4A63" w:rsidRPr="004C4A63" w:rsidTr="00EB5CD6">
        <w:trPr>
          <w:trHeight w:val="312"/>
        </w:trPr>
        <w:tc>
          <w:tcPr>
            <w:tcW w:w="340" w:type="pct"/>
            <w:shd w:val="clear" w:color="auto" w:fill="auto"/>
            <w:vAlign w:val="center"/>
            <w:hideMark/>
          </w:tcPr>
          <w:p w:rsidR="000B2B01" w:rsidRPr="004C4A63" w:rsidRDefault="000B2B01" w:rsidP="000B2B01">
            <w:pPr>
              <w:jc w:val="center"/>
              <w:rPr>
                <w:color w:val="000000" w:themeColor="text1"/>
                <w:sz w:val="22"/>
                <w:szCs w:val="22"/>
              </w:rPr>
            </w:pPr>
            <w:r w:rsidRPr="004C4A63">
              <w:rPr>
                <w:color w:val="000000" w:themeColor="text1"/>
                <w:sz w:val="22"/>
                <w:szCs w:val="22"/>
              </w:rPr>
              <w:t>6</w:t>
            </w:r>
          </w:p>
        </w:tc>
        <w:tc>
          <w:tcPr>
            <w:tcW w:w="1868" w:type="pct"/>
            <w:shd w:val="clear" w:color="auto" w:fill="auto"/>
            <w:vAlign w:val="center"/>
            <w:hideMark/>
          </w:tcPr>
          <w:p w:rsidR="000B2B01" w:rsidRPr="004C4A63" w:rsidRDefault="000B2B01" w:rsidP="000B2B01">
            <w:pPr>
              <w:rPr>
                <w:color w:val="000000" w:themeColor="text1"/>
                <w:sz w:val="22"/>
                <w:szCs w:val="22"/>
              </w:rPr>
            </w:pPr>
            <w:r w:rsidRPr="004C4A63">
              <w:rPr>
                <w:color w:val="000000" w:themeColor="text1"/>
                <w:sz w:val="22"/>
                <w:szCs w:val="22"/>
              </w:rPr>
              <w:t>Trang trại chăn nuôi heo thịt (Cty TNHH Trà Thanh Farm)</w:t>
            </w:r>
          </w:p>
        </w:tc>
        <w:tc>
          <w:tcPr>
            <w:tcW w:w="921" w:type="pct"/>
            <w:shd w:val="clear" w:color="auto" w:fill="auto"/>
            <w:vAlign w:val="center"/>
            <w:hideMark/>
          </w:tcPr>
          <w:p w:rsidR="000B2B01" w:rsidRPr="004C4A63" w:rsidRDefault="000B2B01" w:rsidP="000B2B01">
            <w:pPr>
              <w:rPr>
                <w:color w:val="000000" w:themeColor="text1"/>
                <w:sz w:val="22"/>
                <w:szCs w:val="22"/>
              </w:rPr>
            </w:pPr>
            <w:r w:rsidRPr="004C4A63">
              <w:rPr>
                <w:color w:val="000000" w:themeColor="text1"/>
                <w:sz w:val="22"/>
                <w:szCs w:val="22"/>
              </w:rPr>
              <w:t>Công ty TNHH Trà Thanh Farm</w:t>
            </w:r>
          </w:p>
        </w:tc>
        <w:tc>
          <w:tcPr>
            <w:tcW w:w="765" w:type="pct"/>
            <w:shd w:val="clear" w:color="auto" w:fill="auto"/>
            <w:vAlign w:val="center"/>
            <w:hideMark/>
          </w:tcPr>
          <w:p w:rsidR="000B2B01" w:rsidRPr="004C4A63" w:rsidRDefault="000B2B01" w:rsidP="000B2B01">
            <w:pPr>
              <w:rPr>
                <w:color w:val="000000" w:themeColor="text1"/>
                <w:sz w:val="22"/>
                <w:szCs w:val="22"/>
              </w:rPr>
            </w:pPr>
            <w:r w:rsidRPr="004C4A63">
              <w:rPr>
                <w:color w:val="000000" w:themeColor="text1"/>
                <w:sz w:val="22"/>
                <w:szCs w:val="22"/>
              </w:rPr>
              <w:t>Thanh An</w:t>
            </w:r>
          </w:p>
        </w:tc>
        <w:tc>
          <w:tcPr>
            <w:tcW w:w="479" w:type="pct"/>
            <w:shd w:val="clear" w:color="auto" w:fill="auto"/>
            <w:vAlign w:val="center"/>
            <w:hideMark/>
          </w:tcPr>
          <w:p w:rsidR="000B2B01" w:rsidRPr="004C4A63" w:rsidRDefault="000B2B01" w:rsidP="000B2B01">
            <w:pPr>
              <w:jc w:val="center"/>
              <w:rPr>
                <w:color w:val="000000" w:themeColor="text1"/>
                <w:sz w:val="22"/>
                <w:szCs w:val="22"/>
              </w:rPr>
            </w:pPr>
            <w:r w:rsidRPr="004C4A63">
              <w:rPr>
                <w:color w:val="000000" w:themeColor="text1"/>
                <w:sz w:val="22"/>
                <w:szCs w:val="22"/>
              </w:rPr>
              <w:t>NKH, PNK</w:t>
            </w:r>
          </w:p>
        </w:tc>
        <w:tc>
          <w:tcPr>
            <w:tcW w:w="627" w:type="pct"/>
            <w:shd w:val="clear" w:color="auto" w:fill="auto"/>
            <w:vAlign w:val="center"/>
            <w:hideMark/>
          </w:tcPr>
          <w:p w:rsidR="000B2B01" w:rsidRPr="004C4A63" w:rsidRDefault="000B2B01" w:rsidP="000B2B01">
            <w:pPr>
              <w:jc w:val="right"/>
              <w:rPr>
                <w:color w:val="000000" w:themeColor="text1"/>
                <w:sz w:val="22"/>
                <w:szCs w:val="22"/>
              </w:rPr>
            </w:pPr>
            <w:r w:rsidRPr="004C4A63">
              <w:rPr>
                <w:color w:val="000000" w:themeColor="text1"/>
                <w:sz w:val="22"/>
                <w:szCs w:val="22"/>
              </w:rPr>
              <w:t>7,48</w:t>
            </w:r>
          </w:p>
        </w:tc>
      </w:tr>
      <w:tr w:rsidR="004C4A63" w:rsidRPr="004C4A63" w:rsidTr="00EB5CD6">
        <w:trPr>
          <w:trHeight w:val="312"/>
        </w:trPr>
        <w:tc>
          <w:tcPr>
            <w:tcW w:w="340" w:type="pct"/>
            <w:shd w:val="clear" w:color="auto" w:fill="auto"/>
            <w:vAlign w:val="center"/>
            <w:hideMark/>
          </w:tcPr>
          <w:p w:rsidR="000B2B01" w:rsidRPr="004C4A63" w:rsidRDefault="000B2B01" w:rsidP="000B2B01">
            <w:pPr>
              <w:jc w:val="center"/>
              <w:rPr>
                <w:color w:val="000000" w:themeColor="text1"/>
                <w:sz w:val="22"/>
                <w:szCs w:val="22"/>
              </w:rPr>
            </w:pPr>
            <w:r w:rsidRPr="004C4A63">
              <w:rPr>
                <w:color w:val="000000" w:themeColor="text1"/>
                <w:sz w:val="22"/>
                <w:szCs w:val="22"/>
              </w:rPr>
              <w:t>7</w:t>
            </w:r>
          </w:p>
        </w:tc>
        <w:tc>
          <w:tcPr>
            <w:tcW w:w="1868" w:type="pct"/>
            <w:shd w:val="clear" w:color="auto" w:fill="auto"/>
            <w:vAlign w:val="center"/>
            <w:hideMark/>
          </w:tcPr>
          <w:p w:rsidR="000B2B01" w:rsidRPr="004C4A63" w:rsidRDefault="000B2B01" w:rsidP="000B2B01">
            <w:pPr>
              <w:rPr>
                <w:color w:val="000000" w:themeColor="text1"/>
                <w:sz w:val="22"/>
                <w:szCs w:val="22"/>
              </w:rPr>
            </w:pPr>
            <w:r w:rsidRPr="004C4A63">
              <w:rPr>
                <w:color w:val="000000" w:themeColor="text1"/>
                <w:sz w:val="22"/>
                <w:szCs w:val="22"/>
              </w:rPr>
              <w:t>Trang trại chăn nuôi heo (Cty TNHH Tân Hưng Farm)</w:t>
            </w:r>
          </w:p>
        </w:tc>
        <w:tc>
          <w:tcPr>
            <w:tcW w:w="921" w:type="pct"/>
            <w:shd w:val="clear" w:color="auto" w:fill="auto"/>
            <w:vAlign w:val="center"/>
            <w:hideMark/>
          </w:tcPr>
          <w:p w:rsidR="000B2B01" w:rsidRPr="004C4A63" w:rsidRDefault="000B2B01" w:rsidP="000B2B01">
            <w:pPr>
              <w:rPr>
                <w:color w:val="000000" w:themeColor="text1"/>
                <w:sz w:val="22"/>
                <w:szCs w:val="22"/>
              </w:rPr>
            </w:pPr>
            <w:r w:rsidRPr="004C4A63">
              <w:rPr>
                <w:color w:val="000000" w:themeColor="text1"/>
                <w:sz w:val="22"/>
                <w:szCs w:val="22"/>
              </w:rPr>
              <w:t>Công ty TNHH Tân Hưng Farm</w:t>
            </w:r>
          </w:p>
        </w:tc>
        <w:tc>
          <w:tcPr>
            <w:tcW w:w="765" w:type="pct"/>
            <w:shd w:val="clear" w:color="auto" w:fill="auto"/>
            <w:vAlign w:val="center"/>
            <w:hideMark/>
          </w:tcPr>
          <w:p w:rsidR="000B2B01" w:rsidRPr="004C4A63" w:rsidRDefault="000B2B01" w:rsidP="000B2B01">
            <w:pPr>
              <w:rPr>
                <w:color w:val="000000" w:themeColor="text1"/>
                <w:sz w:val="22"/>
                <w:szCs w:val="22"/>
              </w:rPr>
            </w:pPr>
            <w:r w:rsidRPr="004C4A63">
              <w:rPr>
                <w:color w:val="000000" w:themeColor="text1"/>
                <w:sz w:val="22"/>
                <w:szCs w:val="22"/>
              </w:rPr>
              <w:t>Tân Hưng</w:t>
            </w:r>
          </w:p>
        </w:tc>
        <w:tc>
          <w:tcPr>
            <w:tcW w:w="479" w:type="pct"/>
            <w:shd w:val="clear" w:color="auto" w:fill="auto"/>
            <w:vAlign w:val="center"/>
            <w:hideMark/>
          </w:tcPr>
          <w:p w:rsidR="000B2B01" w:rsidRPr="004C4A63" w:rsidRDefault="000B2B01" w:rsidP="000B2B01">
            <w:pPr>
              <w:jc w:val="center"/>
              <w:rPr>
                <w:color w:val="000000" w:themeColor="text1"/>
                <w:sz w:val="22"/>
                <w:szCs w:val="22"/>
              </w:rPr>
            </w:pPr>
            <w:r w:rsidRPr="004C4A63">
              <w:rPr>
                <w:color w:val="000000" w:themeColor="text1"/>
                <w:sz w:val="22"/>
                <w:szCs w:val="22"/>
              </w:rPr>
              <w:t>NKH, PNK</w:t>
            </w:r>
          </w:p>
        </w:tc>
        <w:tc>
          <w:tcPr>
            <w:tcW w:w="627" w:type="pct"/>
            <w:shd w:val="clear" w:color="auto" w:fill="auto"/>
            <w:vAlign w:val="center"/>
            <w:hideMark/>
          </w:tcPr>
          <w:p w:rsidR="000B2B01" w:rsidRPr="004C4A63" w:rsidRDefault="000B2B01" w:rsidP="000B2B01">
            <w:pPr>
              <w:jc w:val="right"/>
              <w:rPr>
                <w:color w:val="000000" w:themeColor="text1"/>
                <w:sz w:val="22"/>
                <w:szCs w:val="22"/>
              </w:rPr>
            </w:pPr>
            <w:r w:rsidRPr="004C4A63">
              <w:rPr>
                <w:color w:val="000000" w:themeColor="text1"/>
                <w:sz w:val="22"/>
                <w:szCs w:val="22"/>
              </w:rPr>
              <w:t>31,31</w:t>
            </w:r>
          </w:p>
        </w:tc>
      </w:tr>
      <w:tr w:rsidR="004C4A63" w:rsidRPr="004C4A63" w:rsidTr="00EB5CD6">
        <w:trPr>
          <w:trHeight w:val="312"/>
        </w:trPr>
        <w:tc>
          <w:tcPr>
            <w:tcW w:w="340" w:type="pct"/>
            <w:shd w:val="clear" w:color="auto" w:fill="auto"/>
            <w:vAlign w:val="center"/>
            <w:hideMark/>
          </w:tcPr>
          <w:p w:rsidR="000B2B01" w:rsidRPr="004C4A63" w:rsidRDefault="000B2B01" w:rsidP="000B2B01">
            <w:pPr>
              <w:jc w:val="center"/>
              <w:rPr>
                <w:color w:val="000000" w:themeColor="text1"/>
                <w:sz w:val="22"/>
                <w:szCs w:val="22"/>
              </w:rPr>
            </w:pPr>
            <w:r w:rsidRPr="004C4A63">
              <w:rPr>
                <w:color w:val="000000" w:themeColor="text1"/>
                <w:sz w:val="22"/>
                <w:szCs w:val="22"/>
              </w:rPr>
              <w:t>8</w:t>
            </w:r>
          </w:p>
        </w:tc>
        <w:tc>
          <w:tcPr>
            <w:tcW w:w="1868" w:type="pct"/>
            <w:shd w:val="clear" w:color="auto" w:fill="auto"/>
            <w:vAlign w:val="center"/>
            <w:hideMark/>
          </w:tcPr>
          <w:p w:rsidR="000B2B01" w:rsidRPr="004C4A63" w:rsidRDefault="000B2B01" w:rsidP="000B2B01">
            <w:pPr>
              <w:rPr>
                <w:color w:val="000000" w:themeColor="text1"/>
                <w:sz w:val="22"/>
                <w:szCs w:val="22"/>
              </w:rPr>
            </w:pPr>
            <w:r w:rsidRPr="004C4A63">
              <w:rPr>
                <w:color w:val="000000" w:themeColor="text1"/>
                <w:sz w:val="22"/>
                <w:szCs w:val="22"/>
              </w:rPr>
              <w:t>Trang trại chăn nuôi gà giống bố mẹ (Cty TNHH Chăn nuôi Thanh Bình)</w:t>
            </w:r>
          </w:p>
        </w:tc>
        <w:tc>
          <w:tcPr>
            <w:tcW w:w="921" w:type="pct"/>
            <w:shd w:val="clear" w:color="auto" w:fill="auto"/>
            <w:vAlign w:val="center"/>
            <w:hideMark/>
          </w:tcPr>
          <w:p w:rsidR="000B2B01" w:rsidRPr="004C4A63" w:rsidRDefault="000B2B01" w:rsidP="000B2B01">
            <w:pPr>
              <w:rPr>
                <w:color w:val="000000" w:themeColor="text1"/>
                <w:sz w:val="22"/>
                <w:szCs w:val="22"/>
              </w:rPr>
            </w:pPr>
            <w:r w:rsidRPr="004C4A63">
              <w:rPr>
                <w:color w:val="000000" w:themeColor="text1"/>
                <w:sz w:val="22"/>
                <w:szCs w:val="22"/>
              </w:rPr>
              <w:t>Công ty TNHH Chăn nuôi Thanh Bình</w:t>
            </w:r>
          </w:p>
        </w:tc>
        <w:tc>
          <w:tcPr>
            <w:tcW w:w="765" w:type="pct"/>
            <w:shd w:val="clear" w:color="auto" w:fill="auto"/>
            <w:vAlign w:val="center"/>
            <w:hideMark/>
          </w:tcPr>
          <w:p w:rsidR="000B2B01" w:rsidRPr="004C4A63" w:rsidRDefault="000B2B01" w:rsidP="000B2B01">
            <w:pPr>
              <w:rPr>
                <w:color w:val="000000" w:themeColor="text1"/>
                <w:sz w:val="22"/>
                <w:szCs w:val="22"/>
              </w:rPr>
            </w:pPr>
            <w:r w:rsidRPr="004C4A63">
              <w:rPr>
                <w:color w:val="000000" w:themeColor="text1"/>
                <w:sz w:val="22"/>
                <w:szCs w:val="22"/>
              </w:rPr>
              <w:t>Tân Hưng</w:t>
            </w:r>
          </w:p>
        </w:tc>
        <w:tc>
          <w:tcPr>
            <w:tcW w:w="479" w:type="pct"/>
            <w:shd w:val="clear" w:color="auto" w:fill="auto"/>
            <w:vAlign w:val="center"/>
            <w:hideMark/>
          </w:tcPr>
          <w:p w:rsidR="000B2B01" w:rsidRPr="004C4A63" w:rsidRDefault="000B2B01" w:rsidP="000B2B01">
            <w:pPr>
              <w:jc w:val="center"/>
              <w:rPr>
                <w:color w:val="000000" w:themeColor="text1"/>
                <w:sz w:val="22"/>
                <w:szCs w:val="22"/>
              </w:rPr>
            </w:pPr>
            <w:r w:rsidRPr="004C4A63">
              <w:rPr>
                <w:color w:val="000000" w:themeColor="text1"/>
                <w:sz w:val="22"/>
                <w:szCs w:val="22"/>
              </w:rPr>
              <w:t>NKH, PNK</w:t>
            </w:r>
          </w:p>
        </w:tc>
        <w:tc>
          <w:tcPr>
            <w:tcW w:w="627" w:type="pct"/>
            <w:shd w:val="clear" w:color="auto" w:fill="auto"/>
            <w:vAlign w:val="center"/>
            <w:hideMark/>
          </w:tcPr>
          <w:p w:rsidR="000B2B01" w:rsidRPr="004C4A63" w:rsidRDefault="000B2B01" w:rsidP="000B2B01">
            <w:pPr>
              <w:jc w:val="right"/>
              <w:rPr>
                <w:color w:val="000000" w:themeColor="text1"/>
                <w:sz w:val="22"/>
                <w:szCs w:val="22"/>
              </w:rPr>
            </w:pPr>
            <w:r w:rsidRPr="004C4A63">
              <w:rPr>
                <w:color w:val="000000" w:themeColor="text1"/>
                <w:sz w:val="22"/>
                <w:szCs w:val="22"/>
              </w:rPr>
              <w:t>10,50</w:t>
            </w:r>
          </w:p>
        </w:tc>
      </w:tr>
      <w:tr w:rsidR="004C4A63" w:rsidRPr="004C4A63" w:rsidTr="00EB5CD6">
        <w:trPr>
          <w:trHeight w:val="312"/>
        </w:trPr>
        <w:tc>
          <w:tcPr>
            <w:tcW w:w="340" w:type="pct"/>
            <w:shd w:val="clear" w:color="auto" w:fill="auto"/>
            <w:vAlign w:val="center"/>
            <w:hideMark/>
          </w:tcPr>
          <w:p w:rsidR="000B2B01" w:rsidRPr="004C4A63" w:rsidRDefault="000B2B01" w:rsidP="000B2B01">
            <w:pPr>
              <w:jc w:val="center"/>
              <w:rPr>
                <w:color w:val="000000" w:themeColor="text1"/>
                <w:sz w:val="22"/>
                <w:szCs w:val="22"/>
              </w:rPr>
            </w:pPr>
            <w:r w:rsidRPr="004C4A63">
              <w:rPr>
                <w:color w:val="000000" w:themeColor="text1"/>
                <w:sz w:val="22"/>
                <w:szCs w:val="22"/>
              </w:rPr>
              <w:lastRenderedPageBreak/>
              <w:t>9</w:t>
            </w:r>
          </w:p>
        </w:tc>
        <w:tc>
          <w:tcPr>
            <w:tcW w:w="1868" w:type="pct"/>
            <w:shd w:val="clear" w:color="auto" w:fill="auto"/>
            <w:vAlign w:val="center"/>
            <w:hideMark/>
          </w:tcPr>
          <w:p w:rsidR="000B2B01" w:rsidRPr="004C4A63" w:rsidRDefault="000B2B01" w:rsidP="000B2B01">
            <w:pPr>
              <w:rPr>
                <w:color w:val="000000" w:themeColor="text1"/>
                <w:sz w:val="22"/>
                <w:szCs w:val="22"/>
              </w:rPr>
            </w:pPr>
            <w:r w:rsidRPr="004C4A63">
              <w:rPr>
                <w:color w:val="000000" w:themeColor="text1"/>
                <w:sz w:val="22"/>
                <w:szCs w:val="22"/>
              </w:rPr>
              <w:t>Trang trại chăn nuôi gà thịt (Cty TNHH MTV Thương mại Thuận Hưng)</w:t>
            </w:r>
          </w:p>
        </w:tc>
        <w:tc>
          <w:tcPr>
            <w:tcW w:w="921" w:type="pct"/>
            <w:shd w:val="clear" w:color="auto" w:fill="auto"/>
            <w:vAlign w:val="center"/>
            <w:hideMark/>
          </w:tcPr>
          <w:p w:rsidR="000B2B01" w:rsidRPr="004C4A63" w:rsidRDefault="000B2B01" w:rsidP="000B2B01">
            <w:pPr>
              <w:rPr>
                <w:color w:val="000000" w:themeColor="text1"/>
                <w:sz w:val="22"/>
                <w:szCs w:val="22"/>
              </w:rPr>
            </w:pPr>
            <w:r w:rsidRPr="004C4A63">
              <w:rPr>
                <w:color w:val="000000" w:themeColor="text1"/>
                <w:sz w:val="22"/>
                <w:szCs w:val="22"/>
              </w:rPr>
              <w:t>Công ty TNHH MTV Thương mại Thuận Hưng</w:t>
            </w:r>
          </w:p>
        </w:tc>
        <w:tc>
          <w:tcPr>
            <w:tcW w:w="765" w:type="pct"/>
            <w:shd w:val="clear" w:color="auto" w:fill="auto"/>
            <w:vAlign w:val="center"/>
            <w:hideMark/>
          </w:tcPr>
          <w:p w:rsidR="000B2B01" w:rsidRPr="004C4A63" w:rsidRDefault="000B2B01" w:rsidP="000B2B01">
            <w:pPr>
              <w:rPr>
                <w:color w:val="000000" w:themeColor="text1"/>
                <w:sz w:val="22"/>
                <w:szCs w:val="22"/>
              </w:rPr>
            </w:pPr>
            <w:r w:rsidRPr="004C4A63">
              <w:rPr>
                <w:color w:val="000000" w:themeColor="text1"/>
                <w:sz w:val="22"/>
                <w:szCs w:val="22"/>
              </w:rPr>
              <w:t>Thanh An</w:t>
            </w:r>
          </w:p>
        </w:tc>
        <w:tc>
          <w:tcPr>
            <w:tcW w:w="479" w:type="pct"/>
            <w:shd w:val="clear" w:color="auto" w:fill="auto"/>
            <w:vAlign w:val="center"/>
            <w:hideMark/>
          </w:tcPr>
          <w:p w:rsidR="000B2B01" w:rsidRPr="004C4A63" w:rsidRDefault="000B2B01" w:rsidP="000B2B01">
            <w:pPr>
              <w:jc w:val="center"/>
              <w:rPr>
                <w:color w:val="000000" w:themeColor="text1"/>
                <w:sz w:val="22"/>
                <w:szCs w:val="22"/>
              </w:rPr>
            </w:pPr>
            <w:r w:rsidRPr="004C4A63">
              <w:rPr>
                <w:color w:val="000000" w:themeColor="text1"/>
                <w:sz w:val="22"/>
                <w:szCs w:val="22"/>
              </w:rPr>
              <w:t>NKH, PNK</w:t>
            </w:r>
          </w:p>
        </w:tc>
        <w:tc>
          <w:tcPr>
            <w:tcW w:w="627" w:type="pct"/>
            <w:shd w:val="clear" w:color="auto" w:fill="auto"/>
            <w:vAlign w:val="center"/>
            <w:hideMark/>
          </w:tcPr>
          <w:p w:rsidR="000B2B01" w:rsidRPr="004C4A63" w:rsidRDefault="000B2B01" w:rsidP="000B2B01">
            <w:pPr>
              <w:jc w:val="right"/>
              <w:rPr>
                <w:color w:val="000000" w:themeColor="text1"/>
                <w:sz w:val="22"/>
                <w:szCs w:val="22"/>
              </w:rPr>
            </w:pPr>
            <w:r w:rsidRPr="004C4A63">
              <w:rPr>
                <w:color w:val="000000" w:themeColor="text1"/>
                <w:sz w:val="22"/>
                <w:szCs w:val="22"/>
              </w:rPr>
              <w:t>12,30</w:t>
            </w:r>
          </w:p>
        </w:tc>
      </w:tr>
      <w:tr w:rsidR="004C4A63" w:rsidRPr="004C4A63" w:rsidTr="00EB5CD6">
        <w:trPr>
          <w:trHeight w:val="312"/>
        </w:trPr>
        <w:tc>
          <w:tcPr>
            <w:tcW w:w="340" w:type="pct"/>
            <w:shd w:val="clear" w:color="auto" w:fill="auto"/>
            <w:vAlign w:val="center"/>
          </w:tcPr>
          <w:p w:rsidR="000B2B01" w:rsidRPr="004C4A63" w:rsidRDefault="000B2B01" w:rsidP="000B2B01">
            <w:pPr>
              <w:jc w:val="center"/>
              <w:rPr>
                <w:color w:val="000000" w:themeColor="text1"/>
                <w:sz w:val="22"/>
                <w:szCs w:val="22"/>
              </w:rPr>
            </w:pPr>
            <w:r w:rsidRPr="004C4A63">
              <w:rPr>
                <w:color w:val="000000" w:themeColor="text1"/>
                <w:sz w:val="22"/>
                <w:szCs w:val="22"/>
              </w:rPr>
              <w:t>10</w:t>
            </w:r>
          </w:p>
        </w:tc>
        <w:tc>
          <w:tcPr>
            <w:tcW w:w="1868" w:type="pct"/>
            <w:shd w:val="clear" w:color="auto" w:fill="auto"/>
            <w:vAlign w:val="center"/>
          </w:tcPr>
          <w:p w:rsidR="000B2B01" w:rsidRPr="004C4A63" w:rsidRDefault="000B2B01" w:rsidP="000B2B01">
            <w:pPr>
              <w:rPr>
                <w:color w:val="000000" w:themeColor="text1"/>
                <w:sz w:val="22"/>
                <w:szCs w:val="22"/>
              </w:rPr>
            </w:pPr>
            <w:r w:rsidRPr="004C4A63">
              <w:rPr>
                <w:color w:val="000000" w:themeColor="text1"/>
                <w:sz w:val="22"/>
                <w:szCs w:val="22"/>
              </w:rPr>
              <w:t>Trang trại chăn nuôi gà (Công ty TNHH Chăn nuôi QT An Phú)</w:t>
            </w:r>
          </w:p>
        </w:tc>
        <w:tc>
          <w:tcPr>
            <w:tcW w:w="921" w:type="pct"/>
            <w:shd w:val="clear" w:color="auto" w:fill="auto"/>
            <w:vAlign w:val="center"/>
          </w:tcPr>
          <w:p w:rsidR="000B2B01" w:rsidRPr="004C4A63" w:rsidRDefault="000B2B01" w:rsidP="000B2B01">
            <w:pPr>
              <w:rPr>
                <w:color w:val="000000" w:themeColor="text1"/>
                <w:sz w:val="22"/>
                <w:szCs w:val="22"/>
              </w:rPr>
            </w:pPr>
            <w:r w:rsidRPr="004C4A63">
              <w:rPr>
                <w:color w:val="000000" w:themeColor="text1"/>
                <w:sz w:val="22"/>
                <w:szCs w:val="22"/>
              </w:rPr>
              <w:t>Công ty TNHH Chăn nuôi QT An Phú</w:t>
            </w:r>
          </w:p>
        </w:tc>
        <w:tc>
          <w:tcPr>
            <w:tcW w:w="765" w:type="pct"/>
            <w:shd w:val="clear" w:color="auto" w:fill="auto"/>
            <w:vAlign w:val="center"/>
          </w:tcPr>
          <w:p w:rsidR="000B2B01" w:rsidRPr="004C4A63" w:rsidRDefault="000B2B01" w:rsidP="000B2B01">
            <w:pPr>
              <w:rPr>
                <w:color w:val="000000" w:themeColor="text1"/>
                <w:sz w:val="22"/>
                <w:szCs w:val="22"/>
              </w:rPr>
            </w:pPr>
            <w:r w:rsidRPr="004C4A63">
              <w:rPr>
                <w:color w:val="000000" w:themeColor="text1"/>
                <w:sz w:val="22"/>
                <w:szCs w:val="22"/>
              </w:rPr>
              <w:t>An Phú</w:t>
            </w:r>
          </w:p>
        </w:tc>
        <w:tc>
          <w:tcPr>
            <w:tcW w:w="479" w:type="pct"/>
            <w:shd w:val="clear" w:color="auto" w:fill="auto"/>
            <w:vAlign w:val="center"/>
          </w:tcPr>
          <w:p w:rsidR="000B2B01" w:rsidRPr="004C4A63" w:rsidRDefault="000B2B01" w:rsidP="000B2B01">
            <w:pPr>
              <w:jc w:val="center"/>
              <w:rPr>
                <w:color w:val="000000" w:themeColor="text1"/>
                <w:sz w:val="22"/>
                <w:szCs w:val="22"/>
              </w:rPr>
            </w:pPr>
            <w:r w:rsidRPr="004C4A63">
              <w:rPr>
                <w:color w:val="000000" w:themeColor="text1"/>
                <w:sz w:val="22"/>
                <w:szCs w:val="22"/>
              </w:rPr>
              <w:t>NKH, PNK</w:t>
            </w:r>
          </w:p>
        </w:tc>
        <w:tc>
          <w:tcPr>
            <w:tcW w:w="627" w:type="pct"/>
            <w:shd w:val="clear" w:color="auto" w:fill="auto"/>
            <w:vAlign w:val="center"/>
          </w:tcPr>
          <w:p w:rsidR="000B2B01" w:rsidRPr="004C4A63" w:rsidRDefault="000B2B01" w:rsidP="000B2B01">
            <w:pPr>
              <w:jc w:val="right"/>
              <w:rPr>
                <w:color w:val="000000" w:themeColor="text1"/>
                <w:sz w:val="22"/>
                <w:szCs w:val="22"/>
              </w:rPr>
            </w:pPr>
            <w:r w:rsidRPr="004C4A63">
              <w:rPr>
                <w:color w:val="000000" w:themeColor="text1"/>
                <w:sz w:val="22"/>
                <w:szCs w:val="22"/>
              </w:rPr>
              <w:t>27,00</w:t>
            </w:r>
          </w:p>
        </w:tc>
      </w:tr>
      <w:tr w:rsidR="004C4A63" w:rsidRPr="004C4A63" w:rsidTr="00EB5CD6">
        <w:trPr>
          <w:trHeight w:val="312"/>
        </w:trPr>
        <w:tc>
          <w:tcPr>
            <w:tcW w:w="340" w:type="pct"/>
            <w:shd w:val="clear" w:color="auto" w:fill="auto"/>
            <w:vAlign w:val="center"/>
            <w:hideMark/>
          </w:tcPr>
          <w:p w:rsidR="000B2B01" w:rsidRPr="004C4A63" w:rsidRDefault="000B2B01" w:rsidP="000B2B01">
            <w:pPr>
              <w:jc w:val="center"/>
              <w:rPr>
                <w:color w:val="000000" w:themeColor="text1"/>
                <w:sz w:val="22"/>
                <w:szCs w:val="22"/>
              </w:rPr>
            </w:pPr>
            <w:r w:rsidRPr="004C4A63">
              <w:rPr>
                <w:color w:val="000000" w:themeColor="text1"/>
                <w:sz w:val="22"/>
                <w:szCs w:val="22"/>
              </w:rPr>
              <w:t>11</w:t>
            </w:r>
          </w:p>
        </w:tc>
        <w:tc>
          <w:tcPr>
            <w:tcW w:w="1868" w:type="pct"/>
            <w:shd w:val="clear" w:color="auto" w:fill="auto"/>
            <w:vAlign w:val="center"/>
            <w:hideMark/>
          </w:tcPr>
          <w:p w:rsidR="000B2B01" w:rsidRPr="004C4A63" w:rsidRDefault="000B2B01" w:rsidP="000B2B01">
            <w:pPr>
              <w:rPr>
                <w:color w:val="000000" w:themeColor="text1"/>
                <w:sz w:val="22"/>
                <w:szCs w:val="22"/>
              </w:rPr>
            </w:pPr>
            <w:r w:rsidRPr="004C4A63">
              <w:rPr>
                <w:color w:val="000000" w:themeColor="text1"/>
                <w:sz w:val="22"/>
                <w:szCs w:val="22"/>
              </w:rPr>
              <w:t>Trang trại chăn nuôi heo thịt Trương Công Định</w:t>
            </w:r>
          </w:p>
        </w:tc>
        <w:tc>
          <w:tcPr>
            <w:tcW w:w="921" w:type="pct"/>
            <w:shd w:val="clear" w:color="auto" w:fill="auto"/>
            <w:vAlign w:val="center"/>
            <w:hideMark/>
          </w:tcPr>
          <w:p w:rsidR="000B2B01" w:rsidRPr="004C4A63" w:rsidRDefault="000B2B01" w:rsidP="000B2B01">
            <w:pPr>
              <w:rPr>
                <w:color w:val="000000" w:themeColor="text1"/>
                <w:sz w:val="22"/>
                <w:szCs w:val="22"/>
              </w:rPr>
            </w:pPr>
            <w:r w:rsidRPr="004C4A63">
              <w:rPr>
                <w:color w:val="000000" w:themeColor="text1"/>
                <w:sz w:val="22"/>
                <w:szCs w:val="22"/>
              </w:rPr>
              <w:t>Ông Trương Công Định</w:t>
            </w:r>
          </w:p>
        </w:tc>
        <w:tc>
          <w:tcPr>
            <w:tcW w:w="765" w:type="pct"/>
            <w:shd w:val="clear" w:color="auto" w:fill="auto"/>
            <w:vAlign w:val="center"/>
            <w:hideMark/>
          </w:tcPr>
          <w:p w:rsidR="000B2B01" w:rsidRPr="004C4A63" w:rsidRDefault="000B2B01" w:rsidP="000B2B01">
            <w:pPr>
              <w:rPr>
                <w:color w:val="000000" w:themeColor="text1"/>
                <w:sz w:val="22"/>
                <w:szCs w:val="22"/>
              </w:rPr>
            </w:pPr>
            <w:r w:rsidRPr="004C4A63">
              <w:rPr>
                <w:color w:val="000000" w:themeColor="text1"/>
                <w:sz w:val="22"/>
                <w:szCs w:val="22"/>
              </w:rPr>
              <w:t>Phước An</w:t>
            </w:r>
          </w:p>
        </w:tc>
        <w:tc>
          <w:tcPr>
            <w:tcW w:w="479" w:type="pct"/>
            <w:shd w:val="clear" w:color="auto" w:fill="auto"/>
            <w:vAlign w:val="center"/>
            <w:hideMark/>
          </w:tcPr>
          <w:p w:rsidR="000B2B01" w:rsidRPr="004C4A63" w:rsidRDefault="000B2B01" w:rsidP="000B2B01">
            <w:pPr>
              <w:jc w:val="center"/>
              <w:rPr>
                <w:color w:val="000000" w:themeColor="text1"/>
                <w:sz w:val="22"/>
                <w:szCs w:val="22"/>
              </w:rPr>
            </w:pPr>
            <w:r w:rsidRPr="004C4A63">
              <w:rPr>
                <w:color w:val="000000" w:themeColor="text1"/>
                <w:sz w:val="22"/>
                <w:szCs w:val="22"/>
              </w:rPr>
              <w:t>NKH, PNK</w:t>
            </w:r>
          </w:p>
        </w:tc>
        <w:tc>
          <w:tcPr>
            <w:tcW w:w="627" w:type="pct"/>
            <w:shd w:val="clear" w:color="auto" w:fill="auto"/>
            <w:vAlign w:val="center"/>
            <w:hideMark/>
          </w:tcPr>
          <w:p w:rsidR="000B2B01" w:rsidRPr="004C4A63" w:rsidRDefault="000B2B01" w:rsidP="000B2B01">
            <w:pPr>
              <w:jc w:val="right"/>
              <w:rPr>
                <w:color w:val="000000" w:themeColor="text1"/>
                <w:sz w:val="22"/>
                <w:szCs w:val="22"/>
              </w:rPr>
            </w:pPr>
            <w:r w:rsidRPr="004C4A63">
              <w:rPr>
                <w:color w:val="000000" w:themeColor="text1"/>
                <w:sz w:val="22"/>
                <w:szCs w:val="22"/>
              </w:rPr>
              <w:t>5,88</w:t>
            </w:r>
          </w:p>
        </w:tc>
      </w:tr>
      <w:tr w:rsidR="004C4A63" w:rsidRPr="004C4A63" w:rsidTr="00EB5CD6">
        <w:trPr>
          <w:trHeight w:val="312"/>
        </w:trPr>
        <w:tc>
          <w:tcPr>
            <w:tcW w:w="340" w:type="pct"/>
            <w:shd w:val="clear" w:color="auto" w:fill="auto"/>
            <w:vAlign w:val="center"/>
            <w:hideMark/>
          </w:tcPr>
          <w:p w:rsidR="000B2B01" w:rsidRPr="004C4A63" w:rsidRDefault="000B2B01" w:rsidP="000B2B01">
            <w:pPr>
              <w:jc w:val="center"/>
              <w:rPr>
                <w:color w:val="000000" w:themeColor="text1"/>
                <w:sz w:val="22"/>
                <w:szCs w:val="22"/>
              </w:rPr>
            </w:pPr>
            <w:r w:rsidRPr="004C4A63">
              <w:rPr>
                <w:color w:val="000000" w:themeColor="text1"/>
                <w:sz w:val="22"/>
                <w:szCs w:val="22"/>
              </w:rPr>
              <w:t>12</w:t>
            </w:r>
          </w:p>
        </w:tc>
        <w:tc>
          <w:tcPr>
            <w:tcW w:w="1868" w:type="pct"/>
            <w:shd w:val="clear" w:color="auto" w:fill="auto"/>
            <w:vAlign w:val="center"/>
            <w:hideMark/>
          </w:tcPr>
          <w:p w:rsidR="000B2B01" w:rsidRPr="004C4A63" w:rsidRDefault="000B2B01" w:rsidP="000B2B01">
            <w:pPr>
              <w:rPr>
                <w:color w:val="000000" w:themeColor="text1"/>
                <w:sz w:val="22"/>
                <w:szCs w:val="22"/>
              </w:rPr>
            </w:pPr>
            <w:r w:rsidRPr="004C4A63">
              <w:rPr>
                <w:color w:val="000000" w:themeColor="text1"/>
                <w:sz w:val="22"/>
                <w:szCs w:val="22"/>
              </w:rPr>
              <w:t>Trại chăn nuôi heo (Hộ kinh doanh Nguyễn Thị Nhiều)</w:t>
            </w:r>
          </w:p>
        </w:tc>
        <w:tc>
          <w:tcPr>
            <w:tcW w:w="921" w:type="pct"/>
            <w:shd w:val="clear" w:color="auto" w:fill="auto"/>
            <w:vAlign w:val="center"/>
            <w:hideMark/>
          </w:tcPr>
          <w:p w:rsidR="000B2B01" w:rsidRPr="004C4A63" w:rsidRDefault="000B2B01" w:rsidP="000B2B01">
            <w:pPr>
              <w:rPr>
                <w:color w:val="000000" w:themeColor="text1"/>
                <w:sz w:val="22"/>
                <w:szCs w:val="22"/>
              </w:rPr>
            </w:pPr>
            <w:r w:rsidRPr="004C4A63">
              <w:rPr>
                <w:color w:val="000000" w:themeColor="text1"/>
                <w:sz w:val="22"/>
                <w:szCs w:val="22"/>
              </w:rPr>
              <w:t>Hộ kinh doanh Nguyễn Thị Nhiều</w:t>
            </w:r>
          </w:p>
        </w:tc>
        <w:tc>
          <w:tcPr>
            <w:tcW w:w="765" w:type="pct"/>
            <w:shd w:val="clear" w:color="auto" w:fill="auto"/>
            <w:vAlign w:val="center"/>
            <w:hideMark/>
          </w:tcPr>
          <w:p w:rsidR="000B2B01" w:rsidRPr="004C4A63" w:rsidRDefault="000B2B01" w:rsidP="000B2B01">
            <w:pPr>
              <w:rPr>
                <w:color w:val="000000" w:themeColor="text1"/>
                <w:sz w:val="22"/>
                <w:szCs w:val="22"/>
              </w:rPr>
            </w:pPr>
            <w:r w:rsidRPr="004C4A63">
              <w:rPr>
                <w:color w:val="000000" w:themeColor="text1"/>
                <w:sz w:val="22"/>
                <w:szCs w:val="22"/>
              </w:rPr>
              <w:t>An Phú</w:t>
            </w:r>
          </w:p>
        </w:tc>
        <w:tc>
          <w:tcPr>
            <w:tcW w:w="479" w:type="pct"/>
            <w:shd w:val="clear" w:color="auto" w:fill="auto"/>
            <w:vAlign w:val="center"/>
            <w:hideMark/>
          </w:tcPr>
          <w:p w:rsidR="000B2B01" w:rsidRPr="004C4A63" w:rsidRDefault="000B2B01" w:rsidP="000B2B01">
            <w:pPr>
              <w:jc w:val="center"/>
              <w:rPr>
                <w:color w:val="000000" w:themeColor="text1"/>
                <w:sz w:val="22"/>
                <w:szCs w:val="22"/>
              </w:rPr>
            </w:pPr>
            <w:r w:rsidRPr="004C4A63">
              <w:rPr>
                <w:color w:val="000000" w:themeColor="text1"/>
                <w:sz w:val="22"/>
                <w:szCs w:val="22"/>
              </w:rPr>
              <w:t>NKH, PNK</w:t>
            </w:r>
          </w:p>
        </w:tc>
        <w:tc>
          <w:tcPr>
            <w:tcW w:w="627" w:type="pct"/>
            <w:shd w:val="clear" w:color="auto" w:fill="auto"/>
            <w:vAlign w:val="center"/>
            <w:hideMark/>
          </w:tcPr>
          <w:p w:rsidR="000B2B01" w:rsidRPr="004C4A63" w:rsidRDefault="000B2B01" w:rsidP="000B2B01">
            <w:pPr>
              <w:jc w:val="right"/>
              <w:rPr>
                <w:color w:val="000000" w:themeColor="text1"/>
                <w:sz w:val="22"/>
                <w:szCs w:val="22"/>
              </w:rPr>
            </w:pPr>
            <w:r w:rsidRPr="004C4A63">
              <w:rPr>
                <w:color w:val="000000" w:themeColor="text1"/>
                <w:sz w:val="22"/>
                <w:szCs w:val="22"/>
              </w:rPr>
              <w:t>3,53</w:t>
            </w:r>
          </w:p>
        </w:tc>
      </w:tr>
      <w:tr w:rsidR="004C4A63" w:rsidRPr="004C4A63" w:rsidTr="00EB5CD6">
        <w:trPr>
          <w:trHeight w:val="312"/>
        </w:trPr>
        <w:tc>
          <w:tcPr>
            <w:tcW w:w="340" w:type="pct"/>
            <w:shd w:val="clear" w:color="auto" w:fill="auto"/>
            <w:vAlign w:val="center"/>
          </w:tcPr>
          <w:p w:rsidR="000B2B01" w:rsidRPr="004C4A63" w:rsidRDefault="000B2B01" w:rsidP="000B2B01">
            <w:pPr>
              <w:jc w:val="center"/>
              <w:rPr>
                <w:color w:val="000000" w:themeColor="text1"/>
                <w:sz w:val="22"/>
                <w:szCs w:val="22"/>
              </w:rPr>
            </w:pPr>
            <w:r w:rsidRPr="004C4A63">
              <w:rPr>
                <w:color w:val="000000" w:themeColor="text1"/>
                <w:sz w:val="22"/>
                <w:szCs w:val="22"/>
              </w:rPr>
              <w:t>13</w:t>
            </w:r>
          </w:p>
        </w:tc>
        <w:tc>
          <w:tcPr>
            <w:tcW w:w="1868" w:type="pct"/>
            <w:shd w:val="clear" w:color="auto" w:fill="auto"/>
            <w:vAlign w:val="center"/>
          </w:tcPr>
          <w:p w:rsidR="000B2B01" w:rsidRPr="004C4A63" w:rsidRDefault="000B2B01" w:rsidP="000B2B01">
            <w:pPr>
              <w:rPr>
                <w:color w:val="000000" w:themeColor="text1"/>
                <w:sz w:val="22"/>
                <w:szCs w:val="22"/>
              </w:rPr>
            </w:pPr>
            <w:r w:rsidRPr="004C4A63">
              <w:rPr>
                <w:color w:val="000000" w:themeColor="text1"/>
                <w:sz w:val="22"/>
                <w:szCs w:val="22"/>
              </w:rPr>
              <w:t>Trang trại chăn nuôi gà thịt (Cty TNHH ĐT PT Duy Bảo)</w:t>
            </w:r>
          </w:p>
        </w:tc>
        <w:tc>
          <w:tcPr>
            <w:tcW w:w="921" w:type="pct"/>
            <w:shd w:val="clear" w:color="auto" w:fill="auto"/>
            <w:vAlign w:val="center"/>
          </w:tcPr>
          <w:p w:rsidR="000B2B01" w:rsidRPr="004C4A63" w:rsidRDefault="000B2B01" w:rsidP="000B2B01">
            <w:pPr>
              <w:rPr>
                <w:color w:val="000000" w:themeColor="text1"/>
                <w:sz w:val="22"/>
                <w:szCs w:val="22"/>
              </w:rPr>
            </w:pPr>
            <w:r w:rsidRPr="004C4A63">
              <w:rPr>
                <w:color w:val="000000" w:themeColor="text1"/>
                <w:sz w:val="22"/>
                <w:szCs w:val="22"/>
              </w:rPr>
              <w:t>Công ty TNHH Đầu tư Phát triển Duy Bảo</w:t>
            </w:r>
          </w:p>
        </w:tc>
        <w:tc>
          <w:tcPr>
            <w:tcW w:w="765" w:type="pct"/>
            <w:shd w:val="clear" w:color="auto" w:fill="auto"/>
            <w:vAlign w:val="center"/>
          </w:tcPr>
          <w:p w:rsidR="000B2B01" w:rsidRPr="004C4A63" w:rsidRDefault="000B2B01" w:rsidP="000B2B01">
            <w:pPr>
              <w:rPr>
                <w:color w:val="000000" w:themeColor="text1"/>
                <w:sz w:val="22"/>
                <w:szCs w:val="22"/>
              </w:rPr>
            </w:pPr>
            <w:r w:rsidRPr="004C4A63">
              <w:rPr>
                <w:color w:val="000000" w:themeColor="text1"/>
                <w:sz w:val="22"/>
                <w:szCs w:val="22"/>
              </w:rPr>
              <w:t>An Phú</w:t>
            </w:r>
          </w:p>
        </w:tc>
        <w:tc>
          <w:tcPr>
            <w:tcW w:w="479" w:type="pct"/>
            <w:shd w:val="clear" w:color="auto" w:fill="auto"/>
            <w:vAlign w:val="center"/>
          </w:tcPr>
          <w:p w:rsidR="000B2B01" w:rsidRPr="004C4A63" w:rsidRDefault="000B2B01" w:rsidP="000B2B01">
            <w:pPr>
              <w:jc w:val="center"/>
              <w:rPr>
                <w:color w:val="000000" w:themeColor="text1"/>
                <w:sz w:val="22"/>
                <w:szCs w:val="22"/>
              </w:rPr>
            </w:pPr>
            <w:r w:rsidRPr="004C4A63">
              <w:rPr>
                <w:color w:val="000000" w:themeColor="text1"/>
                <w:sz w:val="22"/>
                <w:szCs w:val="22"/>
              </w:rPr>
              <w:t>NKH, PNK</w:t>
            </w:r>
          </w:p>
        </w:tc>
        <w:tc>
          <w:tcPr>
            <w:tcW w:w="627" w:type="pct"/>
            <w:shd w:val="clear" w:color="auto" w:fill="auto"/>
            <w:vAlign w:val="center"/>
          </w:tcPr>
          <w:p w:rsidR="000B2B01" w:rsidRPr="004C4A63" w:rsidRDefault="000B2B01" w:rsidP="000B2B01">
            <w:pPr>
              <w:jc w:val="right"/>
              <w:rPr>
                <w:color w:val="000000" w:themeColor="text1"/>
                <w:sz w:val="22"/>
                <w:szCs w:val="22"/>
              </w:rPr>
            </w:pPr>
            <w:r w:rsidRPr="004C4A63">
              <w:rPr>
                <w:color w:val="000000" w:themeColor="text1"/>
                <w:sz w:val="22"/>
                <w:szCs w:val="22"/>
              </w:rPr>
              <w:t>9,28</w:t>
            </w:r>
          </w:p>
        </w:tc>
      </w:tr>
      <w:tr w:rsidR="004C4A63" w:rsidRPr="004C4A63" w:rsidTr="00EB5CD6">
        <w:trPr>
          <w:trHeight w:val="312"/>
        </w:trPr>
        <w:tc>
          <w:tcPr>
            <w:tcW w:w="340" w:type="pct"/>
            <w:shd w:val="clear" w:color="auto" w:fill="auto"/>
            <w:vAlign w:val="center"/>
          </w:tcPr>
          <w:p w:rsidR="00D145EB" w:rsidRPr="004C4A63" w:rsidRDefault="00D145EB" w:rsidP="000B2B01">
            <w:pPr>
              <w:jc w:val="center"/>
              <w:rPr>
                <w:color w:val="000000" w:themeColor="text1"/>
                <w:sz w:val="22"/>
                <w:szCs w:val="22"/>
              </w:rPr>
            </w:pPr>
            <w:r w:rsidRPr="004C4A63">
              <w:rPr>
                <w:color w:val="000000" w:themeColor="text1"/>
                <w:sz w:val="22"/>
                <w:szCs w:val="22"/>
              </w:rPr>
              <w:t>14</w:t>
            </w:r>
          </w:p>
        </w:tc>
        <w:tc>
          <w:tcPr>
            <w:tcW w:w="1868" w:type="pct"/>
            <w:shd w:val="clear" w:color="auto" w:fill="auto"/>
            <w:vAlign w:val="center"/>
          </w:tcPr>
          <w:p w:rsidR="00D145EB" w:rsidRPr="004C4A63" w:rsidRDefault="00D145EB" w:rsidP="000B2B01">
            <w:pPr>
              <w:rPr>
                <w:color w:val="000000" w:themeColor="text1"/>
                <w:sz w:val="22"/>
                <w:szCs w:val="22"/>
              </w:rPr>
            </w:pPr>
            <w:r w:rsidRPr="004C4A63">
              <w:rPr>
                <w:color w:val="000000" w:themeColor="text1"/>
                <w:sz w:val="22"/>
                <w:szCs w:val="22"/>
              </w:rPr>
              <w:t>Dự án trại chăn nuôi gà (Công ty TNHH Chấn Hưng Gia)</w:t>
            </w:r>
          </w:p>
        </w:tc>
        <w:tc>
          <w:tcPr>
            <w:tcW w:w="921" w:type="pct"/>
            <w:shd w:val="clear" w:color="auto" w:fill="auto"/>
            <w:vAlign w:val="center"/>
          </w:tcPr>
          <w:p w:rsidR="00D145EB" w:rsidRPr="004C4A63" w:rsidRDefault="00D145EB" w:rsidP="000B2B01">
            <w:pPr>
              <w:rPr>
                <w:color w:val="000000" w:themeColor="text1"/>
                <w:sz w:val="22"/>
                <w:szCs w:val="22"/>
              </w:rPr>
            </w:pPr>
            <w:r w:rsidRPr="004C4A63">
              <w:rPr>
                <w:color w:val="000000" w:themeColor="text1"/>
                <w:sz w:val="22"/>
                <w:szCs w:val="22"/>
              </w:rPr>
              <w:t>Công ty TNHH Chấn Hưng Gia</w:t>
            </w:r>
          </w:p>
        </w:tc>
        <w:tc>
          <w:tcPr>
            <w:tcW w:w="765" w:type="pct"/>
            <w:shd w:val="clear" w:color="auto" w:fill="auto"/>
            <w:vAlign w:val="center"/>
          </w:tcPr>
          <w:p w:rsidR="00D145EB" w:rsidRPr="004C4A63" w:rsidRDefault="00D145EB" w:rsidP="000B2B01">
            <w:pPr>
              <w:rPr>
                <w:color w:val="000000" w:themeColor="text1"/>
                <w:sz w:val="22"/>
                <w:szCs w:val="22"/>
              </w:rPr>
            </w:pPr>
            <w:r w:rsidRPr="004C4A63">
              <w:rPr>
                <w:color w:val="000000" w:themeColor="text1"/>
                <w:sz w:val="22"/>
                <w:szCs w:val="22"/>
              </w:rPr>
              <w:t>Minh Tâm</w:t>
            </w:r>
          </w:p>
        </w:tc>
        <w:tc>
          <w:tcPr>
            <w:tcW w:w="479" w:type="pct"/>
            <w:shd w:val="clear" w:color="auto" w:fill="auto"/>
            <w:vAlign w:val="center"/>
          </w:tcPr>
          <w:p w:rsidR="00D145EB" w:rsidRPr="004C4A63" w:rsidRDefault="00D145EB" w:rsidP="000B2B01">
            <w:pPr>
              <w:jc w:val="center"/>
              <w:rPr>
                <w:color w:val="000000" w:themeColor="text1"/>
                <w:sz w:val="22"/>
                <w:szCs w:val="22"/>
              </w:rPr>
            </w:pPr>
            <w:r w:rsidRPr="004C4A63">
              <w:rPr>
                <w:color w:val="000000" w:themeColor="text1"/>
                <w:sz w:val="22"/>
                <w:szCs w:val="22"/>
              </w:rPr>
              <w:t>NKH, PNK</w:t>
            </w:r>
          </w:p>
        </w:tc>
        <w:tc>
          <w:tcPr>
            <w:tcW w:w="627" w:type="pct"/>
            <w:shd w:val="clear" w:color="auto" w:fill="auto"/>
            <w:vAlign w:val="center"/>
          </w:tcPr>
          <w:p w:rsidR="00D145EB" w:rsidRPr="004C4A63" w:rsidRDefault="00D145EB" w:rsidP="000B2B01">
            <w:pPr>
              <w:jc w:val="right"/>
              <w:rPr>
                <w:color w:val="000000" w:themeColor="text1"/>
                <w:sz w:val="22"/>
                <w:szCs w:val="22"/>
              </w:rPr>
            </w:pPr>
            <w:r w:rsidRPr="004C4A63">
              <w:rPr>
                <w:color w:val="000000" w:themeColor="text1"/>
                <w:sz w:val="22"/>
                <w:szCs w:val="22"/>
              </w:rPr>
              <w:t>8,00</w:t>
            </w:r>
          </w:p>
        </w:tc>
      </w:tr>
      <w:tr w:rsidR="004C4A63" w:rsidRPr="004C4A63" w:rsidTr="00EB5CD6">
        <w:trPr>
          <w:trHeight w:val="312"/>
        </w:trPr>
        <w:tc>
          <w:tcPr>
            <w:tcW w:w="340" w:type="pct"/>
            <w:shd w:val="clear" w:color="auto" w:fill="auto"/>
            <w:vAlign w:val="center"/>
            <w:hideMark/>
          </w:tcPr>
          <w:p w:rsidR="00255E3F" w:rsidRPr="004C4A63" w:rsidRDefault="00255E3F" w:rsidP="00255E3F">
            <w:pPr>
              <w:jc w:val="center"/>
              <w:rPr>
                <w:b/>
                <w:bCs/>
                <w:color w:val="000000" w:themeColor="text1"/>
                <w:sz w:val="22"/>
                <w:szCs w:val="22"/>
              </w:rPr>
            </w:pPr>
            <w:r w:rsidRPr="004C4A63">
              <w:rPr>
                <w:b/>
                <w:bCs/>
                <w:color w:val="000000" w:themeColor="text1"/>
                <w:sz w:val="22"/>
                <w:szCs w:val="22"/>
              </w:rPr>
              <w:t>III</w:t>
            </w:r>
          </w:p>
        </w:tc>
        <w:tc>
          <w:tcPr>
            <w:tcW w:w="1868" w:type="pct"/>
            <w:shd w:val="clear" w:color="auto" w:fill="auto"/>
            <w:vAlign w:val="center"/>
            <w:hideMark/>
          </w:tcPr>
          <w:p w:rsidR="00255E3F" w:rsidRPr="004C4A63" w:rsidRDefault="00255E3F" w:rsidP="00255E3F">
            <w:pPr>
              <w:rPr>
                <w:b/>
                <w:bCs/>
                <w:color w:val="000000" w:themeColor="text1"/>
                <w:sz w:val="22"/>
                <w:szCs w:val="22"/>
              </w:rPr>
            </w:pPr>
            <w:r w:rsidRPr="004C4A63">
              <w:rPr>
                <w:b/>
                <w:bCs/>
                <w:color w:val="000000" w:themeColor="text1"/>
                <w:sz w:val="22"/>
                <w:szCs w:val="22"/>
              </w:rPr>
              <w:t>Đất thương mại, dịch vụ (0</w:t>
            </w:r>
            <w:r w:rsidR="00900634" w:rsidRPr="004C4A63">
              <w:rPr>
                <w:b/>
                <w:bCs/>
                <w:color w:val="000000" w:themeColor="text1"/>
                <w:sz w:val="22"/>
                <w:szCs w:val="22"/>
              </w:rPr>
              <w:t>7</w:t>
            </w:r>
            <w:r w:rsidRPr="004C4A63">
              <w:rPr>
                <w:b/>
                <w:bCs/>
                <w:color w:val="000000" w:themeColor="text1"/>
                <w:sz w:val="22"/>
                <w:szCs w:val="22"/>
              </w:rPr>
              <w:t xml:space="preserve"> CT, DA)</w:t>
            </w:r>
          </w:p>
        </w:tc>
        <w:tc>
          <w:tcPr>
            <w:tcW w:w="921" w:type="pct"/>
            <w:shd w:val="clear" w:color="auto" w:fill="auto"/>
            <w:vAlign w:val="center"/>
            <w:hideMark/>
          </w:tcPr>
          <w:p w:rsidR="00255E3F" w:rsidRPr="004C4A63" w:rsidRDefault="00255E3F" w:rsidP="00255E3F">
            <w:pPr>
              <w:rPr>
                <w:b/>
                <w:bCs/>
                <w:color w:val="000000" w:themeColor="text1"/>
                <w:sz w:val="22"/>
                <w:szCs w:val="22"/>
              </w:rPr>
            </w:pPr>
            <w:r w:rsidRPr="004C4A63">
              <w:rPr>
                <w:b/>
                <w:bCs/>
                <w:color w:val="000000" w:themeColor="text1"/>
                <w:sz w:val="22"/>
                <w:szCs w:val="22"/>
              </w:rPr>
              <w:t> </w:t>
            </w:r>
          </w:p>
        </w:tc>
        <w:tc>
          <w:tcPr>
            <w:tcW w:w="765" w:type="pct"/>
            <w:shd w:val="clear" w:color="auto" w:fill="auto"/>
            <w:vAlign w:val="center"/>
            <w:hideMark/>
          </w:tcPr>
          <w:p w:rsidR="00255E3F" w:rsidRPr="004C4A63" w:rsidRDefault="00255E3F" w:rsidP="00255E3F">
            <w:pPr>
              <w:rPr>
                <w:b/>
                <w:bCs/>
                <w:color w:val="000000" w:themeColor="text1"/>
                <w:sz w:val="22"/>
                <w:szCs w:val="22"/>
              </w:rPr>
            </w:pPr>
            <w:r w:rsidRPr="004C4A63">
              <w:rPr>
                <w:b/>
                <w:bCs/>
                <w:color w:val="000000" w:themeColor="text1"/>
                <w:sz w:val="22"/>
                <w:szCs w:val="22"/>
              </w:rPr>
              <w:t> </w:t>
            </w:r>
          </w:p>
        </w:tc>
        <w:tc>
          <w:tcPr>
            <w:tcW w:w="479" w:type="pct"/>
            <w:shd w:val="clear" w:color="auto" w:fill="auto"/>
            <w:vAlign w:val="center"/>
            <w:hideMark/>
          </w:tcPr>
          <w:p w:rsidR="00255E3F" w:rsidRPr="004C4A63" w:rsidRDefault="00255E3F" w:rsidP="00255E3F">
            <w:pPr>
              <w:jc w:val="center"/>
              <w:rPr>
                <w:b/>
                <w:bCs/>
                <w:color w:val="000000" w:themeColor="text1"/>
                <w:sz w:val="22"/>
                <w:szCs w:val="22"/>
              </w:rPr>
            </w:pPr>
          </w:p>
        </w:tc>
        <w:tc>
          <w:tcPr>
            <w:tcW w:w="627" w:type="pct"/>
            <w:shd w:val="clear" w:color="auto" w:fill="auto"/>
            <w:vAlign w:val="center"/>
            <w:hideMark/>
          </w:tcPr>
          <w:p w:rsidR="00255E3F" w:rsidRPr="004C4A63" w:rsidRDefault="00900634" w:rsidP="00255E3F">
            <w:pPr>
              <w:jc w:val="right"/>
              <w:rPr>
                <w:b/>
                <w:bCs/>
                <w:color w:val="000000" w:themeColor="text1"/>
                <w:sz w:val="22"/>
                <w:szCs w:val="22"/>
              </w:rPr>
            </w:pPr>
            <w:r w:rsidRPr="004C4A63">
              <w:rPr>
                <w:b/>
                <w:bCs/>
                <w:color w:val="000000" w:themeColor="text1"/>
                <w:sz w:val="22"/>
                <w:szCs w:val="22"/>
              </w:rPr>
              <w:t>3,08</w:t>
            </w:r>
          </w:p>
        </w:tc>
      </w:tr>
      <w:tr w:rsidR="004C4A63" w:rsidRPr="004C4A63" w:rsidTr="00EB5CD6">
        <w:trPr>
          <w:trHeight w:val="312"/>
        </w:trPr>
        <w:tc>
          <w:tcPr>
            <w:tcW w:w="340" w:type="pct"/>
            <w:shd w:val="clear" w:color="auto" w:fill="auto"/>
            <w:vAlign w:val="center"/>
            <w:hideMark/>
          </w:tcPr>
          <w:p w:rsidR="00D145EB" w:rsidRPr="004C4A63" w:rsidRDefault="00D145EB" w:rsidP="00D145EB">
            <w:pPr>
              <w:jc w:val="center"/>
              <w:rPr>
                <w:color w:val="000000" w:themeColor="text1"/>
                <w:sz w:val="22"/>
                <w:szCs w:val="22"/>
              </w:rPr>
            </w:pPr>
            <w:r w:rsidRPr="004C4A63">
              <w:rPr>
                <w:color w:val="000000" w:themeColor="text1"/>
                <w:sz w:val="22"/>
                <w:szCs w:val="22"/>
              </w:rPr>
              <w:t>15</w:t>
            </w:r>
          </w:p>
        </w:tc>
        <w:tc>
          <w:tcPr>
            <w:tcW w:w="1868" w:type="pct"/>
            <w:shd w:val="clear" w:color="auto" w:fill="auto"/>
            <w:hideMark/>
          </w:tcPr>
          <w:p w:rsidR="00D145EB" w:rsidRPr="004C4A63" w:rsidRDefault="00D145EB" w:rsidP="00D145EB">
            <w:pPr>
              <w:rPr>
                <w:color w:val="000000" w:themeColor="text1"/>
                <w:sz w:val="22"/>
                <w:szCs w:val="22"/>
              </w:rPr>
            </w:pPr>
            <w:r w:rsidRPr="004C4A63">
              <w:rPr>
                <w:color w:val="000000" w:themeColor="text1"/>
                <w:sz w:val="22"/>
                <w:szCs w:val="22"/>
              </w:rPr>
              <w:t>Cửa hàng kinh doanh xăng dầu (Cty TNHH MTV Xăng dầu Nguyễn Hiền)</w:t>
            </w:r>
          </w:p>
        </w:tc>
        <w:tc>
          <w:tcPr>
            <w:tcW w:w="921" w:type="pct"/>
            <w:shd w:val="clear" w:color="auto" w:fill="auto"/>
            <w:vAlign w:val="center"/>
            <w:hideMark/>
          </w:tcPr>
          <w:p w:rsidR="00D145EB" w:rsidRPr="004C4A63" w:rsidRDefault="00D145EB" w:rsidP="00D145EB">
            <w:pPr>
              <w:rPr>
                <w:color w:val="000000" w:themeColor="text1"/>
                <w:sz w:val="22"/>
                <w:szCs w:val="22"/>
              </w:rPr>
            </w:pPr>
            <w:r w:rsidRPr="004C4A63">
              <w:rPr>
                <w:color w:val="000000" w:themeColor="text1"/>
                <w:sz w:val="22"/>
                <w:szCs w:val="22"/>
              </w:rPr>
              <w:t>Cty TNHH MTV Xăng dầu Nguyễn Hiền</w:t>
            </w:r>
          </w:p>
        </w:tc>
        <w:tc>
          <w:tcPr>
            <w:tcW w:w="765" w:type="pct"/>
            <w:shd w:val="clear" w:color="auto" w:fill="auto"/>
            <w:vAlign w:val="center"/>
            <w:hideMark/>
          </w:tcPr>
          <w:p w:rsidR="00D145EB" w:rsidRPr="004C4A63" w:rsidRDefault="00D145EB" w:rsidP="00D145EB">
            <w:pPr>
              <w:rPr>
                <w:color w:val="000000" w:themeColor="text1"/>
                <w:sz w:val="22"/>
                <w:szCs w:val="22"/>
              </w:rPr>
            </w:pPr>
            <w:r w:rsidRPr="004C4A63">
              <w:rPr>
                <w:color w:val="000000" w:themeColor="text1"/>
                <w:sz w:val="22"/>
                <w:szCs w:val="22"/>
              </w:rPr>
              <w:t>An Phú</w:t>
            </w:r>
          </w:p>
        </w:tc>
        <w:tc>
          <w:tcPr>
            <w:tcW w:w="479" w:type="pct"/>
            <w:shd w:val="clear" w:color="auto" w:fill="auto"/>
            <w:vAlign w:val="center"/>
            <w:hideMark/>
          </w:tcPr>
          <w:p w:rsidR="00D145EB" w:rsidRPr="004C4A63" w:rsidRDefault="00D145EB" w:rsidP="00D145EB">
            <w:pPr>
              <w:jc w:val="center"/>
              <w:rPr>
                <w:color w:val="000000" w:themeColor="text1"/>
                <w:sz w:val="22"/>
                <w:szCs w:val="22"/>
              </w:rPr>
            </w:pPr>
            <w:r w:rsidRPr="004C4A63">
              <w:rPr>
                <w:color w:val="000000" w:themeColor="text1"/>
                <w:sz w:val="22"/>
                <w:szCs w:val="22"/>
              </w:rPr>
              <w:t>TMD</w:t>
            </w:r>
          </w:p>
        </w:tc>
        <w:tc>
          <w:tcPr>
            <w:tcW w:w="627" w:type="pct"/>
            <w:shd w:val="clear" w:color="auto" w:fill="auto"/>
            <w:vAlign w:val="center"/>
            <w:hideMark/>
          </w:tcPr>
          <w:p w:rsidR="00D145EB" w:rsidRPr="004C4A63" w:rsidRDefault="00D145EB" w:rsidP="00D145EB">
            <w:pPr>
              <w:jc w:val="right"/>
              <w:rPr>
                <w:color w:val="000000" w:themeColor="text1"/>
                <w:sz w:val="22"/>
                <w:szCs w:val="22"/>
              </w:rPr>
            </w:pPr>
            <w:r w:rsidRPr="004C4A63">
              <w:rPr>
                <w:color w:val="000000" w:themeColor="text1"/>
                <w:sz w:val="22"/>
                <w:szCs w:val="22"/>
              </w:rPr>
              <w:t>0,54</w:t>
            </w:r>
          </w:p>
        </w:tc>
      </w:tr>
      <w:tr w:rsidR="004C4A63" w:rsidRPr="004C4A63" w:rsidTr="00EB5CD6">
        <w:trPr>
          <w:trHeight w:val="312"/>
        </w:trPr>
        <w:tc>
          <w:tcPr>
            <w:tcW w:w="340" w:type="pct"/>
            <w:shd w:val="clear" w:color="auto" w:fill="auto"/>
            <w:vAlign w:val="center"/>
            <w:hideMark/>
          </w:tcPr>
          <w:p w:rsidR="00D145EB" w:rsidRPr="004C4A63" w:rsidRDefault="00D145EB" w:rsidP="00D145EB">
            <w:pPr>
              <w:jc w:val="center"/>
              <w:rPr>
                <w:color w:val="000000" w:themeColor="text1"/>
                <w:sz w:val="22"/>
                <w:szCs w:val="22"/>
              </w:rPr>
            </w:pPr>
            <w:r w:rsidRPr="004C4A63">
              <w:rPr>
                <w:color w:val="000000" w:themeColor="text1"/>
                <w:sz w:val="22"/>
                <w:szCs w:val="22"/>
              </w:rPr>
              <w:t>16</w:t>
            </w:r>
          </w:p>
        </w:tc>
        <w:tc>
          <w:tcPr>
            <w:tcW w:w="1868" w:type="pct"/>
            <w:shd w:val="clear" w:color="auto" w:fill="auto"/>
            <w:hideMark/>
          </w:tcPr>
          <w:p w:rsidR="00D145EB" w:rsidRPr="004C4A63" w:rsidRDefault="00D145EB" w:rsidP="00D145EB">
            <w:pPr>
              <w:rPr>
                <w:color w:val="000000" w:themeColor="text1"/>
                <w:sz w:val="22"/>
                <w:szCs w:val="22"/>
              </w:rPr>
            </w:pPr>
            <w:r w:rsidRPr="004C4A63">
              <w:rPr>
                <w:color w:val="000000" w:themeColor="text1"/>
                <w:sz w:val="22"/>
                <w:szCs w:val="22"/>
              </w:rPr>
              <w:t>Nâng cấp cải tạo cửa hàng kinh doanh xăng dầu (DNTN Bích Thủy)</w:t>
            </w:r>
          </w:p>
        </w:tc>
        <w:tc>
          <w:tcPr>
            <w:tcW w:w="921" w:type="pct"/>
            <w:shd w:val="clear" w:color="auto" w:fill="auto"/>
            <w:vAlign w:val="center"/>
            <w:hideMark/>
          </w:tcPr>
          <w:p w:rsidR="00D145EB" w:rsidRPr="004C4A63" w:rsidRDefault="00D145EB" w:rsidP="00D145EB">
            <w:pPr>
              <w:rPr>
                <w:color w:val="000000" w:themeColor="text1"/>
                <w:sz w:val="22"/>
                <w:szCs w:val="22"/>
              </w:rPr>
            </w:pPr>
            <w:r w:rsidRPr="004C4A63">
              <w:rPr>
                <w:color w:val="000000" w:themeColor="text1"/>
                <w:sz w:val="22"/>
                <w:szCs w:val="22"/>
              </w:rPr>
              <w:t>DNTN Bích Thủy</w:t>
            </w:r>
          </w:p>
        </w:tc>
        <w:tc>
          <w:tcPr>
            <w:tcW w:w="765" w:type="pct"/>
            <w:shd w:val="clear" w:color="auto" w:fill="auto"/>
            <w:vAlign w:val="center"/>
            <w:hideMark/>
          </w:tcPr>
          <w:p w:rsidR="00D145EB" w:rsidRPr="004C4A63" w:rsidRDefault="00D145EB" w:rsidP="00D145EB">
            <w:pPr>
              <w:rPr>
                <w:color w:val="000000" w:themeColor="text1"/>
                <w:sz w:val="22"/>
                <w:szCs w:val="22"/>
              </w:rPr>
            </w:pPr>
            <w:r w:rsidRPr="004C4A63">
              <w:rPr>
                <w:color w:val="000000" w:themeColor="text1"/>
                <w:sz w:val="22"/>
                <w:szCs w:val="22"/>
              </w:rPr>
              <w:t>Tân Hưng</w:t>
            </w:r>
          </w:p>
        </w:tc>
        <w:tc>
          <w:tcPr>
            <w:tcW w:w="479" w:type="pct"/>
            <w:shd w:val="clear" w:color="auto" w:fill="auto"/>
            <w:vAlign w:val="center"/>
            <w:hideMark/>
          </w:tcPr>
          <w:p w:rsidR="00D145EB" w:rsidRPr="004C4A63" w:rsidRDefault="00D145EB" w:rsidP="00D145EB">
            <w:pPr>
              <w:jc w:val="center"/>
              <w:rPr>
                <w:color w:val="000000" w:themeColor="text1"/>
                <w:sz w:val="22"/>
                <w:szCs w:val="22"/>
              </w:rPr>
            </w:pPr>
            <w:r w:rsidRPr="004C4A63">
              <w:rPr>
                <w:color w:val="000000" w:themeColor="text1"/>
                <w:sz w:val="22"/>
                <w:szCs w:val="22"/>
              </w:rPr>
              <w:t>TMD</w:t>
            </w:r>
          </w:p>
        </w:tc>
        <w:tc>
          <w:tcPr>
            <w:tcW w:w="627" w:type="pct"/>
            <w:shd w:val="clear" w:color="auto" w:fill="auto"/>
            <w:vAlign w:val="center"/>
            <w:hideMark/>
          </w:tcPr>
          <w:p w:rsidR="00D145EB" w:rsidRPr="004C4A63" w:rsidRDefault="00D145EB" w:rsidP="00D145EB">
            <w:pPr>
              <w:jc w:val="right"/>
              <w:rPr>
                <w:color w:val="000000" w:themeColor="text1"/>
                <w:sz w:val="22"/>
                <w:szCs w:val="22"/>
              </w:rPr>
            </w:pPr>
            <w:r w:rsidRPr="004C4A63">
              <w:rPr>
                <w:color w:val="000000" w:themeColor="text1"/>
                <w:sz w:val="22"/>
                <w:szCs w:val="22"/>
              </w:rPr>
              <w:t>0,08</w:t>
            </w:r>
          </w:p>
        </w:tc>
      </w:tr>
      <w:tr w:rsidR="004C4A63" w:rsidRPr="004C4A63" w:rsidTr="00EB5CD6">
        <w:trPr>
          <w:trHeight w:val="312"/>
        </w:trPr>
        <w:tc>
          <w:tcPr>
            <w:tcW w:w="340" w:type="pct"/>
            <w:shd w:val="clear" w:color="auto" w:fill="auto"/>
            <w:vAlign w:val="center"/>
            <w:hideMark/>
          </w:tcPr>
          <w:p w:rsidR="00D145EB" w:rsidRPr="004C4A63" w:rsidRDefault="00D145EB" w:rsidP="00D145EB">
            <w:pPr>
              <w:jc w:val="center"/>
              <w:rPr>
                <w:color w:val="000000" w:themeColor="text1"/>
                <w:sz w:val="22"/>
                <w:szCs w:val="22"/>
              </w:rPr>
            </w:pPr>
            <w:r w:rsidRPr="004C4A63">
              <w:rPr>
                <w:color w:val="000000" w:themeColor="text1"/>
                <w:sz w:val="22"/>
                <w:szCs w:val="22"/>
              </w:rPr>
              <w:t>17</w:t>
            </w:r>
          </w:p>
        </w:tc>
        <w:tc>
          <w:tcPr>
            <w:tcW w:w="1868" w:type="pct"/>
            <w:shd w:val="clear" w:color="auto" w:fill="auto"/>
            <w:hideMark/>
          </w:tcPr>
          <w:p w:rsidR="00D145EB" w:rsidRPr="004C4A63" w:rsidRDefault="00D145EB" w:rsidP="00D145EB">
            <w:pPr>
              <w:rPr>
                <w:color w:val="000000" w:themeColor="text1"/>
                <w:sz w:val="22"/>
                <w:szCs w:val="22"/>
              </w:rPr>
            </w:pPr>
            <w:r w:rsidRPr="004C4A63">
              <w:rPr>
                <w:color w:val="000000" w:themeColor="text1"/>
                <w:sz w:val="22"/>
                <w:szCs w:val="22"/>
              </w:rPr>
              <w:t>Trạm kinh doanh xăng dầu (Cty TNHH An Khang Trang)</w:t>
            </w:r>
          </w:p>
        </w:tc>
        <w:tc>
          <w:tcPr>
            <w:tcW w:w="921" w:type="pct"/>
            <w:shd w:val="clear" w:color="auto" w:fill="auto"/>
            <w:vAlign w:val="center"/>
            <w:hideMark/>
          </w:tcPr>
          <w:p w:rsidR="00D145EB" w:rsidRPr="004C4A63" w:rsidRDefault="00D145EB" w:rsidP="00D145EB">
            <w:pPr>
              <w:rPr>
                <w:color w:val="000000" w:themeColor="text1"/>
                <w:sz w:val="22"/>
                <w:szCs w:val="22"/>
              </w:rPr>
            </w:pPr>
            <w:r w:rsidRPr="004C4A63">
              <w:rPr>
                <w:color w:val="000000" w:themeColor="text1"/>
                <w:sz w:val="22"/>
                <w:szCs w:val="22"/>
              </w:rPr>
              <w:t>Cty TNHH An Khang Trang</w:t>
            </w:r>
          </w:p>
        </w:tc>
        <w:tc>
          <w:tcPr>
            <w:tcW w:w="765" w:type="pct"/>
            <w:shd w:val="clear" w:color="auto" w:fill="auto"/>
            <w:vAlign w:val="center"/>
            <w:hideMark/>
          </w:tcPr>
          <w:p w:rsidR="00D145EB" w:rsidRPr="004C4A63" w:rsidRDefault="00D145EB" w:rsidP="00D145EB">
            <w:pPr>
              <w:rPr>
                <w:color w:val="000000" w:themeColor="text1"/>
                <w:sz w:val="22"/>
                <w:szCs w:val="22"/>
              </w:rPr>
            </w:pPr>
            <w:r w:rsidRPr="004C4A63">
              <w:rPr>
                <w:color w:val="000000" w:themeColor="text1"/>
                <w:sz w:val="22"/>
                <w:szCs w:val="22"/>
              </w:rPr>
              <w:t>Tân Khai</w:t>
            </w:r>
          </w:p>
        </w:tc>
        <w:tc>
          <w:tcPr>
            <w:tcW w:w="479" w:type="pct"/>
            <w:shd w:val="clear" w:color="auto" w:fill="auto"/>
            <w:vAlign w:val="center"/>
            <w:hideMark/>
          </w:tcPr>
          <w:p w:rsidR="00D145EB" w:rsidRPr="004C4A63" w:rsidRDefault="00D145EB" w:rsidP="00D145EB">
            <w:pPr>
              <w:jc w:val="center"/>
              <w:rPr>
                <w:color w:val="000000" w:themeColor="text1"/>
                <w:sz w:val="22"/>
                <w:szCs w:val="22"/>
              </w:rPr>
            </w:pPr>
            <w:r w:rsidRPr="004C4A63">
              <w:rPr>
                <w:color w:val="000000" w:themeColor="text1"/>
                <w:sz w:val="22"/>
                <w:szCs w:val="22"/>
              </w:rPr>
              <w:t>TMD</w:t>
            </w:r>
          </w:p>
        </w:tc>
        <w:tc>
          <w:tcPr>
            <w:tcW w:w="627" w:type="pct"/>
            <w:shd w:val="clear" w:color="auto" w:fill="auto"/>
            <w:vAlign w:val="center"/>
            <w:hideMark/>
          </w:tcPr>
          <w:p w:rsidR="00D145EB" w:rsidRPr="004C4A63" w:rsidRDefault="00D145EB" w:rsidP="00D145EB">
            <w:pPr>
              <w:jc w:val="right"/>
              <w:rPr>
                <w:color w:val="000000" w:themeColor="text1"/>
                <w:sz w:val="22"/>
                <w:szCs w:val="22"/>
              </w:rPr>
            </w:pPr>
            <w:r w:rsidRPr="004C4A63">
              <w:rPr>
                <w:color w:val="000000" w:themeColor="text1"/>
                <w:sz w:val="22"/>
                <w:szCs w:val="22"/>
              </w:rPr>
              <w:t>0,08</w:t>
            </w:r>
          </w:p>
        </w:tc>
      </w:tr>
      <w:tr w:rsidR="004C4A63" w:rsidRPr="004C4A63" w:rsidTr="00EB5CD6">
        <w:trPr>
          <w:trHeight w:val="312"/>
        </w:trPr>
        <w:tc>
          <w:tcPr>
            <w:tcW w:w="340" w:type="pct"/>
            <w:shd w:val="clear" w:color="auto" w:fill="auto"/>
            <w:vAlign w:val="center"/>
            <w:hideMark/>
          </w:tcPr>
          <w:p w:rsidR="00D145EB" w:rsidRPr="004C4A63" w:rsidRDefault="00D145EB" w:rsidP="00D145EB">
            <w:pPr>
              <w:jc w:val="center"/>
              <w:rPr>
                <w:color w:val="000000" w:themeColor="text1"/>
                <w:sz w:val="22"/>
                <w:szCs w:val="22"/>
              </w:rPr>
            </w:pPr>
            <w:r w:rsidRPr="004C4A63">
              <w:rPr>
                <w:color w:val="000000" w:themeColor="text1"/>
                <w:sz w:val="22"/>
                <w:szCs w:val="22"/>
              </w:rPr>
              <w:t>18</w:t>
            </w:r>
          </w:p>
        </w:tc>
        <w:tc>
          <w:tcPr>
            <w:tcW w:w="1868" w:type="pct"/>
            <w:shd w:val="clear" w:color="auto" w:fill="auto"/>
            <w:hideMark/>
          </w:tcPr>
          <w:p w:rsidR="00D145EB" w:rsidRPr="004C4A63" w:rsidRDefault="00D145EB" w:rsidP="00D145EB">
            <w:pPr>
              <w:rPr>
                <w:color w:val="000000" w:themeColor="text1"/>
                <w:sz w:val="22"/>
                <w:szCs w:val="22"/>
              </w:rPr>
            </w:pPr>
            <w:r w:rsidRPr="004C4A63">
              <w:rPr>
                <w:color w:val="000000" w:themeColor="text1"/>
                <w:sz w:val="22"/>
                <w:szCs w:val="22"/>
              </w:rPr>
              <w:t>Cửa hàng kinh doanh xăng dầu (Cty TNHH Xăng dầu Hương Phát)</w:t>
            </w:r>
          </w:p>
        </w:tc>
        <w:tc>
          <w:tcPr>
            <w:tcW w:w="921" w:type="pct"/>
            <w:shd w:val="clear" w:color="auto" w:fill="auto"/>
            <w:vAlign w:val="center"/>
            <w:hideMark/>
          </w:tcPr>
          <w:p w:rsidR="00D145EB" w:rsidRPr="004C4A63" w:rsidRDefault="00D145EB" w:rsidP="00D145EB">
            <w:pPr>
              <w:rPr>
                <w:color w:val="000000" w:themeColor="text1"/>
                <w:sz w:val="22"/>
                <w:szCs w:val="22"/>
              </w:rPr>
            </w:pPr>
            <w:r w:rsidRPr="004C4A63">
              <w:rPr>
                <w:color w:val="000000" w:themeColor="text1"/>
                <w:sz w:val="22"/>
                <w:szCs w:val="22"/>
              </w:rPr>
              <w:t>Cty TNHH xăng dầu Hương Phát</w:t>
            </w:r>
          </w:p>
        </w:tc>
        <w:tc>
          <w:tcPr>
            <w:tcW w:w="765" w:type="pct"/>
            <w:shd w:val="clear" w:color="auto" w:fill="auto"/>
            <w:vAlign w:val="center"/>
            <w:hideMark/>
          </w:tcPr>
          <w:p w:rsidR="00D145EB" w:rsidRPr="004C4A63" w:rsidRDefault="00D145EB" w:rsidP="00D145EB">
            <w:pPr>
              <w:rPr>
                <w:color w:val="000000" w:themeColor="text1"/>
                <w:sz w:val="22"/>
                <w:szCs w:val="22"/>
              </w:rPr>
            </w:pPr>
            <w:r w:rsidRPr="004C4A63">
              <w:rPr>
                <w:color w:val="000000" w:themeColor="text1"/>
                <w:sz w:val="22"/>
                <w:szCs w:val="22"/>
              </w:rPr>
              <w:t>Tân Quan</w:t>
            </w:r>
          </w:p>
        </w:tc>
        <w:tc>
          <w:tcPr>
            <w:tcW w:w="479" w:type="pct"/>
            <w:shd w:val="clear" w:color="auto" w:fill="auto"/>
            <w:vAlign w:val="center"/>
            <w:hideMark/>
          </w:tcPr>
          <w:p w:rsidR="00D145EB" w:rsidRPr="004C4A63" w:rsidRDefault="00D145EB" w:rsidP="00D145EB">
            <w:pPr>
              <w:jc w:val="center"/>
              <w:rPr>
                <w:color w:val="000000" w:themeColor="text1"/>
                <w:sz w:val="22"/>
                <w:szCs w:val="22"/>
              </w:rPr>
            </w:pPr>
            <w:r w:rsidRPr="004C4A63">
              <w:rPr>
                <w:color w:val="000000" w:themeColor="text1"/>
                <w:sz w:val="22"/>
                <w:szCs w:val="22"/>
              </w:rPr>
              <w:t>TMD</w:t>
            </w:r>
          </w:p>
        </w:tc>
        <w:tc>
          <w:tcPr>
            <w:tcW w:w="627" w:type="pct"/>
            <w:shd w:val="clear" w:color="auto" w:fill="auto"/>
            <w:vAlign w:val="center"/>
            <w:hideMark/>
          </w:tcPr>
          <w:p w:rsidR="00D145EB" w:rsidRPr="004C4A63" w:rsidRDefault="00D145EB" w:rsidP="00D145EB">
            <w:pPr>
              <w:jc w:val="right"/>
              <w:rPr>
                <w:color w:val="000000" w:themeColor="text1"/>
                <w:sz w:val="22"/>
                <w:szCs w:val="22"/>
              </w:rPr>
            </w:pPr>
            <w:r w:rsidRPr="004C4A63">
              <w:rPr>
                <w:color w:val="000000" w:themeColor="text1"/>
                <w:sz w:val="22"/>
                <w:szCs w:val="22"/>
              </w:rPr>
              <w:t>0,08</w:t>
            </w:r>
          </w:p>
        </w:tc>
      </w:tr>
      <w:tr w:rsidR="004C4A63" w:rsidRPr="004C4A63" w:rsidTr="00EB5CD6">
        <w:trPr>
          <w:trHeight w:val="312"/>
        </w:trPr>
        <w:tc>
          <w:tcPr>
            <w:tcW w:w="340" w:type="pct"/>
            <w:shd w:val="clear" w:color="auto" w:fill="auto"/>
            <w:vAlign w:val="center"/>
            <w:hideMark/>
          </w:tcPr>
          <w:p w:rsidR="00D145EB" w:rsidRPr="004C4A63" w:rsidRDefault="00D145EB" w:rsidP="00D145EB">
            <w:pPr>
              <w:jc w:val="center"/>
              <w:rPr>
                <w:color w:val="000000" w:themeColor="text1"/>
                <w:sz w:val="22"/>
                <w:szCs w:val="22"/>
              </w:rPr>
            </w:pPr>
            <w:r w:rsidRPr="004C4A63">
              <w:rPr>
                <w:color w:val="000000" w:themeColor="text1"/>
                <w:sz w:val="22"/>
                <w:szCs w:val="22"/>
              </w:rPr>
              <w:t>19</w:t>
            </w:r>
          </w:p>
        </w:tc>
        <w:tc>
          <w:tcPr>
            <w:tcW w:w="1868" w:type="pct"/>
            <w:shd w:val="clear" w:color="auto" w:fill="auto"/>
            <w:vAlign w:val="center"/>
            <w:hideMark/>
          </w:tcPr>
          <w:p w:rsidR="00D145EB" w:rsidRPr="004C4A63" w:rsidRDefault="00D145EB" w:rsidP="00D145EB">
            <w:pPr>
              <w:rPr>
                <w:color w:val="000000" w:themeColor="text1"/>
                <w:sz w:val="22"/>
                <w:szCs w:val="22"/>
              </w:rPr>
            </w:pPr>
            <w:r w:rsidRPr="004C4A63">
              <w:rPr>
                <w:color w:val="000000" w:themeColor="text1"/>
                <w:sz w:val="22"/>
                <w:szCs w:val="22"/>
              </w:rPr>
              <w:t>Cửa hàng xăng dầu (Cty TNHH MTV SX TM DV Thắng Lợi)</w:t>
            </w:r>
          </w:p>
        </w:tc>
        <w:tc>
          <w:tcPr>
            <w:tcW w:w="921" w:type="pct"/>
            <w:shd w:val="clear" w:color="auto" w:fill="auto"/>
            <w:vAlign w:val="center"/>
            <w:hideMark/>
          </w:tcPr>
          <w:p w:rsidR="00D145EB" w:rsidRPr="004C4A63" w:rsidRDefault="00D145EB" w:rsidP="00D145EB">
            <w:pPr>
              <w:rPr>
                <w:color w:val="000000" w:themeColor="text1"/>
                <w:sz w:val="22"/>
                <w:szCs w:val="22"/>
              </w:rPr>
            </w:pPr>
            <w:r w:rsidRPr="004C4A63">
              <w:rPr>
                <w:color w:val="000000" w:themeColor="text1"/>
                <w:sz w:val="22"/>
                <w:szCs w:val="22"/>
              </w:rPr>
              <w:t>Cty TNHH MTV SX TM DV Thắng Lợi</w:t>
            </w:r>
          </w:p>
        </w:tc>
        <w:tc>
          <w:tcPr>
            <w:tcW w:w="765" w:type="pct"/>
            <w:shd w:val="clear" w:color="auto" w:fill="auto"/>
            <w:vAlign w:val="center"/>
            <w:hideMark/>
          </w:tcPr>
          <w:p w:rsidR="00D145EB" w:rsidRPr="004C4A63" w:rsidRDefault="00D145EB" w:rsidP="00D145EB">
            <w:pPr>
              <w:rPr>
                <w:color w:val="000000" w:themeColor="text1"/>
                <w:sz w:val="22"/>
                <w:szCs w:val="22"/>
              </w:rPr>
            </w:pPr>
            <w:r w:rsidRPr="004C4A63">
              <w:rPr>
                <w:color w:val="000000" w:themeColor="text1"/>
                <w:sz w:val="22"/>
                <w:szCs w:val="22"/>
              </w:rPr>
              <w:t>Thanh Bình</w:t>
            </w:r>
          </w:p>
        </w:tc>
        <w:tc>
          <w:tcPr>
            <w:tcW w:w="479" w:type="pct"/>
            <w:shd w:val="clear" w:color="auto" w:fill="auto"/>
            <w:vAlign w:val="center"/>
            <w:hideMark/>
          </w:tcPr>
          <w:p w:rsidR="00D145EB" w:rsidRPr="004C4A63" w:rsidRDefault="00D145EB" w:rsidP="00D145EB">
            <w:pPr>
              <w:jc w:val="center"/>
              <w:rPr>
                <w:color w:val="000000" w:themeColor="text1"/>
                <w:sz w:val="22"/>
                <w:szCs w:val="22"/>
              </w:rPr>
            </w:pPr>
            <w:r w:rsidRPr="004C4A63">
              <w:rPr>
                <w:color w:val="000000" w:themeColor="text1"/>
                <w:sz w:val="22"/>
                <w:szCs w:val="22"/>
              </w:rPr>
              <w:t>TMD</w:t>
            </w:r>
          </w:p>
        </w:tc>
        <w:tc>
          <w:tcPr>
            <w:tcW w:w="627" w:type="pct"/>
            <w:shd w:val="clear" w:color="auto" w:fill="auto"/>
            <w:vAlign w:val="center"/>
            <w:hideMark/>
          </w:tcPr>
          <w:p w:rsidR="00D145EB" w:rsidRPr="004C4A63" w:rsidRDefault="00D145EB" w:rsidP="00D145EB">
            <w:pPr>
              <w:jc w:val="right"/>
              <w:rPr>
                <w:color w:val="000000" w:themeColor="text1"/>
                <w:sz w:val="22"/>
                <w:szCs w:val="22"/>
              </w:rPr>
            </w:pPr>
            <w:r w:rsidRPr="004C4A63">
              <w:rPr>
                <w:color w:val="000000" w:themeColor="text1"/>
                <w:sz w:val="22"/>
                <w:szCs w:val="22"/>
              </w:rPr>
              <w:t>0,13</w:t>
            </w:r>
          </w:p>
        </w:tc>
      </w:tr>
      <w:tr w:rsidR="004C4A63" w:rsidRPr="004C4A63" w:rsidTr="00EB5CD6">
        <w:trPr>
          <w:trHeight w:val="312"/>
        </w:trPr>
        <w:tc>
          <w:tcPr>
            <w:tcW w:w="340" w:type="pct"/>
            <w:shd w:val="clear" w:color="auto" w:fill="auto"/>
            <w:vAlign w:val="center"/>
          </w:tcPr>
          <w:p w:rsidR="00D145EB" w:rsidRPr="004C4A63" w:rsidRDefault="00D145EB" w:rsidP="00D145EB">
            <w:pPr>
              <w:jc w:val="center"/>
              <w:rPr>
                <w:color w:val="000000" w:themeColor="text1"/>
                <w:sz w:val="22"/>
                <w:szCs w:val="22"/>
              </w:rPr>
            </w:pPr>
            <w:r w:rsidRPr="004C4A63">
              <w:rPr>
                <w:color w:val="000000" w:themeColor="text1"/>
                <w:sz w:val="22"/>
                <w:szCs w:val="22"/>
              </w:rPr>
              <w:t>20</w:t>
            </w:r>
          </w:p>
        </w:tc>
        <w:tc>
          <w:tcPr>
            <w:tcW w:w="1868" w:type="pct"/>
            <w:shd w:val="clear" w:color="auto" w:fill="auto"/>
            <w:vAlign w:val="center"/>
          </w:tcPr>
          <w:p w:rsidR="00D145EB" w:rsidRPr="004C4A63" w:rsidRDefault="00D145EB" w:rsidP="00D145EB">
            <w:pPr>
              <w:rPr>
                <w:color w:val="000000" w:themeColor="text1"/>
                <w:sz w:val="22"/>
                <w:szCs w:val="22"/>
              </w:rPr>
            </w:pPr>
            <w:r w:rsidRPr="004C4A63">
              <w:rPr>
                <w:color w:val="000000" w:themeColor="text1"/>
                <w:sz w:val="22"/>
                <w:szCs w:val="22"/>
              </w:rPr>
              <w:t>Khu du lịch sinh thái nghỉ dưỡng Bằng Lăng Tím</w:t>
            </w:r>
          </w:p>
        </w:tc>
        <w:tc>
          <w:tcPr>
            <w:tcW w:w="921" w:type="pct"/>
            <w:shd w:val="clear" w:color="auto" w:fill="auto"/>
            <w:vAlign w:val="center"/>
          </w:tcPr>
          <w:p w:rsidR="00D145EB" w:rsidRPr="004C4A63" w:rsidRDefault="00D145EB" w:rsidP="00D145EB">
            <w:pPr>
              <w:rPr>
                <w:color w:val="000000" w:themeColor="text1"/>
                <w:sz w:val="22"/>
                <w:szCs w:val="22"/>
              </w:rPr>
            </w:pPr>
            <w:r w:rsidRPr="004C4A63">
              <w:rPr>
                <w:color w:val="000000" w:themeColor="text1"/>
                <w:sz w:val="22"/>
                <w:szCs w:val="22"/>
              </w:rPr>
              <w:t>Cty CP Du lịch và Dịch vụ Phú Cường Tourist</w:t>
            </w:r>
          </w:p>
        </w:tc>
        <w:tc>
          <w:tcPr>
            <w:tcW w:w="765" w:type="pct"/>
            <w:shd w:val="clear" w:color="auto" w:fill="auto"/>
            <w:vAlign w:val="center"/>
          </w:tcPr>
          <w:p w:rsidR="00D145EB" w:rsidRPr="004C4A63" w:rsidRDefault="00D145EB" w:rsidP="00D145EB">
            <w:pPr>
              <w:rPr>
                <w:color w:val="000000" w:themeColor="text1"/>
                <w:sz w:val="22"/>
                <w:szCs w:val="22"/>
              </w:rPr>
            </w:pPr>
            <w:r w:rsidRPr="004C4A63">
              <w:rPr>
                <w:color w:val="000000" w:themeColor="text1"/>
                <w:sz w:val="22"/>
                <w:szCs w:val="22"/>
              </w:rPr>
              <w:t>Tân Khai</w:t>
            </w:r>
          </w:p>
        </w:tc>
        <w:tc>
          <w:tcPr>
            <w:tcW w:w="479" w:type="pct"/>
            <w:shd w:val="clear" w:color="auto" w:fill="auto"/>
            <w:vAlign w:val="center"/>
          </w:tcPr>
          <w:p w:rsidR="00D145EB" w:rsidRPr="004C4A63" w:rsidRDefault="00D145EB" w:rsidP="00D145EB">
            <w:pPr>
              <w:jc w:val="center"/>
              <w:rPr>
                <w:color w:val="000000" w:themeColor="text1"/>
                <w:sz w:val="22"/>
                <w:szCs w:val="22"/>
              </w:rPr>
            </w:pPr>
            <w:r w:rsidRPr="004C4A63">
              <w:rPr>
                <w:color w:val="000000" w:themeColor="text1"/>
                <w:sz w:val="22"/>
                <w:szCs w:val="22"/>
              </w:rPr>
              <w:t>TMD</w:t>
            </w:r>
          </w:p>
        </w:tc>
        <w:tc>
          <w:tcPr>
            <w:tcW w:w="627" w:type="pct"/>
            <w:shd w:val="clear" w:color="auto" w:fill="auto"/>
            <w:vAlign w:val="center"/>
          </w:tcPr>
          <w:p w:rsidR="00D145EB" w:rsidRPr="004C4A63" w:rsidRDefault="00D145EB" w:rsidP="00D145EB">
            <w:pPr>
              <w:jc w:val="right"/>
              <w:rPr>
                <w:color w:val="000000" w:themeColor="text1"/>
                <w:sz w:val="22"/>
                <w:szCs w:val="22"/>
              </w:rPr>
            </w:pPr>
            <w:r w:rsidRPr="004C4A63">
              <w:rPr>
                <w:color w:val="000000" w:themeColor="text1"/>
                <w:sz w:val="22"/>
                <w:szCs w:val="22"/>
              </w:rPr>
              <w:t>2,07</w:t>
            </w:r>
          </w:p>
        </w:tc>
      </w:tr>
      <w:tr w:rsidR="004C4A63" w:rsidRPr="004C4A63" w:rsidTr="00EB5CD6">
        <w:trPr>
          <w:trHeight w:val="312"/>
        </w:trPr>
        <w:tc>
          <w:tcPr>
            <w:tcW w:w="340" w:type="pct"/>
            <w:shd w:val="clear" w:color="auto" w:fill="auto"/>
            <w:vAlign w:val="center"/>
          </w:tcPr>
          <w:p w:rsidR="000B33BE" w:rsidRPr="004C4A63" w:rsidRDefault="000B33BE" w:rsidP="000B33BE">
            <w:pPr>
              <w:jc w:val="center"/>
              <w:rPr>
                <w:color w:val="000000" w:themeColor="text1"/>
                <w:sz w:val="22"/>
                <w:szCs w:val="22"/>
              </w:rPr>
            </w:pPr>
            <w:r w:rsidRPr="004C4A63">
              <w:rPr>
                <w:color w:val="000000" w:themeColor="text1"/>
                <w:sz w:val="22"/>
                <w:szCs w:val="22"/>
              </w:rPr>
              <w:t>2</w:t>
            </w:r>
            <w:r w:rsidR="00D145EB" w:rsidRPr="004C4A63">
              <w:rPr>
                <w:color w:val="000000" w:themeColor="text1"/>
                <w:sz w:val="22"/>
                <w:szCs w:val="22"/>
              </w:rPr>
              <w:t>1</w:t>
            </w:r>
          </w:p>
        </w:tc>
        <w:tc>
          <w:tcPr>
            <w:tcW w:w="1868" w:type="pct"/>
            <w:shd w:val="clear" w:color="auto" w:fill="auto"/>
            <w:vAlign w:val="center"/>
          </w:tcPr>
          <w:p w:rsidR="000B33BE" w:rsidRPr="004C4A63" w:rsidRDefault="000B33BE" w:rsidP="000B33BE">
            <w:pPr>
              <w:rPr>
                <w:color w:val="000000" w:themeColor="text1"/>
                <w:sz w:val="22"/>
                <w:szCs w:val="22"/>
              </w:rPr>
            </w:pPr>
            <w:r w:rsidRPr="004C4A63">
              <w:rPr>
                <w:color w:val="000000" w:themeColor="text1"/>
                <w:sz w:val="22"/>
                <w:szCs w:val="22"/>
              </w:rPr>
              <w:t>Xây dựng cửa hàng kinh doanh xăng dầu (Công ty CP Nhiên liệu Phú Tân)</w:t>
            </w:r>
          </w:p>
        </w:tc>
        <w:tc>
          <w:tcPr>
            <w:tcW w:w="921" w:type="pct"/>
            <w:shd w:val="clear" w:color="auto" w:fill="auto"/>
            <w:vAlign w:val="center"/>
          </w:tcPr>
          <w:p w:rsidR="000B33BE" w:rsidRPr="004C4A63" w:rsidRDefault="000B33BE" w:rsidP="000B33BE">
            <w:pPr>
              <w:rPr>
                <w:color w:val="000000" w:themeColor="text1"/>
                <w:sz w:val="22"/>
                <w:szCs w:val="22"/>
              </w:rPr>
            </w:pPr>
            <w:r w:rsidRPr="004C4A63">
              <w:rPr>
                <w:color w:val="000000" w:themeColor="text1"/>
                <w:sz w:val="22"/>
                <w:szCs w:val="22"/>
              </w:rPr>
              <w:t>Công ty CP Nhiên liệu Phú Tân</w:t>
            </w:r>
          </w:p>
        </w:tc>
        <w:tc>
          <w:tcPr>
            <w:tcW w:w="765" w:type="pct"/>
            <w:shd w:val="clear" w:color="auto" w:fill="auto"/>
            <w:vAlign w:val="center"/>
          </w:tcPr>
          <w:p w:rsidR="000B33BE" w:rsidRPr="004C4A63" w:rsidRDefault="000B33BE" w:rsidP="000B33BE">
            <w:pPr>
              <w:rPr>
                <w:color w:val="000000" w:themeColor="text1"/>
                <w:sz w:val="22"/>
                <w:szCs w:val="22"/>
              </w:rPr>
            </w:pPr>
            <w:r w:rsidRPr="004C4A63">
              <w:rPr>
                <w:color w:val="000000" w:themeColor="text1"/>
                <w:sz w:val="22"/>
                <w:szCs w:val="22"/>
              </w:rPr>
              <w:t>Tân Hưng</w:t>
            </w:r>
          </w:p>
        </w:tc>
        <w:tc>
          <w:tcPr>
            <w:tcW w:w="479" w:type="pct"/>
            <w:shd w:val="clear" w:color="auto" w:fill="auto"/>
            <w:vAlign w:val="center"/>
          </w:tcPr>
          <w:p w:rsidR="000B33BE" w:rsidRPr="004C4A63" w:rsidRDefault="000B33BE" w:rsidP="000B33BE">
            <w:pPr>
              <w:jc w:val="center"/>
              <w:rPr>
                <w:color w:val="000000" w:themeColor="text1"/>
                <w:sz w:val="22"/>
                <w:szCs w:val="22"/>
              </w:rPr>
            </w:pPr>
            <w:r w:rsidRPr="004C4A63">
              <w:rPr>
                <w:color w:val="000000" w:themeColor="text1"/>
                <w:sz w:val="22"/>
                <w:szCs w:val="22"/>
              </w:rPr>
              <w:t>TMD</w:t>
            </w:r>
          </w:p>
        </w:tc>
        <w:tc>
          <w:tcPr>
            <w:tcW w:w="627" w:type="pct"/>
            <w:shd w:val="clear" w:color="auto" w:fill="auto"/>
            <w:vAlign w:val="center"/>
          </w:tcPr>
          <w:p w:rsidR="000B33BE" w:rsidRPr="004C4A63" w:rsidRDefault="000B33BE" w:rsidP="000B33BE">
            <w:pPr>
              <w:jc w:val="right"/>
              <w:rPr>
                <w:color w:val="000000" w:themeColor="text1"/>
                <w:sz w:val="22"/>
                <w:szCs w:val="22"/>
              </w:rPr>
            </w:pPr>
            <w:r w:rsidRPr="004C4A63">
              <w:rPr>
                <w:color w:val="000000" w:themeColor="text1"/>
                <w:sz w:val="22"/>
                <w:szCs w:val="22"/>
              </w:rPr>
              <w:t>0,10</w:t>
            </w:r>
          </w:p>
        </w:tc>
      </w:tr>
      <w:tr w:rsidR="004C4A63" w:rsidRPr="004C4A63" w:rsidTr="00EB5CD6">
        <w:trPr>
          <w:trHeight w:val="312"/>
        </w:trPr>
        <w:tc>
          <w:tcPr>
            <w:tcW w:w="340" w:type="pct"/>
            <w:shd w:val="clear" w:color="auto" w:fill="auto"/>
            <w:vAlign w:val="center"/>
            <w:hideMark/>
          </w:tcPr>
          <w:p w:rsidR="00255E3F" w:rsidRPr="004C4A63" w:rsidRDefault="00255E3F" w:rsidP="00255E3F">
            <w:pPr>
              <w:jc w:val="center"/>
              <w:rPr>
                <w:b/>
                <w:bCs/>
                <w:color w:val="000000" w:themeColor="text1"/>
                <w:sz w:val="22"/>
                <w:szCs w:val="22"/>
              </w:rPr>
            </w:pPr>
            <w:r w:rsidRPr="004C4A63">
              <w:rPr>
                <w:b/>
                <w:bCs/>
                <w:color w:val="000000" w:themeColor="text1"/>
                <w:sz w:val="22"/>
                <w:szCs w:val="22"/>
              </w:rPr>
              <w:t>IV</w:t>
            </w:r>
          </w:p>
        </w:tc>
        <w:tc>
          <w:tcPr>
            <w:tcW w:w="1868" w:type="pct"/>
            <w:shd w:val="clear" w:color="auto" w:fill="auto"/>
            <w:vAlign w:val="center"/>
            <w:hideMark/>
          </w:tcPr>
          <w:p w:rsidR="00255E3F" w:rsidRPr="004C4A63" w:rsidRDefault="00255E3F" w:rsidP="00255E3F">
            <w:pPr>
              <w:rPr>
                <w:b/>
                <w:bCs/>
                <w:color w:val="000000" w:themeColor="text1"/>
                <w:sz w:val="22"/>
                <w:szCs w:val="22"/>
              </w:rPr>
            </w:pPr>
            <w:r w:rsidRPr="004C4A63">
              <w:rPr>
                <w:b/>
                <w:bCs/>
                <w:color w:val="000000" w:themeColor="text1"/>
                <w:sz w:val="22"/>
                <w:szCs w:val="22"/>
              </w:rPr>
              <w:t>Đất sản xuất phi nông nghiệp (0</w:t>
            </w:r>
            <w:r w:rsidR="00900634" w:rsidRPr="004C4A63">
              <w:rPr>
                <w:b/>
                <w:bCs/>
                <w:color w:val="000000" w:themeColor="text1"/>
                <w:sz w:val="22"/>
                <w:szCs w:val="22"/>
              </w:rPr>
              <w:t>3</w:t>
            </w:r>
            <w:r w:rsidRPr="004C4A63">
              <w:rPr>
                <w:b/>
                <w:bCs/>
                <w:color w:val="000000" w:themeColor="text1"/>
                <w:sz w:val="22"/>
                <w:szCs w:val="22"/>
              </w:rPr>
              <w:t xml:space="preserve"> CT, DA)</w:t>
            </w:r>
          </w:p>
        </w:tc>
        <w:tc>
          <w:tcPr>
            <w:tcW w:w="921" w:type="pct"/>
            <w:shd w:val="clear" w:color="auto" w:fill="auto"/>
            <w:vAlign w:val="center"/>
            <w:hideMark/>
          </w:tcPr>
          <w:p w:rsidR="00255E3F" w:rsidRPr="004C4A63" w:rsidRDefault="00255E3F" w:rsidP="00255E3F">
            <w:pPr>
              <w:rPr>
                <w:b/>
                <w:bCs/>
                <w:color w:val="000000" w:themeColor="text1"/>
                <w:sz w:val="22"/>
                <w:szCs w:val="22"/>
              </w:rPr>
            </w:pPr>
            <w:r w:rsidRPr="004C4A63">
              <w:rPr>
                <w:b/>
                <w:bCs/>
                <w:color w:val="000000" w:themeColor="text1"/>
                <w:sz w:val="22"/>
                <w:szCs w:val="22"/>
              </w:rPr>
              <w:t> </w:t>
            </w:r>
          </w:p>
        </w:tc>
        <w:tc>
          <w:tcPr>
            <w:tcW w:w="765" w:type="pct"/>
            <w:shd w:val="clear" w:color="auto" w:fill="auto"/>
            <w:vAlign w:val="center"/>
            <w:hideMark/>
          </w:tcPr>
          <w:p w:rsidR="00255E3F" w:rsidRPr="004C4A63" w:rsidRDefault="00255E3F" w:rsidP="00255E3F">
            <w:pPr>
              <w:rPr>
                <w:b/>
                <w:bCs/>
                <w:color w:val="000000" w:themeColor="text1"/>
                <w:sz w:val="22"/>
                <w:szCs w:val="22"/>
              </w:rPr>
            </w:pPr>
            <w:r w:rsidRPr="004C4A63">
              <w:rPr>
                <w:b/>
                <w:bCs/>
                <w:color w:val="000000" w:themeColor="text1"/>
                <w:sz w:val="22"/>
                <w:szCs w:val="22"/>
              </w:rPr>
              <w:t> </w:t>
            </w:r>
          </w:p>
        </w:tc>
        <w:tc>
          <w:tcPr>
            <w:tcW w:w="479" w:type="pct"/>
            <w:shd w:val="clear" w:color="auto" w:fill="auto"/>
            <w:vAlign w:val="center"/>
            <w:hideMark/>
          </w:tcPr>
          <w:p w:rsidR="00255E3F" w:rsidRPr="004C4A63" w:rsidRDefault="00255E3F" w:rsidP="00255E3F">
            <w:pPr>
              <w:jc w:val="center"/>
              <w:rPr>
                <w:b/>
                <w:bCs/>
                <w:color w:val="000000" w:themeColor="text1"/>
                <w:sz w:val="22"/>
                <w:szCs w:val="22"/>
              </w:rPr>
            </w:pPr>
          </w:p>
        </w:tc>
        <w:tc>
          <w:tcPr>
            <w:tcW w:w="627" w:type="pct"/>
            <w:shd w:val="clear" w:color="auto" w:fill="auto"/>
            <w:vAlign w:val="center"/>
            <w:hideMark/>
          </w:tcPr>
          <w:p w:rsidR="00255E3F" w:rsidRPr="004C4A63" w:rsidRDefault="00900634" w:rsidP="00255E3F">
            <w:pPr>
              <w:jc w:val="right"/>
              <w:rPr>
                <w:b/>
                <w:bCs/>
                <w:color w:val="000000" w:themeColor="text1"/>
                <w:sz w:val="22"/>
                <w:szCs w:val="22"/>
              </w:rPr>
            </w:pPr>
            <w:r w:rsidRPr="004C4A63">
              <w:rPr>
                <w:b/>
                <w:bCs/>
                <w:color w:val="000000" w:themeColor="text1"/>
                <w:sz w:val="22"/>
                <w:szCs w:val="22"/>
              </w:rPr>
              <w:t>8,65</w:t>
            </w:r>
          </w:p>
        </w:tc>
      </w:tr>
      <w:tr w:rsidR="004C4A63" w:rsidRPr="004C4A63" w:rsidTr="00EB5CD6">
        <w:trPr>
          <w:trHeight w:val="312"/>
        </w:trPr>
        <w:tc>
          <w:tcPr>
            <w:tcW w:w="340" w:type="pct"/>
            <w:shd w:val="clear" w:color="auto" w:fill="auto"/>
            <w:vAlign w:val="center"/>
            <w:hideMark/>
          </w:tcPr>
          <w:p w:rsidR="00255E3F" w:rsidRPr="004C4A63" w:rsidRDefault="00900634" w:rsidP="00255E3F">
            <w:pPr>
              <w:jc w:val="center"/>
              <w:rPr>
                <w:color w:val="000000" w:themeColor="text1"/>
                <w:sz w:val="22"/>
                <w:szCs w:val="22"/>
              </w:rPr>
            </w:pPr>
            <w:r w:rsidRPr="004C4A63">
              <w:rPr>
                <w:color w:val="000000" w:themeColor="text1"/>
                <w:sz w:val="22"/>
                <w:szCs w:val="22"/>
              </w:rPr>
              <w:t>2</w:t>
            </w:r>
            <w:r w:rsidR="00D145EB" w:rsidRPr="004C4A63">
              <w:rPr>
                <w:color w:val="000000" w:themeColor="text1"/>
                <w:sz w:val="22"/>
                <w:szCs w:val="22"/>
              </w:rPr>
              <w:t>2</w:t>
            </w:r>
          </w:p>
        </w:tc>
        <w:tc>
          <w:tcPr>
            <w:tcW w:w="1868" w:type="pct"/>
            <w:shd w:val="clear" w:color="auto" w:fill="auto"/>
            <w:vAlign w:val="center"/>
            <w:hideMark/>
          </w:tcPr>
          <w:p w:rsidR="00255E3F" w:rsidRPr="004C4A63" w:rsidRDefault="00255E3F" w:rsidP="00255E3F">
            <w:pPr>
              <w:rPr>
                <w:color w:val="000000" w:themeColor="text1"/>
                <w:sz w:val="22"/>
                <w:szCs w:val="22"/>
              </w:rPr>
            </w:pPr>
            <w:r w:rsidRPr="004C4A63">
              <w:rPr>
                <w:color w:val="000000" w:themeColor="text1"/>
                <w:sz w:val="22"/>
                <w:szCs w:val="22"/>
              </w:rPr>
              <w:t>Trụ sở làm việc nông trường cao su Bình Minh</w:t>
            </w:r>
          </w:p>
        </w:tc>
        <w:tc>
          <w:tcPr>
            <w:tcW w:w="921" w:type="pct"/>
            <w:shd w:val="clear" w:color="auto" w:fill="auto"/>
            <w:vAlign w:val="center"/>
            <w:hideMark/>
          </w:tcPr>
          <w:p w:rsidR="00255E3F" w:rsidRPr="004C4A63" w:rsidRDefault="00255E3F" w:rsidP="00255E3F">
            <w:pPr>
              <w:rPr>
                <w:color w:val="000000" w:themeColor="text1"/>
                <w:sz w:val="22"/>
                <w:szCs w:val="22"/>
              </w:rPr>
            </w:pPr>
            <w:r w:rsidRPr="004C4A63">
              <w:rPr>
                <w:color w:val="000000" w:themeColor="text1"/>
                <w:sz w:val="22"/>
                <w:szCs w:val="22"/>
              </w:rPr>
              <w:t>Công ty TNHH MTV cao su Bình Long</w:t>
            </w:r>
          </w:p>
        </w:tc>
        <w:tc>
          <w:tcPr>
            <w:tcW w:w="765" w:type="pct"/>
            <w:shd w:val="clear" w:color="auto" w:fill="auto"/>
            <w:vAlign w:val="center"/>
            <w:hideMark/>
          </w:tcPr>
          <w:p w:rsidR="00255E3F" w:rsidRPr="004C4A63" w:rsidRDefault="00255E3F" w:rsidP="00255E3F">
            <w:pPr>
              <w:rPr>
                <w:color w:val="000000" w:themeColor="text1"/>
                <w:sz w:val="22"/>
                <w:szCs w:val="22"/>
              </w:rPr>
            </w:pPr>
            <w:r w:rsidRPr="004C4A63">
              <w:rPr>
                <w:color w:val="000000" w:themeColor="text1"/>
                <w:sz w:val="22"/>
                <w:szCs w:val="22"/>
              </w:rPr>
              <w:t>Minh Đức</w:t>
            </w:r>
          </w:p>
        </w:tc>
        <w:tc>
          <w:tcPr>
            <w:tcW w:w="479" w:type="pct"/>
            <w:shd w:val="clear" w:color="auto" w:fill="auto"/>
            <w:vAlign w:val="center"/>
            <w:hideMark/>
          </w:tcPr>
          <w:p w:rsidR="00255E3F" w:rsidRPr="004C4A63" w:rsidRDefault="00255E3F" w:rsidP="00255E3F">
            <w:pPr>
              <w:jc w:val="center"/>
              <w:rPr>
                <w:color w:val="000000" w:themeColor="text1"/>
                <w:sz w:val="22"/>
                <w:szCs w:val="22"/>
              </w:rPr>
            </w:pPr>
            <w:r w:rsidRPr="004C4A63">
              <w:rPr>
                <w:color w:val="000000" w:themeColor="text1"/>
                <w:sz w:val="22"/>
                <w:szCs w:val="22"/>
              </w:rPr>
              <w:t>SKC</w:t>
            </w:r>
          </w:p>
        </w:tc>
        <w:tc>
          <w:tcPr>
            <w:tcW w:w="627" w:type="pct"/>
            <w:shd w:val="clear" w:color="auto" w:fill="auto"/>
            <w:vAlign w:val="center"/>
            <w:hideMark/>
          </w:tcPr>
          <w:p w:rsidR="00255E3F" w:rsidRPr="004C4A63" w:rsidRDefault="00255E3F" w:rsidP="00255E3F">
            <w:pPr>
              <w:jc w:val="right"/>
              <w:rPr>
                <w:color w:val="000000" w:themeColor="text1"/>
                <w:sz w:val="22"/>
                <w:szCs w:val="22"/>
              </w:rPr>
            </w:pPr>
            <w:r w:rsidRPr="004C4A63">
              <w:rPr>
                <w:color w:val="000000" w:themeColor="text1"/>
                <w:sz w:val="22"/>
                <w:szCs w:val="22"/>
              </w:rPr>
              <w:t>2,05</w:t>
            </w:r>
          </w:p>
        </w:tc>
      </w:tr>
      <w:tr w:rsidR="004C4A63" w:rsidRPr="004C4A63" w:rsidTr="00EB5CD6">
        <w:trPr>
          <w:trHeight w:val="312"/>
        </w:trPr>
        <w:tc>
          <w:tcPr>
            <w:tcW w:w="340" w:type="pct"/>
            <w:shd w:val="clear" w:color="auto" w:fill="auto"/>
            <w:vAlign w:val="center"/>
          </w:tcPr>
          <w:p w:rsidR="00255E3F" w:rsidRPr="004C4A63" w:rsidRDefault="00255E3F" w:rsidP="00255E3F">
            <w:pPr>
              <w:jc w:val="center"/>
              <w:rPr>
                <w:color w:val="000000" w:themeColor="text1"/>
                <w:sz w:val="22"/>
                <w:szCs w:val="22"/>
              </w:rPr>
            </w:pPr>
            <w:r w:rsidRPr="004C4A63">
              <w:rPr>
                <w:color w:val="000000" w:themeColor="text1"/>
                <w:sz w:val="22"/>
                <w:szCs w:val="22"/>
              </w:rPr>
              <w:t>2</w:t>
            </w:r>
            <w:r w:rsidR="00D145EB" w:rsidRPr="004C4A63">
              <w:rPr>
                <w:color w:val="000000" w:themeColor="text1"/>
                <w:sz w:val="22"/>
                <w:szCs w:val="22"/>
              </w:rPr>
              <w:t>3</w:t>
            </w:r>
          </w:p>
        </w:tc>
        <w:tc>
          <w:tcPr>
            <w:tcW w:w="1868" w:type="pct"/>
            <w:shd w:val="clear" w:color="auto" w:fill="auto"/>
            <w:vAlign w:val="center"/>
          </w:tcPr>
          <w:p w:rsidR="00255E3F" w:rsidRPr="004C4A63" w:rsidRDefault="00255E3F" w:rsidP="00255E3F">
            <w:pPr>
              <w:rPr>
                <w:color w:val="000000" w:themeColor="text1"/>
                <w:sz w:val="22"/>
                <w:szCs w:val="22"/>
              </w:rPr>
            </w:pPr>
            <w:r w:rsidRPr="004C4A63">
              <w:rPr>
                <w:color w:val="000000" w:themeColor="text1"/>
                <w:sz w:val="22"/>
                <w:szCs w:val="22"/>
              </w:rPr>
              <w:t>Nhà máy sản xuất đất giàu dinh dưỡng</w:t>
            </w:r>
          </w:p>
        </w:tc>
        <w:tc>
          <w:tcPr>
            <w:tcW w:w="921" w:type="pct"/>
            <w:shd w:val="clear" w:color="auto" w:fill="auto"/>
            <w:vAlign w:val="center"/>
          </w:tcPr>
          <w:p w:rsidR="00255E3F" w:rsidRPr="004C4A63" w:rsidRDefault="00255E3F" w:rsidP="00255E3F">
            <w:pPr>
              <w:rPr>
                <w:color w:val="000000" w:themeColor="text1"/>
                <w:sz w:val="22"/>
                <w:szCs w:val="22"/>
              </w:rPr>
            </w:pPr>
            <w:r w:rsidRPr="004C4A63">
              <w:rPr>
                <w:color w:val="000000" w:themeColor="text1"/>
                <w:sz w:val="22"/>
                <w:szCs w:val="22"/>
              </w:rPr>
              <w:t>Công ty TNHH Sinh học Cao Gia Quý VN</w:t>
            </w:r>
          </w:p>
        </w:tc>
        <w:tc>
          <w:tcPr>
            <w:tcW w:w="765" w:type="pct"/>
            <w:shd w:val="clear" w:color="auto" w:fill="auto"/>
            <w:vAlign w:val="center"/>
          </w:tcPr>
          <w:p w:rsidR="00255E3F" w:rsidRPr="004C4A63" w:rsidRDefault="00255E3F" w:rsidP="00255E3F">
            <w:pPr>
              <w:rPr>
                <w:color w:val="000000" w:themeColor="text1"/>
                <w:sz w:val="22"/>
                <w:szCs w:val="22"/>
              </w:rPr>
            </w:pPr>
            <w:r w:rsidRPr="004C4A63">
              <w:rPr>
                <w:color w:val="000000" w:themeColor="text1"/>
                <w:sz w:val="22"/>
                <w:szCs w:val="22"/>
              </w:rPr>
              <w:t>Minh Đức</w:t>
            </w:r>
          </w:p>
        </w:tc>
        <w:tc>
          <w:tcPr>
            <w:tcW w:w="479" w:type="pct"/>
            <w:shd w:val="clear" w:color="auto" w:fill="auto"/>
            <w:vAlign w:val="center"/>
          </w:tcPr>
          <w:p w:rsidR="00255E3F" w:rsidRPr="004C4A63" w:rsidRDefault="00255E3F" w:rsidP="00255E3F">
            <w:pPr>
              <w:jc w:val="center"/>
              <w:rPr>
                <w:color w:val="000000" w:themeColor="text1"/>
                <w:sz w:val="22"/>
                <w:szCs w:val="22"/>
              </w:rPr>
            </w:pPr>
            <w:r w:rsidRPr="004C4A63">
              <w:rPr>
                <w:color w:val="000000" w:themeColor="text1"/>
                <w:sz w:val="22"/>
                <w:szCs w:val="22"/>
              </w:rPr>
              <w:t>SKC</w:t>
            </w:r>
          </w:p>
        </w:tc>
        <w:tc>
          <w:tcPr>
            <w:tcW w:w="627" w:type="pct"/>
            <w:shd w:val="clear" w:color="auto" w:fill="auto"/>
            <w:vAlign w:val="center"/>
          </w:tcPr>
          <w:p w:rsidR="00255E3F" w:rsidRPr="004C4A63" w:rsidRDefault="00255E3F" w:rsidP="00255E3F">
            <w:pPr>
              <w:jc w:val="right"/>
              <w:rPr>
                <w:color w:val="000000" w:themeColor="text1"/>
                <w:sz w:val="22"/>
                <w:szCs w:val="22"/>
              </w:rPr>
            </w:pPr>
            <w:r w:rsidRPr="004C4A63">
              <w:rPr>
                <w:color w:val="000000" w:themeColor="text1"/>
                <w:sz w:val="22"/>
                <w:szCs w:val="22"/>
              </w:rPr>
              <w:t>5,00</w:t>
            </w:r>
          </w:p>
        </w:tc>
      </w:tr>
      <w:tr w:rsidR="004C4A63" w:rsidRPr="004C4A63" w:rsidTr="00EB5CD6">
        <w:trPr>
          <w:trHeight w:val="312"/>
        </w:trPr>
        <w:tc>
          <w:tcPr>
            <w:tcW w:w="340" w:type="pct"/>
            <w:shd w:val="clear" w:color="auto" w:fill="auto"/>
            <w:vAlign w:val="center"/>
          </w:tcPr>
          <w:p w:rsidR="00255E3F" w:rsidRPr="004C4A63" w:rsidRDefault="00900634" w:rsidP="00255E3F">
            <w:pPr>
              <w:jc w:val="center"/>
              <w:rPr>
                <w:color w:val="000000" w:themeColor="text1"/>
                <w:sz w:val="22"/>
                <w:szCs w:val="22"/>
              </w:rPr>
            </w:pPr>
            <w:r w:rsidRPr="004C4A63">
              <w:rPr>
                <w:color w:val="000000" w:themeColor="text1"/>
                <w:sz w:val="22"/>
                <w:szCs w:val="22"/>
              </w:rPr>
              <w:t>2</w:t>
            </w:r>
            <w:r w:rsidR="00D145EB" w:rsidRPr="004C4A63">
              <w:rPr>
                <w:color w:val="000000" w:themeColor="text1"/>
                <w:sz w:val="22"/>
                <w:szCs w:val="22"/>
              </w:rPr>
              <w:t>4</w:t>
            </w:r>
          </w:p>
        </w:tc>
        <w:tc>
          <w:tcPr>
            <w:tcW w:w="1868" w:type="pct"/>
            <w:shd w:val="clear" w:color="auto" w:fill="auto"/>
            <w:vAlign w:val="center"/>
          </w:tcPr>
          <w:p w:rsidR="00255E3F" w:rsidRPr="004C4A63" w:rsidRDefault="00255E3F" w:rsidP="00255E3F">
            <w:pPr>
              <w:rPr>
                <w:color w:val="000000" w:themeColor="text1"/>
                <w:sz w:val="22"/>
                <w:szCs w:val="22"/>
              </w:rPr>
            </w:pPr>
            <w:r w:rsidRPr="004C4A63">
              <w:rPr>
                <w:color w:val="000000" w:themeColor="text1"/>
                <w:sz w:val="22"/>
                <w:szCs w:val="22"/>
              </w:rPr>
              <w:t>Nhà xưởng sản xuất Mousse</w:t>
            </w:r>
          </w:p>
        </w:tc>
        <w:tc>
          <w:tcPr>
            <w:tcW w:w="921" w:type="pct"/>
            <w:shd w:val="clear" w:color="auto" w:fill="auto"/>
            <w:vAlign w:val="center"/>
          </w:tcPr>
          <w:p w:rsidR="00255E3F" w:rsidRPr="004C4A63" w:rsidRDefault="00255E3F" w:rsidP="00255E3F">
            <w:pPr>
              <w:rPr>
                <w:color w:val="000000" w:themeColor="text1"/>
                <w:sz w:val="22"/>
                <w:szCs w:val="22"/>
              </w:rPr>
            </w:pPr>
            <w:r w:rsidRPr="004C4A63">
              <w:rPr>
                <w:color w:val="000000" w:themeColor="text1"/>
                <w:sz w:val="22"/>
                <w:szCs w:val="22"/>
              </w:rPr>
              <w:t>Công ty TNHH Kim Chi Phát</w:t>
            </w:r>
          </w:p>
        </w:tc>
        <w:tc>
          <w:tcPr>
            <w:tcW w:w="765" w:type="pct"/>
            <w:shd w:val="clear" w:color="auto" w:fill="auto"/>
            <w:vAlign w:val="center"/>
          </w:tcPr>
          <w:p w:rsidR="00255E3F" w:rsidRPr="004C4A63" w:rsidRDefault="00255E3F" w:rsidP="00255E3F">
            <w:pPr>
              <w:rPr>
                <w:color w:val="000000" w:themeColor="text1"/>
                <w:sz w:val="22"/>
                <w:szCs w:val="22"/>
              </w:rPr>
            </w:pPr>
            <w:r w:rsidRPr="004C4A63">
              <w:rPr>
                <w:color w:val="000000" w:themeColor="text1"/>
                <w:sz w:val="22"/>
                <w:szCs w:val="22"/>
              </w:rPr>
              <w:t>Thanh An</w:t>
            </w:r>
          </w:p>
        </w:tc>
        <w:tc>
          <w:tcPr>
            <w:tcW w:w="479" w:type="pct"/>
            <w:shd w:val="clear" w:color="auto" w:fill="auto"/>
            <w:vAlign w:val="center"/>
          </w:tcPr>
          <w:p w:rsidR="00255E3F" w:rsidRPr="004C4A63" w:rsidRDefault="00255E3F" w:rsidP="00255E3F">
            <w:pPr>
              <w:jc w:val="center"/>
              <w:rPr>
                <w:color w:val="000000" w:themeColor="text1"/>
                <w:sz w:val="22"/>
                <w:szCs w:val="22"/>
              </w:rPr>
            </w:pPr>
            <w:r w:rsidRPr="004C4A63">
              <w:rPr>
                <w:color w:val="000000" w:themeColor="text1"/>
                <w:sz w:val="22"/>
                <w:szCs w:val="22"/>
              </w:rPr>
              <w:t>SKC</w:t>
            </w:r>
          </w:p>
        </w:tc>
        <w:tc>
          <w:tcPr>
            <w:tcW w:w="627" w:type="pct"/>
            <w:shd w:val="clear" w:color="auto" w:fill="auto"/>
            <w:vAlign w:val="center"/>
          </w:tcPr>
          <w:p w:rsidR="00255E3F" w:rsidRPr="004C4A63" w:rsidRDefault="001042C0" w:rsidP="00255E3F">
            <w:pPr>
              <w:jc w:val="right"/>
              <w:rPr>
                <w:color w:val="000000" w:themeColor="text1"/>
                <w:sz w:val="22"/>
                <w:szCs w:val="22"/>
              </w:rPr>
            </w:pPr>
            <w:r w:rsidRPr="004C4A63">
              <w:rPr>
                <w:color w:val="000000" w:themeColor="text1"/>
                <w:sz w:val="22"/>
                <w:szCs w:val="22"/>
              </w:rPr>
              <w:t>1,60</w:t>
            </w:r>
          </w:p>
        </w:tc>
      </w:tr>
      <w:tr w:rsidR="004C4A63" w:rsidRPr="004C4A63" w:rsidTr="00EB5CD6">
        <w:trPr>
          <w:trHeight w:val="312"/>
        </w:trPr>
        <w:tc>
          <w:tcPr>
            <w:tcW w:w="340" w:type="pct"/>
            <w:shd w:val="clear" w:color="auto" w:fill="auto"/>
            <w:vAlign w:val="center"/>
            <w:hideMark/>
          </w:tcPr>
          <w:p w:rsidR="00255E3F" w:rsidRPr="004C4A63" w:rsidRDefault="00255E3F" w:rsidP="00255E3F">
            <w:pPr>
              <w:jc w:val="center"/>
              <w:rPr>
                <w:b/>
                <w:bCs/>
                <w:color w:val="000000" w:themeColor="text1"/>
                <w:sz w:val="22"/>
                <w:szCs w:val="22"/>
              </w:rPr>
            </w:pPr>
            <w:r w:rsidRPr="004C4A63">
              <w:rPr>
                <w:b/>
                <w:bCs/>
                <w:color w:val="000000" w:themeColor="text1"/>
                <w:sz w:val="22"/>
                <w:szCs w:val="22"/>
              </w:rPr>
              <w:t>V</w:t>
            </w:r>
          </w:p>
        </w:tc>
        <w:tc>
          <w:tcPr>
            <w:tcW w:w="1868" w:type="pct"/>
            <w:shd w:val="clear" w:color="auto" w:fill="auto"/>
            <w:vAlign w:val="center"/>
            <w:hideMark/>
          </w:tcPr>
          <w:p w:rsidR="00255E3F" w:rsidRPr="004C4A63" w:rsidRDefault="00255E3F" w:rsidP="00255E3F">
            <w:pPr>
              <w:rPr>
                <w:b/>
                <w:bCs/>
                <w:color w:val="000000" w:themeColor="text1"/>
                <w:sz w:val="22"/>
                <w:szCs w:val="22"/>
              </w:rPr>
            </w:pPr>
            <w:r w:rsidRPr="004C4A63">
              <w:rPr>
                <w:b/>
                <w:bCs/>
                <w:color w:val="000000" w:themeColor="text1"/>
                <w:sz w:val="22"/>
                <w:szCs w:val="22"/>
              </w:rPr>
              <w:t>Khu dân cư (0</w:t>
            </w:r>
            <w:r w:rsidR="00D145EB" w:rsidRPr="004C4A63">
              <w:rPr>
                <w:b/>
                <w:bCs/>
                <w:color w:val="000000" w:themeColor="text1"/>
                <w:sz w:val="22"/>
                <w:szCs w:val="22"/>
              </w:rPr>
              <w:t>4</w:t>
            </w:r>
            <w:r w:rsidRPr="004C4A63">
              <w:rPr>
                <w:b/>
                <w:bCs/>
                <w:color w:val="000000" w:themeColor="text1"/>
                <w:sz w:val="22"/>
                <w:szCs w:val="22"/>
              </w:rPr>
              <w:t xml:space="preserve"> CT, DA)</w:t>
            </w:r>
          </w:p>
        </w:tc>
        <w:tc>
          <w:tcPr>
            <w:tcW w:w="921" w:type="pct"/>
            <w:shd w:val="clear" w:color="auto" w:fill="auto"/>
            <w:vAlign w:val="center"/>
            <w:hideMark/>
          </w:tcPr>
          <w:p w:rsidR="00255E3F" w:rsidRPr="004C4A63" w:rsidRDefault="00255E3F" w:rsidP="00255E3F">
            <w:pPr>
              <w:rPr>
                <w:b/>
                <w:bCs/>
                <w:color w:val="000000" w:themeColor="text1"/>
                <w:sz w:val="22"/>
                <w:szCs w:val="22"/>
              </w:rPr>
            </w:pPr>
            <w:r w:rsidRPr="004C4A63">
              <w:rPr>
                <w:b/>
                <w:bCs/>
                <w:color w:val="000000" w:themeColor="text1"/>
                <w:sz w:val="22"/>
                <w:szCs w:val="22"/>
              </w:rPr>
              <w:t> </w:t>
            </w:r>
          </w:p>
        </w:tc>
        <w:tc>
          <w:tcPr>
            <w:tcW w:w="765" w:type="pct"/>
            <w:shd w:val="clear" w:color="auto" w:fill="auto"/>
            <w:vAlign w:val="center"/>
            <w:hideMark/>
          </w:tcPr>
          <w:p w:rsidR="00255E3F" w:rsidRPr="004C4A63" w:rsidRDefault="00255E3F" w:rsidP="00255E3F">
            <w:pPr>
              <w:rPr>
                <w:b/>
                <w:bCs/>
                <w:color w:val="000000" w:themeColor="text1"/>
                <w:sz w:val="22"/>
                <w:szCs w:val="22"/>
              </w:rPr>
            </w:pPr>
            <w:r w:rsidRPr="004C4A63">
              <w:rPr>
                <w:b/>
                <w:bCs/>
                <w:color w:val="000000" w:themeColor="text1"/>
                <w:sz w:val="22"/>
                <w:szCs w:val="22"/>
              </w:rPr>
              <w:t> </w:t>
            </w:r>
          </w:p>
        </w:tc>
        <w:tc>
          <w:tcPr>
            <w:tcW w:w="479" w:type="pct"/>
            <w:shd w:val="clear" w:color="auto" w:fill="auto"/>
            <w:vAlign w:val="center"/>
            <w:hideMark/>
          </w:tcPr>
          <w:p w:rsidR="00255E3F" w:rsidRPr="004C4A63" w:rsidRDefault="00255E3F" w:rsidP="00255E3F">
            <w:pPr>
              <w:jc w:val="center"/>
              <w:rPr>
                <w:b/>
                <w:bCs/>
                <w:color w:val="000000" w:themeColor="text1"/>
                <w:sz w:val="22"/>
                <w:szCs w:val="22"/>
              </w:rPr>
            </w:pPr>
          </w:p>
        </w:tc>
        <w:tc>
          <w:tcPr>
            <w:tcW w:w="627" w:type="pct"/>
            <w:shd w:val="clear" w:color="auto" w:fill="auto"/>
            <w:vAlign w:val="center"/>
            <w:hideMark/>
          </w:tcPr>
          <w:p w:rsidR="00255E3F" w:rsidRPr="004C4A63" w:rsidRDefault="00D145EB" w:rsidP="00255E3F">
            <w:pPr>
              <w:jc w:val="right"/>
              <w:rPr>
                <w:b/>
                <w:bCs/>
                <w:color w:val="000000" w:themeColor="text1"/>
                <w:sz w:val="22"/>
                <w:szCs w:val="22"/>
              </w:rPr>
            </w:pPr>
            <w:r w:rsidRPr="004C4A63">
              <w:rPr>
                <w:b/>
                <w:bCs/>
                <w:color w:val="000000" w:themeColor="text1"/>
                <w:sz w:val="22"/>
                <w:szCs w:val="22"/>
              </w:rPr>
              <w:t>114,13</w:t>
            </w:r>
          </w:p>
        </w:tc>
      </w:tr>
      <w:tr w:rsidR="004C4A63" w:rsidRPr="004C4A63" w:rsidTr="00EB5CD6">
        <w:trPr>
          <w:trHeight w:val="312"/>
        </w:trPr>
        <w:tc>
          <w:tcPr>
            <w:tcW w:w="340" w:type="pct"/>
            <w:shd w:val="clear" w:color="auto" w:fill="auto"/>
            <w:vAlign w:val="center"/>
            <w:hideMark/>
          </w:tcPr>
          <w:p w:rsidR="000B33BE" w:rsidRPr="004C4A63" w:rsidRDefault="000B33BE" w:rsidP="000B33BE">
            <w:pPr>
              <w:jc w:val="center"/>
              <w:rPr>
                <w:color w:val="000000" w:themeColor="text1"/>
                <w:sz w:val="22"/>
                <w:szCs w:val="22"/>
              </w:rPr>
            </w:pPr>
            <w:r w:rsidRPr="004C4A63">
              <w:rPr>
                <w:color w:val="000000" w:themeColor="text1"/>
                <w:sz w:val="22"/>
                <w:szCs w:val="22"/>
              </w:rPr>
              <w:t>25</w:t>
            </w:r>
          </w:p>
        </w:tc>
        <w:tc>
          <w:tcPr>
            <w:tcW w:w="1868" w:type="pct"/>
            <w:shd w:val="clear" w:color="auto" w:fill="auto"/>
            <w:vAlign w:val="center"/>
            <w:hideMark/>
          </w:tcPr>
          <w:p w:rsidR="000B33BE" w:rsidRPr="004C4A63" w:rsidRDefault="000B33BE" w:rsidP="000B33BE">
            <w:pPr>
              <w:rPr>
                <w:color w:val="000000" w:themeColor="text1"/>
                <w:sz w:val="22"/>
                <w:szCs w:val="22"/>
              </w:rPr>
            </w:pPr>
            <w:r w:rsidRPr="004C4A63">
              <w:rPr>
                <w:color w:val="000000" w:themeColor="text1"/>
                <w:sz w:val="22"/>
                <w:szCs w:val="22"/>
              </w:rPr>
              <w:t>Khu dân cư Khu phố 1</w:t>
            </w:r>
          </w:p>
        </w:tc>
        <w:tc>
          <w:tcPr>
            <w:tcW w:w="921" w:type="pct"/>
            <w:shd w:val="clear" w:color="auto" w:fill="auto"/>
            <w:vAlign w:val="center"/>
            <w:hideMark/>
          </w:tcPr>
          <w:p w:rsidR="000B33BE" w:rsidRPr="004C4A63" w:rsidRDefault="000B33BE" w:rsidP="000B33BE">
            <w:pPr>
              <w:rPr>
                <w:color w:val="000000" w:themeColor="text1"/>
                <w:sz w:val="22"/>
                <w:szCs w:val="22"/>
              </w:rPr>
            </w:pPr>
            <w:r w:rsidRPr="004C4A63">
              <w:rPr>
                <w:color w:val="000000" w:themeColor="text1"/>
                <w:sz w:val="22"/>
                <w:szCs w:val="22"/>
              </w:rPr>
              <w:t>UBND huyện</w:t>
            </w:r>
          </w:p>
        </w:tc>
        <w:tc>
          <w:tcPr>
            <w:tcW w:w="765" w:type="pct"/>
            <w:shd w:val="clear" w:color="auto" w:fill="auto"/>
            <w:vAlign w:val="center"/>
            <w:hideMark/>
          </w:tcPr>
          <w:p w:rsidR="000B33BE" w:rsidRPr="004C4A63" w:rsidRDefault="000B33BE" w:rsidP="000B33BE">
            <w:pPr>
              <w:rPr>
                <w:color w:val="000000" w:themeColor="text1"/>
                <w:sz w:val="22"/>
                <w:szCs w:val="22"/>
              </w:rPr>
            </w:pPr>
            <w:r w:rsidRPr="004C4A63">
              <w:rPr>
                <w:color w:val="000000" w:themeColor="text1"/>
                <w:sz w:val="22"/>
                <w:szCs w:val="22"/>
              </w:rPr>
              <w:t>Tân Khai</w:t>
            </w:r>
          </w:p>
        </w:tc>
        <w:tc>
          <w:tcPr>
            <w:tcW w:w="479" w:type="pct"/>
            <w:shd w:val="clear" w:color="auto" w:fill="auto"/>
            <w:vAlign w:val="center"/>
            <w:hideMark/>
          </w:tcPr>
          <w:p w:rsidR="000B33BE" w:rsidRPr="004C4A63" w:rsidRDefault="000B33BE" w:rsidP="000B33BE">
            <w:pPr>
              <w:jc w:val="center"/>
              <w:rPr>
                <w:color w:val="000000" w:themeColor="text1"/>
                <w:sz w:val="22"/>
                <w:szCs w:val="22"/>
              </w:rPr>
            </w:pPr>
            <w:r w:rsidRPr="004C4A63">
              <w:rPr>
                <w:color w:val="000000" w:themeColor="text1"/>
                <w:sz w:val="22"/>
                <w:szCs w:val="22"/>
              </w:rPr>
              <w:t>ODT và các loại đất khác</w:t>
            </w:r>
          </w:p>
        </w:tc>
        <w:tc>
          <w:tcPr>
            <w:tcW w:w="627" w:type="pct"/>
            <w:shd w:val="clear" w:color="auto" w:fill="auto"/>
            <w:vAlign w:val="center"/>
            <w:hideMark/>
          </w:tcPr>
          <w:p w:rsidR="000B33BE" w:rsidRPr="004C4A63" w:rsidRDefault="000B33BE" w:rsidP="000B33BE">
            <w:pPr>
              <w:jc w:val="right"/>
              <w:rPr>
                <w:color w:val="000000" w:themeColor="text1"/>
                <w:sz w:val="22"/>
                <w:szCs w:val="22"/>
              </w:rPr>
            </w:pPr>
            <w:r w:rsidRPr="004C4A63">
              <w:rPr>
                <w:color w:val="000000" w:themeColor="text1"/>
                <w:sz w:val="22"/>
                <w:szCs w:val="22"/>
              </w:rPr>
              <w:t>8,73</w:t>
            </w:r>
          </w:p>
        </w:tc>
      </w:tr>
      <w:tr w:rsidR="004C4A63" w:rsidRPr="004C4A63" w:rsidTr="00EB5CD6">
        <w:trPr>
          <w:trHeight w:val="312"/>
        </w:trPr>
        <w:tc>
          <w:tcPr>
            <w:tcW w:w="340" w:type="pct"/>
            <w:shd w:val="clear" w:color="auto" w:fill="auto"/>
            <w:vAlign w:val="center"/>
            <w:hideMark/>
          </w:tcPr>
          <w:p w:rsidR="000B33BE" w:rsidRPr="004C4A63" w:rsidRDefault="000B33BE" w:rsidP="000B33BE">
            <w:pPr>
              <w:jc w:val="center"/>
              <w:rPr>
                <w:color w:val="000000" w:themeColor="text1"/>
                <w:sz w:val="22"/>
                <w:szCs w:val="22"/>
              </w:rPr>
            </w:pPr>
            <w:r w:rsidRPr="004C4A63">
              <w:rPr>
                <w:color w:val="000000" w:themeColor="text1"/>
                <w:sz w:val="22"/>
                <w:szCs w:val="22"/>
              </w:rPr>
              <w:lastRenderedPageBreak/>
              <w:t>26</w:t>
            </w:r>
          </w:p>
        </w:tc>
        <w:tc>
          <w:tcPr>
            <w:tcW w:w="1868" w:type="pct"/>
            <w:shd w:val="clear" w:color="auto" w:fill="auto"/>
            <w:vAlign w:val="center"/>
            <w:hideMark/>
          </w:tcPr>
          <w:p w:rsidR="000B33BE" w:rsidRPr="004C4A63" w:rsidRDefault="000B33BE" w:rsidP="000B33BE">
            <w:pPr>
              <w:rPr>
                <w:color w:val="000000" w:themeColor="text1"/>
                <w:sz w:val="22"/>
                <w:szCs w:val="22"/>
              </w:rPr>
            </w:pPr>
            <w:r w:rsidRPr="004C4A63">
              <w:rPr>
                <w:color w:val="000000" w:themeColor="text1"/>
                <w:sz w:val="22"/>
                <w:szCs w:val="22"/>
              </w:rPr>
              <w:t>Khu dân cư An Khương</w:t>
            </w:r>
          </w:p>
        </w:tc>
        <w:tc>
          <w:tcPr>
            <w:tcW w:w="921" w:type="pct"/>
            <w:shd w:val="clear" w:color="auto" w:fill="auto"/>
            <w:vAlign w:val="center"/>
            <w:hideMark/>
          </w:tcPr>
          <w:p w:rsidR="000B33BE" w:rsidRPr="004C4A63" w:rsidRDefault="000B33BE" w:rsidP="000B33BE">
            <w:pPr>
              <w:rPr>
                <w:color w:val="000000" w:themeColor="text1"/>
                <w:sz w:val="22"/>
                <w:szCs w:val="22"/>
              </w:rPr>
            </w:pPr>
            <w:r w:rsidRPr="004C4A63">
              <w:rPr>
                <w:color w:val="000000" w:themeColor="text1"/>
                <w:sz w:val="22"/>
                <w:szCs w:val="22"/>
              </w:rPr>
              <w:t>Công ty TNHH MTV SX TM An Phú Hưng</w:t>
            </w:r>
          </w:p>
        </w:tc>
        <w:tc>
          <w:tcPr>
            <w:tcW w:w="765" w:type="pct"/>
            <w:shd w:val="clear" w:color="auto" w:fill="auto"/>
            <w:vAlign w:val="center"/>
            <w:hideMark/>
          </w:tcPr>
          <w:p w:rsidR="000B33BE" w:rsidRPr="004C4A63" w:rsidRDefault="000B33BE" w:rsidP="000B33BE">
            <w:pPr>
              <w:rPr>
                <w:color w:val="000000" w:themeColor="text1"/>
                <w:sz w:val="22"/>
                <w:szCs w:val="22"/>
              </w:rPr>
            </w:pPr>
            <w:r w:rsidRPr="004C4A63">
              <w:rPr>
                <w:color w:val="000000" w:themeColor="text1"/>
                <w:sz w:val="22"/>
                <w:szCs w:val="22"/>
              </w:rPr>
              <w:t>An Khương</w:t>
            </w:r>
          </w:p>
        </w:tc>
        <w:tc>
          <w:tcPr>
            <w:tcW w:w="479" w:type="pct"/>
            <w:shd w:val="clear" w:color="auto" w:fill="auto"/>
            <w:vAlign w:val="center"/>
            <w:hideMark/>
          </w:tcPr>
          <w:p w:rsidR="000B33BE" w:rsidRPr="004C4A63" w:rsidRDefault="000B33BE" w:rsidP="000B33BE">
            <w:pPr>
              <w:jc w:val="center"/>
              <w:rPr>
                <w:color w:val="000000" w:themeColor="text1"/>
                <w:sz w:val="22"/>
                <w:szCs w:val="22"/>
              </w:rPr>
            </w:pPr>
            <w:r w:rsidRPr="004C4A63">
              <w:rPr>
                <w:color w:val="000000" w:themeColor="text1"/>
                <w:sz w:val="22"/>
                <w:szCs w:val="22"/>
              </w:rPr>
              <w:t>ONT và các loại đất khác</w:t>
            </w:r>
          </w:p>
        </w:tc>
        <w:tc>
          <w:tcPr>
            <w:tcW w:w="627" w:type="pct"/>
            <w:shd w:val="clear" w:color="auto" w:fill="auto"/>
            <w:vAlign w:val="center"/>
            <w:hideMark/>
          </w:tcPr>
          <w:p w:rsidR="000B33BE" w:rsidRPr="004C4A63" w:rsidRDefault="000B33BE" w:rsidP="000B33BE">
            <w:pPr>
              <w:jc w:val="right"/>
              <w:rPr>
                <w:color w:val="000000" w:themeColor="text1"/>
                <w:sz w:val="22"/>
                <w:szCs w:val="22"/>
              </w:rPr>
            </w:pPr>
            <w:r w:rsidRPr="004C4A63">
              <w:rPr>
                <w:color w:val="000000" w:themeColor="text1"/>
                <w:sz w:val="22"/>
                <w:szCs w:val="22"/>
              </w:rPr>
              <w:t>61,47</w:t>
            </w:r>
          </w:p>
        </w:tc>
      </w:tr>
      <w:tr w:rsidR="004C4A63" w:rsidRPr="004C4A63" w:rsidTr="00EB5CD6">
        <w:trPr>
          <w:trHeight w:val="312"/>
        </w:trPr>
        <w:tc>
          <w:tcPr>
            <w:tcW w:w="340" w:type="pct"/>
            <w:shd w:val="clear" w:color="auto" w:fill="auto"/>
            <w:vAlign w:val="center"/>
            <w:hideMark/>
          </w:tcPr>
          <w:p w:rsidR="000B33BE" w:rsidRPr="004C4A63" w:rsidRDefault="000B33BE" w:rsidP="000B33BE">
            <w:pPr>
              <w:jc w:val="center"/>
              <w:rPr>
                <w:color w:val="000000" w:themeColor="text1"/>
                <w:sz w:val="22"/>
                <w:szCs w:val="22"/>
              </w:rPr>
            </w:pPr>
            <w:r w:rsidRPr="004C4A63">
              <w:rPr>
                <w:color w:val="000000" w:themeColor="text1"/>
                <w:sz w:val="22"/>
                <w:szCs w:val="22"/>
              </w:rPr>
              <w:t>27</w:t>
            </w:r>
          </w:p>
        </w:tc>
        <w:tc>
          <w:tcPr>
            <w:tcW w:w="1868" w:type="pct"/>
            <w:shd w:val="clear" w:color="auto" w:fill="auto"/>
            <w:vAlign w:val="center"/>
            <w:hideMark/>
          </w:tcPr>
          <w:p w:rsidR="000B33BE" w:rsidRPr="004C4A63" w:rsidRDefault="000B33BE" w:rsidP="000B33BE">
            <w:pPr>
              <w:rPr>
                <w:color w:val="000000" w:themeColor="text1"/>
                <w:sz w:val="22"/>
                <w:szCs w:val="22"/>
              </w:rPr>
            </w:pPr>
            <w:r w:rsidRPr="004C4A63">
              <w:rPr>
                <w:color w:val="000000" w:themeColor="text1"/>
                <w:sz w:val="22"/>
                <w:szCs w:val="22"/>
              </w:rPr>
              <w:t>Khu dân cư An Thịnh</w:t>
            </w:r>
          </w:p>
        </w:tc>
        <w:tc>
          <w:tcPr>
            <w:tcW w:w="921" w:type="pct"/>
            <w:shd w:val="clear" w:color="auto" w:fill="auto"/>
            <w:vAlign w:val="center"/>
            <w:hideMark/>
          </w:tcPr>
          <w:p w:rsidR="000B33BE" w:rsidRPr="004C4A63" w:rsidRDefault="000B33BE" w:rsidP="000B33BE">
            <w:pPr>
              <w:rPr>
                <w:color w:val="000000" w:themeColor="text1"/>
                <w:sz w:val="22"/>
                <w:szCs w:val="22"/>
              </w:rPr>
            </w:pPr>
            <w:r w:rsidRPr="004C4A63">
              <w:rPr>
                <w:color w:val="000000" w:themeColor="text1"/>
                <w:sz w:val="22"/>
                <w:szCs w:val="22"/>
              </w:rPr>
              <w:t>Công ty TNHH TM  XD Đại Quang</w:t>
            </w:r>
          </w:p>
        </w:tc>
        <w:tc>
          <w:tcPr>
            <w:tcW w:w="765" w:type="pct"/>
            <w:shd w:val="clear" w:color="auto" w:fill="auto"/>
            <w:vAlign w:val="center"/>
            <w:hideMark/>
          </w:tcPr>
          <w:p w:rsidR="000B33BE" w:rsidRPr="004C4A63" w:rsidRDefault="000B33BE" w:rsidP="000B33BE">
            <w:pPr>
              <w:rPr>
                <w:color w:val="000000" w:themeColor="text1"/>
                <w:sz w:val="22"/>
                <w:szCs w:val="22"/>
              </w:rPr>
            </w:pPr>
            <w:r w:rsidRPr="004C4A63">
              <w:rPr>
                <w:color w:val="000000" w:themeColor="text1"/>
                <w:sz w:val="22"/>
                <w:szCs w:val="22"/>
              </w:rPr>
              <w:t>An Khương</w:t>
            </w:r>
          </w:p>
        </w:tc>
        <w:tc>
          <w:tcPr>
            <w:tcW w:w="479" w:type="pct"/>
            <w:shd w:val="clear" w:color="auto" w:fill="auto"/>
            <w:vAlign w:val="center"/>
            <w:hideMark/>
          </w:tcPr>
          <w:p w:rsidR="000B33BE" w:rsidRPr="004C4A63" w:rsidRDefault="000B33BE" w:rsidP="000B33BE">
            <w:pPr>
              <w:jc w:val="center"/>
              <w:rPr>
                <w:color w:val="000000" w:themeColor="text1"/>
                <w:sz w:val="22"/>
                <w:szCs w:val="22"/>
              </w:rPr>
            </w:pPr>
            <w:r w:rsidRPr="004C4A63">
              <w:rPr>
                <w:color w:val="000000" w:themeColor="text1"/>
                <w:sz w:val="22"/>
                <w:szCs w:val="22"/>
              </w:rPr>
              <w:t>ONT và các loại đất khác</w:t>
            </w:r>
          </w:p>
        </w:tc>
        <w:tc>
          <w:tcPr>
            <w:tcW w:w="627" w:type="pct"/>
            <w:shd w:val="clear" w:color="auto" w:fill="auto"/>
            <w:vAlign w:val="center"/>
            <w:hideMark/>
          </w:tcPr>
          <w:p w:rsidR="000B33BE" w:rsidRPr="004C4A63" w:rsidRDefault="000B33BE" w:rsidP="000B33BE">
            <w:pPr>
              <w:jc w:val="right"/>
              <w:rPr>
                <w:color w:val="000000" w:themeColor="text1"/>
                <w:sz w:val="22"/>
                <w:szCs w:val="22"/>
              </w:rPr>
            </w:pPr>
            <w:r w:rsidRPr="004C4A63">
              <w:rPr>
                <w:color w:val="000000" w:themeColor="text1"/>
                <w:sz w:val="22"/>
                <w:szCs w:val="22"/>
              </w:rPr>
              <w:t>25,93</w:t>
            </w:r>
          </w:p>
        </w:tc>
      </w:tr>
      <w:tr w:rsidR="004C4A63" w:rsidRPr="004C4A63" w:rsidTr="00EB5CD6">
        <w:trPr>
          <w:trHeight w:val="312"/>
        </w:trPr>
        <w:tc>
          <w:tcPr>
            <w:tcW w:w="340" w:type="pct"/>
            <w:shd w:val="clear" w:color="auto" w:fill="auto"/>
            <w:vAlign w:val="center"/>
            <w:hideMark/>
          </w:tcPr>
          <w:p w:rsidR="000B33BE" w:rsidRPr="004C4A63" w:rsidRDefault="000B33BE" w:rsidP="000B33BE">
            <w:pPr>
              <w:jc w:val="center"/>
              <w:rPr>
                <w:color w:val="000000" w:themeColor="text1"/>
                <w:sz w:val="22"/>
                <w:szCs w:val="22"/>
              </w:rPr>
            </w:pPr>
            <w:r w:rsidRPr="004C4A63">
              <w:rPr>
                <w:color w:val="000000" w:themeColor="text1"/>
                <w:sz w:val="22"/>
                <w:szCs w:val="22"/>
              </w:rPr>
              <w:t>28</w:t>
            </w:r>
          </w:p>
        </w:tc>
        <w:tc>
          <w:tcPr>
            <w:tcW w:w="1868" w:type="pct"/>
            <w:shd w:val="clear" w:color="auto" w:fill="auto"/>
            <w:vAlign w:val="center"/>
            <w:hideMark/>
          </w:tcPr>
          <w:p w:rsidR="000B33BE" w:rsidRPr="004C4A63" w:rsidRDefault="000B33BE" w:rsidP="000B33BE">
            <w:pPr>
              <w:rPr>
                <w:color w:val="000000" w:themeColor="text1"/>
                <w:sz w:val="22"/>
                <w:szCs w:val="22"/>
              </w:rPr>
            </w:pPr>
            <w:r w:rsidRPr="004C4A63">
              <w:rPr>
                <w:color w:val="000000" w:themeColor="text1"/>
                <w:sz w:val="22"/>
                <w:szCs w:val="22"/>
              </w:rPr>
              <w:t>Khu dân cư Tân Hưng</w:t>
            </w:r>
          </w:p>
        </w:tc>
        <w:tc>
          <w:tcPr>
            <w:tcW w:w="921" w:type="pct"/>
            <w:shd w:val="clear" w:color="auto" w:fill="auto"/>
            <w:vAlign w:val="center"/>
            <w:hideMark/>
          </w:tcPr>
          <w:p w:rsidR="000B33BE" w:rsidRPr="004C4A63" w:rsidRDefault="000B33BE" w:rsidP="000B33BE">
            <w:pPr>
              <w:rPr>
                <w:color w:val="000000" w:themeColor="text1"/>
                <w:sz w:val="22"/>
                <w:szCs w:val="22"/>
              </w:rPr>
            </w:pPr>
            <w:r w:rsidRPr="004C4A63">
              <w:rPr>
                <w:color w:val="000000" w:themeColor="text1"/>
                <w:sz w:val="22"/>
                <w:szCs w:val="22"/>
              </w:rPr>
              <w:t>Công ty TNHH TM DV Phú Phước</w:t>
            </w:r>
          </w:p>
        </w:tc>
        <w:tc>
          <w:tcPr>
            <w:tcW w:w="765" w:type="pct"/>
            <w:shd w:val="clear" w:color="auto" w:fill="auto"/>
            <w:vAlign w:val="center"/>
            <w:hideMark/>
          </w:tcPr>
          <w:p w:rsidR="000B33BE" w:rsidRPr="004C4A63" w:rsidRDefault="000B33BE" w:rsidP="000B33BE">
            <w:pPr>
              <w:rPr>
                <w:color w:val="000000" w:themeColor="text1"/>
                <w:sz w:val="22"/>
                <w:szCs w:val="22"/>
              </w:rPr>
            </w:pPr>
            <w:r w:rsidRPr="004C4A63">
              <w:rPr>
                <w:color w:val="000000" w:themeColor="text1"/>
                <w:sz w:val="22"/>
                <w:szCs w:val="22"/>
              </w:rPr>
              <w:t>Tân Hưng</w:t>
            </w:r>
          </w:p>
        </w:tc>
        <w:tc>
          <w:tcPr>
            <w:tcW w:w="479" w:type="pct"/>
            <w:shd w:val="clear" w:color="auto" w:fill="auto"/>
            <w:vAlign w:val="center"/>
            <w:hideMark/>
          </w:tcPr>
          <w:p w:rsidR="000B33BE" w:rsidRPr="004C4A63" w:rsidRDefault="000B33BE" w:rsidP="000B33BE">
            <w:pPr>
              <w:jc w:val="center"/>
              <w:rPr>
                <w:color w:val="000000" w:themeColor="text1"/>
                <w:sz w:val="22"/>
                <w:szCs w:val="22"/>
              </w:rPr>
            </w:pPr>
            <w:r w:rsidRPr="004C4A63">
              <w:rPr>
                <w:color w:val="000000" w:themeColor="text1"/>
                <w:sz w:val="22"/>
                <w:szCs w:val="22"/>
              </w:rPr>
              <w:t>ONT và các loại đất khác</w:t>
            </w:r>
          </w:p>
        </w:tc>
        <w:tc>
          <w:tcPr>
            <w:tcW w:w="627" w:type="pct"/>
            <w:shd w:val="clear" w:color="auto" w:fill="auto"/>
            <w:vAlign w:val="center"/>
            <w:hideMark/>
          </w:tcPr>
          <w:p w:rsidR="000B33BE" w:rsidRPr="004C4A63" w:rsidRDefault="000B33BE" w:rsidP="000B33BE">
            <w:pPr>
              <w:jc w:val="right"/>
              <w:rPr>
                <w:color w:val="000000" w:themeColor="text1"/>
                <w:sz w:val="22"/>
                <w:szCs w:val="22"/>
              </w:rPr>
            </w:pPr>
            <w:r w:rsidRPr="004C4A63">
              <w:rPr>
                <w:color w:val="000000" w:themeColor="text1"/>
                <w:sz w:val="22"/>
                <w:szCs w:val="22"/>
              </w:rPr>
              <w:t>18,00</w:t>
            </w:r>
          </w:p>
        </w:tc>
      </w:tr>
      <w:tr w:rsidR="004C4A63" w:rsidRPr="004C4A63" w:rsidTr="00EB5CD6">
        <w:trPr>
          <w:trHeight w:val="312"/>
        </w:trPr>
        <w:tc>
          <w:tcPr>
            <w:tcW w:w="340" w:type="pct"/>
            <w:shd w:val="clear" w:color="auto" w:fill="auto"/>
            <w:vAlign w:val="center"/>
            <w:hideMark/>
          </w:tcPr>
          <w:p w:rsidR="00255E3F" w:rsidRPr="004C4A63" w:rsidRDefault="00255E3F" w:rsidP="00255E3F">
            <w:pPr>
              <w:jc w:val="center"/>
              <w:rPr>
                <w:b/>
                <w:bCs/>
                <w:color w:val="000000" w:themeColor="text1"/>
                <w:sz w:val="22"/>
                <w:szCs w:val="22"/>
              </w:rPr>
            </w:pPr>
            <w:r w:rsidRPr="004C4A63">
              <w:rPr>
                <w:b/>
                <w:bCs/>
                <w:color w:val="000000" w:themeColor="text1"/>
                <w:sz w:val="22"/>
                <w:szCs w:val="22"/>
              </w:rPr>
              <w:t>VI</w:t>
            </w:r>
          </w:p>
        </w:tc>
        <w:tc>
          <w:tcPr>
            <w:tcW w:w="1868" w:type="pct"/>
            <w:shd w:val="clear" w:color="auto" w:fill="auto"/>
            <w:vAlign w:val="center"/>
            <w:hideMark/>
          </w:tcPr>
          <w:p w:rsidR="00255E3F" w:rsidRPr="004C4A63" w:rsidRDefault="00255E3F" w:rsidP="00255E3F">
            <w:pPr>
              <w:rPr>
                <w:b/>
                <w:bCs/>
                <w:color w:val="000000" w:themeColor="text1"/>
                <w:sz w:val="22"/>
                <w:szCs w:val="22"/>
              </w:rPr>
            </w:pPr>
            <w:r w:rsidRPr="004C4A63">
              <w:rPr>
                <w:b/>
                <w:bCs/>
                <w:color w:val="000000" w:themeColor="text1"/>
                <w:sz w:val="22"/>
                <w:szCs w:val="22"/>
              </w:rPr>
              <w:t>Chuyển mục đích hộ gia đình, cá nhân</w:t>
            </w:r>
          </w:p>
        </w:tc>
        <w:tc>
          <w:tcPr>
            <w:tcW w:w="921" w:type="pct"/>
            <w:shd w:val="clear" w:color="auto" w:fill="auto"/>
            <w:vAlign w:val="center"/>
            <w:hideMark/>
          </w:tcPr>
          <w:p w:rsidR="00255E3F" w:rsidRPr="004C4A63" w:rsidRDefault="00255E3F" w:rsidP="00255E3F">
            <w:pPr>
              <w:rPr>
                <w:b/>
                <w:bCs/>
                <w:color w:val="000000" w:themeColor="text1"/>
                <w:sz w:val="22"/>
                <w:szCs w:val="22"/>
              </w:rPr>
            </w:pPr>
            <w:r w:rsidRPr="004C4A63">
              <w:rPr>
                <w:b/>
                <w:bCs/>
                <w:color w:val="000000" w:themeColor="text1"/>
                <w:sz w:val="22"/>
                <w:szCs w:val="22"/>
              </w:rPr>
              <w:t> </w:t>
            </w:r>
          </w:p>
        </w:tc>
        <w:tc>
          <w:tcPr>
            <w:tcW w:w="765" w:type="pct"/>
            <w:shd w:val="clear" w:color="auto" w:fill="auto"/>
            <w:vAlign w:val="center"/>
            <w:hideMark/>
          </w:tcPr>
          <w:p w:rsidR="00255E3F" w:rsidRPr="004C4A63" w:rsidRDefault="00255E3F" w:rsidP="00255E3F">
            <w:pPr>
              <w:rPr>
                <w:b/>
                <w:bCs/>
                <w:color w:val="000000" w:themeColor="text1"/>
                <w:sz w:val="22"/>
                <w:szCs w:val="22"/>
              </w:rPr>
            </w:pPr>
            <w:r w:rsidRPr="004C4A63">
              <w:rPr>
                <w:b/>
                <w:bCs/>
                <w:color w:val="000000" w:themeColor="text1"/>
                <w:sz w:val="22"/>
                <w:szCs w:val="22"/>
              </w:rPr>
              <w:t> </w:t>
            </w:r>
          </w:p>
        </w:tc>
        <w:tc>
          <w:tcPr>
            <w:tcW w:w="479" w:type="pct"/>
            <w:shd w:val="clear" w:color="auto" w:fill="auto"/>
            <w:vAlign w:val="center"/>
            <w:hideMark/>
          </w:tcPr>
          <w:p w:rsidR="00255E3F" w:rsidRPr="004C4A63" w:rsidRDefault="00255E3F" w:rsidP="00255E3F">
            <w:pPr>
              <w:jc w:val="center"/>
              <w:rPr>
                <w:b/>
                <w:bCs/>
                <w:color w:val="000000" w:themeColor="text1"/>
                <w:sz w:val="22"/>
                <w:szCs w:val="22"/>
              </w:rPr>
            </w:pPr>
          </w:p>
        </w:tc>
        <w:tc>
          <w:tcPr>
            <w:tcW w:w="627" w:type="pct"/>
            <w:shd w:val="clear" w:color="auto" w:fill="auto"/>
            <w:vAlign w:val="center"/>
          </w:tcPr>
          <w:p w:rsidR="00255E3F" w:rsidRPr="004C4A63" w:rsidRDefault="000B33BE" w:rsidP="00255E3F">
            <w:pPr>
              <w:jc w:val="right"/>
              <w:rPr>
                <w:b/>
                <w:bCs/>
                <w:color w:val="000000" w:themeColor="text1"/>
                <w:sz w:val="22"/>
                <w:szCs w:val="22"/>
              </w:rPr>
            </w:pPr>
            <w:r w:rsidRPr="004C4A63">
              <w:rPr>
                <w:b/>
                <w:bCs/>
                <w:color w:val="000000" w:themeColor="text1"/>
                <w:sz w:val="22"/>
                <w:szCs w:val="22"/>
              </w:rPr>
              <w:t>227,73</w:t>
            </w:r>
          </w:p>
        </w:tc>
      </w:tr>
      <w:tr w:rsidR="004C4A63" w:rsidRPr="004C4A63" w:rsidTr="00EB5CD6">
        <w:trPr>
          <w:trHeight w:val="312"/>
        </w:trPr>
        <w:tc>
          <w:tcPr>
            <w:tcW w:w="340" w:type="pct"/>
            <w:shd w:val="clear" w:color="auto" w:fill="auto"/>
            <w:vAlign w:val="center"/>
            <w:hideMark/>
          </w:tcPr>
          <w:p w:rsidR="00255E3F" w:rsidRPr="004C4A63" w:rsidRDefault="00255E3F" w:rsidP="00255E3F">
            <w:pPr>
              <w:jc w:val="center"/>
              <w:rPr>
                <w:color w:val="000000" w:themeColor="text1"/>
                <w:sz w:val="22"/>
                <w:szCs w:val="22"/>
              </w:rPr>
            </w:pPr>
            <w:r w:rsidRPr="004C4A63">
              <w:rPr>
                <w:color w:val="000000" w:themeColor="text1"/>
                <w:sz w:val="22"/>
                <w:szCs w:val="22"/>
              </w:rPr>
              <w:t>1</w:t>
            </w:r>
          </w:p>
        </w:tc>
        <w:tc>
          <w:tcPr>
            <w:tcW w:w="1868" w:type="pct"/>
            <w:shd w:val="clear" w:color="auto" w:fill="auto"/>
            <w:vAlign w:val="center"/>
            <w:hideMark/>
          </w:tcPr>
          <w:p w:rsidR="00255E3F" w:rsidRPr="004C4A63" w:rsidRDefault="00255E3F" w:rsidP="00255E3F">
            <w:pPr>
              <w:rPr>
                <w:color w:val="000000" w:themeColor="text1"/>
                <w:sz w:val="22"/>
                <w:szCs w:val="22"/>
              </w:rPr>
            </w:pPr>
            <w:r w:rsidRPr="004C4A63">
              <w:rPr>
                <w:color w:val="000000" w:themeColor="text1"/>
                <w:sz w:val="22"/>
                <w:szCs w:val="22"/>
              </w:rPr>
              <w:t>Chuyển mục đích sang đất ở hộ gia đình, cá nhân</w:t>
            </w:r>
          </w:p>
        </w:tc>
        <w:tc>
          <w:tcPr>
            <w:tcW w:w="921" w:type="pct"/>
            <w:shd w:val="clear" w:color="auto" w:fill="auto"/>
            <w:vAlign w:val="center"/>
            <w:hideMark/>
          </w:tcPr>
          <w:p w:rsidR="00255E3F" w:rsidRPr="004C4A63" w:rsidRDefault="00255E3F" w:rsidP="00255E3F">
            <w:pPr>
              <w:rPr>
                <w:color w:val="000000" w:themeColor="text1"/>
                <w:sz w:val="22"/>
                <w:szCs w:val="22"/>
              </w:rPr>
            </w:pPr>
            <w:r w:rsidRPr="004C4A63">
              <w:rPr>
                <w:color w:val="000000" w:themeColor="text1"/>
                <w:sz w:val="22"/>
                <w:szCs w:val="22"/>
              </w:rPr>
              <w:t> </w:t>
            </w:r>
          </w:p>
        </w:tc>
        <w:tc>
          <w:tcPr>
            <w:tcW w:w="765" w:type="pct"/>
            <w:shd w:val="clear" w:color="auto" w:fill="auto"/>
            <w:vAlign w:val="center"/>
            <w:hideMark/>
          </w:tcPr>
          <w:p w:rsidR="00255E3F" w:rsidRPr="004C4A63" w:rsidRDefault="00255E3F" w:rsidP="00255E3F">
            <w:pPr>
              <w:rPr>
                <w:color w:val="000000" w:themeColor="text1"/>
                <w:sz w:val="22"/>
                <w:szCs w:val="22"/>
              </w:rPr>
            </w:pPr>
            <w:r w:rsidRPr="004C4A63">
              <w:rPr>
                <w:color w:val="000000" w:themeColor="text1"/>
                <w:sz w:val="22"/>
                <w:szCs w:val="22"/>
              </w:rPr>
              <w:t> </w:t>
            </w:r>
          </w:p>
        </w:tc>
        <w:tc>
          <w:tcPr>
            <w:tcW w:w="479" w:type="pct"/>
            <w:shd w:val="clear" w:color="auto" w:fill="auto"/>
            <w:vAlign w:val="center"/>
            <w:hideMark/>
          </w:tcPr>
          <w:p w:rsidR="00255E3F" w:rsidRPr="004C4A63" w:rsidRDefault="00255E3F" w:rsidP="00255E3F">
            <w:pPr>
              <w:jc w:val="center"/>
              <w:rPr>
                <w:color w:val="000000" w:themeColor="text1"/>
                <w:sz w:val="22"/>
                <w:szCs w:val="22"/>
              </w:rPr>
            </w:pPr>
          </w:p>
        </w:tc>
        <w:tc>
          <w:tcPr>
            <w:tcW w:w="627" w:type="pct"/>
            <w:shd w:val="clear" w:color="auto" w:fill="auto"/>
            <w:vAlign w:val="center"/>
            <w:hideMark/>
          </w:tcPr>
          <w:p w:rsidR="00255E3F" w:rsidRPr="004C4A63" w:rsidRDefault="00A900D0" w:rsidP="00255E3F">
            <w:pPr>
              <w:jc w:val="right"/>
              <w:rPr>
                <w:color w:val="000000" w:themeColor="text1"/>
                <w:sz w:val="22"/>
                <w:szCs w:val="22"/>
              </w:rPr>
            </w:pPr>
            <w:r w:rsidRPr="004C4A63">
              <w:rPr>
                <w:color w:val="000000" w:themeColor="text1"/>
                <w:sz w:val="22"/>
                <w:szCs w:val="22"/>
              </w:rPr>
              <w:t>207,55</w:t>
            </w:r>
          </w:p>
        </w:tc>
      </w:tr>
      <w:tr w:rsidR="004C4A63" w:rsidRPr="004C4A63" w:rsidTr="00EB5CD6">
        <w:trPr>
          <w:trHeight w:val="312"/>
        </w:trPr>
        <w:tc>
          <w:tcPr>
            <w:tcW w:w="340" w:type="pct"/>
            <w:shd w:val="clear" w:color="auto" w:fill="auto"/>
            <w:vAlign w:val="center"/>
            <w:hideMark/>
          </w:tcPr>
          <w:p w:rsidR="00A900D0" w:rsidRPr="004C4A63" w:rsidRDefault="00A900D0" w:rsidP="00A900D0">
            <w:pPr>
              <w:jc w:val="center"/>
              <w:rPr>
                <w:i/>
                <w:iCs/>
                <w:color w:val="000000" w:themeColor="text1"/>
                <w:sz w:val="22"/>
                <w:szCs w:val="22"/>
              </w:rPr>
            </w:pPr>
            <w:r w:rsidRPr="004C4A63">
              <w:rPr>
                <w:i/>
                <w:iCs/>
                <w:color w:val="000000" w:themeColor="text1"/>
                <w:sz w:val="22"/>
                <w:szCs w:val="22"/>
              </w:rPr>
              <w:t> </w:t>
            </w:r>
          </w:p>
        </w:tc>
        <w:tc>
          <w:tcPr>
            <w:tcW w:w="1868" w:type="pct"/>
            <w:shd w:val="clear" w:color="auto" w:fill="auto"/>
            <w:vAlign w:val="center"/>
            <w:hideMark/>
          </w:tcPr>
          <w:p w:rsidR="00A900D0" w:rsidRPr="004C4A63" w:rsidRDefault="00A900D0" w:rsidP="00A900D0">
            <w:pPr>
              <w:rPr>
                <w:i/>
                <w:iCs/>
                <w:color w:val="000000" w:themeColor="text1"/>
                <w:sz w:val="22"/>
                <w:szCs w:val="22"/>
              </w:rPr>
            </w:pPr>
            <w:r w:rsidRPr="004C4A63">
              <w:rPr>
                <w:i/>
                <w:iCs/>
                <w:color w:val="000000" w:themeColor="text1"/>
                <w:sz w:val="22"/>
                <w:szCs w:val="22"/>
              </w:rPr>
              <w:t> </w:t>
            </w:r>
          </w:p>
        </w:tc>
        <w:tc>
          <w:tcPr>
            <w:tcW w:w="921" w:type="pct"/>
            <w:shd w:val="clear" w:color="auto" w:fill="auto"/>
            <w:vAlign w:val="center"/>
            <w:hideMark/>
          </w:tcPr>
          <w:p w:rsidR="00A900D0" w:rsidRPr="004C4A63" w:rsidRDefault="00A900D0" w:rsidP="00A900D0">
            <w:pPr>
              <w:rPr>
                <w:i/>
                <w:iCs/>
                <w:color w:val="000000" w:themeColor="text1"/>
                <w:sz w:val="22"/>
                <w:szCs w:val="22"/>
              </w:rPr>
            </w:pPr>
            <w:r w:rsidRPr="004C4A63">
              <w:rPr>
                <w:i/>
                <w:iCs/>
                <w:color w:val="000000" w:themeColor="text1"/>
                <w:sz w:val="22"/>
                <w:szCs w:val="22"/>
              </w:rPr>
              <w:t> </w:t>
            </w:r>
          </w:p>
        </w:tc>
        <w:tc>
          <w:tcPr>
            <w:tcW w:w="765" w:type="pct"/>
            <w:shd w:val="clear" w:color="auto" w:fill="auto"/>
            <w:vAlign w:val="center"/>
            <w:hideMark/>
          </w:tcPr>
          <w:p w:rsidR="00A900D0" w:rsidRPr="004C4A63" w:rsidRDefault="00A900D0" w:rsidP="00A900D0">
            <w:pPr>
              <w:rPr>
                <w:i/>
                <w:iCs/>
                <w:color w:val="000000" w:themeColor="text1"/>
                <w:sz w:val="22"/>
                <w:szCs w:val="22"/>
              </w:rPr>
            </w:pPr>
            <w:r w:rsidRPr="004C4A63">
              <w:rPr>
                <w:i/>
                <w:iCs/>
                <w:color w:val="000000" w:themeColor="text1"/>
                <w:sz w:val="22"/>
                <w:szCs w:val="22"/>
              </w:rPr>
              <w:t>An Khương</w:t>
            </w:r>
          </w:p>
        </w:tc>
        <w:tc>
          <w:tcPr>
            <w:tcW w:w="479" w:type="pct"/>
            <w:shd w:val="clear" w:color="auto" w:fill="auto"/>
            <w:vAlign w:val="center"/>
            <w:hideMark/>
          </w:tcPr>
          <w:p w:rsidR="00A900D0" w:rsidRPr="004C4A63" w:rsidRDefault="00A900D0" w:rsidP="00A900D0">
            <w:pPr>
              <w:jc w:val="center"/>
              <w:rPr>
                <w:i/>
                <w:iCs/>
                <w:color w:val="000000" w:themeColor="text1"/>
                <w:sz w:val="22"/>
                <w:szCs w:val="22"/>
              </w:rPr>
            </w:pPr>
            <w:r w:rsidRPr="004C4A63">
              <w:rPr>
                <w:i/>
                <w:iCs/>
                <w:color w:val="000000" w:themeColor="text1"/>
                <w:sz w:val="22"/>
                <w:szCs w:val="22"/>
              </w:rPr>
              <w:t>ONT</w:t>
            </w:r>
          </w:p>
        </w:tc>
        <w:tc>
          <w:tcPr>
            <w:tcW w:w="627" w:type="pct"/>
            <w:shd w:val="clear" w:color="auto" w:fill="auto"/>
            <w:vAlign w:val="center"/>
            <w:hideMark/>
          </w:tcPr>
          <w:p w:rsidR="00A900D0" w:rsidRPr="004C4A63" w:rsidRDefault="00A900D0" w:rsidP="00A900D0">
            <w:pPr>
              <w:jc w:val="right"/>
              <w:rPr>
                <w:i/>
                <w:iCs/>
                <w:color w:val="000000" w:themeColor="text1"/>
                <w:sz w:val="20"/>
                <w:szCs w:val="20"/>
              </w:rPr>
            </w:pPr>
            <w:r w:rsidRPr="004C4A63">
              <w:rPr>
                <w:i/>
                <w:iCs/>
                <w:color w:val="000000" w:themeColor="text1"/>
                <w:sz w:val="20"/>
                <w:szCs w:val="20"/>
              </w:rPr>
              <w:t>23,90</w:t>
            </w:r>
          </w:p>
        </w:tc>
      </w:tr>
      <w:tr w:rsidR="004C4A63" w:rsidRPr="004C4A63" w:rsidTr="00EB5CD6">
        <w:trPr>
          <w:trHeight w:val="312"/>
        </w:trPr>
        <w:tc>
          <w:tcPr>
            <w:tcW w:w="340" w:type="pct"/>
            <w:shd w:val="clear" w:color="auto" w:fill="auto"/>
            <w:vAlign w:val="center"/>
            <w:hideMark/>
          </w:tcPr>
          <w:p w:rsidR="00A900D0" w:rsidRPr="004C4A63" w:rsidRDefault="00A900D0" w:rsidP="00A900D0">
            <w:pPr>
              <w:jc w:val="center"/>
              <w:rPr>
                <w:i/>
                <w:iCs/>
                <w:color w:val="000000" w:themeColor="text1"/>
                <w:sz w:val="22"/>
                <w:szCs w:val="22"/>
              </w:rPr>
            </w:pPr>
            <w:r w:rsidRPr="004C4A63">
              <w:rPr>
                <w:i/>
                <w:iCs/>
                <w:color w:val="000000" w:themeColor="text1"/>
                <w:sz w:val="22"/>
                <w:szCs w:val="22"/>
              </w:rPr>
              <w:t> </w:t>
            </w:r>
          </w:p>
        </w:tc>
        <w:tc>
          <w:tcPr>
            <w:tcW w:w="1868" w:type="pct"/>
            <w:shd w:val="clear" w:color="auto" w:fill="auto"/>
            <w:vAlign w:val="center"/>
            <w:hideMark/>
          </w:tcPr>
          <w:p w:rsidR="00A900D0" w:rsidRPr="004C4A63" w:rsidRDefault="00A900D0" w:rsidP="00A900D0">
            <w:pPr>
              <w:rPr>
                <w:i/>
                <w:iCs/>
                <w:color w:val="000000" w:themeColor="text1"/>
                <w:sz w:val="22"/>
                <w:szCs w:val="22"/>
              </w:rPr>
            </w:pPr>
            <w:r w:rsidRPr="004C4A63">
              <w:rPr>
                <w:i/>
                <w:iCs/>
                <w:color w:val="000000" w:themeColor="text1"/>
                <w:sz w:val="22"/>
                <w:szCs w:val="22"/>
              </w:rPr>
              <w:t> </w:t>
            </w:r>
          </w:p>
        </w:tc>
        <w:tc>
          <w:tcPr>
            <w:tcW w:w="921" w:type="pct"/>
            <w:shd w:val="clear" w:color="auto" w:fill="auto"/>
            <w:vAlign w:val="center"/>
            <w:hideMark/>
          </w:tcPr>
          <w:p w:rsidR="00A900D0" w:rsidRPr="004C4A63" w:rsidRDefault="00A900D0" w:rsidP="00A900D0">
            <w:pPr>
              <w:rPr>
                <w:i/>
                <w:iCs/>
                <w:color w:val="000000" w:themeColor="text1"/>
                <w:sz w:val="22"/>
                <w:szCs w:val="22"/>
              </w:rPr>
            </w:pPr>
            <w:r w:rsidRPr="004C4A63">
              <w:rPr>
                <w:i/>
                <w:iCs/>
                <w:color w:val="000000" w:themeColor="text1"/>
                <w:sz w:val="22"/>
                <w:szCs w:val="22"/>
              </w:rPr>
              <w:t> </w:t>
            </w:r>
          </w:p>
        </w:tc>
        <w:tc>
          <w:tcPr>
            <w:tcW w:w="765" w:type="pct"/>
            <w:shd w:val="clear" w:color="auto" w:fill="auto"/>
            <w:vAlign w:val="center"/>
            <w:hideMark/>
          </w:tcPr>
          <w:p w:rsidR="00A900D0" w:rsidRPr="004C4A63" w:rsidRDefault="00A900D0" w:rsidP="00A900D0">
            <w:pPr>
              <w:rPr>
                <w:i/>
                <w:iCs/>
                <w:color w:val="000000" w:themeColor="text1"/>
                <w:sz w:val="22"/>
                <w:szCs w:val="22"/>
              </w:rPr>
            </w:pPr>
            <w:r w:rsidRPr="004C4A63">
              <w:rPr>
                <w:i/>
                <w:iCs/>
                <w:color w:val="000000" w:themeColor="text1"/>
                <w:sz w:val="22"/>
                <w:szCs w:val="22"/>
              </w:rPr>
              <w:t>An Phú</w:t>
            </w:r>
          </w:p>
        </w:tc>
        <w:tc>
          <w:tcPr>
            <w:tcW w:w="479" w:type="pct"/>
            <w:shd w:val="clear" w:color="auto" w:fill="auto"/>
            <w:vAlign w:val="center"/>
            <w:hideMark/>
          </w:tcPr>
          <w:p w:rsidR="00A900D0" w:rsidRPr="004C4A63" w:rsidRDefault="00A900D0" w:rsidP="00A900D0">
            <w:pPr>
              <w:jc w:val="center"/>
              <w:rPr>
                <w:i/>
                <w:iCs/>
                <w:color w:val="000000" w:themeColor="text1"/>
                <w:sz w:val="22"/>
                <w:szCs w:val="22"/>
              </w:rPr>
            </w:pPr>
            <w:r w:rsidRPr="004C4A63">
              <w:rPr>
                <w:i/>
                <w:iCs/>
                <w:color w:val="000000" w:themeColor="text1"/>
                <w:sz w:val="22"/>
                <w:szCs w:val="22"/>
              </w:rPr>
              <w:t>ONT</w:t>
            </w:r>
          </w:p>
        </w:tc>
        <w:tc>
          <w:tcPr>
            <w:tcW w:w="627" w:type="pct"/>
            <w:shd w:val="clear" w:color="auto" w:fill="auto"/>
            <w:vAlign w:val="center"/>
            <w:hideMark/>
          </w:tcPr>
          <w:p w:rsidR="00A900D0" w:rsidRPr="004C4A63" w:rsidRDefault="00A900D0" w:rsidP="00A900D0">
            <w:pPr>
              <w:jc w:val="right"/>
              <w:rPr>
                <w:i/>
                <w:iCs/>
                <w:color w:val="000000" w:themeColor="text1"/>
                <w:sz w:val="20"/>
                <w:szCs w:val="20"/>
              </w:rPr>
            </w:pPr>
            <w:r w:rsidRPr="004C4A63">
              <w:rPr>
                <w:i/>
                <w:iCs/>
                <w:color w:val="000000" w:themeColor="text1"/>
                <w:sz w:val="20"/>
                <w:szCs w:val="20"/>
              </w:rPr>
              <w:t>13,45</w:t>
            </w:r>
          </w:p>
        </w:tc>
      </w:tr>
      <w:tr w:rsidR="004C4A63" w:rsidRPr="004C4A63" w:rsidTr="00EB5CD6">
        <w:trPr>
          <w:trHeight w:val="312"/>
        </w:trPr>
        <w:tc>
          <w:tcPr>
            <w:tcW w:w="340" w:type="pct"/>
            <w:shd w:val="clear" w:color="auto" w:fill="auto"/>
            <w:vAlign w:val="center"/>
            <w:hideMark/>
          </w:tcPr>
          <w:p w:rsidR="00A900D0" w:rsidRPr="004C4A63" w:rsidRDefault="00A900D0" w:rsidP="00A900D0">
            <w:pPr>
              <w:jc w:val="center"/>
              <w:rPr>
                <w:i/>
                <w:iCs/>
                <w:color w:val="000000" w:themeColor="text1"/>
                <w:sz w:val="22"/>
                <w:szCs w:val="22"/>
              </w:rPr>
            </w:pPr>
            <w:r w:rsidRPr="004C4A63">
              <w:rPr>
                <w:i/>
                <w:iCs/>
                <w:color w:val="000000" w:themeColor="text1"/>
                <w:sz w:val="22"/>
                <w:szCs w:val="22"/>
              </w:rPr>
              <w:t> </w:t>
            </w:r>
          </w:p>
        </w:tc>
        <w:tc>
          <w:tcPr>
            <w:tcW w:w="1868" w:type="pct"/>
            <w:shd w:val="clear" w:color="auto" w:fill="auto"/>
            <w:vAlign w:val="center"/>
            <w:hideMark/>
          </w:tcPr>
          <w:p w:rsidR="00A900D0" w:rsidRPr="004C4A63" w:rsidRDefault="00A900D0" w:rsidP="00A900D0">
            <w:pPr>
              <w:rPr>
                <w:i/>
                <w:iCs/>
                <w:color w:val="000000" w:themeColor="text1"/>
                <w:sz w:val="22"/>
                <w:szCs w:val="22"/>
              </w:rPr>
            </w:pPr>
            <w:r w:rsidRPr="004C4A63">
              <w:rPr>
                <w:i/>
                <w:iCs/>
                <w:color w:val="000000" w:themeColor="text1"/>
                <w:sz w:val="22"/>
                <w:szCs w:val="22"/>
              </w:rPr>
              <w:t> </w:t>
            </w:r>
          </w:p>
        </w:tc>
        <w:tc>
          <w:tcPr>
            <w:tcW w:w="921" w:type="pct"/>
            <w:shd w:val="clear" w:color="auto" w:fill="auto"/>
            <w:vAlign w:val="center"/>
            <w:hideMark/>
          </w:tcPr>
          <w:p w:rsidR="00A900D0" w:rsidRPr="004C4A63" w:rsidRDefault="00A900D0" w:rsidP="00A900D0">
            <w:pPr>
              <w:rPr>
                <w:i/>
                <w:iCs/>
                <w:color w:val="000000" w:themeColor="text1"/>
                <w:sz w:val="22"/>
                <w:szCs w:val="22"/>
              </w:rPr>
            </w:pPr>
            <w:r w:rsidRPr="004C4A63">
              <w:rPr>
                <w:i/>
                <w:iCs/>
                <w:color w:val="000000" w:themeColor="text1"/>
                <w:sz w:val="22"/>
                <w:szCs w:val="22"/>
              </w:rPr>
              <w:t> </w:t>
            </w:r>
          </w:p>
        </w:tc>
        <w:tc>
          <w:tcPr>
            <w:tcW w:w="765" w:type="pct"/>
            <w:shd w:val="clear" w:color="auto" w:fill="auto"/>
            <w:vAlign w:val="center"/>
            <w:hideMark/>
          </w:tcPr>
          <w:p w:rsidR="00A900D0" w:rsidRPr="004C4A63" w:rsidRDefault="00A900D0" w:rsidP="00A900D0">
            <w:pPr>
              <w:rPr>
                <w:i/>
                <w:iCs/>
                <w:color w:val="000000" w:themeColor="text1"/>
                <w:sz w:val="22"/>
                <w:szCs w:val="22"/>
              </w:rPr>
            </w:pPr>
            <w:r w:rsidRPr="004C4A63">
              <w:rPr>
                <w:i/>
                <w:iCs/>
                <w:color w:val="000000" w:themeColor="text1"/>
                <w:sz w:val="22"/>
                <w:szCs w:val="22"/>
              </w:rPr>
              <w:t>Đồng Nơ</w:t>
            </w:r>
          </w:p>
        </w:tc>
        <w:tc>
          <w:tcPr>
            <w:tcW w:w="479" w:type="pct"/>
            <w:shd w:val="clear" w:color="auto" w:fill="auto"/>
            <w:vAlign w:val="center"/>
            <w:hideMark/>
          </w:tcPr>
          <w:p w:rsidR="00A900D0" w:rsidRPr="004C4A63" w:rsidRDefault="00A900D0" w:rsidP="00A900D0">
            <w:pPr>
              <w:jc w:val="center"/>
              <w:rPr>
                <w:i/>
                <w:iCs/>
                <w:color w:val="000000" w:themeColor="text1"/>
                <w:sz w:val="22"/>
                <w:szCs w:val="22"/>
              </w:rPr>
            </w:pPr>
            <w:r w:rsidRPr="004C4A63">
              <w:rPr>
                <w:i/>
                <w:iCs/>
                <w:color w:val="000000" w:themeColor="text1"/>
                <w:sz w:val="22"/>
                <w:szCs w:val="22"/>
              </w:rPr>
              <w:t>ONT</w:t>
            </w:r>
          </w:p>
        </w:tc>
        <w:tc>
          <w:tcPr>
            <w:tcW w:w="627" w:type="pct"/>
            <w:shd w:val="clear" w:color="auto" w:fill="auto"/>
            <w:vAlign w:val="center"/>
            <w:hideMark/>
          </w:tcPr>
          <w:p w:rsidR="00A900D0" w:rsidRPr="004C4A63" w:rsidRDefault="00A900D0" w:rsidP="00A900D0">
            <w:pPr>
              <w:jc w:val="right"/>
              <w:rPr>
                <w:i/>
                <w:iCs/>
                <w:color w:val="000000" w:themeColor="text1"/>
                <w:sz w:val="20"/>
                <w:szCs w:val="20"/>
              </w:rPr>
            </w:pPr>
            <w:r w:rsidRPr="004C4A63">
              <w:rPr>
                <w:i/>
                <w:iCs/>
                <w:color w:val="000000" w:themeColor="text1"/>
                <w:sz w:val="20"/>
                <w:szCs w:val="20"/>
              </w:rPr>
              <w:t>11,02</w:t>
            </w:r>
          </w:p>
        </w:tc>
      </w:tr>
      <w:tr w:rsidR="004C4A63" w:rsidRPr="004C4A63" w:rsidTr="00EB5CD6">
        <w:trPr>
          <w:trHeight w:val="312"/>
        </w:trPr>
        <w:tc>
          <w:tcPr>
            <w:tcW w:w="340" w:type="pct"/>
            <w:shd w:val="clear" w:color="auto" w:fill="auto"/>
            <w:vAlign w:val="center"/>
            <w:hideMark/>
          </w:tcPr>
          <w:p w:rsidR="00A900D0" w:rsidRPr="004C4A63" w:rsidRDefault="00A900D0" w:rsidP="00A900D0">
            <w:pPr>
              <w:jc w:val="center"/>
              <w:rPr>
                <w:i/>
                <w:iCs/>
                <w:color w:val="000000" w:themeColor="text1"/>
                <w:sz w:val="22"/>
                <w:szCs w:val="22"/>
              </w:rPr>
            </w:pPr>
            <w:r w:rsidRPr="004C4A63">
              <w:rPr>
                <w:i/>
                <w:iCs/>
                <w:color w:val="000000" w:themeColor="text1"/>
                <w:sz w:val="22"/>
                <w:szCs w:val="22"/>
              </w:rPr>
              <w:t> </w:t>
            </w:r>
          </w:p>
        </w:tc>
        <w:tc>
          <w:tcPr>
            <w:tcW w:w="1868" w:type="pct"/>
            <w:shd w:val="clear" w:color="auto" w:fill="auto"/>
            <w:vAlign w:val="center"/>
            <w:hideMark/>
          </w:tcPr>
          <w:p w:rsidR="00A900D0" w:rsidRPr="004C4A63" w:rsidRDefault="00A900D0" w:rsidP="00A900D0">
            <w:pPr>
              <w:rPr>
                <w:i/>
                <w:iCs/>
                <w:color w:val="000000" w:themeColor="text1"/>
                <w:sz w:val="22"/>
                <w:szCs w:val="22"/>
              </w:rPr>
            </w:pPr>
            <w:r w:rsidRPr="004C4A63">
              <w:rPr>
                <w:i/>
                <w:iCs/>
                <w:color w:val="000000" w:themeColor="text1"/>
                <w:sz w:val="22"/>
                <w:szCs w:val="22"/>
              </w:rPr>
              <w:t> </w:t>
            </w:r>
          </w:p>
        </w:tc>
        <w:tc>
          <w:tcPr>
            <w:tcW w:w="921" w:type="pct"/>
            <w:shd w:val="clear" w:color="auto" w:fill="auto"/>
            <w:vAlign w:val="center"/>
            <w:hideMark/>
          </w:tcPr>
          <w:p w:rsidR="00A900D0" w:rsidRPr="004C4A63" w:rsidRDefault="00A900D0" w:rsidP="00A900D0">
            <w:pPr>
              <w:rPr>
                <w:i/>
                <w:iCs/>
                <w:color w:val="000000" w:themeColor="text1"/>
                <w:sz w:val="22"/>
                <w:szCs w:val="22"/>
              </w:rPr>
            </w:pPr>
            <w:r w:rsidRPr="004C4A63">
              <w:rPr>
                <w:i/>
                <w:iCs/>
                <w:color w:val="000000" w:themeColor="text1"/>
                <w:sz w:val="22"/>
                <w:szCs w:val="22"/>
              </w:rPr>
              <w:t> </w:t>
            </w:r>
          </w:p>
        </w:tc>
        <w:tc>
          <w:tcPr>
            <w:tcW w:w="765" w:type="pct"/>
            <w:shd w:val="clear" w:color="auto" w:fill="auto"/>
            <w:vAlign w:val="center"/>
            <w:hideMark/>
          </w:tcPr>
          <w:p w:rsidR="00A900D0" w:rsidRPr="004C4A63" w:rsidRDefault="00A900D0" w:rsidP="00A900D0">
            <w:pPr>
              <w:rPr>
                <w:i/>
                <w:iCs/>
                <w:color w:val="000000" w:themeColor="text1"/>
                <w:sz w:val="22"/>
                <w:szCs w:val="22"/>
              </w:rPr>
            </w:pPr>
            <w:r w:rsidRPr="004C4A63">
              <w:rPr>
                <w:i/>
                <w:iCs/>
                <w:color w:val="000000" w:themeColor="text1"/>
                <w:sz w:val="22"/>
                <w:szCs w:val="22"/>
              </w:rPr>
              <w:t>Minh Đức</w:t>
            </w:r>
          </w:p>
        </w:tc>
        <w:tc>
          <w:tcPr>
            <w:tcW w:w="479" w:type="pct"/>
            <w:shd w:val="clear" w:color="auto" w:fill="auto"/>
            <w:vAlign w:val="center"/>
            <w:hideMark/>
          </w:tcPr>
          <w:p w:rsidR="00A900D0" w:rsidRPr="004C4A63" w:rsidRDefault="00A900D0" w:rsidP="00A900D0">
            <w:pPr>
              <w:jc w:val="center"/>
              <w:rPr>
                <w:i/>
                <w:iCs/>
                <w:color w:val="000000" w:themeColor="text1"/>
                <w:sz w:val="22"/>
                <w:szCs w:val="22"/>
              </w:rPr>
            </w:pPr>
            <w:r w:rsidRPr="004C4A63">
              <w:rPr>
                <w:i/>
                <w:iCs/>
                <w:color w:val="000000" w:themeColor="text1"/>
                <w:sz w:val="22"/>
                <w:szCs w:val="22"/>
              </w:rPr>
              <w:t>ONT</w:t>
            </w:r>
          </w:p>
        </w:tc>
        <w:tc>
          <w:tcPr>
            <w:tcW w:w="627" w:type="pct"/>
            <w:shd w:val="clear" w:color="auto" w:fill="auto"/>
            <w:vAlign w:val="center"/>
            <w:hideMark/>
          </w:tcPr>
          <w:p w:rsidR="00A900D0" w:rsidRPr="004C4A63" w:rsidRDefault="00A900D0" w:rsidP="00A900D0">
            <w:pPr>
              <w:jc w:val="right"/>
              <w:rPr>
                <w:i/>
                <w:iCs/>
                <w:color w:val="000000" w:themeColor="text1"/>
                <w:sz w:val="20"/>
                <w:szCs w:val="20"/>
              </w:rPr>
            </w:pPr>
            <w:r w:rsidRPr="004C4A63">
              <w:rPr>
                <w:i/>
                <w:iCs/>
                <w:color w:val="000000" w:themeColor="text1"/>
                <w:sz w:val="20"/>
                <w:szCs w:val="20"/>
              </w:rPr>
              <w:t>6,32</w:t>
            </w:r>
          </w:p>
        </w:tc>
      </w:tr>
      <w:tr w:rsidR="004C4A63" w:rsidRPr="004C4A63" w:rsidTr="00EB5CD6">
        <w:trPr>
          <w:trHeight w:val="312"/>
        </w:trPr>
        <w:tc>
          <w:tcPr>
            <w:tcW w:w="340" w:type="pct"/>
            <w:shd w:val="clear" w:color="auto" w:fill="auto"/>
            <w:vAlign w:val="center"/>
            <w:hideMark/>
          </w:tcPr>
          <w:p w:rsidR="00A900D0" w:rsidRPr="004C4A63" w:rsidRDefault="00A900D0" w:rsidP="00A900D0">
            <w:pPr>
              <w:jc w:val="center"/>
              <w:rPr>
                <w:i/>
                <w:iCs/>
                <w:color w:val="000000" w:themeColor="text1"/>
                <w:sz w:val="22"/>
                <w:szCs w:val="22"/>
              </w:rPr>
            </w:pPr>
            <w:r w:rsidRPr="004C4A63">
              <w:rPr>
                <w:i/>
                <w:iCs/>
                <w:color w:val="000000" w:themeColor="text1"/>
                <w:sz w:val="22"/>
                <w:szCs w:val="22"/>
              </w:rPr>
              <w:t> </w:t>
            </w:r>
          </w:p>
        </w:tc>
        <w:tc>
          <w:tcPr>
            <w:tcW w:w="1868" w:type="pct"/>
            <w:shd w:val="clear" w:color="auto" w:fill="auto"/>
            <w:vAlign w:val="center"/>
            <w:hideMark/>
          </w:tcPr>
          <w:p w:rsidR="00A900D0" w:rsidRPr="004C4A63" w:rsidRDefault="00A900D0" w:rsidP="00A900D0">
            <w:pPr>
              <w:rPr>
                <w:i/>
                <w:iCs/>
                <w:color w:val="000000" w:themeColor="text1"/>
                <w:sz w:val="22"/>
                <w:szCs w:val="22"/>
              </w:rPr>
            </w:pPr>
            <w:r w:rsidRPr="004C4A63">
              <w:rPr>
                <w:i/>
                <w:iCs/>
                <w:color w:val="000000" w:themeColor="text1"/>
                <w:sz w:val="22"/>
                <w:szCs w:val="22"/>
              </w:rPr>
              <w:t> </w:t>
            </w:r>
          </w:p>
        </w:tc>
        <w:tc>
          <w:tcPr>
            <w:tcW w:w="921" w:type="pct"/>
            <w:shd w:val="clear" w:color="auto" w:fill="auto"/>
            <w:vAlign w:val="center"/>
            <w:hideMark/>
          </w:tcPr>
          <w:p w:rsidR="00A900D0" w:rsidRPr="004C4A63" w:rsidRDefault="00A900D0" w:rsidP="00A900D0">
            <w:pPr>
              <w:rPr>
                <w:i/>
                <w:iCs/>
                <w:color w:val="000000" w:themeColor="text1"/>
                <w:sz w:val="22"/>
                <w:szCs w:val="22"/>
              </w:rPr>
            </w:pPr>
            <w:r w:rsidRPr="004C4A63">
              <w:rPr>
                <w:i/>
                <w:iCs/>
                <w:color w:val="000000" w:themeColor="text1"/>
                <w:sz w:val="22"/>
                <w:szCs w:val="22"/>
              </w:rPr>
              <w:t> </w:t>
            </w:r>
          </w:p>
        </w:tc>
        <w:tc>
          <w:tcPr>
            <w:tcW w:w="765" w:type="pct"/>
            <w:shd w:val="clear" w:color="auto" w:fill="auto"/>
            <w:vAlign w:val="center"/>
            <w:hideMark/>
          </w:tcPr>
          <w:p w:rsidR="00A900D0" w:rsidRPr="004C4A63" w:rsidRDefault="00A900D0" w:rsidP="00A900D0">
            <w:pPr>
              <w:rPr>
                <w:i/>
                <w:iCs/>
                <w:color w:val="000000" w:themeColor="text1"/>
                <w:sz w:val="22"/>
                <w:szCs w:val="22"/>
              </w:rPr>
            </w:pPr>
            <w:r w:rsidRPr="004C4A63">
              <w:rPr>
                <w:i/>
                <w:iCs/>
                <w:color w:val="000000" w:themeColor="text1"/>
                <w:sz w:val="22"/>
                <w:szCs w:val="22"/>
              </w:rPr>
              <w:t>Minh Tâm</w:t>
            </w:r>
          </w:p>
        </w:tc>
        <w:tc>
          <w:tcPr>
            <w:tcW w:w="479" w:type="pct"/>
            <w:shd w:val="clear" w:color="auto" w:fill="auto"/>
            <w:vAlign w:val="center"/>
            <w:hideMark/>
          </w:tcPr>
          <w:p w:rsidR="00A900D0" w:rsidRPr="004C4A63" w:rsidRDefault="00A900D0" w:rsidP="00A900D0">
            <w:pPr>
              <w:jc w:val="center"/>
              <w:rPr>
                <w:i/>
                <w:iCs/>
                <w:color w:val="000000" w:themeColor="text1"/>
                <w:sz w:val="22"/>
                <w:szCs w:val="22"/>
              </w:rPr>
            </w:pPr>
            <w:r w:rsidRPr="004C4A63">
              <w:rPr>
                <w:i/>
                <w:iCs/>
                <w:color w:val="000000" w:themeColor="text1"/>
                <w:sz w:val="22"/>
                <w:szCs w:val="22"/>
              </w:rPr>
              <w:t>ONT</w:t>
            </w:r>
          </w:p>
        </w:tc>
        <w:tc>
          <w:tcPr>
            <w:tcW w:w="627" w:type="pct"/>
            <w:shd w:val="clear" w:color="auto" w:fill="auto"/>
            <w:vAlign w:val="center"/>
            <w:hideMark/>
          </w:tcPr>
          <w:p w:rsidR="00A900D0" w:rsidRPr="004C4A63" w:rsidRDefault="00A900D0" w:rsidP="00A900D0">
            <w:pPr>
              <w:jc w:val="right"/>
              <w:rPr>
                <w:i/>
                <w:iCs/>
                <w:color w:val="000000" w:themeColor="text1"/>
                <w:sz w:val="20"/>
                <w:szCs w:val="20"/>
              </w:rPr>
            </w:pPr>
            <w:r w:rsidRPr="004C4A63">
              <w:rPr>
                <w:i/>
                <w:iCs/>
                <w:color w:val="000000" w:themeColor="text1"/>
                <w:sz w:val="20"/>
                <w:szCs w:val="20"/>
              </w:rPr>
              <w:t>17,71</w:t>
            </w:r>
          </w:p>
        </w:tc>
      </w:tr>
      <w:tr w:rsidR="004C4A63" w:rsidRPr="004C4A63" w:rsidTr="00EB5CD6">
        <w:trPr>
          <w:trHeight w:val="312"/>
        </w:trPr>
        <w:tc>
          <w:tcPr>
            <w:tcW w:w="340" w:type="pct"/>
            <w:shd w:val="clear" w:color="auto" w:fill="auto"/>
            <w:vAlign w:val="center"/>
            <w:hideMark/>
          </w:tcPr>
          <w:p w:rsidR="00A900D0" w:rsidRPr="004C4A63" w:rsidRDefault="00A900D0" w:rsidP="00A900D0">
            <w:pPr>
              <w:jc w:val="center"/>
              <w:rPr>
                <w:i/>
                <w:iCs/>
                <w:color w:val="000000" w:themeColor="text1"/>
                <w:sz w:val="22"/>
                <w:szCs w:val="22"/>
              </w:rPr>
            </w:pPr>
            <w:r w:rsidRPr="004C4A63">
              <w:rPr>
                <w:i/>
                <w:iCs/>
                <w:color w:val="000000" w:themeColor="text1"/>
                <w:sz w:val="22"/>
                <w:szCs w:val="22"/>
              </w:rPr>
              <w:t> </w:t>
            </w:r>
          </w:p>
        </w:tc>
        <w:tc>
          <w:tcPr>
            <w:tcW w:w="1868" w:type="pct"/>
            <w:shd w:val="clear" w:color="auto" w:fill="auto"/>
            <w:vAlign w:val="center"/>
            <w:hideMark/>
          </w:tcPr>
          <w:p w:rsidR="00A900D0" w:rsidRPr="004C4A63" w:rsidRDefault="00A900D0" w:rsidP="00A900D0">
            <w:pPr>
              <w:rPr>
                <w:i/>
                <w:iCs/>
                <w:color w:val="000000" w:themeColor="text1"/>
                <w:sz w:val="22"/>
                <w:szCs w:val="22"/>
              </w:rPr>
            </w:pPr>
            <w:r w:rsidRPr="004C4A63">
              <w:rPr>
                <w:i/>
                <w:iCs/>
                <w:color w:val="000000" w:themeColor="text1"/>
                <w:sz w:val="22"/>
                <w:szCs w:val="22"/>
              </w:rPr>
              <w:t> </w:t>
            </w:r>
          </w:p>
        </w:tc>
        <w:tc>
          <w:tcPr>
            <w:tcW w:w="921" w:type="pct"/>
            <w:shd w:val="clear" w:color="auto" w:fill="auto"/>
            <w:vAlign w:val="center"/>
            <w:hideMark/>
          </w:tcPr>
          <w:p w:rsidR="00A900D0" w:rsidRPr="004C4A63" w:rsidRDefault="00A900D0" w:rsidP="00A900D0">
            <w:pPr>
              <w:rPr>
                <w:i/>
                <w:iCs/>
                <w:color w:val="000000" w:themeColor="text1"/>
                <w:sz w:val="22"/>
                <w:szCs w:val="22"/>
              </w:rPr>
            </w:pPr>
            <w:r w:rsidRPr="004C4A63">
              <w:rPr>
                <w:i/>
                <w:iCs/>
                <w:color w:val="000000" w:themeColor="text1"/>
                <w:sz w:val="22"/>
                <w:szCs w:val="22"/>
              </w:rPr>
              <w:t> </w:t>
            </w:r>
          </w:p>
        </w:tc>
        <w:tc>
          <w:tcPr>
            <w:tcW w:w="765" w:type="pct"/>
            <w:shd w:val="clear" w:color="auto" w:fill="auto"/>
            <w:vAlign w:val="center"/>
            <w:hideMark/>
          </w:tcPr>
          <w:p w:rsidR="00A900D0" w:rsidRPr="004C4A63" w:rsidRDefault="00A900D0" w:rsidP="00A900D0">
            <w:pPr>
              <w:rPr>
                <w:i/>
                <w:iCs/>
                <w:color w:val="000000" w:themeColor="text1"/>
                <w:sz w:val="22"/>
                <w:szCs w:val="22"/>
              </w:rPr>
            </w:pPr>
            <w:r w:rsidRPr="004C4A63">
              <w:rPr>
                <w:i/>
                <w:iCs/>
                <w:color w:val="000000" w:themeColor="text1"/>
                <w:sz w:val="22"/>
                <w:szCs w:val="22"/>
              </w:rPr>
              <w:t>Phước An</w:t>
            </w:r>
          </w:p>
        </w:tc>
        <w:tc>
          <w:tcPr>
            <w:tcW w:w="479" w:type="pct"/>
            <w:shd w:val="clear" w:color="auto" w:fill="auto"/>
            <w:vAlign w:val="center"/>
            <w:hideMark/>
          </w:tcPr>
          <w:p w:rsidR="00A900D0" w:rsidRPr="004C4A63" w:rsidRDefault="00A900D0" w:rsidP="00A900D0">
            <w:pPr>
              <w:jc w:val="center"/>
              <w:rPr>
                <w:i/>
                <w:iCs/>
                <w:color w:val="000000" w:themeColor="text1"/>
                <w:sz w:val="22"/>
                <w:szCs w:val="22"/>
              </w:rPr>
            </w:pPr>
            <w:r w:rsidRPr="004C4A63">
              <w:rPr>
                <w:i/>
                <w:iCs/>
                <w:color w:val="000000" w:themeColor="text1"/>
                <w:sz w:val="22"/>
                <w:szCs w:val="22"/>
              </w:rPr>
              <w:t>ONT</w:t>
            </w:r>
          </w:p>
        </w:tc>
        <w:tc>
          <w:tcPr>
            <w:tcW w:w="627" w:type="pct"/>
            <w:shd w:val="clear" w:color="auto" w:fill="auto"/>
            <w:vAlign w:val="center"/>
            <w:hideMark/>
          </w:tcPr>
          <w:p w:rsidR="00A900D0" w:rsidRPr="004C4A63" w:rsidRDefault="00A900D0" w:rsidP="00A900D0">
            <w:pPr>
              <w:jc w:val="right"/>
              <w:rPr>
                <w:i/>
                <w:iCs/>
                <w:color w:val="000000" w:themeColor="text1"/>
                <w:sz w:val="20"/>
                <w:szCs w:val="20"/>
              </w:rPr>
            </w:pPr>
            <w:r w:rsidRPr="004C4A63">
              <w:rPr>
                <w:i/>
                <w:iCs/>
                <w:color w:val="000000" w:themeColor="text1"/>
                <w:sz w:val="20"/>
                <w:szCs w:val="20"/>
              </w:rPr>
              <w:t>12,32</w:t>
            </w:r>
          </w:p>
        </w:tc>
      </w:tr>
      <w:tr w:rsidR="004C4A63" w:rsidRPr="004C4A63" w:rsidTr="00EB5CD6">
        <w:trPr>
          <w:trHeight w:val="312"/>
        </w:trPr>
        <w:tc>
          <w:tcPr>
            <w:tcW w:w="340" w:type="pct"/>
            <w:shd w:val="clear" w:color="auto" w:fill="auto"/>
            <w:vAlign w:val="center"/>
            <w:hideMark/>
          </w:tcPr>
          <w:p w:rsidR="00A900D0" w:rsidRPr="004C4A63" w:rsidRDefault="00A900D0" w:rsidP="00A900D0">
            <w:pPr>
              <w:jc w:val="center"/>
              <w:rPr>
                <w:i/>
                <w:iCs/>
                <w:color w:val="000000" w:themeColor="text1"/>
                <w:sz w:val="22"/>
                <w:szCs w:val="22"/>
              </w:rPr>
            </w:pPr>
            <w:r w:rsidRPr="004C4A63">
              <w:rPr>
                <w:i/>
                <w:iCs/>
                <w:color w:val="000000" w:themeColor="text1"/>
                <w:sz w:val="22"/>
                <w:szCs w:val="22"/>
              </w:rPr>
              <w:t> </w:t>
            </w:r>
          </w:p>
        </w:tc>
        <w:tc>
          <w:tcPr>
            <w:tcW w:w="1868" w:type="pct"/>
            <w:shd w:val="clear" w:color="auto" w:fill="auto"/>
            <w:vAlign w:val="center"/>
            <w:hideMark/>
          </w:tcPr>
          <w:p w:rsidR="00A900D0" w:rsidRPr="004C4A63" w:rsidRDefault="00A900D0" w:rsidP="00A900D0">
            <w:pPr>
              <w:rPr>
                <w:i/>
                <w:iCs/>
                <w:color w:val="000000" w:themeColor="text1"/>
                <w:sz w:val="22"/>
                <w:szCs w:val="22"/>
              </w:rPr>
            </w:pPr>
            <w:r w:rsidRPr="004C4A63">
              <w:rPr>
                <w:i/>
                <w:iCs/>
                <w:color w:val="000000" w:themeColor="text1"/>
                <w:sz w:val="22"/>
                <w:szCs w:val="22"/>
              </w:rPr>
              <w:t> </w:t>
            </w:r>
          </w:p>
        </w:tc>
        <w:tc>
          <w:tcPr>
            <w:tcW w:w="921" w:type="pct"/>
            <w:shd w:val="clear" w:color="auto" w:fill="auto"/>
            <w:vAlign w:val="center"/>
            <w:hideMark/>
          </w:tcPr>
          <w:p w:rsidR="00A900D0" w:rsidRPr="004C4A63" w:rsidRDefault="00A900D0" w:rsidP="00A900D0">
            <w:pPr>
              <w:rPr>
                <w:i/>
                <w:iCs/>
                <w:color w:val="000000" w:themeColor="text1"/>
                <w:sz w:val="22"/>
                <w:szCs w:val="22"/>
              </w:rPr>
            </w:pPr>
            <w:r w:rsidRPr="004C4A63">
              <w:rPr>
                <w:i/>
                <w:iCs/>
                <w:color w:val="000000" w:themeColor="text1"/>
                <w:sz w:val="22"/>
                <w:szCs w:val="22"/>
              </w:rPr>
              <w:t> </w:t>
            </w:r>
          </w:p>
        </w:tc>
        <w:tc>
          <w:tcPr>
            <w:tcW w:w="765" w:type="pct"/>
            <w:shd w:val="clear" w:color="auto" w:fill="auto"/>
            <w:vAlign w:val="center"/>
            <w:hideMark/>
          </w:tcPr>
          <w:p w:rsidR="00A900D0" w:rsidRPr="004C4A63" w:rsidRDefault="00A900D0" w:rsidP="00A900D0">
            <w:pPr>
              <w:rPr>
                <w:i/>
                <w:iCs/>
                <w:color w:val="000000" w:themeColor="text1"/>
                <w:sz w:val="22"/>
                <w:szCs w:val="22"/>
              </w:rPr>
            </w:pPr>
            <w:r w:rsidRPr="004C4A63">
              <w:rPr>
                <w:i/>
                <w:iCs/>
                <w:color w:val="000000" w:themeColor="text1"/>
                <w:sz w:val="22"/>
                <w:szCs w:val="22"/>
              </w:rPr>
              <w:t>Tân Hiệp</w:t>
            </w:r>
          </w:p>
        </w:tc>
        <w:tc>
          <w:tcPr>
            <w:tcW w:w="479" w:type="pct"/>
            <w:shd w:val="clear" w:color="auto" w:fill="auto"/>
            <w:vAlign w:val="center"/>
            <w:hideMark/>
          </w:tcPr>
          <w:p w:rsidR="00A900D0" w:rsidRPr="004C4A63" w:rsidRDefault="00A900D0" w:rsidP="00A900D0">
            <w:pPr>
              <w:jc w:val="center"/>
              <w:rPr>
                <w:i/>
                <w:iCs/>
                <w:color w:val="000000" w:themeColor="text1"/>
                <w:sz w:val="22"/>
                <w:szCs w:val="22"/>
              </w:rPr>
            </w:pPr>
            <w:r w:rsidRPr="004C4A63">
              <w:rPr>
                <w:i/>
                <w:iCs/>
                <w:color w:val="000000" w:themeColor="text1"/>
                <w:sz w:val="22"/>
                <w:szCs w:val="22"/>
              </w:rPr>
              <w:t>ONT</w:t>
            </w:r>
          </w:p>
        </w:tc>
        <w:tc>
          <w:tcPr>
            <w:tcW w:w="627" w:type="pct"/>
            <w:shd w:val="clear" w:color="auto" w:fill="auto"/>
            <w:vAlign w:val="center"/>
            <w:hideMark/>
          </w:tcPr>
          <w:p w:rsidR="00A900D0" w:rsidRPr="004C4A63" w:rsidRDefault="00A900D0" w:rsidP="00A900D0">
            <w:pPr>
              <w:jc w:val="right"/>
              <w:rPr>
                <w:i/>
                <w:iCs/>
                <w:color w:val="000000" w:themeColor="text1"/>
                <w:sz w:val="20"/>
                <w:szCs w:val="20"/>
              </w:rPr>
            </w:pPr>
            <w:r w:rsidRPr="004C4A63">
              <w:rPr>
                <w:i/>
                <w:iCs/>
                <w:color w:val="000000" w:themeColor="text1"/>
                <w:sz w:val="20"/>
                <w:szCs w:val="20"/>
              </w:rPr>
              <w:t>5,55</w:t>
            </w:r>
          </w:p>
        </w:tc>
      </w:tr>
      <w:tr w:rsidR="004C4A63" w:rsidRPr="004C4A63" w:rsidTr="00EB5CD6">
        <w:trPr>
          <w:trHeight w:val="312"/>
        </w:trPr>
        <w:tc>
          <w:tcPr>
            <w:tcW w:w="340" w:type="pct"/>
            <w:shd w:val="clear" w:color="auto" w:fill="auto"/>
            <w:vAlign w:val="center"/>
            <w:hideMark/>
          </w:tcPr>
          <w:p w:rsidR="00A900D0" w:rsidRPr="004C4A63" w:rsidRDefault="00A900D0" w:rsidP="00A900D0">
            <w:pPr>
              <w:jc w:val="center"/>
              <w:rPr>
                <w:i/>
                <w:iCs/>
                <w:color w:val="000000" w:themeColor="text1"/>
                <w:sz w:val="22"/>
                <w:szCs w:val="22"/>
              </w:rPr>
            </w:pPr>
            <w:r w:rsidRPr="004C4A63">
              <w:rPr>
                <w:i/>
                <w:iCs/>
                <w:color w:val="000000" w:themeColor="text1"/>
                <w:sz w:val="22"/>
                <w:szCs w:val="22"/>
              </w:rPr>
              <w:t> </w:t>
            </w:r>
          </w:p>
        </w:tc>
        <w:tc>
          <w:tcPr>
            <w:tcW w:w="1868" w:type="pct"/>
            <w:shd w:val="clear" w:color="auto" w:fill="auto"/>
            <w:vAlign w:val="center"/>
            <w:hideMark/>
          </w:tcPr>
          <w:p w:rsidR="00A900D0" w:rsidRPr="004C4A63" w:rsidRDefault="00A900D0" w:rsidP="00A900D0">
            <w:pPr>
              <w:rPr>
                <w:i/>
                <w:iCs/>
                <w:color w:val="000000" w:themeColor="text1"/>
                <w:sz w:val="22"/>
                <w:szCs w:val="22"/>
              </w:rPr>
            </w:pPr>
            <w:r w:rsidRPr="004C4A63">
              <w:rPr>
                <w:i/>
                <w:iCs/>
                <w:color w:val="000000" w:themeColor="text1"/>
                <w:sz w:val="22"/>
                <w:szCs w:val="22"/>
              </w:rPr>
              <w:t> </w:t>
            </w:r>
          </w:p>
        </w:tc>
        <w:tc>
          <w:tcPr>
            <w:tcW w:w="921" w:type="pct"/>
            <w:shd w:val="clear" w:color="auto" w:fill="auto"/>
            <w:vAlign w:val="center"/>
            <w:hideMark/>
          </w:tcPr>
          <w:p w:rsidR="00A900D0" w:rsidRPr="004C4A63" w:rsidRDefault="00A900D0" w:rsidP="00A900D0">
            <w:pPr>
              <w:rPr>
                <w:i/>
                <w:iCs/>
                <w:color w:val="000000" w:themeColor="text1"/>
                <w:sz w:val="22"/>
                <w:szCs w:val="22"/>
              </w:rPr>
            </w:pPr>
            <w:r w:rsidRPr="004C4A63">
              <w:rPr>
                <w:i/>
                <w:iCs/>
                <w:color w:val="000000" w:themeColor="text1"/>
                <w:sz w:val="22"/>
                <w:szCs w:val="22"/>
              </w:rPr>
              <w:t> </w:t>
            </w:r>
          </w:p>
        </w:tc>
        <w:tc>
          <w:tcPr>
            <w:tcW w:w="765" w:type="pct"/>
            <w:shd w:val="clear" w:color="auto" w:fill="auto"/>
            <w:vAlign w:val="center"/>
            <w:hideMark/>
          </w:tcPr>
          <w:p w:rsidR="00A900D0" w:rsidRPr="004C4A63" w:rsidRDefault="00A900D0" w:rsidP="00A900D0">
            <w:pPr>
              <w:rPr>
                <w:i/>
                <w:iCs/>
                <w:color w:val="000000" w:themeColor="text1"/>
                <w:sz w:val="22"/>
                <w:szCs w:val="22"/>
              </w:rPr>
            </w:pPr>
            <w:r w:rsidRPr="004C4A63">
              <w:rPr>
                <w:i/>
                <w:iCs/>
                <w:color w:val="000000" w:themeColor="text1"/>
                <w:sz w:val="22"/>
                <w:szCs w:val="22"/>
              </w:rPr>
              <w:t>Tân Hưng</w:t>
            </w:r>
          </w:p>
        </w:tc>
        <w:tc>
          <w:tcPr>
            <w:tcW w:w="479" w:type="pct"/>
            <w:shd w:val="clear" w:color="auto" w:fill="auto"/>
            <w:vAlign w:val="center"/>
            <w:hideMark/>
          </w:tcPr>
          <w:p w:rsidR="00A900D0" w:rsidRPr="004C4A63" w:rsidRDefault="00A900D0" w:rsidP="00A900D0">
            <w:pPr>
              <w:jc w:val="center"/>
              <w:rPr>
                <w:i/>
                <w:iCs/>
                <w:color w:val="000000" w:themeColor="text1"/>
                <w:sz w:val="22"/>
                <w:szCs w:val="22"/>
              </w:rPr>
            </w:pPr>
            <w:r w:rsidRPr="004C4A63">
              <w:rPr>
                <w:i/>
                <w:iCs/>
                <w:color w:val="000000" w:themeColor="text1"/>
                <w:sz w:val="22"/>
                <w:szCs w:val="22"/>
              </w:rPr>
              <w:t>ONT</w:t>
            </w:r>
          </w:p>
        </w:tc>
        <w:tc>
          <w:tcPr>
            <w:tcW w:w="627" w:type="pct"/>
            <w:shd w:val="clear" w:color="auto" w:fill="auto"/>
            <w:vAlign w:val="center"/>
            <w:hideMark/>
          </w:tcPr>
          <w:p w:rsidR="00A900D0" w:rsidRPr="004C4A63" w:rsidRDefault="00A900D0" w:rsidP="00A900D0">
            <w:pPr>
              <w:jc w:val="right"/>
              <w:rPr>
                <w:i/>
                <w:iCs/>
                <w:color w:val="000000" w:themeColor="text1"/>
                <w:sz w:val="20"/>
                <w:szCs w:val="20"/>
              </w:rPr>
            </w:pPr>
            <w:r w:rsidRPr="004C4A63">
              <w:rPr>
                <w:i/>
                <w:iCs/>
                <w:color w:val="000000" w:themeColor="text1"/>
                <w:sz w:val="20"/>
                <w:szCs w:val="20"/>
              </w:rPr>
              <w:t>12,61</w:t>
            </w:r>
          </w:p>
        </w:tc>
      </w:tr>
      <w:tr w:rsidR="004C4A63" w:rsidRPr="004C4A63" w:rsidTr="00EB5CD6">
        <w:trPr>
          <w:trHeight w:val="312"/>
        </w:trPr>
        <w:tc>
          <w:tcPr>
            <w:tcW w:w="340" w:type="pct"/>
            <w:shd w:val="clear" w:color="auto" w:fill="auto"/>
            <w:vAlign w:val="center"/>
            <w:hideMark/>
          </w:tcPr>
          <w:p w:rsidR="00A900D0" w:rsidRPr="004C4A63" w:rsidRDefault="00A900D0" w:rsidP="00A900D0">
            <w:pPr>
              <w:jc w:val="center"/>
              <w:rPr>
                <w:i/>
                <w:iCs/>
                <w:color w:val="000000" w:themeColor="text1"/>
                <w:sz w:val="22"/>
                <w:szCs w:val="22"/>
              </w:rPr>
            </w:pPr>
            <w:r w:rsidRPr="004C4A63">
              <w:rPr>
                <w:i/>
                <w:iCs/>
                <w:color w:val="000000" w:themeColor="text1"/>
                <w:sz w:val="22"/>
                <w:szCs w:val="22"/>
              </w:rPr>
              <w:t> </w:t>
            </w:r>
          </w:p>
        </w:tc>
        <w:tc>
          <w:tcPr>
            <w:tcW w:w="1868" w:type="pct"/>
            <w:shd w:val="clear" w:color="auto" w:fill="auto"/>
            <w:vAlign w:val="center"/>
            <w:hideMark/>
          </w:tcPr>
          <w:p w:rsidR="00A900D0" w:rsidRPr="004C4A63" w:rsidRDefault="00A900D0" w:rsidP="00A900D0">
            <w:pPr>
              <w:rPr>
                <w:i/>
                <w:iCs/>
                <w:color w:val="000000" w:themeColor="text1"/>
                <w:sz w:val="22"/>
                <w:szCs w:val="22"/>
              </w:rPr>
            </w:pPr>
            <w:r w:rsidRPr="004C4A63">
              <w:rPr>
                <w:i/>
                <w:iCs/>
                <w:color w:val="000000" w:themeColor="text1"/>
                <w:sz w:val="22"/>
                <w:szCs w:val="22"/>
              </w:rPr>
              <w:t> </w:t>
            </w:r>
          </w:p>
        </w:tc>
        <w:tc>
          <w:tcPr>
            <w:tcW w:w="921" w:type="pct"/>
            <w:shd w:val="clear" w:color="auto" w:fill="auto"/>
            <w:vAlign w:val="center"/>
            <w:hideMark/>
          </w:tcPr>
          <w:p w:rsidR="00A900D0" w:rsidRPr="004C4A63" w:rsidRDefault="00A900D0" w:rsidP="00A900D0">
            <w:pPr>
              <w:rPr>
                <w:i/>
                <w:iCs/>
                <w:color w:val="000000" w:themeColor="text1"/>
                <w:sz w:val="22"/>
                <w:szCs w:val="22"/>
              </w:rPr>
            </w:pPr>
            <w:r w:rsidRPr="004C4A63">
              <w:rPr>
                <w:i/>
                <w:iCs/>
                <w:color w:val="000000" w:themeColor="text1"/>
                <w:sz w:val="22"/>
                <w:szCs w:val="22"/>
              </w:rPr>
              <w:t> </w:t>
            </w:r>
          </w:p>
        </w:tc>
        <w:tc>
          <w:tcPr>
            <w:tcW w:w="765" w:type="pct"/>
            <w:shd w:val="clear" w:color="auto" w:fill="auto"/>
            <w:vAlign w:val="center"/>
            <w:hideMark/>
          </w:tcPr>
          <w:p w:rsidR="00A900D0" w:rsidRPr="004C4A63" w:rsidRDefault="00A900D0" w:rsidP="00A900D0">
            <w:pPr>
              <w:rPr>
                <w:i/>
                <w:iCs/>
                <w:color w:val="000000" w:themeColor="text1"/>
                <w:sz w:val="22"/>
                <w:szCs w:val="22"/>
              </w:rPr>
            </w:pPr>
            <w:r w:rsidRPr="004C4A63">
              <w:rPr>
                <w:i/>
                <w:iCs/>
                <w:color w:val="000000" w:themeColor="text1"/>
                <w:sz w:val="22"/>
                <w:szCs w:val="22"/>
              </w:rPr>
              <w:t>Tân Khai</w:t>
            </w:r>
          </w:p>
        </w:tc>
        <w:tc>
          <w:tcPr>
            <w:tcW w:w="479" w:type="pct"/>
            <w:shd w:val="clear" w:color="auto" w:fill="auto"/>
            <w:vAlign w:val="center"/>
            <w:hideMark/>
          </w:tcPr>
          <w:p w:rsidR="00A900D0" w:rsidRPr="004C4A63" w:rsidRDefault="00A900D0" w:rsidP="00A900D0">
            <w:pPr>
              <w:jc w:val="center"/>
              <w:rPr>
                <w:i/>
                <w:iCs/>
                <w:color w:val="000000" w:themeColor="text1"/>
                <w:sz w:val="22"/>
                <w:szCs w:val="22"/>
              </w:rPr>
            </w:pPr>
            <w:r w:rsidRPr="004C4A63">
              <w:rPr>
                <w:i/>
                <w:iCs/>
                <w:color w:val="000000" w:themeColor="text1"/>
                <w:sz w:val="22"/>
                <w:szCs w:val="22"/>
              </w:rPr>
              <w:t>ODT</w:t>
            </w:r>
          </w:p>
        </w:tc>
        <w:tc>
          <w:tcPr>
            <w:tcW w:w="627" w:type="pct"/>
            <w:shd w:val="clear" w:color="auto" w:fill="auto"/>
            <w:vAlign w:val="center"/>
            <w:hideMark/>
          </w:tcPr>
          <w:p w:rsidR="00A900D0" w:rsidRPr="004C4A63" w:rsidRDefault="00A900D0" w:rsidP="00A900D0">
            <w:pPr>
              <w:jc w:val="right"/>
              <w:rPr>
                <w:i/>
                <w:iCs/>
                <w:color w:val="000000" w:themeColor="text1"/>
                <w:sz w:val="20"/>
                <w:szCs w:val="20"/>
              </w:rPr>
            </w:pPr>
            <w:r w:rsidRPr="004C4A63">
              <w:rPr>
                <w:i/>
                <w:iCs/>
                <w:color w:val="000000" w:themeColor="text1"/>
                <w:sz w:val="20"/>
                <w:szCs w:val="20"/>
              </w:rPr>
              <w:t>33,55</w:t>
            </w:r>
          </w:p>
        </w:tc>
      </w:tr>
      <w:tr w:rsidR="004C4A63" w:rsidRPr="004C4A63" w:rsidTr="00EB5CD6">
        <w:trPr>
          <w:trHeight w:val="312"/>
        </w:trPr>
        <w:tc>
          <w:tcPr>
            <w:tcW w:w="340" w:type="pct"/>
            <w:shd w:val="clear" w:color="auto" w:fill="auto"/>
            <w:vAlign w:val="center"/>
            <w:hideMark/>
          </w:tcPr>
          <w:p w:rsidR="00A900D0" w:rsidRPr="004C4A63" w:rsidRDefault="00A900D0" w:rsidP="00A900D0">
            <w:pPr>
              <w:jc w:val="center"/>
              <w:rPr>
                <w:i/>
                <w:iCs/>
                <w:color w:val="000000" w:themeColor="text1"/>
                <w:sz w:val="22"/>
                <w:szCs w:val="22"/>
              </w:rPr>
            </w:pPr>
            <w:r w:rsidRPr="004C4A63">
              <w:rPr>
                <w:i/>
                <w:iCs/>
                <w:color w:val="000000" w:themeColor="text1"/>
                <w:sz w:val="22"/>
                <w:szCs w:val="22"/>
              </w:rPr>
              <w:t> </w:t>
            </w:r>
          </w:p>
        </w:tc>
        <w:tc>
          <w:tcPr>
            <w:tcW w:w="1868" w:type="pct"/>
            <w:shd w:val="clear" w:color="auto" w:fill="auto"/>
            <w:vAlign w:val="center"/>
            <w:hideMark/>
          </w:tcPr>
          <w:p w:rsidR="00A900D0" w:rsidRPr="004C4A63" w:rsidRDefault="00A900D0" w:rsidP="00A900D0">
            <w:pPr>
              <w:rPr>
                <w:i/>
                <w:iCs/>
                <w:color w:val="000000" w:themeColor="text1"/>
                <w:sz w:val="22"/>
                <w:szCs w:val="22"/>
              </w:rPr>
            </w:pPr>
            <w:r w:rsidRPr="004C4A63">
              <w:rPr>
                <w:i/>
                <w:iCs/>
                <w:color w:val="000000" w:themeColor="text1"/>
                <w:sz w:val="22"/>
                <w:szCs w:val="22"/>
              </w:rPr>
              <w:t> </w:t>
            </w:r>
          </w:p>
        </w:tc>
        <w:tc>
          <w:tcPr>
            <w:tcW w:w="921" w:type="pct"/>
            <w:shd w:val="clear" w:color="auto" w:fill="auto"/>
            <w:vAlign w:val="center"/>
            <w:hideMark/>
          </w:tcPr>
          <w:p w:rsidR="00A900D0" w:rsidRPr="004C4A63" w:rsidRDefault="00A900D0" w:rsidP="00A900D0">
            <w:pPr>
              <w:rPr>
                <w:i/>
                <w:iCs/>
                <w:color w:val="000000" w:themeColor="text1"/>
                <w:sz w:val="22"/>
                <w:szCs w:val="22"/>
              </w:rPr>
            </w:pPr>
            <w:r w:rsidRPr="004C4A63">
              <w:rPr>
                <w:i/>
                <w:iCs/>
                <w:color w:val="000000" w:themeColor="text1"/>
                <w:sz w:val="22"/>
                <w:szCs w:val="22"/>
              </w:rPr>
              <w:t> </w:t>
            </w:r>
          </w:p>
        </w:tc>
        <w:tc>
          <w:tcPr>
            <w:tcW w:w="765" w:type="pct"/>
            <w:shd w:val="clear" w:color="auto" w:fill="auto"/>
            <w:vAlign w:val="center"/>
            <w:hideMark/>
          </w:tcPr>
          <w:p w:rsidR="00A900D0" w:rsidRPr="004C4A63" w:rsidRDefault="00A900D0" w:rsidP="00A900D0">
            <w:pPr>
              <w:rPr>
                <w:i/>
                <w:iCs/>
                <w:color w:val="000000" w:themeColor="text1"/>
                <w:sz w:val="22"/>
                <w:szCs w:val="22"/>
              </w:rPr>
            </w:pPr>
            <w:r w:rsidRPr="004C4A63">
              <w:rPr>
                <w:i/>
                <w:iCs/>
                <w:color w:val="000000" w:themeColor="text1"/>
                <w:sz w:val="22"/>
                <w:szCs w:val="22"/>
              </w:rPr>
              <w:t>Tân Lợi</w:t>
            </w:r>
          </w:p>
        </w:tc>
        <w:tc>
          <w:tcPr>
            <w:tcW w:w="479" w:type="pct"/>
            <w:shd w:val="clear" w:color="auto" w:fill="auto"/>
            <w:vAlign w:val="center"/>
            <w:hideMark/>
          </w:tcPr>
          <w:p w:rsidR="00A900D0" w:rsidRPr="004C4A63" w:rsidRDefault="00A900D0" w:rsidP="00A900D0">
            <w:pPr>
              <w:jc w:val="center"/>
              <w:rPr>
                <w:i/>
                <w:iCs/>
                <w:color w:val="000000" w:themeColor="text1"/>
                <w:sz w:val="22"/>
                <w:szCs w:val="22"/>
              </w:rPr>
            </w:pPr>
            <w:r w:rsidRPr="004C4A63">
              <w:rPr>
                <w:i/>
                <w:iCs/>
                <w:color w:val="000000" w:themeColor="text1"/>
                <w:sz w:val="22"/>
                <w:szCs w:val="22"/>
              </w:rPr>
              <w:t>ONT</w:t>
            </w:r>
          </w:p>
        </w:tc>
        <w:tc>
          <w:tcPr>
            <w:tcW w:w="627" w:type="pct"/>
            <w:shd w:val="clear" w:color="auto" w:fill="auto"/>
            <w:vAlign w:val="center"/>
            <w:hideMark/>
          </w:tcPr>
          <w:p w:rsidR="00A900D0" w:rsidRPr="004C4A63" w:rsidRDefault="00A900D0" w:rsidP="00A900D0">
            <w:pPr>
              <w:jc w:val="right"/>
              <w:rPr>
                <w:i/>
                <w:iCs/>
                <w:color w:val="000000" w:themeColor="text1"/>
                <w:sz w:val="20"/>
                <w:szCs w:val="20"/>
              </w:rPr>
            </w:pPr>
            <w:r w:rsidRPr="004C4A63">
              <w:rPr>
                <w:i/>
                <w:iCs/>
                <w:color w:val="000000" w:themeColor="text1"/>
                <w:sz w:val="20"/>
                <w:szCs w:val="20"/>
              </w:rPr>
              <w:t>13,79</w:t>
            </w:r>
          </w:p>
        </w:tc>
      </w:tr>
      <w:tr w:rsidR="004C4A63" w:rsidRPr="004C4A63" w:rsidTr="00EB5CD6">
        <w:trPr>
          <w:trHeight w:val="312"/>
        </w:trPr>
        <w:tc>
          <w:tcPr>
            <w:tcW w:w="340" w:type="pct"/>
            <w:shd w:val="clear" w:color="auto" w:fill="auto"/>
            <w:vAlign w:val="center"/>
            <w:hideMark/>
          </w:tcPr>
          <w:p w:rsidR="00A900D0" w:rsidRPr="004C4A63" w:rsidRDefault="00A900D0" w:rsidP="00A900D0">
            <w:pPr>
              <w:jc w:val="center"/>
              <w:rPr>
                <w:i/>
                <w:iCs/>
                <w:color w:val="000000" w:themeColor="text1"/>
                <w:sz w:val="22"/>
                <w:szCs w:val="22"/>
              </w:rPr>
            </w:pPr>
            <w:r w:rsidRPr="004C4A63">
              <w:rPr>
                <w:i/>
                <w:iCs/>
                <w:color w:val="000000" w:themeColor="text1"/>
                <w:sz w:val="22"/>
                <w:szCs w:val="22"/>
              </w:rPr>
              <w:t> </w:t>
            </w:r>
          </w:p>
        </w:tc>
        <w:tc>
          <w:tcPr>
            <w:tcW w:w="1868" w:type="pct"/>
            <w:shd w:val="clear" w:color="auto" w:fill="auto"/>
            <w:vAlign w:val="center"/>
            <w:hideMark/>
          </w:tcPr>
          <w:p w:rsidR="00A900D0" w:rsidRPr="004C4A63" w:rsidRDefault="00A900D0" w:rsidP="00A900D0">
            <w:pPr>
              <w:rPr>
                <w:i/>
                <w:iCs/>
                <w:color w:val="000000" w:themeColor="text1"/>
                <w:sz w:val="22"/>
                <w:szCs w:val="22"/>
              </w:rPr>
            </w:pPr>
            <w:r w:rsidRPr="004C4A63">
              <w:rPr>
                <w:i/>
                <w:iCs/>
                <w:color w:val="000000" w:themeColor="text1"/>
                <w:sz w:val="22"/>
                <w:szCs w:val="22"/>
              </w:rPr>
              <w:t> </w:t>
            </w:r>
          </w:p>
        </w:tc>
        <w:tc>
          <w:tcPr>
            <w:tcW w:w="921" w:type="pct"/>
            <w:shd w:val="clear" w:color="auto" w:fill="auto"/>
            <w:vAlign w:val="center"/>
            <w:hideMark/>
          </w:tcPr>
          <w:p w:rsidR="00A900D0" w:rsidRPr="004C4A63" w:rsidRDefault="00A900D0" w:rsidP="00A900D0">
            <w:pPr>
              <w:rPr>
                <w:i/>
                <w:iCs/>
                <w:color w:val="000000" w:themeColor="text1"/>
                <w:sz w:val="22"/>
                <w:szCs w:val="22"/>
              </w:rPr>
            </w:pPr>
            <w:r w:rsidRPr="004C4A63">
              <w:rPr>
                <w:i/>
                <w:iCs/>
                <w:color w:val="000000" w:themeColor="text1"/>
                <w:sz w:val="22"/>
                <w:szCs w:val="22"/>
              </w:rPr>
              <w:t> </w:t>
            </w:r>
          </w:p>
        </w:tc>
        <w:tc>
          <w:tcPr>
            <w:tcW w:w="765" w:type="pct"/>
            <w:shd w:val="clear" w:color="auto" w:fill="auto"/>
            <w:vAlign w:val="center"/>
            <w:hideMark/>
          </w:tcPr>
          <w:p w:rsidR="00A900D0" w:rsidRPr="004C4A63" w:rsidRDefault="00A900D0" w:rsidP="00A900D0">
            <w:pPr>
              <w:rPr>
                <w:i/>
                <w:iCs/>
                <w:color w:val="000000" w:themeColor="text1"/>
                <w:sz w:val="22"/>
                <w:szCs w:val="22"/>
              </w:rPr>
            </w:pPr>
            <w:r w:rsidRPr="004C4A63">
              <w:rPr>
                <w:i/>
                <w:iCs/>
                <w:color w:val="000000" w:themeColor="text1"/>
                <w:sz w:val="22"/>
                <w:szCs w:val="22"/>
              </w:rPr>
              <w:t>Tân Quan</w:t>
            </w:r>
          </w:p>
        </w:tc>
        <w:tc>
          <w:tcPr>
            <w:tcW w:w="479" w:type="pct"/>
            <w:shd w:val="clear" w:color="auto" w:fill="auto"/>
            <w:vAlign w:val="center"/>
            <w:hideMark/>
          </w:tcPr>
          <w:p w:rsidR="00A900D0" w:rsidRPr="004C4A63" w:rsidRDefault="00A900D0" w:rsidP="00A900D0">
            <w:pPr>
              <w:jc w:val="center"/>
              <w:rPr>
                <w:i/>
                <w:iCs/>
                <w:color w:val="000000" w:themeColor="text1"/>
                <w:sz w:val="22"/>
                <w:szCs w:val="22"/>
              </w:rPr>
            </w:pPr>
            <w:r w:rsidRPr="004C4A63">
              <w:rPr>
                <w:i/>
                <w:iCs/>
                <w:color w:val="000000" w:themeColor="text1"/>
                <w:sz w:val="22"/>
                <w:szCs w:val="22"/>
              </w:rPr>
              <w:t>ONT</w:t>
            </w:r>
          </w:p>
        </w:tc>
        <w:tc>
          <w:tcPr>
            <w:tcW w:w="627" w:type="pct"/>
            <w:shd w:val="clear" w:color="auto" w:fill="auto"/>
            <w:vAlign w:val="center"/>
            <w:hideMark/>
          </w:tcPr>
          <w:p w:rsidR="00A900D0" w:rsidRPr="004C4A63" w:rsidRDefault="00A900D0" w:rsidP="00A900D0">
            <w:pPr>
              <w:jc w:val="right"/>
              <w:rPr>
                <w:i/>
                <w:iCs/>
                <w:color w:val="000000" w:themeColor="text1"/>
                <w:sz w:val="20"/>
                <w:szCs w:val="20"/>
              </w:rPr>
            </w:pPr>
            <w:r w:rsidRPr="004C4A63">
              <w:rPr>
                <w:i/>
                <w:iCs/>
                <w:color w:val="000000" w:themeColor="text1"/>
                <w:sz w:val="20"/>
                <w:szCs w:val="20"/>
              </w:rPr>
              <w:t>22,09</w:t>
            </w:r>
          </w:p>
        </w:tc>
      </w:tr>
      <w:tr w:rsidR="004C4A63" w:rsidRPr="004C4A63" w:rsidTr="00EB5CD6">
        <w:trPr>
          <w:trHeight w:val="312"/>
        </w:trPr>
        <w:tc>
          <w:tcPr>
            <w:tcW w:w="340" w:type="pct"/>
            <w:shd w:val="clear" w:color="auto" w:fill="auto"/>
            <w:vAlign w:val="center"/>
            <w:hideMark/>
          </w:tcPr>
          <w:p w:rsidR="00A900D0" w:rsidRPr="004C4A63" w:rsidRDefault="00A900D0" w:rsidP="00A900D0">
            <w:pPr>
              <w:jc w:val="center"/>
              <w:rPr>
                <w:i/>
                <w:iCs/>
                <w:color w:val="000000" w:themeColor="text1"/>
                <w:sz w:val="22"/>
                <w:szCs w:val="22"/>
              </w:rPr>
            </w:pPr>
            <w:r w:rsidRPr="004C4A63">
              <w:rPr>
                <w:i/>
                <w:iCs/>
                <w:color w:val="000000" w:themeColor="text1"/>
                <w:sz w:val="22"/>
                <w:szCs w:val="22"/>
              </w:rPr>
              <w:t> </w:t>
            </w:r>
          </w:p>
        </w:tc>
        <w:tc>
          <w:tcPr>
            <w:tcW w:w="1868" w:type="pct"/>
            <w:shd w:val="clear" w:color="auto" w:fill="auto"/>
            <w:vAlign w:val="center"/>
            <w:hideMark/>
          </w:tcPr>
          <w:p w:rsidR="00A900D0" w:rsidRPr="004C4A63" w:rsidRDefault="00A900D0" w:rsidP="00A900D0">
            <w:pPr>
              <w:rPr>
                <w:i/>
                <w:iCs/>
                <w:color w:val="000000" w:themeColor="text1"/>
                <w:sz w:val="22"/>
                <w:szCs w:val="22"/>
              </w:rPr>
            </w:pPr>
            <w:r w:rsidRPr="004C4A63">
              <w:rPr>
                <w:i/>
                <w:iCs/>
                <w:color w:val="000000" w:themeColor="text1"/>
                <w:sz w:val="22"/>
                <w:szCs w:val="22"/>
              </w:rPr>
              <w:t> </w:t>
            </w:r>
          </w:p>
        </w:tc>
        <w:tc>
          <w:tcPr>
            <w:tcW w:w="921" w:type="pct"/>
            <w:shd w:val="clear" w:color="auto" w:fill="auto"/>
            <w:vAlign w:val="center"/>
            <w:hideMark/>
          </w:tcPr>
          <w:p w:rsidR="00A900D0" w:rsidRPr="004C4A63" w:rsidRDefault="00A900D0" w:rsidP="00A900D0">
            <w:pPr>
              <w:rPr>
                <w:i/>
                <w:iCs/>
                <w:color w:val="000000" w:themeColor="text1"/>
                <w:sz w:val="22"/>
                <w:szCs w:val="22"/>
              </w:rPr>
            </w:pPr>
            <w:r w:rsidRPr="004C4A63">
              <w:rPr>
                <w:i/>
                <w:iCs/>
                <w:color w:val="000000" w:themeColor="text1"/>
                <w:sz w:val="22"/>
                <w:szCs w:val="22"/>
              </w:rPr>
              <w:t> </w:t>
            </w:r>
          </w:p>
        </w:tc>
        <w:tc>
          <w:tcPr>
            <w:tcW w:w="765" w:type="pct"/>
            <w:shd w:val="clear" w:color="auto" w:fill="auto"/>
            <w:vAlign w:val="center"/>
            <w:hideMark/>
          </w:tcPr>
          <w:p w:rsidR="00A900D0" w:rsidRPr="004C4A63" w:rsidRDefault="00A900D0" w:rsidP="00A900D0">
            <w:pPr>
              <w:rPr>
                <w:i/>
                <w:iCs/>
                <w:color w:val="000000" w:themeColor="text1"/>
                <w:sz w:val="22"/>
                <w:szCs w:val="22"/>
              </w:rPr>
            </w:pPr>
            <w:r w:rsidRPr="004C4A63">
              <w:rPr>
                <w:i/>
                <w:iCs/>
                <w:color w:val="000000" w:themeColor="text1"/>
                <w:sz w:val="22"/>
                <w:szCs w:val="22"/>
              </w:rPr>
              <w:t>Thanh An</w:t>
            </w:r>
          </w:p>
        </w:tc>
        <w:tc>
          <w:tcPr>
            <w:tcW w:w="479" w:type="pct"/>
            <w:shd w:val="clear" w:color="auto" w:fill="auto"/>
            <w:vAlign w:val="center"/>
            <w:hideMark/>
          </w:tcPr>
          <w:p w:rsidR="00A900D0" w:rsidRPr="004C4A63" w:rsidRDefault="00A900D0" w:rsidP="00A900D0">
            <w:pPr>
              <w:jc w:val="center"/>
              <w:rPr>
                <w:i/>
                <w:iCs/>
                <w:color w:val="000000" w:themeColor="text1"/>
                <w:sz w:val="22"/>
                <w:szCs w:val="22"/>
              </w:rPr>
            </w:pPr>
            <w:r w:rsidRPr="004C4A63">
              <w:rPr>
                <w:i/>
                <w:iCs/>
                <w:color w:val="000000" w:themeColor="text1"/>
                <w:sz w:val="22"/>
                <w:szCs w:val="22"/>
              </w:rPr>
              <w:t>ONT</w:t>
            </w:r>
          </w:p>
        </w:tc>
        <w:tc>
          <w:tcPr>
            <w:tcW w:w="627" w:type="pct"/>
            <w:shd w:val="clear" w:color="auto" w:fill="auto"/>
            <w:vAlign w:val="center"/>
            <w:hideMark/>
          </w:tcPr>
          <w:p w:rsidR="00A900D0" w:rsidRPr="004C4A63" w:rsidRDefault="00A900D0" w:rsidP="00A900D0">
            <w:pPr>
              <w:jc w:val="right"/>
              <w:rPr>
                <w:i/>
                <w:iCs/>
                <w:color w:val="000000" w:themeColor="text1"/>
                <w:sz w:val="20"/>
                <w:szCs w:val="20"/>
              </w:rPr>
            </w:pPr>
            <w:r w:rsidRPr="004C4A63">
              <w:rPr>
                <w:i/>
                <w:iCs/>
                <w:color w:val="000000" w:themeColor="text1"/>
                <w:sz w:val="20"/>
                <w:szCs w:val="20"/>
              </w:rPr>
              <w:t>28,61</w:t>
            </w:r>
          </w:p>
        </w:tc>
      </w:tr>
      <w:tr w:rsidR="004C4A63" w:rsidRPr="004C4A63" w:rsidTr="00EB5CD6">
        <w:trPr>
          <w:trHeight w:val="312"/>
        </w:trPr>
        <w:tc>
          <w:tcPr>
            <w:tcW w:w="340" w:type="pct"/>
            <w:shd w:val="clear" w:color="auto" w:fill="auto"/>
            <w:vAlign w:val="center"/>
            <w:hideMark/>
          </w:tcPr>
          <w:p w:rsidR="00A900D0" w:rsidRPr="004C4A63" w:rsidRDefault="00A900D0" w:rsidP="00A900D0">
            <w:pPr>
              <w:jc w:val="center"/>
              <w:rPr>
                <w:i/>
                <w:iCs/>
                <w:color w:val="000000" w:themeColor="text1"/>
                <w:sz w:val="22"/>
                <w:szCs w:val="22"/>
              </w:rPr>
            </w:pPr>
            <w:r w:rsidRPr="004C4A63">
              <w:rPr>
                <w:i/>
                <w:iCs/>
                <w:color w:val="000000" w:themeColor="text1"/>
                <w:sz w:val="22"/>
                <w:szCs w:val="22"/>
              </w:rPr>
              <w:t> </w:t>
            </w:r>
          </w:p>
        </w:tc>
        <w:tc>
          <w:tcPr>
            <w:tcW w:w="1868" w:type="pct"/>
            <w:shd w:val="clear" w:color="auto" w:fill="auto"/>
            <w:vAlign w:val="center"/>
            <w:hideMark/>
          </w:tcPr>
          <w:p w:rsidR="00A900D0" w:rsidRPr="004C4A63" w:rsidRDefault="00A900D0" w:rsidP="00A900D0">
            <w:pPr>
              <w:rPr>
                <w:i/>
                <w:iCs/>
                <w:color w:val="000000" w:themeColor="text1"/>
                <w:sz w:val="22"/>
                <w:szCs w:val="22"/>
              </w:rPr>
            </w:pPr>
            <w:r w:rsidRPr="004C4A63">
              <w:rPr>
                <w:i/>
                <w:iCs/>
                <w:color w:val="000000" w:themeColor="text1"/>
                <w:sz w:val="22"/>
                <w:szCs w:val="22"/>
              </w:rPr>
              <w:t> </w:t>
            </w:r>
          </w:p>
        </w:tc>
        <w:tc>
          <w:tcPr>
            <w:tcW w:w="921" w:type="pct"/>
            <w:shd w:val="clear" w:color="auto" w:fill="auto"/>
            <w:vAlign w:val="center"/>
            <w:hideMark/>
          </w:tcPr>
          <w:p w:rsidR="00A900D0" w:rsidRPr="004C4A63" w:rsidRDefault="00A900D0" w:rsidP="00A900D0">
            <w:pPr>
              <w:rPr>
                <w:i/>
                <w:iCs/>
                <w:color w:val="000000" w:themeColor="text1"/>
                <w:sz w:val="22"/>
                <w:szCs w:val="22"/>
              </w:rPr>
            </w:pPr>
            <w:r w:rsidRPr="004C4A63">
              <w:rPr>
                <w:i/>
                <w:iCs/>
                <w:color w:val="000000" w:themeColor="text1"/>
                <w:sz w:val="22"/>
                <w:szCs w:val="22"/>
              </w:rPr>
              <w:t> </w:t>
            </w:r>
          </w:p>
        </w:tc>
        <w:tc>
          <w:tcPr>
            <w:tcW w:w="765" w:type="pct"/>
            <w:shd w:val="clear" w:color="auto" w:fill="auto"/>
            <w:vAlign w:val="center"/>
            <w:hideMark/>
          </w:tcPr>
          <w:p w:rsidR="00A900D0" w:rsidRPr="004C4A63" w:rsidRDefault="00A900D0" w:rsidP="00A900D0">
            <w:pPr>
              <w:rPr>
                <w:i/>
                <w:iCs/>
                <w:color w:val="000000" w:themeColor="text1"/>
                <w:sz w:val="22"/>
                <w:szCs w:val="22"/>
              </w:rPr>
            </w:pPr>
            <w:r w:rsidRPr="004C4A63">
              <w:rPr>
                <w:i/>
                <w:iCs/>
                <w:color w:val="000000" w:themeColor="text1"/>
                <w:sz w:val="22"/>
                <w:szCs w:val="22"/>
              </w:rPr>
              <w:t>Thanh Bình</w:t>
            </w:r>
          </w:p>
        </w:tc>
        <w:tc>
          <w:tcPr>
            <w:tcW w:w="479" w:type="pct"/>
            <w:shd w:val="clear" w:color="auto" w:fill="auto"/>
            <w:vAlign w:val="center"/>
            <w:hideMark/>
          </w:tcPr>
          <w:p w:rsidR="00A900D0" w:rsidRPr="004C4A63" w:rsidRDefault="00A900D0" w:rsidP="00A900D0">
            <w:pPr>
              <w:jc w:val="center"/>
              <w:rPr>
                <w:i/>
                <w:iCs/>
                <w:color w:val="000000" w:themeColor="text1"/>
                <w:sz w:val="22"/>
                <w:szCs w:val="22"/>
              </w:rPr>
            </w:pPr>
            <w:r w:rsidRPr="004C4A63">
              <w:rPr>
                <w:i/>
                <w:iCs/>
                <w:color w:val="000000" w:themeColor="text1"/>
                <w:sz w:val="22"/>
                <w:szCs w:val="22"/>
              </w:rPr>
              <w:t>ONT</w:t>
            </w:r>
          </w:p>
        </w:tc>
        <w:tc>
          <w:tcPr>
            <w:tcW w:w="627" w:type="pct"/>
            <w:shd w:val="clear" w:color="auto" w:fill="auto"/>
            <w:vAlign w:val="center"/>
            <w:hideMark/>
          </w:tcPr>
          <w:p w:rsidR="00A900D0" w:rsidRPr="004C4A63" w:rsidRDefault="00A900D0" w:rsidP="00A900D0">
            <w:pPr>
              <w:jc w:val="right"/>
              <w:rPr>
                <w:i/>
                <w:iCs/>
                <w:color w:val="000000" w:themeColor="text1"/>
                <w:sz w:val="20"/>
                <w:szCs w:val="20"/>
              </w:rPr>
            </w:pPr>
            <w:r w:rsidRPr="004C4A63">
              <w:rPr>
                <w:i/>
                <w:iCs/>
                <w:color w:val="000000" w:themeColor="text1"/>
                <w:sz w:val="20"/>
                <w:szCs w:val="20"/>
              </w:rPr>
              <w:t>6,64</w:t>
            </w:r>
          </w:p>
        </w:tc>
      </w:tr>
      <w:tr w:rsidR="004C4A63" w:rsidRPr="004C4A63" w:rsidTr="00EB5CD6">
        <w:trPr>
          <w:trHeight w:val="312"/>
        </w:trPr>
        <w:tc>
          <w:tcPr>
            <w:tcW w:w="340" w:type="pct"/>
            <w:shd w:val="clear" w:color="auto" w:fill="auto"/>
            <w:vAlign w:val="center"/>
            <w:hideMark/>
          </w:tcPr>
          <w:p w:rsidR="00255E3F" w:rsidRPr="004C4A63" w:rsidRDefault="00255E3F" w:rsidP="00255E3F">
            <w:pPr>
              <w:jc w:val="center"/>
              <w:rPr>
                <w:color w:val="000000" w:themeColor="text1"/>
                <w:sz w:val="22"/>
                <w:szCs w:val="22"/>
              </w:rPr>
            </w:pPr>
            <w:r w:rsidRPr="004C4A63">
              <w:rPr>
                <w:color w:val="000000" w:themeColor="text1"/>
                <w:sz w:val="22"/>
                <w:szCs w:val="22"/>
              </w:rPr>
              <w:t>2</w:t>
            </w:r>
          </w:p>
        </w:tc>
        <w:tc>
          <w:tcPr>
            <w:tcW w:w="1868" w:type="pct"/>
            <w:shd w:val="clear" w:color="auto" w:fill="auto"/>
            <w:vAlign w:val="center"/>
            <w:hideMark/>
          </w:tcPr>
          <w:p w:rsidR="00255E3F" w:rsidRPr="004C4A63" w:rsidRDefault="00255E3F" w:rsidP="00255E3F">
            <w:pPr>
              <w:rPr>
                <w:color w:val="000000" w:themeColor="text1"/>
                <w:sz w:val="22"/>
                <w:szCs w:val="22"/>
              </w:rPr>
            </w:pPr>
            <w:r w:rsidRPr="004C4A63">
              <w:rPr>
                <w:color w:val="000000" w:themeColor="text1"/>
                <w:sz w:val="22"/>
                <w:szCs w:val="22"/>
              </w:rPr>
              <w:t>Chuyển mục đích cơ sở sản xuất phi nông nghiệp</w:t>
            </w:r>
          </w:p>
        </w:tc>
        <w:tc>
          <w:tcPr>
            <w:tcW w:w="921" w:type="pct"/>
            <w:shd w:val="clear" w:color="auto" w:fill="auto"/>
            <w:vAlign w:val="center"/>
            <w:hideMark/>
          </w:tcPr>
          <w:p w:rsidR="00255E3F" w:rsidRPr="004C4A63" w:rsidRDefault="00255E3F" w:rsidP="00255E3F">
            <w:pPr>
              <w:rPr>
                <w:color w:val="000000" w:themeColor="text1"/>
                <w:sz w:val="22"/>
                <w:szCs w:val="22"/>
              </w:rPr>
            </w:pPr>
            <w:r w:rsidRPr="004C4A63">
              <w:rPr>
                <w:color w:val="000000" w:themeColor="text1"/>
                <w:sz w:val="22"/>
                <w:szCs w:val="22"/>
              </w:rPr>
              <w:t> </w:t>
            </w:r>
          </w:p>
        </w:tc>
        <w:tc>
          <w:tcPr>
            <w:tcW w:w="765" w:type="pct"/>
            <w:shd w:val="clear" w:color="auto" w:fill="auto"/>
            <w:vAlign w:val="center"/>
            <w:hideMark/>
          </w:tcPr>
          <w:p w:rsidR="00255E3F" w:rsidRPr="004C4A63" w:rsidRDefault="00255E3F" w:rsidP="00255E3F">
            <w:pPr>
              <w:rPr>
                <w:color w:val="000000" w:themeColor="text1"/>
                <w:sz w:val="22"/>
                <w:szCs w:val="22"/>
              </w:rPr>
            </w:pPr>
            <w:r w:rsidRPr="004C4A63">
              <w:rPr>
                <w:color w:val="000000" w:themeColor="text1"/>
                <w:sz w:val="22"/>
                <w:szCs w:val="22"/>
              </w:rPr>
              <w:t> </w:t>
            </w:r>
          </w:p>
        </w:tc>
        <w:tc>
          <w:tcPr>
            <w:tcW w:w="479" w:type="pct"/>
            <w:shd w:val="clear" w:color="auto" w:fill="auto"/>
            <w:vAlign w:val="center"/>
            <w:hideMark/>
          </w:tcPr>
          <w:p w:rsidR="00255E3F" w:rsidRPr="004C4A63" w:rsidRDefault="00255E3F" w:rsidP="00255E3F">
            <w:pPr>
              <w:jc w:val="center"/>
              <w:rPr>
                <w:color w:val="000000" w:themeColor="text1"/>
                <w:sz w:val="22"/>
                <w:szCs w:val="22"/>
              </w:rPr>
            </w:pPr>
            <w:r w:rsidRPr="004C4A63">
              <w:rPr>
                <w:color w:val="000000" w:themeColor="text1"/>
                <w:sz w:val="22"/>
                <w:szCs w:val="22"/>
              </w:rPr>
              <w:t>SKC</w:t>
            </w:r>
          </w:p>
        </w:tc>
        <w:tc>
          <w:tcPr>
            <w:tcW w:w="627" w:type="pct"/>
            <w:shd w:val="clear" w:color="auto" w:fill="auto"/>
            <w:vAlign w:val="center"/>
            <w:hideMark/>
          </w:tcPr>
          <w:p w:rsidR="00255E3F" w:rsidRPr="004C4A63" w:rsidRDefault="00A900D0" w:rsidP="00255E3F">
            <w:pPr>
              <w:jc w:val="right"/>
              <w:rPr>
                <w:color w:val="000000" w:themeColor="text1"/>
                <w:sz w:val="22"/>
                <w:szCs w:val="22"/>
              </w:rPr>
            </w:pPr>
            <w:r w:rsidRPr="004C4A63">
              <w:rPr>
                <w:color w:val="000000" w:themeColor="text1"/>
                <w:sz w:val="22"/>
                <w:szCs w:val="22"/>
              </w:rPr>
              <w:t>11,82</w:t>
            </w:r>
          </w:p>
        </w:tc>
      </w:tr>
      <w:tr w:rsidR="004C4A63" w:rsidRPr="004C4A63" w:rsidTr="00EB5CD6">
        <w:trPr>
          <w:trHeight w:val="312"/>
        </w:trPr>
        <w:tc>
          <w:tcPr>
            <w:tcW w:w="340" w:type="pct"/>
            <w:shd w:val="clear" w:color="auto" w:fill="auto"/>
            <w:vAlign w:val="center"/>
            <w:hideMark/>
          </w:tcPr>
          <w:p w:rsidR="001042C0" w:rsidRPr="004C4A63" w:rsidRDefault="001042C0" w:rsidP="001042C0">
            <w:pPr>
              <w:jc w:val="center"/>
              <w:rPr>
                <w:i/>
                <w:iCs/>
                <w:color w:val="000000" w:themeColor="text1"/>
                <w:sz w:val="22"/>
                <w:szCs w:val="22"/>
              </w:rPr>
            </w:pPr>
            <w:r w:rsidRPr="004C4A63">
              <w:rPr>
                <w:i/>
                <w:iCs/>
                <w:color w:val="000000" w:themeColor="text1"/>
                <w:sz w:val="22"/>
                <w:szCs w:val="22"/>
              </w:rPr>
              <w:t> </w:t>
            </w:r>
          </w:p>
        </w:tc>
        <w:tc>
          <w:tcPr>
            <w:tcW w:w="1868" w:type="pct"/>
            <w:shd w:val="clear" w:color="auto" w:fill="auto"/>
            <w:vAlign w:val="center"/>
            <w:hideMark/>
          </w:tcPr>
          <w:p w:rsidR="001042C0" w:rsidRPr="004C4A63" w:rsidRDefault="001042C0" w:rsidP="001042C0">
            <w:pPr>
              <w:rPr>
                <w:i/>
                <w:iCs/>
                <w:color w:val="000000" w:themeColor="text1"/>
                <w:sz w:val="22"/>
                <w:szCs w:val="22"/>
              </w:rPr>
            </w:pPr>
            <w:r w:rsidRPr="004C4A63">
              <w:rPr>
                <w:i/>
                <w:iCs/>
                <w:color w:val="000000" w:themeColor="text1"/>
                <w:sz w:val="22"/>
                <w:szCs w:val="22"/>
              </w:rPr>
              <w:t> </w:t>
            </w:r>
          </w:p>
        </w:tc>
        <w:tc>
          <w:tcPr>
            <w:tcW w:w="921" w:type="pct"/>
            <w:shd w:val="clear" w:color="auto" w:fill="auto"/>
            <w:vAlign w:val="center"/>
            <w:hideMark/>
          </w:tcPr>
          <w:p w:rsidR="001042C0" w:rsidRPr="004C4A63" w:rsidRDefault="001042C0" w:rsidP="001042C0">
            <w:pPr>
              <w:rPr>
                <w:i/>
                <w:iCs/>
                <w:color w:val="000000" w:themeColor="text1"/>
                <w:sz w:val="22"/>
                <w:szCs w:val="22"/>
              </w:rPr>
            </w:pPr>
            <w:r w:rsidRPr="004C4A63">
              <w:rPr>
                <w:i/>
                <w:iCs/>
                <w:color w:val="000000" w:themeColor="text1"/>
                <w:sz w:val="22"/>
                <w:szCs w:val="22"/>
              </w:rPr>
              <w:t> </w:t>
            </w:r>
          </w:p>
        </w:tc>
        <w:tc>
          <w:tcPr>
            <w:tcW w:w="765" w:type="pct"/>
            <w:shd w:val="clear" w:color="auto" w:fill="auto"/>
            <w:vAlign w:val="center"/>
            <w:hideMark/>
          </w:tcPr>
          <w:p w:rsidR="001042C0" w:rsidRPr="004C4A63" w:rsidRDefault="001042C0" w:rsidP="001042C0">
            <w:pPr>
              <w:rPr>
                <w:i/>
                <w:iCs/>
                <w:color w:val="000000" w:themeColor="text1"/>
                <w:sz w:val="22"/>
                <w:szCs w:val="22"/>
              </w:rPr>
            </w:pPr>
            <w:r w:rsidRPr="004C4A63">
              <w:rPr>
                <w:i/>
                <w:iCs/>
                <w:color w:val="000000" w:themeColor="text1"/>
                <w:sz w:val="22"/>
                <w:szCs w:val="22"/>
              </w:rPr>
              <w:t>An Phú</w:t>
            </w:r>
          </w:p>
        </w:tc>
        <w:tc>
          <w:tcPr>
            <w:tcW w:w="479" w:type="pct"/>
            <w:shd w:val="clear" w:color="auto" w:fill="auto"/>
            <w:vAlign w:val="center"/>
            <w:hideMark/>
          </w:tcPr>
          <w:p w:rsidR="001042C0" w:rsidRPr="004C4A63" w:rsidRDefault="001042C0" w:rsidP="001042C0">
            <w:pPr>
              <w:jc w:val="center"/>
              <w:rPr>
                <w:i/>
                <w:iCs/>
                <w:color w:val="000000" w:themeColor="text1"/>
                <w:sz w:val="22"/>
                <w:szCs w:val="22"/>
              </w:rPr>
            </w:pPr>
          </w:p>
        </w:tc>
        <w:tc>
          <w:tcPr>
            <w:tcW w:w="627" w:type="pct"/>
            <w:shd w:val="clear" w:color="auto" w:fill="auto"/>
            <w:vAlign w:val="center"/>
            <w:hideMark/>
          </w:tcPr>
          <w:p w:rsidR="001042C0" w:rsidRPr="004C4A63" w:rsidRDefault="001042C0" w:rsidP="001042C0">
            <w:pPr>
              <w:jc w:val="right"/>
              <w:rPr>
                <w:i/>
                <w:iCs/>
                <w:color w:val="000000" w:themeColor="text1"/>
                <w:sz w:val="20"/>
                <w:szCs w:val="20"/>
              </w:rPr>
            </w:pPr>
            <w:r w:rsidRPr="004C4A63">
              <w:rPr>
                <w:i/>
                <w:iCs/>
                <w:color w:val="000000" w:themeColor="text1"/>
                <w:sz w:val="20"/>
                <w:szCs w:val="20"/>
              </w:rPr>
              <w:t>0,10</w:t>
            </w:r>
          </w:p>
        </w:tc>
      </w:tr>
      <w:tr w:rsidR="004C4A63" w:rsidRPr="004C4A63" w:rsidTr="00EB5CD6">
        <w:trPr>
          <w:trHeight w:val="312"/>
        </w:trPr>
        <w:tc>
          <w:tcPr>
            <w:tcW w:w="340" w:type="pct"/>
            <w:shd w:val="clear" w:color="auto" w:fill="auto"/>
            <w:vAlign w:val="center"/>
            <w:hideMark/>
          </w:tcPr>
          <w:p w:rsidR="001042C0" w:rsidRPr="004C4A63" w:rsidRDefault="001042C0" w:rsidP="001042C0">
            <w:pPr>
              <w:jc w:val="center"/>
              <w:rPr>
                <w:i/>
                <w:iCs/>
                <w:color w:val="000000" w:themeColor="text1"/>
                <w:sz w:val="22"/>
                <w:szCs w:val="22"/>
              </w:rPr>
            </w:pPr>
            <w:r w:rsidRPr="004C4A63">
              <w:rPr>
                <w:i/>
                <w:iCs/>
                <w:color w:val="000000" w:themeColor="text1"/>
                <w:sz w:val="22"/>
                <w:szCs w:val="22"/>
              </w:rPr>
              <w:t> </w:t>
            </w:r>
          </w:p>
        </w:tc>
        <w:tc>
          <w:tcPr>
            <w:tcW w:w="1868" w:type="pct"/>
            <w:shd w:val="clear" w:color="auto" w:fill="auto"/>
            <w:vAlign w:val="center"/>
            <w:hideMark/>
          </w:tcPr>
          <w:p w:rsidR="001042C0" w:rsidRPr="004C4A63" w:rsidRDefault="001042C0" w:rsidP="001042C0">
            <w:pPr>
              <w:rPr>
                <w:i/>
                <w:iCs/>
                <w:color w:val="000000" w:themeColor="text1"/>
                <w:sz w:val="22"/>
                <w:szCs w:val="22"/>
              </w:rPr>
            </w:pPr>
            <w:r w:rsidRPr="004C4A63">
              <w:rPr>
                <w:i/>
                <w:iCs/>
                <w:color w:val="000000" w:themeColor="text1"/>
                <w:sz w:val="22"/>
                <w:szCs w:val="22"/>
              </w:rPr>
              <w:t> </w:t>
            </w:r>
          </w:p>
        </w:tc>
        <w:tc>
          <w:tcPr>
            <w:tcW w:w="921" w:type="pct"/>
            <w:shd w:val="clear" w:color="auto" w:fill="auto"/>
            <w:vAlign w:val="center"/>
            <w:hideMark/>
          </w:tcPr>
          <w:p w:rsidR="001042C0" w:rsidRPr="004C4A63" w:rsidRDefault="001042C0" w:rsidP="001042C0">
            <w:pPr>
              <w:rPr>
                <w:i/>
                <w:iCs/>
                <w:color w:val="000000" w:themeColor="text1"/>
                <w:sz w:val="22"/>
                <w:szCs w:val="22"/>
              </w:rPr>
            </w:pPr>
            <w:r w:rsidRPr="004C4A63">
              <w:rPr>
                <w:i/>
                <w:iCs/>
                <w:color w:val="000000" w:themeColor="text1"/>
                <w:sz w:val="22"/>
                <w:szCs w:val="22"/>
              </w:rPr>
              <w:t> </w:t>
            </w:r>
          </w:p>
        </w:tc>
        <w:tc>
          <w:tcPr>
            <w:tcW w:w="765" w:type="pct"/>
            <w:shd w:val="clear" w:color="auto" w:fill="auto"/>
            <w:vAlign w:val="center"/>
            <w:hideMark/>
          </w:tcPr>
          <w:p w:rsidR="001042C0" w:rsidRPr="004C4A63" w:rsidRDefault="001042C0" w:rsidP="001042C0">
            <w:pPr>
              <w:rPr>
                <w:i/>
                <w:iCs/>
                <w:color w:val="000000" w:themeColor="text1"/>
                <w:sz w:val="22"/>
                <w:szCs w:val="22"/>
              </w:rPr>
            </w:pPr>
            <w:r w:rsidRPr="004C4A63">
              <w:rPr>
                <w:i/>
                <w:iCs/>
                <w:color w:val="000000" w:themeColor="text1"/>
                <w:sz w:val="22"/>
                <w:szCs w:val="22"/>
              </w:rPr>
              <w:t>Tân Hiệp</w:t>
            </w:r>
          </w:p>
        </w:tc>
        <w:tc>
          <w:tcPr>
            <w:tcW w:w="479" w:type="pct"/>
            <w:shd w:val="clear" w:color="auto" w:fill="auto"/>
            <w:vAlign w:val="center"/>
            <w:hideMark/>
          </w:tcPr>
          <w:p w:rsidR="001042C0" w:rsidRPr="004C4A63" w:rsidRDefault="001042C0" w:rsidP="001042C0">
            <w:pPr>
              <w:jc w:val="center"/>
              <w:rPr>
                <w:i/>
                <w:iCs/>
                <w:color w:val="000000" w:themeColor="text1"/>
                <w:sz w:val="22"/>
                <w:szCs w:val="22"/>
              </w:rPr>
            </w:pPr>
          </w:p>
        </w:tc>
        <w:tc>
          <w:tcPr>
            <w:tcW w:w="627" w:type="pct"/>
            <w:shd w:val="clear" w:color="auto" w:fill="auto"/>
            <w:vAlign w:val="center"/>
            <w:hideMark/>
          </w:tcPr>
          <w:p w:rsidR="001042C0" w:rsidRPr="004C4A63" w:rsidRDefault="001042C0" w:rsidP="001042C0">
            <w:pPr>
              <w:jc w:val="right"/>
              <w:rPr>
                <w:i/>
                <w:iCs/>
                <w:color w:val="000000" w:themeColor="text1"/>
                <w:sz w:val="20"/>
                <w:szCs w:val="20"/>
              </w:rPr>
            </w:pPr>
            <w:r w:rsidRPr="004C4A63">
              <w:rPr>
                <w:i/>
                <w:iCs/>
                <w:color w:val="000000" w:themeColor="text1"/>
                <w:sz w:val="20"/>
                <w:szCs w:val="20"/>
              </w:rPr>
              <w:t>1,80</w:t>
            </w:r>
          </w:p>
        </w:tc>
      </w:tr>
      <w:tr w:rsidR="004C4A63" w:rsidRPr="004C4A63" w:rsidTr="00EB5CD6">
        <w:trPr>
          <w:trHeight w:val="312"/>
        </w:trPr>
        <w:tc>
          <w:tcPr>
            <w:tcW w:w="340" w:type="pct"/>
            <w:shd w:val="clear" w:color="auto" w:fill="auto"/>
            <w:vAlign w:val="center"/>
            <w:hideMark/>
          </w:tcPr>
          <w:p w:rsidR="001042C0" w:rsidRPr="004C4A63" w:rsidRDefault="001042C0" w:rsidP="001042C0">
            <w:pPr>
              <w:jc w:val="center"/>
              <w:rPr>
                <w:i/>
                <w:iCs/>
                <w:color w:val="000000" w:themeColor="text1"/>
                <w:sz w:val="22"/>
                <w:szCs w:val="22"/>
              </w:rPr>
            </w:pPr>
            <w:r w:rsidRPr="004C4A63">
              <w:rPr>
                <w:i/>
                <w:iCs/>
                <w:color w:val="000000" w:themeColor="text1"/>
                <w:sz w:val="22"/>
                <w:szCs w:val="22"/>
              </w:rPr>
              <w:t> </w:t>
            </w:r>
          </w:p>
        </w:tc>
        <w:tc>
          <w:tcPr>
            <w:tcW w:w="1868" w:type="pct"/>
            <w:shd w:val="clear" w:color="auto" w:fill="auto"/>
            <w:vAlign w:val="center"/>
            <w:hideMark/>
          </w:tcPr>
          <w:p w:rsidR="001042C0" w:rsidRPr="004C4A63" w:rsidRDefault="001042C0" w:rsidP="001042C0">
            <w:pPr>
              <w:rPr>
                <w:i/>
                <w:iCs/>
                <w:color w:val="000000" w:themeColor="text1"/>
                <w:sz w:val="22"/>
                <w:szCs w:val="22"/>
              </w:rPr>
            </w:pPr>
            <w:r w:rsidRPr="004C4A63">
              <w:rPr>
                <w:i/>
                <w:iCs/>
                <w:color w:val="000000" w:themeColor="text1"/>
                <w:sz w:val="22"/>
                <w:szCs w:val="22"/>
              </w:rPr>
              <w:t> </w:t>
            </w:r>
          </w:p>
        </w:tc>
        <w:tc>
          <w:tcPr>
            <w:tcW w:w="921" w:type="pct"/>
            <w:shd w:val="clear" w:color="auto" w:fill="auto"/>
            <w:vAlign w:val="center"/>
            <w:hideMark/>
          </w:tcPr>
          <w:p w:rsidR="001042C0" w:rsidRPr="004C4A63" w:rsidRDefault="001042C0" w:rsidP="001042C0">
            <w:pPr>
              <w:rPr>
                <w:i/>
                <w:iCs/>
                <w:color w:val="000000" w:themeColor="text1"/>
                <w:sz w:val="22"/>
                <w:szCs w:val="22"/>
              </w:rPr>
            </w:pPr>
            <w:r w:rsidRPr="004C4A63">
              <w:rPr>
                <w:i/>
                <w:iCs/>
                <w:color w:val="000000" w:themeColor="text1"/>
                <w:sz w:val="22"/>
                <w:szCs w:val="22"/>
              </w:rPr>
              <w:t> </w:t>
            </w:r>
          </w:p>
        </w:tc>
        <w:tc>
          <w:tcPr>
            <w:tcW w:w="765" w:type="pct"/>
            <w:shd w:val="clear" w:color="auto" w:fill="auto"/>
            <w:vAlign w:val="center"/>
            <w:hideMark/>
          </w:tcPr>
          <w:p w:rsidR="001042C0" w:rsidRPr="004C4A63" w:rsidRDefault="001042C0" w:rsidP="001042C0">
            <w:pPr>
              <w:rPr>
                <w:i/>
                <w:iCs/>
                <w:color w:val="000000" w:themeColor="text1"/>
                <w:sz w:val="22"/>
                <w:szCs w:val="22"/>
              </w:rPr>
            </w:pPr>
            <w:r w:rsidRPr="004C4A63">
              <w:rPr>
                <w:i/>
                <w:iCs/>
                <w:color w:val="000000" w:themeColor="text1"/>
                <w:sz w:val="22"/>
                <w:szCs w:val="22"/>
              </w:rPr>
              <w:t>Tân Hưng</w:t>
            </w:r>
          </w:p>
        </w:tc>
        <w:tc>
          <w:tcPr>
            <w:tcW w:w="479" w:type="pct"/>
            <w:shd w:val="clear" w:color="auto" w:fill="auto"/>
            <w:vAlign w:val="center"/>
            <w:hideMark/>
          </w:tcPr>
          <w:p w:rsidR="001042C0" w:rsidRPr="004C4A63" w:rsidRDefault="001042C0" w:rsidP="001042C0">
            <w:pPr>
              <w:jc w:val="center"/>
              <w:rPr>
                <w:i/>
                <w:iCs/>
                <w:color w:val="000000" w:themeColor="text1"/>
                <w:sz w:val="22"/>
                <w:szCs w:val="22"/>
              </w:rPr>
            </w:pPr>
          </w:p>
        </w:tc>
        <w:tc>
          <w:tcPr>
            <w:tcW w:w="627" w:type="pct"/>
            <w:shd w:val="clear" w:color="auto" w:fill="auto"/>
            <w:vAlign w:val="center"/>
            <w:hideMark/>
          </w:tcPr>
          <w:p w:rsidR="001042C0" w:rsidRPr="004C4A63" w:rsidRDefault="001042C0" w:rsidP="001042C0">
            <w:pPr>
              <w:jc w:val="right"/>
              <w:rPr>
                <w:i/>
                <w:iCs/>
                <w:color w:val="000000" w:themeColor="text1"/>
                <w:sz w:val="20"/>
                <w:szCs w:val="20"/>
              </w:rPr>
            </w:pPr>
            <w:r w:rsidRPr="004C4A63">
              <w:rPr>
                <w:i/>
                <w:iCs/>
                <w:color w:val="000000" w:themeColor="text1"/>
                <w:sz w:val="20"/>
                <w:szCs w:val="20"/>
              </w:rPr>
              <w:t>0,22</w:t>
            </w:r>
          </w:p>
        </w:tc>
      </w:tr>
      <w:tr w:rsidR="004C4A63" w:rsidRPr="004C4A63" w:rsidTr="00EB5CD6">
        <w:trPr>
          <w:trHeight w:val="312"/>
        </w:trPr>
        <w:tc>
          <w:tcPr>
            <w:tcW w:w="340" w:type="pct"/>
            <w:shd w:val="clear" w:color="auto" w:fill="auto"/>
            <w:vAlign w:val="center"/>
            <w:hideMark/>
          </w:tcPr>
          <w:p w:rsidR="001042C0" w:rsidRPr="004C4A63" w:rsidRDefault="001042C0" w:rsidP="001042C0">
            <w:pPr>
              <w:jc w:val="center"/>
              <w:rPr>
                <w:i/>
                <w:iCs/>
                <w:color w:val="000000" w:themeColor="text1"/>
                <w:sz w:val="22"/>
                <w:szCs w:val="22"/>
              </w:rPr>
            </w:pPr>
            <w:r w:rsidRPr="004C4A63">
              <w:rPr>
                <w:i/>
                <w:iCs/>
                <w:color w:val="000000" w:themeColor="text1"/>
                <w:sz w:val="22"/>
                <w:szCs w:val="22"/>
              </w:rPr>
              <w:t> </w:t>
            </w:r>
          </w:p>
        </w:tc>
        <w:tc>
          <w:tcPr>
            <w:tcW w:w="1868" w:type="pct"/>
            <w:shd w:val="clear" w:color="auto" w:fill="auto"/>
            <w:vAlign w:val="center"/>
            <w:hideMark/>
          </w:tcPr>
          <w:p w:rsidR="001042C0" w:rsidRPr="004C4A63" w:rsidRDefault="001042C0" w:rsidP="001042C0">
            <w:pPr>
              <w:rPr>
                <w:i/>
                <w:iCs/>
                <w:color w:val="000000" w:themeColor="text1"/>
                <w:sz w:val="22"/>
                <w:szCs w:val="22"/>
              </w:rPr>
            </w:pPr>
            <w:r w:rsidRPr="004C4A63">
              <w:rPr>
                <w:i/>
                <w:iCs/>
                <w:color w:val="000000" w:themeColor="text1"/>
                <w:sz w:val="22"/>
                <w:szCs w:val="22"/>
              </w:rPr>
              <w:t> </w:t>
            </w:r>
          </w:p>
        </w:tc>
        <w:tc>
          <w:tcPr>
            <w:tcW w:w="921" w:type="pct"/>
            <w:shd w:val="clear" w:color="auto" w:fill="auto"/>
            <w:vAlign w:val="center"/>
            <w:hideMark/>
          </w:tcPr>
          <w:p w:rsidR="001042C0" w:rsidRPr="004C4A63" w:rsidRDefault="001042C0" w:rsidP="001042C0">
            <w:pPr>
              <w:rPr>
                <w:i/>
                <w:iCs/>
                <w:color w:val="000000" w:themeColor="text1"/>
                <w:sz w:val="22"/>
                <w:szCs w:val="22"/>
              </w:rPr>
            </w:pPr>
            <w:r w:rsidRPr="004C4A63">
              <w:rPr>
                <w:i/>
                <w:iCs/>
                <w:color w:val="000000" w:themeColor="text1"/>
                <w:sz w:val="22"/>
                <w:szCs w:val="22"/>
              </w:rPr>
              <w:t> </w:t>
            </w:r>
          </w:p>
        </w:tc>
        <w:tc>
          <w:tcPr>
            <w:tcW w:w="765" w:type="pct"/>
            <w:shd w:val="clear" w:color="auto" w:fill="auto"/>
            <w:vAlign w:val="center"/>
            <w:hideMark/>
          </w:tcPr>
          <w:p w:rsidR="001042C0" w:rsidRPr="004C4A63" w:rsidRDefault="001042C0" w:rsidP="001042C0">
            <w:pPr>
              <w:rPr>
                <w:i/>
                <w:iCs/>
                <w:color w:val="000000" w:themeColor="text1"/>
                <w:sz w:val="22"/>
                <w:szCs w:val="22"/>
              </w:rPr>
            </w:pPr>
            <w:r w:rsidRPr="004C4A63">
              <w:rPr>
                <w:i/>
                <w:iCs/>
                <w:color w:val="000000" w:themeColor="text1"/>
                <w:sz w:val="22"/>
                <w:szCs w:val="22"/>
              </w:rPr>
              <w:t>Tân Khai</w:t>
            </w:r>
          </w:p>
        </w:tc>
        <w:tc>
          <w:tcPr>
            <w:tcW w:w="479" w:type="pct"/>
            <w:shd w:val="clear" w:color="auto" w:fill="auto"/>
            <w:vAlign w:val="center"/>
            <w:hideMark/>
          </w:tcPr>
          <w:p w:rsidR="001042C0" w:rsidRPr="004C4A63" w:rsidRDefault="001042C0" w:rsidP="001042C0">
            <w:pPr>
              <w:jc w:val="center"/>
              <w:rPr>
                <w:i/>
                <w:iCs/>
                <w:color w:val="000000" w:themeColor="text1"/>
                <w:sz w:val="22"/>
                <w:szCs w:val="22"/>
              </w:rPr>
            </w:pPr>
          </w:p>
        </w:tc>
        <w:tc>
          <w:tcPr>
            <w:tcW w:w="627" w:type="pct"/>
            <w:shd w:val="clear" w:color="auto" w:fill="auto"/>
            <w:vAlign w:val="center"/>
            <w:hideMark/>
          </w:tcPr>
          <w:p w:rsidR="001042C0" w:rsidRPr="004C4A63" w:rsidRDefault="001042C0" w:rsidP="001042C0">
            <w:pPr>
              <w:jc w:val="right"/>
              <w:rPr>
                <w:i/>
                <w:iCs/>
                <w:color w:val="000000" w:themeColor="text1"/>
                <w:sz w:val="20"/>
                <w:szCs w:val="20"/>
              </w:rPr>
            </w:pPr>
            <w:r w:rsidRPr="004C4A63">
              <w:rPr>
                <w:i/>
                <w:iCs/>
                <w:color w:val="000000" w:themeColor="text1"/>
                <w:sz w:val="20"/>
                <w:szCs w:val="20"/>
              </w:rPr>
              <w:t>4,</w:t>
            </w:r>
            <w:r w:rsidR="00A900D0" w:rsidRPr="004C4A63">
              <w:rPr>
                <w:i/>
                <w:iCs/>
                <w:color w:val="000000" w:themeColor="text1"/>
                <w:sz w:val="20"/>
                <w:szCs w:val="20"/>
              </w:rPr>
              <w:t>99</w:t>
            </w:r>
          </w:p>
        </w:tc>
      </w:tr>
      <w:tr w:rsidR="004C4A63" w:rsidRPr="004C4A63" w:rsidTr="00EB5CD6">
        <w:trPr>
          <w:trHeight w:val="312"/>
        </w:trPr>
        <w:tc>
          <w:tcPr>
            <w:tcW w:w="340" w:type="pct"/>
            <w:shd w:val="clear" w:color="auto" w:fill="auto"/>
            <w:vAlign w:val="center"/>
            <w:hideMark/>
          </w:tcPr>
          <w:p w:rsidR="001042C0" w:rsidRPr="004C4A63" w:rsidRDefault="001042C0" w:rsidP="001042C0">
            <w:pPr>
              <w:jc w:val="center"/>
              <w:rPr>
                <w:i/>
                <w:iCs/>
                <w:color w:val="000000" w:themeColor="text1"/>
                <w:sz w:val="22"/>
                <w:szCs w:val="22"/>
              </w:rPr>
            </w:pPr>
            <w:r w:rsidRPr="004C4A63">
              <w:rPr>
                <w:i/>
                <w:iCs/>
                <w:color w:val="000000" w:themeColor="text1"/>
                <w:sz w:val="22"/>
                <w:szCs w:val="22"/>
              </w:rPr>
              <w:t> </w:t>
            </w:r>
          </w:p>
        </w:tc>
        <w:tc>
          <w:tcPr>
            <w:tcW w:w="1868" w:type="pct"/>
            <w:shd w:val="clear" w:color="auto" w:fill="auto"/>
            <w:vAlign w:val="center"/>
            <w:hideMark/>
          </w:tcPr>
          <w:p w:rsidR="001042C0" w:rsidRPr="004C4A63" w:rsidRDefault="001042C0" w:rsidP="001042C0">
            <w:pPr>
              <w:rPr>
                <w:i/>
                <w:iCs/>
                <w:color w:val="000000" w:themeColor="text1"/>
                <w:sz w:val="22"/>
                <w:szCs w:val="22"/>
              </w:rPr>
            </w:pPr>
            <w:r w:rsidRPr="004C4A63">
              <w:rPr>
                <w:i/>
                <w:iCs/>
                <w:color w:val="000000" w:themeColor="text1"/>
                <w:sz w:val="22"/>
                <w:szCs w:val="22"/>
              </w:rPr>
              <w:t> </w:t>
            </w:r>
          </w:p>
        </w:tc>
        <w:tc>
          <w:tcPr>
            <w:tcW w:w="921" w:type="pct"/>
            <w:shd w:val="clear" w:color="auto" w:fill="auto"/>
            <w:vAlign w:val="center"/>
            <w:hideMark/>
          </w:tcPr>
          <w:p w:rsidR="001042C0" w:rsidRPr="004C4A63" w:rsidRDefault="001042C0" w:rsidP="001042C0">
            <w:pPr>
              <w:rPr>
                <w:i/>
                <w:iCs/>
                <w:color w:val="000000" w:themeColor="text1"/>
                <w:sz w:val="22"/>
                <w:szCs w:val="22"/>
              </w:rPr>
            </w:pPr>
            <w:r w:rsidRPr="004C4A63">
              <w:rPr>
                <w:i/>
                <w:iCs/>
                <w:color w:val="000000" w:themeColor="text1"/>
                <w:sz w:val="22"/>
                <w:szCs w:val="22"/>
              </w:rPr>
              <w:t> </w:t>
            </w:r>
          </w:p>
        </w:tc>
        <w:tc>
          <w:tcPr>
            <w:tcW w:w="765" w:type="pct"/>
            <w:shd w:val="clear" w:color="auto" w:fill="auto"/>
            <w:vAlign w:val="center"/>
            <w:hideMark/>
          </w:tcPr>
          <w:p w:rsidR="001042C0" w:rsidRPr="004C4A63" w:rsidRDefault="001042C0" w:rsidP="001042C0">
            <w:pPr>
              <w:rPr>
                <w:i/>
                <w:iCs/>
                <w:color w:val="000000" w:themeColor="text1"/>
                <w:sz w:val="22"/>
                <w:szCs w:val="22"/>
              </w:rPr>
            </w:pPr>
            <w:r w:rsidRPr="004C4A63">
              <w:rPr>
                <w:i/>
                <w:iCs/>
                <w:color w:val="000000" w:themeColor="text1"/>
                <w:sz w:val="22"/>
                <w:szCs w:val="22"/>
              </w:rPr>
              <w:t>Tân Quan</w:t>
            </w:r>
          </w:p>
        </w:tc>
        <w:tc>
          <w:tcPr>
            <w:tcW w:w="479" w:type="pct"/>
            <w:shd w:val="clear" w:color="auto" w:fill="auto"/>
            <w:vAlign w:val="center"/>
            <w:hideMark/>
          </w:tcPr>
          <w:p w:rsidR="001042C0" w:rsidRPr="004C4A63" w:rsidRDefault="001042C0" w:rsidP="001042C0">
            <w:pPr>
              <w:jc w:val="center"/>
              <w:rPr>
                <w:i/>
                <w:iCs/>
                <w:color w:val="000000" w:themeColor="text1"/>
                <w:sz w:val="22"/>
                <w:szCs w:val="22"/>
              </w:rPr>
            </w:pPr>
          </w:p>
        </w:tc>
        <w:tc>
          <w:tcPr>
            <w:tcW w:w="627" w:type="pct"/>
            <w:shd w:val="clear" w:color="auto" w:fill="auto"/>
            <w:vAlign w:val="center"/>
            <w:hideMark/>
          </w:tcPr>
          <w:p w:rsidR="001042C0" w:rsidRPr="004C4A63" w:rsidRDefault="00A900D0" w:rsidP="001042C0">
            <w:pPr>
              <w:jc w:val="right"/>
              <w:rPr>
                <w:i/>
                <w:iCs/>
                <w:color w:val="000000" w:themeColor="text1"/>
                <w:sz w:val="20"/>
                <w:szCs w:val="20"/>
              </w:rPr>
            </w:pPr>
            <w:r w:rsidRPr="004C4A63">
              <w:rPr>
                <w:i/>
                <w:iCs/>
                <w:color w:val="000000" w:themeColor="text1"/>
                <w:sz w:val="20"/>
                <w:szCs w:val="20"/>
              </w:rPr>
              <w:t>3,00</w:t>
            </w:r>
          </w:p>
        </w:tc>
      </w:tr>
      <w:tr w:rsidR="004C4A63" w:rsidRPr="004C4A63" w:rsidTr="00EB5CD6">
        <w:trPr>
          <w:trHeight w:val="312"/>
        </w:trPr>
        <w:tc>
          <w:tcPr>
            <w:tcW w:w="340" w:type="pct"/>
            <w:shd w:val="clear" w:color="auto" w:fill="auto"/>
            <w:vAlign w:val="center"/>
            <w:hideMark/>
          </w:tcPr>
          <w:p w:rsidR="001042C0" w:rsidRPr="004C4A63" w:rsidRDefault="001042C0" w:rsidP="001042C0">
            <w:pPr>
              <w:jc w:val="center"/>
              <w:rPr>
                <w:i/>
                <w:iCs/>
                <w:color w:val="000000" w:themeColor="text1"/>
                <w:sz w:val="22"/>
                <w:szCs w:val="22"/>
              </w:rPr>
            </w:pPr>
            <w:r w:rsidRPr="004C4A63">
              <w:rPr>
                <w:i/>
                <w:iCs/>
                <w:color w:val="000000" w:themeColor="text1"/>
                <w:sz w:val="22"/>
                <w:szCs w:val="22"/>
              </w:rPr>
              <w:t> </w:t>
            </w:r>
          </w:p>
        </w:tc>
        <w:tc>
          <w:tcPr>
            <w:tcW w:w="1868" w:type="pct"/>
            <w:shd w:val="clear" w:color="auto" w:fill="auto"/>
            <w:vAlign w:val="center"/>
            <w:hideMark/>
          </w:tcPr>
          <w:p w:rsidR="001042C0" w:rsidRPr="004C4A63" w:rsidRDefault="001042C0" w:rsidP="001042C0">
            <w:pPr>
              <w:rPr>
                <w:i/>
                <w:iCs/>
                <w:color w:val="000000" w:themeColor="text1"/>
                <w:sz w:val="22"/>
                <w:szCs w:val="22"/>
              </w:rPr>
            </w:pPr>
            <w:r w:rsidRPr="004C4A63">
              <w:rPr>
                <w:i/>
                <w:iCs/>
                <w:color w:val="000000" w:themeColor="text1"/>
                <w:sz w:val="22"/>
                <w:szCs w:val="22"/>
              </w:rPr>
              <w:t> </w:t>
            </w:r>
          </w:p>
        </w:tc>
        <w:tc>
          <w:tcPr>
            <w:tcW w:w="921" w:type="pct"/>
            <w:shd w:val="clear" w:color="auto" w:fill="auto"/>
            <w:vAlign w:val="center"/>
            <w:hideMark/>
          </w:tcPr>
          <w:p w:rsidR="001042C0" w:rsidRPr="004C4A63" w:rsidRDefault="001042C0" w:rsidP="001042C0">
            <w:pPr>
              <w:rPr>
                <w:i/>
                <w:iCs/>
                <w:color w:val="000000" w:themeColor="text1"/>
                <w:sz w:val="22"/>
                <w:szCs w:val="22"/>
              </w:rPr>
            </w:pPr>
            <w:r w:rsidRPr="004C4A63">
              <w:rPr>
                <w:i/>
                <w:iCs/>
                <w:color w:val="000000" w:themeColor="text1"/>
                <w:sz w:val="22"/>
                <w:szCs w:val="22"/>
              </w:rPr>
              <w:t> </w:t>
            </w:r>
          </w:p>
        </w:tc>
        <w:tc>
          <w:tcPr>
            <w:tcW w:w="765" w:type="pct"/>
            <w:shd w:val="clear" w:color="auto" w:fill="auto"/>
            <w:vAlign w:val="center"/>
            <w:hideMark/>
          </w:tcPr>
          <w:p w:rsidR="001042C0" w:rsidRPr="004C4A63" w:rsidRDefault="001042C0" w:rsidP="001042C0">
            <w:pPr>
              <w:rPr>
                <w:i/>
                <w:iCs/>
                <w:color w:val="000000" w:themeColor="text1"/>
                <w:sz w:val="22"/>
                <w:szCs w:val="22"/>
              </w:rPr>
            </w:pPr>
            <w:r w:rsidRPr="004C4A63">
              <w:rPr>
                <w:i/>
                <w:iCs/>
                <w:color w:val="000000" w:themeColor="text1"/>
                <w:sz w:val="22"/>
                <w:szCs w:val="22"/>
              </w:rPr>
              <w:t>Thanh An</w:t>
            </w:r>
          </w:p>
        </w:tc>
        <w:tc>
          <w:tcPr>
            <w:tcW w:w="479" w:type="pct"/>
            <w:shd w:val="clear" w:color="auto" w:fill="auto"/>
            <w:vAlign w:val="center"/>
            <w:hideMark/>
          </w:tcPr>
          <w:p w:rsidR="001042C0" w:rsidRPr="004C4A63" w:rsidRDefault="001042C0" w:rsidP="001042C0">
            <w:pPr>
              <w:jc w:val="center"/>
              <w:rPr>
                <w:i/>
                <w:iCs/>
                <w:color w:val="000000" w:themeColor="text1"/>
                <w:sz w:val="22"/>
                <w:szCs w:val="22"/>
              </w:rPr>
            </w:pPr>
          </w:p>
        </w:tc>
        <w:tc>
          <w:tcPr>
            <w:tcW w:w="627" w:type="pct"/>
            <w:shd w:val="clear" w:color="auto" w:fill="auto"/>
            <w:vAlign w:val="center"/>
            <w:hideMark/>
          </w:tcPr>
          <w:p w:rsidR="001042C0" w:rsidRPr="004C4A63" w:rsidRDefault="001042C0" w:rsidP="001042C0">
            <w:pPr>
              <w:jc w:val="right"/>
              <w:rPr>
                <w:i/>
                <w:iCs/>
                <w:color w:val="000000" w:themeColor="text1"/>
                <w:sz w:val="20"/>
                <w:szCs w:val="20"/>
              </w:rPr>
            </w:pPr>
            <w:r w:rsidRPr="004C4A63">
              <w:rPr>
                <w:i/>
                <w:iCs/>
                <w:color w:val="000000" w:themeColor="text1"/>
                <w:sz w:val="20"/>
                <w:szCs w:val="20"/>
              </w:rPr>
              <w:t>1,71</w:t>
            </w:r>
          </w:p>
        </w:tc>
      </w:tr>
      <w:tr w:rsidR="004C4A63" w:rsidRPr="004C4A63" w:rsidTr="00EB5CD6">
        <w:trPr>
          <w:trHeight w:val="312"/>
        </w:trPr>
        <w:tc>
          <w:tcPr>
            <w:tcW w:w="340" w:type="pct"/>
            <w:shd w:val="clear" w:color="auto" w:fill="auto"/>
            <w:vAlign w:val="center"/>
            <w:hideMark/>
          </w:tcPr>
          <w:p w:rsidR="00255E3F" w:rsidRPr="004C4A63" w:rsidRDefault="00255E3F" w:rsidP="00255E3F">
            <w:pPr>
              <w:jc w:val="center"/>
              <w:rPr>
                <w:color w:val="000000" w:themeColor="text1"/>
                <w:sz w:val="22"/>
                <w:szCs w:val="22"/>
              </w:rPr>
            </w:pPr>
            <w:r w:rsidRPr="004C4A63">
              <w:rPr>
                <w:color w:val="000000" w:themeColor="text1"/>
                <w:sz w:val="22"/>
                <w:szCs w:val="22"/>
              </w:rPr>
              <w:t>3</w:t>
            </w:r>
          </w:p>
        </w:tc>
        <w:tc>
          <w:tcPr>
            <w:tcW w:w="1868" w:type="pct"/>
            <w:shd w:val="clear" w:color="auto" w:fill="auto"/>
            <w:vAlign w:val="center"/>
            <w:hideMark/>
          </w:tcPr>
          <w:p w:rsidR="00255E3F" w:rsidRPr="004C4A63" w:rsidRDefault="00255E3F" w:rsidP="00255E3F">
            <w:pPr>
              <w:rPr>
                <w:color w:val="000000" w:themeColor="text1"/>
                <w:sz w:val="22"/>
                <w:szCs w:val="22"/>
              </w:rPr>
            </w:pPr>
            <w:r w:rsidRPr="004C4A63">
              <w:rPr>
                <w:color w:val="000000" w:themeColor="text1"/>
                <w:sz w:val="22"/>
                <w:szCs w:val="22"/>
              </w:rPr>
              <w:t>Chuyển mục đích sang đất thương mại dịch vụ</w:t>
            </w:r>
          </w:p>
        </w:tc>
        <w:tc>
          <w:tcPr>
            <w:tcW w:w="921" w:type="pct"/>
            <w:shd w:val="clear" w:color="auto" w:fill="auto"/>
            <w:vAlign w:val="center"/>
            <w:hideMark/>
          </w:tcPr>
          <w:p w:rsidR="00255E3F" w:rsidRPr="004C4A63" w:rsidRDefault="00255E3F" w:rsidP="00255E3F">
            <w:pPr>
              <w:rPr>
                <w:color w:val="000000" w:themeColor="text1"/>
                <w:sz w:val="22"/>
                <w:szCs w:val="22"/>
              </w:rPr>
            </w:pPr>
            <w:r w:rsidRPr="004C4A63">
              <w:rPr>
                <w:color w:val="000000" w:themeColor="text1"/>
                <w:sz w:val="22"/>
                <w:szCs w:val="22"/>
              </w:rPr>
              <w:t> </w:t>
            </w:r>
          </w:p>
        </w:tc>
        <w:tc>
          <w:tcPr>
            <w:tcW w:w="765" w:type="pct"/>
            <w:shd w:val="clear" w:color="auto" w:fill="auto"/>
            <w:vAlign w:val="center"/>
          </w:tcPr>
          <w:p w:rsidR="00255E3F" w:rsidRPr="004C4A63" w:rsidRDefault="00255E3F" w:rsidP="00255E3F">
            <w:pPr>
              <w:rPr>
                <w:color w:val="000000" w:themeColor="text1"/>
                <w:sz w:val="22"/>
                <w:szCs w:val="22"/>
              </w:rPr>
            </w:pPr>
          </w:p>
        </w:tc>
        <w:tc>
          <w:tcPr>
            <w:tcW w:w="479" w:type="pct"/>
            <w:shd w:val="clear" w:color="auto" w:fill="auto"/>
            <w:vAlign w:val="center"/>
          </w:tcPr>
          <w:p w:rsidR="00255E3F" w:rsidRPr="004C4A63" w:rsidRDefault="00A900D0" w:rsidP="00255E3F">
            <w:pPr>
              <w:jc w:val="center"/>
              <w:rPr>
                <w:color w:val="000000" w:themeColor="text1"/>
                <w:sz w:val="22"/>
                <w:szCs w:val="22"/>
              </w:rPr>
            </w:pPr>
            <w:r w:rsidRPr="004C4A63">
              <w:rPr>
                <w:color w:val="000000" w:themeColor="text1"/>
                <w:sz w:val="22"/>
                <w:szCs w:val="22"/>
              </w:rPr>
              <w:t>TMD</w:t>
            </w:r>
          </w:p>
        </w:tc>
        <w:tc>
          <w:tcPr>
            <w:tcW w:w="627" w:type="pct"/>
            <w:shd w:val="clear" w:color="auto" w:fill="auto"/>
            <w:vAlign w:val="center"/>
          </w:tcPr>
          <w:p w:rsidR="00255E3F" w:rsidRPr="004C4A63" w:rsidRDefault="00A900D0" w:rsidP="00255E3F">
            <w:pPr>
              <w:jc w:val="right"/>
              <w:rPr>
                <w:color w:val="000000" w:themeColor="text1"/>
                <w:sz w:val="22"/>
                <w:szCs w:val="22"/>
              </w:rPr>
            </w:pPr>
            <w:r w:rsidRPr="004C4A63">
              <w:rPr>
                <w:color w:val="000000" w:themeColor="text1"/>
                <w:sz w:val="22"/>
                <w:szCs w:val="22"/>
              </w:rPr>
              <w:t>0,64</w:t>
            </w:r>
          </w:p>
        </w:tc>
      </w:tr>
      <w:tr w:rsidR="004C4A63" w:rsidRPr="004C4A63" w:rsidTr="00EB5CD6">
        <w:trPr>
          <w:trHeight w:val="312"/>
        </w:trPr>
        <w:tc>
          <w:tcPr>
            <w:tcW w:w="340" w:type="pct"/>
            <w:shd w:val="clear" w:color="auto" w:fill="auto"/>
            <w:vAlign w:val="center"/>
          </w:tcPr>
          <w:p w:rsidR="00A900D0" w:rsidRPr="004C4A63" w:rsidRDefault="00A900D0" w:rsidP="00A900D0">
            <w:pPr>
              <w:jc w:val="center"/>
              <w:rPr>
                <w:i/>
                <w:color w:val="000000" w:themeColor="text1"/>
                <w:sz w:val="22"/>
                <w:szCs w:val="22"/>
              </w:rPr>
            </w:pPr>
          </w:p>
        </w:tc>
        <w:tc>
          <w:tcPr>
            <w:tcW w:w="1868" w:type="pct"/>
            <w:shd w:val="clear" w:color="auto" w:fill="auto"/>
            <w:vAlign w:val="center"/>
          </w:tcPr>
          <w:p w:rsidR="00A900D0" w:rsidRPr="004C4A63" w:rsidRDefault="00A900D0" w:rsidP="00A900D0">
            <w:pPr>
              <w:rPr>
                <w:i/>
                <w:color w:val="000000" w:themeColor="text1"/>
                <w:sz w:val="22"/>
                <w:szCs w:val="22"/>
              </w:rPr>
            </w:pPr>
          </w:p>
        </w:tc>
        <w:tc>
          <w:tcPr>
            <w:tcW w:w="921" w:type="pct"/>
            <w:shd w:val="clear" w:color="auto" w:fill="auto"/>
            <w:vAlign w:val="center"/>
          </w:tcPr>
          <w:p w:rsidR="00A900D0" w:rsidRPr="004C4A63" w:rsidRDefault="00A900D0" w:rsidP="00A900D0">
            <w:pPr>
              <w:rPr>
                <w:i/>
                <w:color w:val="000000" w:themeColor="text1"/>
                <w:sz w:val="22"/>
                <w:szCs w:val="22"/>
              </w:rPr>
            </w:pPr>
          </w:p>
        </w:tc>
        <w:tc>
          <w:tcPr>
            <w:tcW w:w="765" w:type="pct"/>
            <w:shd w:val="clear" w:color="auto" w:fill="auto"/>
            <w:vAlign w:val="center"/>
          </w:tcPr>
          <w:p w:rsidR="00A900D0" w:rsidRPr="004C4A63" w:rsidRDefault="00A900D0" w:rsidP="00A900D0">
            <w:pPr>
              <w:rPr>
                <w:i/>
                <w:color w:val="000000" w:themeColor="text1"/>
                <w:sz w:val="22"/>
                <w:szCs w:val="22"/>
              </w:rPr>
            </w:pPr>
            <w:r w:rsidRPr="004C4A63">
              <w:rPr>
                <w:i/>
                <w:color w:val="000000" w:themeColor="text1"/>
                <w:sz w:val="22"/>
                <w:szCs w:val="22"/>
              </w:rPr>
              <w:t> </w:t>
            </w:r>
            <w:r w:rsidRPr="004C4A63">
              <w:rPr>
                <w:i/>
                <w:iCs/>
                <w:color w:val="000000" w:themeColor="text1"/>
                <w:sz w:val="22"/>
                <w:szCs w:val="22"/>
              </w:rPr>
              <w:t>Tân Khai</w:t>
            </w:r>
          </w:p>
        </w:tc>
        <w:tc>
          <w:tcPr>
            <w:tcW w:w="479" w:type="pct"/>
            <w:shd w:val="clear" w:color="auto" w:fill="auto"/>
            <w:vAlign w:val="center"/>
          </w:tcPr>
          <w:p w:rsidR="00A900D0" w:rsidRPr="004C4A63" w:rsidRDefault="00A900D0" w:rsidP="00A900D0">
            <w:pPr>
              <w:jc w:val="center"/>
              <w:rPr>
                <w:i/>
                <w:color w:val="000000" w:themeColor="text1"/>
                <w:sz w:val="22"/>
                <w:szCs w:val="22"/>
              </w:rPr>
            </w:pPr>
          </w:p>
        </w:tc>
        <w:tc>
          <w:tcPr>
            <w:tcW w:w="627" w:type="pct"/>
            <w:shd w:val="clear" w:color="auto" w:fill="auto"/>
            <w:vAlign w:val="center"/>
          </w:tcPr>
          <w:p w:rsidR="00A900D0" w:rsidRPr="004C4A63" w:rsidRDefault="00A900D0" w:rsidP="00A900D0">
            <w:pPr>
              <w:jc w:val="right"/>
              <w:rPr>
                <w:i/>
                <w:color w:val="000000" w:themeColor="text1"/>
                <w:sz w:val="22"/>
                <w:szCs w:val="22"/>
              </w:rPr>
            </w:pPr>
            <w:r w:rsidRPr="004C4A63">
              <w:rPr>
                <w:i/>
                <w:color w:val="000000" w:themeColor="text1"/>
                <w:sz w:val="22"/>
                <w:szCs w:val="22"/>
              </w:rPr>
              <w:t>0,53</w:t>
            </w:r>
          </w:p>
        </w:tc>
      </w:tr>
      <w:tr w:rsidR="004C4A63" w:rsidRPr="004C4A63" w:rsidTr="00EB5CD6">
        <w:trPr>
          <w:trHeight w:val="312"/>
        </w:trPr>
        <w:tc>
          <w:tcPr>
            <w:tcW w:w="340" w:type="pct"/>
            <w:shd w:val="clear" w:color="auto" w:fill="auto"/>
            <w:vAlign w:val="center"/>
          </w:tcPr>
          <w:p w:rsidR="00A900D0" w:rsidRPr="004C4A63" w:rsidRDefault="00A900D0" w:rsidP="00255E3F">
            <w:pPr>
              <w:jc w:val="center"/>
              <w:rPr>
                <w:i/>
                <w:color w:val="000000" w:themeColor="text1"/>
                <w:sz w:val="22"/>
                <w:szCs w:val="22"/>
              </w:rPr>
            </w:pPr>
          </w:p>
        </w:tc>
        <w:tc>
          <w:tcPr>
            <w:tcW w:w="1868" w:type="pct"/>
            <w:shd w:val="clear" w:color="auto" w:fill="auto"/>
            <w:vAlign w:val="center"/>
          </w:tcPr>
          <w:p w:rsidR="00A900D0" w:rsidRPr="004C4A63" w:rsidRDefault="00A900D0" w:rsidP="00255E3F">
            <w:pPr>
              <w:rPr>
                <w:i/>
                <w:color w:val="000000" w:themeColor="text1"/>
                <w:sz w:val="22"/>
                <w:szCs w:val="22"/>
              </w:rPr>
            </w:pPr>
          </w:p>
        </w:tc>
        <w:tc>
          <w:tcPr>
            <w:tcW w:w="921" w:type="pct"/>
            <w:shd w:val="clear" w:color="auto" w:fill="auto"/>
            <w:vAlign w:val="center"/>
          </w:tcPr>
          <w:p w:rsidR="00A900D0" w:rsidRPr="004C4A63" w:rsidRDefault="00A900D0" w:rsidP="00255E3F">
            <w:pPr>
              <w:rPr>
                <w:i/>
                <w:color w:val="000000" w:themeColor="text1"/>
                <w:sz w:val="22"/>
                <w:szCs w:val="22"/>
              </w:rPr>
            </w:pPr>
          </w:p>
        </w:tc>
        <w:tc>
          <w:tcPr>
            <w:tcW w:w="765" w:type="pct"/>
            <w:shd w:val="clear" w:color="auto" w:fill="auto"/>
            <w:vAlign w:val="center"/>
          </w:tcPr>
          <w:p w:rsidR="00A900D0" w:rsidRPr="004C4A63" w:rsidRDefault="00A900D0" w:rsidP="00255E3F">
            <w:pPr>
              <w:rPr>
                <w:i/>
                <w:color w:val="000000" w:themeColor="text1"/>
                <w:sz w:val="22"/>
                <w:szCs w:val="22"/>
              </w:rPr>
            </w:pPr>
            <w:r w:rsidRPr="004C4A63">
              <w:rPr>
                <w:i/>
                <w:color w:val="000000" w:themeColor="text1"/>
                <w:sz w:val="22"/>
                <w:szCs w:val="22"/>
              </w:rPr>
              <w:t>Tân Hưng</w:t>
            </w:r>
          </w:p>
        </w:tc>
        <w:tc>
          <w:tcPr>
            <w:tcW w:w="479" w:type="pct"/>
            <w:shd w:val="clear" w:color="auto" w:fill="auto"/>
            <w:vAlign w:val="center"/>
          </w:tcPr>
          <w:p w:rsidR="00A900D0" w:rsidRPr="004C4A63" w:rsidRDefault="00A900D0" w:rsidP="00255E3F">
            <w:pPr>
              <w:jc w:val="center"/>
              <w:rPr>
                <w:i/>
                <w:color w:val="000000" w:themeColor="text1"/>
                <w:sz w:val="22"/>
                <w:szCs w:val="22"/>
              </w:rPr>
            </w:pPr>
          </w:p>
        </w:tc>
        <w:tc>
          <w:tcPr>
            <w:tcW w:w="627" w:type="pct"/>
            <w:shd w:val="clear" w:color="auto" w:fill="auto"/>
            <w:vAlign w:val="center"/>
          </w:tcPr>
          <w:p w:rsidR="00A900D0" w:rsidRPr="004C4A63" w:rsidRDefault="00A900D0" w:rsidP="00255E3F">
            <w:pPr>
              <w:jc w:val="right"/>
              <w:rPr>
                <w:i/>
                <w:color w:val="000000" w:themeColor="text1"/>
                <w:sz w:val="22"/>
                <w:szCs w:val="22"/>
              </w:rPr>
            </w:pPr>
            <w:r w:rsidRPr="004C4A63">
              <w:rPr>
                <w:i/>
                <w:color w:val="000000" w:themeColor="text1"/>
                <w:sz w:val="22"/>
                <w:szCs w:val="22"/>
              </w:rPr>
              <w:t>0,11</w:t>
            </w:r>
          </w:p>
        </w:tc>
      </w:tr>
      <w:tr w:rsidR="004C4A63" w:rsidRPr="004C4A63" w:rsidTr="00EB5CD6">
        <w:trPr>
          <w:trHeight w:val="312"/>
        </w:trPr>
        <w:tc>
          <w:tcPr>
            <w:tcW w:w="340" w:type="pct"/>
            <w:shd w:val="clear" w:color="auto" w:fill="auto"/>
            <w:vAlign w:val="center"/>
            <w:hideMark/>
          </w:tcPr>
          <w:p w:rsidR="00255E3F" w:rsidRPr="004C4A63" w:rsidRDefault="00255E3F" w:rsidP="00255E3F">
            <w:pPr>
              <w:jc w:val="center"/>
              <w:rPr>
                <w:color w:val="000000" w:themeColor="text1"/>
                <w:sz w:val="22"/>
                <w:szCs w:val="22"/>
              </w:rPr>
            </w:pPr>
            <w:r w:rsidRPr="004C4A63">
              <w:rPr>
                <w:color w:val="000000" w:themeColor="text1"/>
                <w:sz w:val="22"/>
                <w:szCs w:val="22"/>
              </w:rPr>
              <w:t>4</w:t>
            </w:r>
          </w:p>
        </w:tc>
        <w:tc>
          <w:tcPr>
            <w:tcW w:w="1868" w:type="pct"/>
            <w:shd w:val="clear" w:color="auto" w:fill="auto"/>
            <w:vAlign w:val="center"/>
            <w:hideMark/>
          </w:tcPr>
          <w:p w:rsidR="00255E3F" w:rsidRPr="004C4A63" w:rsidRDefault="00255E3F" w:rsidP="00255E3F">
            <w:pPr>
              <w:rPr>
                <w:color w:val="000000" w:themeColor="text1"/>
                <w:sz w:val="22"/>
                <w:szCs w:val="22"/>
              </w:rPr>
            </w:pPr>
            <w:r w:rsidRPr="004C4A63">
              <w:rPr>
                <w:color w:val="000000" w:themeColor="text1"/>
                <w:sz w:val="22"/>
                <w:szCs w:val="22"/>
              </w:rPr>
              <w:t>Chuyển mục đích sang đất trồng cây lâu năm</w:t>
            </w:r>
          </w:p>
        </w:tc>
        <w:tc>
          <w:tcPr>
            <w:tcW w:w="921" w:type="pct"/>
            <w:shd w:val="clear" w:color="auto" w:fill="auto"/>
            <w:vAlign w:val="center"/>
            <w:hideMark/>
          </w:tcPr>
          <w:p w:rsidR="00255E3F" w:rsidRPr="004C4A63" w:rsidRDefault="00255E3F" w:rsidP="00255E3F">
            <w:pPr>
              <w:rPr>
                <w:color w:val="000000" w:themeColor="text1"/>
                <w:sz w:val="22"/>
                <w:szCs w:val="22"/>
              </w:rPr>
            </w:pPr>
            <w:r w:rsidRPr="004C4A63">
              <w:rPr>
                <w:color w:val="000000" w:themeColor="text1"/>
                <w:sz w:val="22"/>
                <w:szCs w:val="22"/>
              </w:rPr>
              <w:t> </w:t>
            </w:r>
          </w:p>
        </w:tc>
        <w:tc>
          <w:tcPr>
            <w:tcW w:w="765" w:type="pct"/>
            <w:shd w:val="clear" w:color="auto" w:fill="auto"/>
            <w:vAlign w:val="center"/>
            <w:hideMark/>
          </w:tcPr>
          <w:p w:rsidR="00255E3F" w:rsidRPr="004C4A63" w:rsidRDefault="00255E3F" w:rsidP="00255E3F">
            <w:pPr>
              <w:rPr>
                <w:color w:val="000000" w:themeColor="text1"/>
                <w:sz w:val="22"/>
                <w:szCs w:val="22"/>
              </w:rPr>
            </w:pPr>
            <w:r w:rsidRPr="004C4A63">
              <w:rPr>
                <w:color w:val="000000" w:themeColor="text1"/>
                <w:sz w:val="22"/>
                <w:szCs w:val="22"/>
              </w:rPr>
              <w:t> </w:t>
            </w:r>
          </w:p>
        </w:tc>
        <w:tc>
          <w:tcPr>
            <w:tcW w:w="479" w:type="pct"/>
            <w:shd w:val="clear" w:color="auto" w:fill="auto"/>
            <w:vAlign w:val="center"/>
            <w:hideMark/>
          </w:tcPr>
          <w:p w:rsidR="00255E3F" w:rsidRPr="004C4A63" w:rsidRDefault="00255E3F" w:rsidP="00255E3F">
            <w:pPr>
              <w:jc w:val="center"/>
              <w:rPr>
                <w:color w:val="000000" w:themeColor="text1"/>
                <w:sz w:val="22"/>
                <w:szCs w:val="22"/>
              </w:rPr>
            </w:pPr>
            <w:r w:rsidRPr="004C4A63">
              <w:rPr>
                <w:color w:val="000000" w:themeColor="text1"/>
                <w:sz w:val="22"/>
                <w:szCs w:val="22"/>
              </w:rPr>
              <w:t>CLN</w:t>
            </w:r>
          </w:p>
        </w:tc>
        <w:tc>
          <w:tcPr>
            <w:tcW w:w="627" w:type="pct"/>
            <w:shd w:val="clear" w:color="auto" w:fill="auto"/>
            <w:vAlign w:val="center"/>
            <w:hideMark/>
          </w:tcPr>
          <w:p w:rsidR="00255E3F" w:rsidRPr="004C4A63" w:rsidRDefault="00A900D0" w:rsidP="00255E3F">
            <w:pPr>
              <w:jc w:val="right"/>
              <w:rPr>
                <w:color w:val="000000" w:themeColor="text1"/>
                <w:sz w:val="22"/>
                <w:szCs w:val="22"/>
              </w:rPr>
            </w:pPr>
            <w:r w:rsidRPr="004C4A63">
              <w:rPr>
                <w:color w:val="000000" w:themeColor="text1"/>
                <w:sz w:val="22"/>
                <w:szCs w:val="22"/>
              </w:rPr>
              <w:t>5,28</w:t>
            </w:r>
          </w:p>
        </w:tc>
      </w:tr>
      <w:tr w:rsidR="004C4A63" w:rsidRPr="004C4A63" w:rsidTr="00EB5CD6">
        <w:trPr>
          <w:trHeight w:val="312"/>
        </w:trPr>
        <w:tc>
          <w:tcPr>
            <w:tcW w:w="340" w:type="pct"/>
            <w:shd w:val="clear" w:color="auto" w:fill="auto"/>
            <w:vAlign w:val="center"/>
            <w:hideMark/>
          </w:tcPr>
          <w:p w:rsidR="00255E3F" w:rsidRPr="004C4A63" w:rsidRDefault="00255E3F" w:rsidP="00255E3F">
            <w:pPr>
              <w:jc w:val="center"/>
              <w:rPr>
                <w:i/>
                <w:iCs/>
                <w:color w:val="000000" w:themeColor="text1"/>
                <w:sz w:val="22"/>
                <w:szCs w:val="22"/>
              </w:rPr>
            </w:pPr>
            <w:r w:rsidRPr="004C4A63">
              <w:rPr>
                <w:i/>
                <w:iCs/>
                <w:color w:val="000000" w:themeColor="text1"/>
                <w:sz w:val="22"/>
                <w:szCs w:val="22"/>
              </w:rPr>
              <w:t> </w:t>
            </w:r>
          </w:p>
        </w:tc>
        <w:tc>
          <w:tcPr>
            <w:tcW w:w="1868" w:type="pct"/>
            <w:shd w:val="clear" w:color="auto" w:fill="auto"/>
            <w:vAlign w:val="center"/>
            <w:hideMark/>
          </w:tcPr>
          <w:p w:rsidR="00255E3F" w:rsidRPr="004C4A63" w:rsidRDefault="00255E3F" w:rsidP="00255E3F">
            <w:pPr>
              <w:rPr>
                <w:i/>
                <w:iCs/>
                <w:color w:val="000000" w:themeColor="text1"/>
                <w:sz w:val="22"/>
                <w:szCs w:val="22"/>
              </w:rPr>
            </w:pPr>
            <w:r w:rsidRPr="004C4A63">
              <w:rPr>
                <w:i/>
                <w:iCs/>
                <w:color w:val="000000" w:themeColor="text1"/>
                <w:sz w:val="22"/>
                <w:szCs w:val="22"/>
              </w:rPr>
              <w:t> </w:t>
            </w:r>
          </w:p>
        </w:tc>
        <w:tc>
          <w:tcPr>
            <w:tcW w:w="921" w:type="pct"/>
            <w:shd w:val="clear" w:color="auto" w:fill="auto"/>
            <w:vAlign w:val="center"/>
            <w:hideMark/>
          </w:tcPr>
          <w:p w:rsidR="00255E3F" w:rsidRPr="004C4A63" w:rsidRDefault="00255E3F" w:rsidP="00255E3F">
            <w:pPr>
              <w:rPr>
                <w:i/>
                <w:iCs/>
                <w:color w:val="000000" w:themeColor="text1"/>
                <w:sz w:val="22"/>
                <w:szCs w:val="22"/>
              </w:rPr>
            </w:pPr>
            <w:r w:rsidRPr="004C4A63">
              <w:rPr>
                <w:i/>
                <w:iCs/>
                <w:color w:val="000000" w:themeColor="text1"/>
                <w:sz w:val="22"/>
                <w:szCs w:val="22"/>
              </w:rPr>
              <w:t> </w:t>
            </w:r>
          </w:p>
        </w:tc>
        <w:tc>
          <w:tcPr>
            <w:tcW w:w="765" w:type="pct"/>
            <w:shd w:val="clear" w:color="auto" w:fill="auto"/>
            <w:vAlign w:val="center"/>
            <w:hideMark/>
          </w:tcPr>
          <w:p w:rsidR="00255E3F" w:rsidRPr="004C4A63" w:rsidRDefault="001042C0" w:rsidP="00255E3F">
            <w:pPr>
              <w:rPr>
                <w:i/>
                <w:iCs/>
                <w:color w:val="000000" w:themeColor="text1"/>
                <w:sz w:val="22"/>
                <w:szCs w:val="22"/>
              </w:rPr>
            </w:pPr>
            <w:r w:rsidRPr="004C4A63">
              <w:rPr>
                <w:i/>
                <w:iCs/>
                <w:color w:val="000000" w:themeColor="text1"/>
                <w:sz w:val="22"/>
                <w:szCs w:val="22"/>
              </w:rPr>
              <w:t>Thanh An</w:t>
            </w:r>
          </w:p>
        </w:tc>
        <w:tc>
          <w:tcPr>
            <w:tcW w:w="479" w:type="pct"/>
            <w:shd w:val="clear" w:color="auto" w:fill="auto"/>
            <w:vAlign w:val="center"/>
            <w:hideMark/>
          </w:tcPr>
          <w:p w:rsidR="00255E3F" w:rsidRPr="004C4A63" w:rsidRDefault="00255E3F" w:rsidP="00255E3F">
            <w:pPr>
              <w:jc w:val="center"/>
              <w:rPr>
                <w:i/>
                <w:iCs/>
                <w:color w:val="000000" w:themeColor="text1"/>
                <w:sz w:val="22"/>
                <w:szCs w:val="22"/>
              </w:rPr>
            </w:pPr>
          </w:p>
        </w:tc>
        <w:tc>
          <w:tcPr>
            <w:tcW w:w="627" w:type="pct"/>
            <w:shd w:val="clear" w:color="auto" w:fill="auto"/>
            <w:vAlign w:val="center"/>
            <w:hideMark/>
          </w:tcPr>
          <w:p w:rsidR="00255E3F" w:rsidRPr="004C4A63" w:rsidRDefault="00255E3F" w:rsidP="00255E3F">
            <w:pPr>
              <w:jc w:val="right"/>
              <w:rPr>
                <w:i/>
                <w:iCs/>
                <w:color w:val="000000" w:themeColor="text1"/>
                <w:sz w:val="22"/>
                <w:szCs w:val="22"/>
              </w:rPr>
            </w:pPr>
            <w:r w:rsidRPr="004C4A63">
              <w:rPr>
                <w:i/>
                <w:iCs/>
                <w:color w:val="000000" w:themeColor="text1"/>
                <w:sz w:val="22"/>
                <w:szCs w:val="22"/>
              </w:rPr>
              <w:t>2,</w:t>
            </w:r>
            <w:r w:rsidR="001042C0" w:rsidRPr="004C4A63">
              <w:rPr>
                <w:i/>
                <w:iCs/>
                <w:color w:val="000000" w:themeColor="text1"/>
                <w:sz w:val="22"/>
                <w:szCs w:val="22"/>
              </w:rPr>
              <w:t>28</w:t>
            </w:r>
          </w:p>
        </w:tc>
      </w:tr>
      <w:tr w:rsidR="004C4A63" w:rsidRPr="004C4A63" w:rsidTr="00EB5CD6">
        <w:trPr>
          <w:trHeight w:val="312"/>
        </w:trPr>
        <w:tc>
          <w:tcPr>
            <w:tcW w:w="340" w:type="pct"/>
            <w:shd w:val="clear" w:color="auto" w:fill="auto"/>
            <w:vAlign w:val="center"/>
          </w:tcPr>
          <w:p w:rsidR="00A900D0" w:rsidRPr="004C4A63" w:rsidRDefault="00A900D0" w:rsidP="00255E3F">
            <w:pPr>
              <w:jc w:val="center"/>
              <w:rPr>
                <w:i/>
                <w:iCs/>
                <w:color w:val="000000" w:themeColor="text1"/>
                <w:sz w:val="22"/>
                <w:szCs w:val="22"/>
              </w:rPr>
            </w:pPr>
          </w:p>
        </w:tc>
        <w:tc>
          <w:tcPr>
            <w:tcW w:w="1868" w:type="pct"/>
            <w:shd w:val="clear" w:color="auto" w:fill="auto"/>
            <w:vAlign w:val="center"/>
          </w:tcPr>
          <w:p w:rsidR="00A900D0" w:rsidRPr="004C4A63" w:rsidRDefault="00A900D0" w:rsidP="00255E3F">
            <w:pPr>
              <w:rPr>
                <w:i/>
                <w:iCs/>
                <w:color w:val="000000" w:themeColor="text1"/>
                <w:sz w:val="22"/>
                <w:szCs w:val="22"/>
              </w:rPr>
            </w:pPr>
          </w:p>
        </w:tc>
        <w:tc>
          <w:tcPr>
            <w:tcW w:w="921" w:type="pct"/>
            <w:shd w:val="clear" w:color="auto" w:fill="auto"/>
            <w:vAlign w:val="center"/>
          </w:tcPr>
          <w:p w:rsidR="00A900D0" w:rsidRPr="004C4A63" w:rsidRDefault="00A900D0" w:rsidP="00255E3F">
            <w:pPr>
              <w:rPr>
                <w:i/>
                <w:iCs/>
                <w:color w:val="000000" w:themeColor="text1"/>
                <w:sz w:val="22"/>
                <w:szCs w:val="22"/>
              </w:rPr>
            </w:pPr>
          </w:p>
        </w:tc>
        <w:tc>
          <w:tcPr>
            <w:tcW w:w="765" w:type="pct"/>
            <w:shd w:val="clear" w:color="auto" w:fill="auto"/>
            <w:vAlign w:val="center"/>
          </w:tcPr>
          <w:p w:rsidR="00A900D0" w:rsidRPr="004C4A63" w:rsidRDefault="00A900D0" w:rsidP="00255E3F">
            <w:pPr>
              <w:rPr>
                <w:i/>
                <w:iCs/>
                <w:color w:val="000000" w:themeColor="text1"/>
                <w:sz w:val="22"/>
                <w:szCs w:val="22"/>
              </w:rPr>
            </w:pPr>
            <w:r w:rsidRPr="004C4A63">
              <w:rPr>
                <w:i/>
                <w:iCs/>
                <w:color w:val="000000" w:themeColor="text1"/>
                <w:sz w:val="22"/>
                <w:szCs w:val="22"/>
              </w:rPr>
              <w:t>An Phú</w:t>
            </w:r>
          </w:p>
        </w:tc>
        <w:tc>
          <w:tcPr>
            <w:tcW w:w="479" w:type="pct"/>
            <w:shd w:val="clear" w:color="auto" w:fill="auto"/>
            <w:vAlign w:val="center"/>
          </w:tcPr>
          <w:p w:rsidR="00A900D0" w:rsidRPr="004C4A63" w:rsidRDefault="00A900D0" w:rsidP="00255E3F">
            <w:pPr>
              <w:jc w:val="center"/>
              <w:rPr>
                <w:i/>
                <w:iCs/>
                <w:color w:val="000000" w:themeColor="text1"/>
                <w:sz w:val="22"/>
                <w:szCs w:val="22"/>
              </w:rPr>
            </w:pPr>
          </w:p>
        </w:tc>
        <w:tc>
          <w:tcPr>
            <w:tcW w:w="627" w:type="pct"/>
            <w:shd w:val="clear" w:color="auto" w:fill="auto"/>
            <w:vAlign w:val="center"/>
          </w:tcPr>
          <w:p w:rsidR="00A900D0" w:rsidRPr="004C4A63" w:rsidRDefault="00A900D0" w:rsidP="00255E3F">
            <w:pPr>
              <w:jc w:val="right"/>
              <w:rPr>
                <w:i/>
                <w:iCs/>
                <w:color w:val="000000" w:themeColor="text1"/>
                <w:sz w:val="22"/>
                <w:szCs w:val="22"/>
              </w:rPr>
            </w:pPr>
            <w:r w:rsidRPr="004C4A63">
              <w:rPr>
                <w:i/>
                <w:iCs/>
                <w:color w:val="000000" w:themeColor="text1"/>
                <w:sz w:val="22"/>
                <w:szCs w:val="22"/>
              </w:rPr>
              <w:t>0,05</w:t>
            </w:r>
          </w:p>
        </w:tc>
      </w:tr>
      <w:tr w:rsidR="004C4A63" w:rsidRPr="004C4A63" w:rsidTr="00EB5CD6">
        <w:trPr>
          <w:trHeight w:val="312"/>
        </w:trPr>
        <w:tc>
          <w:tcPr>
            <w:tcW w:w="340" w:type="pct"/>
            <w:shd w:val="clear" w:color="auto" w:fill="auto"/>
            <w:vAlign w:val="center"/>
          </w:tcPr>
          <w:p w:rsidR="00255E3F" w:rsidRPr="004C4A63" w:rsidRDefault="00255E3F" w:rsidP="00255E3F">
            <w:pPr>
              <w:jc w:val="center"/>
              <w:rPr>
                <w:i/>
                <w:iCs/>
                <w:color w:val="000000" w:themeColor="text1"/>
                <w:sz w:val="22"/>
                <w:szCs w:val="22"/>
              </w:rPr>
            </w:pPr>
          </w:p>
        </w:tc>
        <w:tc>
          <w:tcPr>
            <w:tcW w:w="1868" w:type="pct"/>
            <w:shd w:val="clear" w:color="auto" w:fill="auto"/>
            <w:vAlign w:val="center"/>
          </w:tcPr>
          <w:p w:rsidR="00255E3F" w:rsidRPr="004C4A63" w:rsidRDefault="00255E3F" w:rsidP="00255E3F">
            <w:pPr>
              <w:rPr>
                <w:i/>
                <w:iCs/>
                <w:color w:val="000000" w:themeColor="text1"/>
                <w:sz w:val="22"/>
                <w:szCs w:val="22"/>
              </w:rPr>
            </w:pPr>
          </w:p>
        </w:tc>
        <w:tc>
          <w:tcPr>
            <w:tcW w:w="921" w:type="pct"/>
            <w:shd w:val="clear" w:color="auto" w:fill="auto"/>
            <w:vAlign w:val="center"/>
          </w:tcPr>
          <w:p w:rsidR="00255E3F" w:rsidRPr="004C4A63" w:rsidRDefault="00255E3F" w:rsidP="00255E3F">
            <w:pPr>
              <w:rPr>
                <w:i/>
                <w:iCs/>
                <w:color w:val="000000" w:themeColor="text1"/>
                <w:sz w:val="22"/>
                <w:szCs w:val="22"/>
              </w:rPr>
            </w:pPr>
          </w:p>
        </w:tc>
        <w:tc>
          <w:tcPr>
            <w:tcW w:w="765" w:type="pct"/>
            <w:shd w:val="clear" w:color="auto" w:fill="auto"/>
            <w:vAlign w:val="center"/>
          </w:tcPr>
          <w:p w:rsidR="00255E3F" w:rsidRPr="004C4A63" w:rsidRDefault="00255E3F" w:rsidP="00255E3F">
            <w:pPr>
              <w:rPr>
                <w:i/>
                <w:iCs/>
                <w:color w:val="000000" w:themeColor="text1"/>
                <w:sz w:val="22"/>
                <w:szCs w:val="22"/>
              </w:rPr>
            </w:pPr>
            <w:r w:rsidRPr="004C4A63">
              <w:rPr>
                <w:i/>
                <w:iCs/>
                <w:color w:val="000000" w:themeColor="text1"/>
                <w:sz w:val="22"/>
                <w:szCs w:val="22"/>
              </w:rPr>
              <w:t>Tân Khai</w:t>
            </w:r>
          </w:p>
        </w:tc>
        <w:tc>
          <w:tcPr>
            <w:tcW w:w="479" w:type="pct"/>
            <w:shd w:val="clear" w:color="auto" w:fill="auto"/>
            <w:vAlign w:val="center"/>
          </w:tcPr>
          <w:p w:rsidR="00255E3F" w:rsidRPr="004C4A63" w:rsidRDefault="00255E3F" w:rsidP="00255E3F">
            <w:pPr>
              <w:jc w:val="center"/>
              <w:rPr>
                <w:i/>
                <w:iCs/>
                <w:color w:val="000000" w:themeColor="text1"/>
                <w:sz w:val="22"/>
                <w:szCs w:val="22"/>
              </w:rPr>
            </w:pPr>
          </w:p>
        </w:tc>
        <w:tc>
          <w:tcPr>
            <w:tcW w:w="627" w:type="pct"/>
            <w:shd w:val="clear" w:color="auto" w:fill="auto"/>
            <w:vAlign w:val="center"/>
          </w:tcPr>
          <w:p w:rsidR="00255E3F" w:rsidRPr="004C4A63" w:rsidRDefault="001042C0" w:rsidP="00255E3F">
            <w:pPr>
              <w:jc w:val="right"/>
              <w:rPr>
                <w:i/>
                <w:iCs/>
                <w:color w:val="000000" w:themeColor="text1"/>
                <w:sz w:val="22"/>
                <w:szCs w:val="22"/>
              </w:rPr>
            </w:pPr>
            <w:r w:rsidRPr="004C4A63">
              <w:rPr>
                <w:i/>
                <w:iCs/>
                <w:color w:val="000000" w:themeColor="text1"/>
                <w:sz w:val="22"/>
                <w:szCs w:val="22"/>
              </w:rPr>
              <w:t>2,</w:t>
            </w:r>
            <w:r w:rsidR="00A900D0" w:rsidRPr="004C4A63">
              <w:rPr>
                <w:i/>
                <w:iCs/>
                <w:color w:val="000000" w:themeColor="text1"/>
                <w:sz w:val="22"/>
                <w:szCs w:val="22"/>
              </w:rPr>
              <w:t>95</w:t>
            </w:r>
          </w:p>
        </w:tc>
      </w:tr>
      <w:tr w:rsidR="004C4A63" w:rsidRPr="004C4A63" w:rsidTr="00EB5CD6">
        <w:trPr>
          <w:trHeight w:val="312"/>
        </w:trPr>
        <w:tc>
          <w:tcPr>
            <w:tcW w:w="340" w:type="pct"/>
            <w:shd w:val="clear" w:color="auto" w:fill="auto"/>
            <w:vAlign w:val="center"/>
            <w:hideMark/>
          </w:tcPr>
          <w:p w:rsidR="001042C0" w:rsidRPr="004C4A63" w:rsidRDefault="001042C0" w:rsidP="001042C0">
            <w:pPr>
              <w:jc w:val="center"/>
              <w:rPr>
                <w:color w:val="000000" w:themeColor="text1"/>
                <w:sz w:val="22"/>
                <w:szCs w:val="22"/>
              </w:rPr>
            </w:pPr>
            <w:r w:rsidRPr="004C4A63">
              <w:rPr>
                <w:color w:val="000000" w:themeColor="text1"/>
                <w:sz w:val="22"/>
                <w:szCs w:val="22"/>
              </w:rPr>
              <w:t>5</w:t>
            </w:r>
          </w:p>
        </w:tc>
        <w:tc>
          <w:tcPr>
            <w:tcW w:w="1868" w:type="pct"/>
            <w:shd w:val="clear" w:color="auto" w:fill="auto"/>
            <w:vAlign w:val="center"/>
            <w:hideMark/>
          </w:tcPr>
          <w:p w:rsidR="001042C0" w:rsidRPr="004C4A63" w:rsidRDefault="001042C0" w:rsidP="001042C0">
            <w:pPr>
              <w:rPr>
                <w:color w:val="000000" w:themeColor="text1"/>
                <w:sz w:val="22"/>
                <w:szCs w:val="22"/>
              </w:rPr>
            </w:pPr>
            <w:r w:rsidRPr="004C4A63">
              <w:rPr>
                <w:color w:val="000000" w:themeColor="text1"/>
                <w:sz w:val="22"/>
                <w:szCs w:val="22"/>
              </w:rPr>
              <w:t>Chuyển mục đích sang đất phi nông nghiệp khác</w:t>
            </w:r>
          </w:p>
        </w:tc>
        <w:tc>
          <w:tcPr>
            <w:tcW w:w="921" w:type="pct"/>
            <w:shd w:val="clear" w:color="auto" w:fill="auto"/>
            <w:vAlign w:val="center"/>
            <w:hideMark/>
          </w:tcPr>
          <w:p w:rsidR="001042C0" w:rsidRPr="004C4A63" w:rsidRDefault="001042C0" w:rsidP="001042C0">
            <w:pPr>
              <w:rPr>
                <w:color w:val="000000" w:themeColor="text1"/>
                <w:sz w:val="22"/>
                <w:szCs w:val="22"/>
              </w:rPr>
            </w:pPr>
            <w:r w:rsidRPr="004C4A63">
              <w:rPr>
                <w:color w:val="000000" w:themeColor="text1"/>
                <w:sz w:val="22"/>
                <w:szCs w:val="22"/>
              </w:rPr>
              <w:t> </w:t>
            </w:r>
          </w:p>
        </w:tc>
        <w:tc>
          <w:tcPr>
            <w:tcW w:w="765" w:type="pct"/>
            <w:shd w:val="clear" w:color="auto" w:fill="auto"/>
            <w:vAlign w:val="center"/>
            <w:hideMark/>
          </w:tcPr>
          <w:p w:rsidR="001042C0" w:rsidRPr="004C4A63" w:rsidRDefault="001042C0" w:rsidP="001042C0">
            <w:pPr>
              <w:rPr>
                <w:color w:val="000000" w:themeColor="text1"/>
                <w:sz w:val="22"/>
                <w:szCs w:val="22"/>
              </w:rPr>
            </w:pPr>
          </w:p>
        </w:tc>
        <w:tc>
          <w:tcPr>
            <w:tcW w:w="479" w:type="pct"/>
            <w:shd w:val="clear" w:color="auto" w:fill="auto"/>
            <w:vAlign w:val="center"/>
            <w:hideMark/>
          </w:tcPr>
          <w:p w:rsidR="001042C0" w:rsidRPr="004C4A63" w:rsidRDefault="001042C0" w:rsidP="001042C0">
            <w:pPr>
              <w:jc w:val="center"/>
              <w:rPr>
                <w:color w:val="000000" w:themeColor="text1"/>
                <w:sz w:val="22"/>
                <w:szCs w:val="22"/>
              </w:rPr>
            </w:pPr>
            <w:r w:rsidRPr="004C4A63">
              <w:rPr>
                <w:color w:val="000000" w:themeColor="text1"/>
                <w:sz w:val="22"/>
                <w:szCs w:val="22"/>
              </w:rPr>
              <w:t>PNK</w:t>
            </w:r>
          </w:p>
        </w:tc>
        <w:tc>
          <w:tcPr>
            <w:tcW w:w="627" w:type="pct"/>
            <w:shd w:val="clear" w:color="auto" w:fill="auto"/>
            <w:vAlign w:val="center"/>
            <w:hideMark/>
          </w:tcPr>
          <w:p w:rsidR="001042C0" w:rsidRPr="004C4A63" w:rsidRDefault="001042C0" w:rsidP="001042C0">
            <w:pPr>
              <w:jc w:val="right"/>
              <w:rPr>
                <w:color w:val="000000" w:themeColor="text1"/>
                <w:sz w:val="20"/>
                <w:szCs w:val="20"/>
              </w:rPr>
            </w:pPr>
            <w:r w:rsidRPr="004C4A63">
              <w:rPr>
                <w:color w:val="000000" w:themeColor="text1"/>
                <w:sz w:val="20"/>
                <w:szCs w:val="20"/>
              </w:rPr>
              <w:t>1,74</w:t>
            </w:r>
          </w:p>
        </w:tc>
      </w:tr>
      <w:tr w:rsidR="004C4A63" w:rsidRPr="004C4A63" w:rsidTr="00EB5CD6">
        <w:trPr>
          <w:trHeight w:val="312"/>
        </w:trPr>
        <w:tc>
          <w:tcPr>
            <w:tcW w:w="340" w:type="pct"/>
            <w:shd w:val="clear" w:color="auto" w:fill="auto"/>
            <w:vAlign w:val="center"/>
          </w:tcPr>
          <w:p w:rsidR="001042C0" w:rsidRPr="004C4A63" w:rsidRDefault="001042C0" w:rsidP="001042C0">
            <w:pPr>
              <w:jc w:val="center"/>
              <w:rPr>
                <w:color w:val="000000" w:themeColor="text1"/>
                <w:sz w:val="22"/>
                <w:szCs w:val="22"/>
              </w:rPr>
            </w:pPr>
          </w:p>
        </w:tc>
        <w:tc>
          <w:tcPr>
            <w:tcW w:w="1868" w:type="pct"/>
            <w:shd w:val="clear" w:color="auto" w:fill="auto"/>
            <w:vAlign w:val="center"/>
          </w:tcPr>
          <w:p w:rsidR="001042C0" w:rsidRPr="004C4A63" w:rsidRDefault="001042C0" w:rsidP="001042C0">
            <w:pPr>
              <w:rPr>
                <w:color w:val="000000" w:themeColor="text1"/>
                <w:sz w:val="22"/>
                <w:szCs w:val="22"/>
              </w:rPr>
            </w:pPr>
          </w:p>
        </w:tc>
        <w:tc>
          <w:tcPr>
            <w:tcW w:w="921" w:type="pct"/>
            <w:shd w:val="clear" w:color="auto" w:fill="auto"/>
            <w:vAlign w:val="center"/>
          </w:tcPr>
          <w:p w:rsidR="001042C0" w:rsidRPr="004C4A63" w:rsidRDefault="001042C0" w:rsidP="001042C0">
            <w:pPr>
              <w:rPr>
                <w:color w:val="000000" w:themeColor="text1"/>
                <w:sz w:val="22"/>
                <w:szCs w:val="22"/>
              </w:rPr>
            </w:pPr>
          </w:p>
        </w:tc>
        <w:tc>
          <w:tcPr>
            <w:tcW w:w="765" w:type="pct"/>
            <w:shd w:val="clear" w:color="auto" w:fill="auto"/>
            <w:vAlign w:val="center"/>
          </w:tcPr>
          <w:p w:rsidR="001042C0" w:rsidRPr="004C4A63" w:rsidRDefault="001042C0" w:rsidP="001042C0">
            <w:pPr>
              <w:rPr>
                <w:i/>
                <w:iCs/>
                <w:color w:val="000000" w:themeColor="text1"/>
                <w:sz w:val="22"/>
                <w:szCs w:val="22"/>
              </w:rPr>
            </w:pPr>
            <w:r w:rsidRPr="004C4A63">
              <w:rPr>
                <w:i/>
                <w:iCs/>
                <w:color w:val="000000" w:themeColor="text1"/>
                <w:sz w:val="22"/>
                <w:szCs w:val="22"/>
              </w:rPr>
              <w:t>Tân Khai</w:t>
            </w:r>
          </w:p>
        </w:tc>
        <w:tc>
          <w:tcPr>
            <w:tcW w:w="479" w:type="pct"/>
            <w:shd w:val="clear" w:color="auto" w:fill="auto"/>
            <w:vAlign w:val="center"/>
          </w:tcPr>
          <w:p w:rsidR="001042C0" w:rsidRPr="004C4A63" w:rsidRDefault="001042C0" w:rsidP="001042C0">
            <w:pPr>
              <w:jc w:val="center"/>
              <w:rPr>
                <w:i/>
                <w:color w:val="000000" w:themeColor="text1"/>
                <w:sz w:val="22"/>
                <w:szCs w:val="22"/>
              </w:rPr>
            </w:pPr>
          </w:p>
        </w:tc>
        <w:tc>
          <w:tcPr>
            <w:tcW w:w="627" w:type="pct"/>
            <w:shd w:val="clear" w:color="auto" w:fill="auto"/>
            <w:vAlign w:val="center"/>
          </w:tcPr>
          <w:p w:rsidR="001042C0" w:rsidRPr="004C4A63" w:rsidRDefault="001042C0" w:rsidP="001042C0">
            <w:pPr>
              <w:jc w:val="right"/>
              <w:rPr>
                <w:i/>
                <w:iCs/>
                <w:color w:val="000000" w:themeColor="text1"/>
                <w:sz w:val="20"/>
                <w:szCs w:val="20"/>
              </w:rPr>
            </w:pPr>
            <w:r w:rsidRPr="004C4A63">
              <w:rPr>
                <w:i/>
                <w:iCs/>
                <w:color w:val="000000" w:themeColor="text1"/>
                <w:sz w:val="20"/>
                <w:szCs w:val="20"/>
              </w:rPr>
              <w:t>0,37</w:t>
            </w:r>
          </w:p>
        </w:tc>
      </w:tr>
      <w:tr w:rsidR="004C4A63" w:rsidRPr="004C4A63" w:rsidTr="00EB5CD6">
        <w:trPr>
          <w:trHeight w:val="312"/>
        </w:trPr>
        <w:tc>
          <w:tcPr>
            <w:tcW w:w="340" w:type="pct"/>
            <w:shd w:val="clear" w:color="auto" w:fill="auto"/>
            <w:vAlign w:val="center"/>
          </w:tcPr>
          <w:p w:rsidR="001042C0" w:rsidRPr="004C4A63" w:rsidRDefault="001042C0" w:rsidP="001042C0">
            <w:pPr>
              <w:jc w:val="center"/>
              <w:rPr>
                <w:color w:val="000000" w:themeColor="text1"/>
                <w:sz w:val="22"/>
                <w:szCs w:val="22"/>
              </w:rPr>
            </w:pPr>
          </w:p>
        </w:tc>
        <w:tc>
          <w:tcPr>
            <w:tcW w:w="1868" w:type="pct"/>
            <w:shd w:val="clear" w:color="auto" w:fill="auto"/>
            <w:vAlign w:val="center"/>
          </w:tcPr>
          <w:p w:rsidR="001042C0" w:rsidRPr="004C4A63" w:rsidRDefault="001042C0" w:rsidP="001042C0">
            <w:pPr>
              <w:rPr>
                <w:color w:val="000000" w:themeColor="text1"/>
                <w:sz w:val="22"/>
                <w:szCs w:val="22"/>
              </w:rPr>
            </w:pPr>
          </w:p>
        </w:tc>
        <w:tc>
          <w:tcPr>
            <w:tcW w:w="921" w:type="pct"/>
            <w:shd w:val="clear" w:color="auto" w:fill="auto"/>
            <w:vAlign w:val="center"/>
          </w:tcPr>
          <w:p w:rsidR="001042C0" w:rsidRPr="004C4A63" w:rsidRDefault="001042C0" w:rsidP="001042C0">
            <w:pPr>
              <w:rPr>
                <w:color w:val="000000" w:themeColor="text1"/>
                <w:sz w:val="22"/>
                <w:szCs w:val="22"/>
              </w:rPr>
            </w:pPr>
          </w:p>
        </w:tc>
        <w:tc>
          <w:tcPr>
            <w:tcW w:w="765" w:type="pct"/>
            <w:shd w:val="clear" w:color="auto" w:fill="auto"/>
            <w:vAlign w:val="center"/>
          </w:tcPr>
          <w:p w:rsidR="001042C0" w:rsidRPr="004C4A63" w:rsidRDefault="001042C0" w:rsidP="001042C0">
            <w:pPr>
              <w:rPr>
                <w:i/>
                <w:color w:val="000000" w:themeColor="text1"/>
                <w:sz w:val="22"/>
                <w:szCs w:val="22"/>
              </w:rPr>
            </w:pPr>
            <w:r w:rsidRPr="004C4A63">
              <w:rPr>
                <w:i/>
                <w:color w:val="000000" w:themeColor="text1"/>
                <w:sz w:val="22"/>
                <w:szCs w:val="22"/>
              </w:rPr>
              <w:t>An Khương</w:t>
            </w:r>
          </w:p>
        </w:tc>
        <w:tc>
          <w:tcPr>
            <w:tcW w:w="479" w:type="pct"/>
            <w:shd w:val="clear" w:color="auto" w:fill="auto"/>
            <w:vAlign w:val="center"/>
          </w:tcPr>
          <w:p w:rsidR="001042C0" w:rsidRPr="004C4A63" w:rsidRDefault="001042C0" w:rsidP="001042C0">
            <w:pPr>
              <w:jc w:val="center"/>
              <w:rPr>
                <w:i/>
                <w:color w:val="000000" w:themeColor="text1"/>
                <w:sz w:val="22"/>
                <w:szCs w:val="22"/>
              </w:rPr>
            </w:pPr>
          </w:p>
        </w:tc>
        <w:tc>
          <w:tcPr>
            <w:tcW w:w="627" w:type="pct"/>
            <w:shd w:val="clear" w:color="auto" w:fill="auto"/>
            <w:vAlign w:val="center"/>
          </w:tcPr>
          <w:p w:rsidR="001042C0" w:rsidRPr="004C4A63" w:rsidRDefault="001042C0" w:rsidP="001042C0">
            <w:pPr>
              <w:jc w:val="right"/>
              <w:rPr>
                <w:i/>
                <w:iCs/>
                <w:color w:val="000000" w:themeColor="text1"/>
                <w:sz w:val="20"/>
                <w:szCs w:val="20"/>
              </w:rPr>
            </w:pPr>
            <w:r w:rsidRPr="004C4A63">
              <w:rPr>
                <w:i/>
                <w:iCs/>
                <w:color w:val="000000" w:themeColor="text1"/>
                <w:sz w:val="20"/>
                <w:szCs w:val="20"/>
              </w:rPr>
              <w:t>0,10</w:t>
            </w:r>
          </w:p>
        </w:tc>
      </w:tr>
      <w:tr w:rsidR="004C4A63" w:rsidRPr="004C4A63" w:rsidTr="00EB5CD6">
        <w:trPr>
          <w:trHeight w:val="312"/>
        </w:trPr>
        <w:tc>
          <w:tcPr>
            <w:tcW w:w="340" w:type="pct"/>
            <w:shd w:val="clear" w:color="auto" w:fill="auto"/>
            <w:vAlign w:val="center"/>
          </w:tcPr>
          <w:p w:rsidR="001042C0" w:rsidRPr="004C4A63" w:rsidRDefault="001042C0" w:rsidP="001042C0">
            <w:pPr>
              <w:jc w:val="center"/>
              <w:rPr>
                <w:color w:val="000000" w:themeColor="text1"/>
                <w:sz w:val="22"/>
                <w:szCs w:val="22"/>
              </w:rPr>
            </w:pPr>
          </w:p>
        </w:tc>
        <w:tc>
          <w:tcPr>
            <w:tcW w:w="1868" w:type="pct"/>
            <w:shd w:val="clear" w:color="auto" w:fill="auto"/>
            <w:vAlign w:val="center"/>
          </w:tcPr>
          <w:p w:rsidR="001042C0" w:rsidRPr="004C4A63" w:rsidRDefault="001042C0" w:rsidP="001042C0">
            <w:pPr>
              <w:rPr>
                <w:color w:val="000000" w:themeColor="text1"/>
                <w:sz w:val="22"/>
                <w:szCs w:val="22"/>
              </w:rPr>
            </w:pPr>
          </w:p>
        </w:tc>
        <w:tc>
          <w:tcPr>
            <w:tcW w:w="921" w:type="pct"/>
            <w:shd w:val="clear" w:color="auto" w:fill="auto"/>
            <w:vAlign w:val="center"/>
          </w:tcPr>
          <w:p w:rsidR="001042C0" w:rsidRPr="004C4A63" w:rsidRDefault="001042C0" w:rsidP="001042C0">
            <w:pPr>
              <w:rPr>
                <w:color w:val="000000" w:themeColor="text1"/>
                <w:sz w:val="22"/>
                <w:szCs w:val="22"/>
              </w:rPr>
            </w:pPr>
          </w:p>
        </w:tc>
        <w:tc>
          <w:tcPr>
            <w:tcW w:w="765" w:type="pct"/>
            <w:shd w:val="clear" w:color="auto" w:fill="auto"/>
            <w:vAlign w:val="center"/>
          </w:tcPr>
          <w:p w:rsidR="001042C0" w:rsidRPr="004C4A63" w:rsidRDefault="001042C0" w:rsidP="001042C0">
            <w:pPr>
              <w:rPr>
                <w:i/>
                <w:color w:val="000000" w:themeColor="text1"/>
                <w:sz w:val="22"/>
                <w:szCs w:val="22"/>
              </w:rPr>
            </w:pPr>
            <w:r w:rsidRPr="004C4A63">
              <w:rPr>
                <w:i/>
                <w:iCs/>
                <w:color w:val="000000" w:themeColor="text1"/>
                <w:sz w:val="22"/>
                <w:szCs w:val="22"/>
              </w:rPr>
              <w:t>An Phú</w:t>
            </w:r>
          </w:p>
        </w:tc>
        <w:tc>
          <w:tcPr>
            <w:tcW w:w="479" w:type="pct"/>
            <w:shd w:val="clear" w:color="auto" w:fill="auto"/>
            <w:vAlign w:val="center"/>
          </w:tcPr>
          <w:p w:rsidR="001042C0" w:rsidRPr="004C4A63" w:rsidRDefault="001042C0" w:rsidP="001042C0">
            <w:pPr>
              <w:jc w:val="center"/>
              <w:rPr>
                <w:i/>
                <w:color w:val="000000" w:themeColor="text1"/>
                <w:sz w:val="22"/>
                <w:szCs w:val="22"/>
              </w:rPr>
            </w:pPr>
          </w:p>
        </w:tc>
        <w:tc>
          <w:tcPr>
            <w:tcW w:w="627" w:type="pct"/>
            <w:shd w:val="clear" w:color="auto" w:fill="auto"/>
            <w:vAlign w:val="center"/>
          </w:tcPr>
          <w:p w:rsidR="001042C0" w:rsidRPr="004C4A63" w:rsidRDefault="001042C0" w:rsidP="001042C0">
            <w:pPr>
              <w:jc w:val="right"/>
              <w:rPr>
                <w:i/>
                <w:iCs/>
                <w:color w:val="000000" w:themeColor="text1"/>
                <w:sz w:val="20"/>
                <w:szCs w:val="20"/>
              </w:rPr>
            </w:pPr>
            <w:r w:rsidRPr="004C4A63">
              <w:rPr>
                <w:i/>
                <w:iCs/>
                <w:color w:val="000000" w:themeColor="text1"/>
                <w:sz w:val="20"/>
                <w:szCs w:val="20"/>
              </w:rPr>
              <w:t>1,00</w:t>
            </w:r>
          </w:p>
        </w:tc>
      </w:tr>
      <w:tr w:rsidR="004C4A63" w:rsidRPr="004C4A63" w:rsidTr="00EB5CD6">
        <w:trPr>
          <w:trHeight w:val="312"/>
        </w:trPr>
        <w:tc>
          <w:tcPr>
            <w:tcW w:w="340" w:type="pct"/>
            <w:shd w:val="clear" w:color="auto" w:fill="auto"/>
            <w:vAlign w:val="center"/>
          </w:tcPr>
          <w:p w:rsidR="001042C0" w:rsidRPr="004C4A63" w:rsidRDefault="001042C0" w:rsidP="001042C0">
            <w:pPr>
              <w:jc w:val="center"/>
              <w:rPr>
                <w:color w:val="000000" w:themeColor="text1"/>
                <w:sz w:val="22"/>
                <w:szCs w:val="22"/>
              </w:rPr>
            </w:pPr>
          </w:p>
        </w:tc>
        <w:tc>
          <w:tcPr>
            <w:tcW w:w="1868" w:type="pct"/>
            <w:shd w:val="clear" w:color="auto" w:fill="auto"/>
            <w:vAlign w:val="center"/>
          </w:tcPr>
          <w:p w:rsidR="001042C0" w:rsidRPr="004C4A63" w:rsidRDefault="001042C0" w:rsidP="001042C0">
            <w:pPr>
              <w:rPr>
                <w:color w:val="000000" w:themeColor="text1"/>
                <w:sz w:val="22"/>
                <w:szCs w:val="22"/>
              </w:rPr>
            </w:pPr>
          </w:p>
        </w:tc>
        <w:tc>
          <w:tcPr>
            <w:tcW w:w="921" w:type="pct"/>
            <w:shd w:val="clear" w:color="auto" w:fill="auto"/>
            <w:vAlign w:val="center"/>
          </w:tcPr>
          <w:p w:rsidR="001042C0" w:rsidRPr="004C4A63" w:rsidRDefault="001042C0" w:rsidP="001042C0">
            <w:pPr>
              <w:rPr>
                <w:color w:val="000000" w:themeColor="text1"/>
                <w:sz w:val="22"/>
                <w:szCs w:val="22"/>
              </w:rPr>
            </w:pPr>
          </w:p>
        </w:tc>
        <w:tc>
          <w:tcPr>
            <w:tcW w:w="765" w:type="pct"/>
            <w:shd w:val="clear" w:color="auto" w:fill="auto"/>
            <w:vAlign w:val="center"/>
          </w:tcPr>
          <w:p w:rsidR="001042C0" w:rsidRPr="004C4A63" w:rsidRDefault="001042C0" w:rsidP="001042C0">
            <w:pPr>
              <w:rPr>
                <w:i/>
                <w:color w:val="000000" w:themeColor="text1"/>
                <w:sz w:val="22"/>
                <w:szCs w:val="22"/>
              </w:rPr>
            </w:pPr>
            <w:r w:rsidRPr="004C4A63">
              <w:rPr>
                <w:i/>
                <w:iCs/>
                <w:color w:val="000000" w:themeColor="text1"/>
                <w:sz w:val="22"/>
                <w:szCs w:val="22"/>
              </w:rPr>
              <w:t>Tân Hưng</w:t>
            </w:r>
          </w:p>
        </w:tc>
        <w:tc>
          <w:tcPr>
            <w:tcW w:w="479" w:type="pct"/>
            <w:shd w:val="clear" w:color="auto" w:fill="auto"/>
            <w:vAlign w:val="center"/>
          </w:tcPr>
          <w:p w:rsidR="001042C0" w:rsidRPr="004C4A63" w:rsidRDefault="001042C0" w:rsidP="001042C0">
            <w:pPr>
              <w:jc w:val="center"/>
              <w:rPr>
                <w:i/>
                <w:color w:val="000000" w:themeColor="text1"/>
                <w:sz w:val="22"/>
                <w:szCs w:val="22"/>
              </w:rPr>
            </w:pPr>
          </w:p>
        </w:tc>
        <w:tc>
          <w:tcPr>
            <w:tcW w:w="627" w:type="pct"/>
            <w:shd w:val="clear" w:color="auto" w:fill="auto"/>
            <w:vAlign w:val="center"/>
          </w:tcPr>
          <w:p w:rsidR="001042C0" w:rsidRPr="004C4A63" w:rsidRDefault="001042C0" w:rsidP="001042C0">
            <w:pPr>
              <w:jc w:val="right"/>
              <w:rPr>
                <w:i/>
                <w:iCs/>
                <w:color w:val="000000" w:themeColor="text1"/>
                <w:sz w:val="20"/>
                <w:szCs w:val="20"/>
              </w:rPr>
            </w:pPr>
            <w:r w:rsidRPr="004C4A63">
              <w:rPr>
                <w:i/>
                <w:iCs/>
                <w:color w:val="000000" w:themeColor="text1"/>
                <w:sz w:val="20"/>
                <w:szCs w:val="20"/>
              </w:rPr>
              <w:t>0,22</w:t>
            </w:r>
          </w:p>
        </w:tc>
      </w:tr>
      <w:tr w:rsidR="004C4A63" w:rsidRPr="004C4A63" w:rsidTr="00EB5CD6">
        <w:trPr>
          <w:trHeight w:val="312"/>
        </w:trPr>
        <w:tc>
          <w:tcPr>
            <w:tcW w:w="340" w:type="pct"/>
            <w:shd w:val="clear" w:color="auto" w:fill="auto"/>
            <w:vAlign w:val="center"/>
          </w:tcPr>
          <w:p w:rsidR="001042C0" w:rsidRPr="004C4A63" w:rsidRDefault="001042C0" w:rsidP="001042C0">
            <w:pPr>
              <w:jc w:val="center"/>
              <w:rPr>
                <w:color w:val="000000" w:themeColor="text1"/>
                <w:sz w:val="22"/>
                <w:szCs w:val="22"/>
              </w:rPr>
            </w:pPr>
          </w:p>
        </w:tc>
        <w:tc>
          <w:tcPr>
            <w:tcW w:w="1868" w:type="pct"/>
            <w:shd w:val="clear" w:color="auto" w:fill="auto"/>
            <w:vAlign w:val="center"/>
          </w:tcPr>
          <w:p w:rsidR="001042C0" w:rsidRPr="004C4A63" w:rsidRDefault="001042C0" w:rsidP="001042C0">
            <w:pPr>
              <w:rPr>
                <w:color w:val="000000" w:themeColor="text1"/>
                <w:sz w:val="22"/>
                <w:szCs w:val="22"/>
              </w:rPr>
            </w:pPr>
          </w:p>
        </w:tc>
        <w:tc>
          <w:tcPr>
            <w:tcW w:w="921" w:type="pct"/>
            <w:shd w:val="clear" w:color="auto" w:fill="auto"/>
            <w:vAlign w:val="center"/>
          </w:tcPr>
          <w:p w:rsidR="001042C0" w:rsidRPr="004C4A63" w:rsidRDefault="001042C0" w:rsidP="001042C0">
            <w:pPr>
              <w:rPr>
                <w:color w:val="000000" w:themeColor="text1"/>
                <w:sz w:val="22"/>
                <w:szCs w:val="22"/>
              </w:rPr>
            </w:pPr>
          </w:p>
        </w:tc>
        <w:tc>
          <w:tcPr>
            <w:tcW w:w="765" w:type="pct"/>
            <w:shd w:val="clear" w:color="auto" w:fill="auto"/>
            <w:vAlign w:val="center"/>
          </w:tcPr>
          <w:p w:rsidR="001042C0" w:rsidRPr="004C4A63" w:rsidRDefault="001042C0" w:rsidP="001042C0">
            <w:pPr>
              <w:rPr>
                <w:i/>
                <w:iCs/>
                <w:color w:val="000000" w:themeColor="text1"/>
                <w:sz w:val="22"/>
                <w:szCs w:val="22"/>
              </w:rPr>
            </w:pPr>
            <w:r w:rsidRPr="004C4A63">
              <w:rPr>
                <w:i/>
                <w:iCs/>
                <w:color w:val="000000" w:themeColor="text1"/>
                <w:sz w:val="22"/>
                <w:szCs w:val="22"/>
              </w:rPr>
              <w:t>Tân Quan</w:t>
            </w:r>
          </w:p>
        </w:tc>
        <w:tc>
          <w:tcPr>
            <w:tcW w:w="479" w:type="pct"/>
            <w:shd w:val="clear" w:color="auto" w:fill="auto"/>
            <w:vAlign w:val="center"/>
          </w:tcPr>
          <w:p w:rsidR="001042C0" w:rsidRPr="004C4A63" w:rsidRDefault="001042C0" w:rsidP="001042C0">
            <w:pPr>
              <w:jc w:val="center"/>
              <w:rPr>
                <w:i/>
                <w:color w:val="000000" w:themeColor="text1"/>
                <w:sz w:val="22"/>
                <w:szCs w:val="22"/>
              </w:rPr>
            </w:pPr>
          </w:p>
        </w:tc>
        <w:tc>
          <w:tcPr>
            <w:tcW w:w="627" w:type="pct"/>
            <w:shd w:val="clear" w:color="auto" w:fill="auto"/>
            <w:vAlign w:val="center"/>
          </w:tcPr>
          <w:p w:rsidR="001042C0" w:rsidRPr="004C4A63" w:rsidRDefault="001042C0" w:rsidP="001042C0">
            <w:pPr>
              <w:jc w:val="right"/>
              <w:rPr>
                <w:i/>
                <w:iCs/>
                <w:color w:val="000000" w:themeColor="text1"/>
                <w:sz w:val="20"/>
                <w:szCs w:val="20"/>
              </w:rPr>
            </w:pPr>
            <w:r w:rsidRPr="004C4A63">
              <w:rPr>
                <w:i/>
                <w:iCs/>
                <w:color w:val="000000" w:themeColor="text1"/>
                <w:sz w:val="20"/>
                <w:szCs w:val="20"/>
              </w:rPr>
              <w:t>0,05</w:t>
            </w:r>
          </w:p>
        </w:tc>
      </w:tr>
      <w:tr w:rsidR="004C4A63" w:rsidRPr="004C4A63" w:rsidTr="00EB5CD6">
        <w:trPr>
          <w:trHeight w:val="312"/>
        </w:trPr>
        <w:tc>
          <w:tcPr>
            <w:tcW w:w="340" w:type="pct"/>
            <w:shd w:val="clear" w:color="auto" w:fill="auto"/>
            <w:vAlign w:val="center"/>
          </w:tcPr>
          <w:p w:rsidR="001042C0" w:rsidRPr="004C4A63" w:rsidRDefault="001042C0" w:rsidP="001042C0">
            <w:pPr>
              <w:jc w:val="center"/>
              <w:rPr>
                <w:color w:val="000000" w:themeColor="text1"/>
                <w:sz w:val="22"/>
                <w:szCs w:val="22"/>
              </w:rPr>
            </w:pPr>
            <w:r w:rsidRPr="004C4A63">
              <w:rPr>
                <w:color w:val="000000" w:themeColor="text1"/>
                <w:sz w:val="22"/>
                <w:szCs w:val="22"/>
              </w:rPr>
              <w:t>6</w:t>
            </w:r>
          </w:p>
        </w:tc>
        <w:tc>
          <w:tcPr>
            <w:tcW w:w="1868" w:type="pct"/>
            <w:shd w:val="clear" w:color="auto" w:fill="auto"/>
            <w:vAlign w:val="center"/>
          </w:tcPr>
          <w:p w:rsidR="001042C0" w:rsidRPr="004C4A63" w:rsidRDefault="001042C0" w:rsidP="001042C0">
            <w:pPr>
              <w:rPr>
                <w:color w:val="000000" w:themeColor="text1"/>
                <w:sz w:val="22"/>
                <w:szCs w:val="22"/>
              </w:rPr>
            </w:pPr>
            <w:r w:rsidRPr="004C4A63">
              <w:rPr>
                <w:color w:val="000000" w:themeColor="text1"/>
                <w:sz w:val="22"/>
                <w:szCs w:val="22"/>
              </w:rPr>
              <w:t>Chuyển mục đích sang đất nông nghiệp khác</w:t>
            </w:r>
          </w:p>
        </w:tc>
        <w:tc>
          <w:tcPr>
            <w:tcW w:w="921" w:type="pct"/>
            <w:shd w:val="clear" w:color="auto" w:fill="auto"/>
            <w:vAlign w:val="center"/>
          </w:tcPr>
          <w:p w:rsidR="001042C0" w:rsidRPr="004C4A63" w:rsidRDefault="001042C0" w:rsidP="001042C0">
            <w:pPr>
              <w:rPr>
                <w:color w:val="000000" w:themeColor="text1"/>
                <w:sz w:val="22"/>
                <w:szCs w:val="22"/>
              </w:rPr>
            </w:pPr>
          </w:p>
        </w:tc>
        <w:tc>
          <w:tcPr>
            <w:tcW w:w="765" w:type="pct"/>
            <w:shd w:val="clear" w:color="auto" w:fill="auto"/>
            <w:vAlign w:val="center"/>
          </w:tcPr>
          <w:p w:rsidR="001042C0" w:rsidRPr="004C4A63" w:rsidRDefault="001042C0" w:rsidP="001042C0">
            <w:pPr>
              <w:rPr>
                <w:i/>
                <w:iCs/>
                <w:color w:val="000000" w:themeColor="text1"/>
                <w:sz w:val="22"/>
                <w:szCs w:val="22"/>
              </w:rPr>
            </w:pPr>
          </w:p>
        </w:tc>
        <w:tc>
          <w:tcPr>
            <w:tcW w:w="479" w:type="pct"/>
            <w:shd w:val="clear" w:color="auto" w:fill="auto"/>
            <w:vAlign w:val="center"/>
          </w:tcPr>
          <w:p w:rsidR="001042C0" w:rsidRPr="004C4A63" w:rsidRDefault="001042C0" w:rsidP="001042C0">
            <w:pPr>
              <w:jc w:val="center"/>
              <w:rPr>
                <w:color w:val="000000" w:themeColor="text1"/>
                <w:sz w:val="22"/>
                <w:szCs w:val="22"/>
              </w:rPr>
            </w:pPr>
            <w:r w:rsidRPr="004C4A63">
              <w:rPr>
                <w:color w:val="000000" w:themeColor="text1"/>
                <w:sz w:val="22"/>
                <w:szCs w:val="22"/>
              </w:rPr>
              <w:t>NKH</w:t>
            </w:r>
          </w:p>
        </w:tc>
        <w:tc>
          <w:tcPr>
            <w:tcW w:w="627" w:type="pct"/>
            <w:shd w:val="clear" w:color="auto" w:fill="auto"/>
            <w:vAlign w:val="center"/>
          </w:tcPr>
          <w:p w:rsidR="001042C0" w:rsidRPr="004C4A63" w:rsidRDefault="001042C0" w:rsidP="001042C0">
            <w:pPr>
              <w:jc w:val="right"/>
              <w:rPr>
                <w:i/>
                <w:iCs/>
                <w:color w:val="000000" w:themeColor="text1"/>
                <w:sz w:val="20"/>
                <w:szCs w:val="20"/>
              </w:rPr>
            </w:pPr>
            <w:r w:rsidRPr="004C4A63">
              <w:rPr>
                <w:i/>
                <w:iCs/>
                <w:color w:val="000000" w:themeColor="text1"/>
                <w:sz w:val="20"/>
                <w:szCs w:val="20"/>
              </w:rPr>
              <w:t>0,70</w:t>
            </w:r>
          </w:p>
        </w:tc>
      </w:tr>
      <w:tr w:rsidR="004C4A63" w:rsidRPr="004C4A63" w:rsidTr="00EB5CD6">
        <w:trPr>
          <w:trHeight w:val="312"/>
        </w:trPr>
        <w:tc>
          <w:tcPr>
            <w:tcW w:w="340" w:type="pct"/>
            <w:shd w:val="clear" w:color="auto" w:fill="auto"/>
            <w:vAlign w:val="center"/>
          </w:tcPr>
          <w:p w:rsidR="001042C0" w:rsidRPr="004C4A63" w:rsidRDefault="001042C0" w:rsidP="001042C0">
            <w:pPr>
              <w:jc w:val="center"/>
              <w:rPr>
                <w:color w:val="000000" w:themeColor="text1"/>
                <w:sz w:val="22"/>
                <w:szCs w:val="22"/>
              </w:rPr>
            </w:pPr>
          </w:p>
        </w:tc>
        <w:tc>
          <w:tcPr>
            <w:tcW w:w="1868" w:type="pct"/>
            <w:shd w:val="clear" w:color="auto" w:fill="auto"/>
            <w:vAlign w:val="center"/>
          </w:tcPr>
          <w:p w:rsidR="001042C0" w:rsidRPr="004C4A63" w:rsidRDefault="001042C0" w:rsidP="001042C0">
            <w:pPr>
              <w:rPr>
                <w:color w:val="000000" w:themeColor="text1"/>
                <w:sz w:val="22"/>
                <w:szCs w:val="22"/>
              </w:rPr>
            </w:pPr>
          </w:p>
        </w:tc>
        <w:tc>
          <w:tcPr>
            <w:tcW w:w="921" w:type="pct"/>
            <w:shd w:val="clear" w:color="auto" w:fill="auto"/>
            <w:vAlign w:val="center"/>
          </w:tcPr>
          <w:p w:rsidR="001042C0" w:rsidRPr="004C4A63" w:rsidRDefault="001042C0" w:rsidP="001042C0">
            <w:pPr>
              <w:rPr>
                <w:color w:val="000000" w:themeColor="text1"/>
                <w:sz w:val="22"/>
                <w:szCs w:val="22"/>
              </w:rPr>
            </w:pPr>
          </w:p>
        </w:tc>
        <w:tc>
          <w:tcPr>
            <w:tcW w:w="765" w:type="pct"/>
            <w:shd w:val="clear" w:color="auto" w:fill="auto"/>
            <w:vAlign w:val="center"/>
          </w:tcPr>
          <w:p w:rsidR="001042C0" w:rsidRPr="004C4A63" w:rsidRDefault="001042C0" w:rsidP="001042C0">
            <w:pPr>
              <w:rPr>
                <w:i/>
                <w:iCs/>
                <w:color w:val="000000" w:themeColor="text1"/>
                <w:sz w:val="22"/>
                <w:szCs w:val="22"/>
              </w:rPr>
            </w:pPr>
            <w:r w:rsidRPr="004C4A63">
              <w:rPr>
                <w:i/>
                <w:iCs/>
                <w:color w:val="000000" w:themeColor="text1"/>
                <w:sz w:val="22"/>
                <w:szCs w:val="22"/>
              </w:rPr>
              <w:t>An Khương</w:t>
            </w:r>
          </w:p>
        </w:tc>
        <w:tc>
          <w:tcPr>
            <w:tcW w:w="479" w:type="pct"/>
            <w:shd w:val="clear" w:color="auto" w:fill="auto"/>
            <w:vAlign w:val="center"/>
          </w:tcPr>
          <w:p w:rsidR="001042C0" w:rsidRPr="004C4A63" w:rsidRDefault="001042C0" w:rsidP="001042C0">
            <w:pPr>
              <w:jc w:val="center"/>
              <w:rPr>
                <w:color w:val="000000" w:themeColor="text1"/>
                <w:sz w:val="22"/>
                <w:szCs w:val="22"/>
              </w:rPr>
            </w:pPr>
          </w:p>
        </w:tc>
        <w:tc>
          <w:tcPr>
            <w:tcW w:w="627" w:type="pct"/>
            <w:shd w:val="clear" w:color="auto" w:fill="auto"/>
            <w:vAlign w:val="center"/>
          </w:tcPr>
          <w:p w:rsidR="001042C0" w:rsidRPr="004C4A63" w:rsidRDefault="001042C0" w:rsidP="001042C0">
            <w:pPr>
              <w:jc w:val="right"/>
              <w:rPr>
                <w:i/>
                <w:iCs/>
                <w:color w:val="000000" w:themeColor="text1"/>
                <w:sz w:val="20"/>
                <w:szCs w:val="20"/>
              </w:rPr>
            </w:pPr>
            <w:r w:rsidRPr="004C4A63">
              <w:rPr>
                <w:i/>
                <w:iCs/>
                <w:color w:val="000000" w:themeColor="text1"/>
                <w:sz w:val="20"/>
                <w:szCs w:val="20"/>
              </w:rPr>
              <w:t>0,10</w:t>
            </w:r>
          </w:p>
        </w:tc>
      </w:tr>
      <w:tr w:rsidR="004C4A63" w:rsidRPr="004C4A63" w:rsidTr="00EB5CD6">
        <w:trPr>
          <w:trHeight w:val="312"/>
        </w:trPr>
        <w:tc>
          <w:tcPr>
            <w:tcW w:w="340" w:type="pct"/>
            <w:shd w:val="clear" w:color="auto" w:fill="auto"/>
            <w:vAlign w:val="center"/>
          </w:tcPr>
          <w:p w:rsidR="001042C0" w:rsidRPr="004C4A63" w:rsidRDefault="001042C0" w:rsidP="001042C0">
            <w:pPr>
              <w:jc w:val="center"/>
              <w:rPr>
                <w:color w:val="000000" w:themeColor="text1"/>
                <w:sz w:val="22"/>
                <w:szCs w:val="22"/>
              </w:rPr>
            </w:pPr>
          </w:p>
        </w:tc>
        <w:tc>
          <w:tcPr>
            <w:tcW w:w="1868" w:type="pct"/>
            <w:shd w:val="clear" w:color="auto" w:fill="auto"/>
            <w:vAlign w:val="center"/>
          </w:tcPr>
          <w:p w:rsidR="001042C0" w:rsidRPr="004C4A63" w:rsidRDefault="001042C0" w:rsidP="001042C0">
            <w:pPr>
              <w:rPr>
                <w:color w:val="000000" w:themeColor="text1"/>
                <w:sz w:val="22"/>
                <w:szCs w:val="22"/>
              </w:rPr>
            </w:pPr>
          </w:p>
        </w:tc>
        <w:tc>
          <w:tcPr>
            <w:tcW w:w="921" w:type="pct"/>
            <w:shd w:val="clear" w:color="auto" w:fill="auto"/>
            <w:vAlign w:val="center"/>
          </w:tcPr>
          <w:p w:rsidR="001042C0" w:rsidRPr="004C4A63" w:rsidRDefault="001042C0" w:rsidP="001042C0">
            <w:pPr>
              <w:rPr>
                <w:color w:val="000000" w:themeColor="text1"/>
                <w:sz w:val="22"/>
                <w:szCs w:val="22"/>
              </w:rPr>
            </w:pPr>
          </w:p>
        </w:tc>
        <w:tc>
          <w:tcPr>
            <w:tcW w:w="765" w:type="pct"/>
            <w:shd w:val="clear" w:color="auto" w:fill="auto"/>
            <w:vAlign w:val="center"/>
          </w:tcPr>
          <w:p w:rsidR="001042C0" w:rsidRPr="004C4A63" w:rsidRDefault="001042C0" w:rsidP="001042C0">
            <w:pPr>
              <w:rPr>
                <w:i/>
                <w:iCs/>
                <w:color w:val="000000" w:themeColor="text1"/>
                <w:sz w:val="22"/>
                <w:szCs w:val="22"/>
              </w:rPr>
            </w:pPr>
            <w:r w:rsidRPr="004C4A63">
              <w:rPr>
                <w:i/>
                <w:iCs/>
                <w:color w:val="000000" w:themeColor="text1"/>
                <w:sz w:val="22"/>
                <w:szCs w:val="22"/>
              </w:rPr>
              <w:t>Tân Khai</w:t>
            </w:r>
          </w:p>
        </w:tc>
        <w:tc>
          <w:tcPr>
            <w:tcW w:w="479" w:type="pct"/>
            <w:shd w:val="clear" w:color="auto" w:fill="auto"/>
            <w:vAlign w:val="center"/>
          </w:tcPr>
          <w:p w:rsidR="001042C0" w:rsidRPr="004C4A63" w:rsidRDefault="001042C0" w:rsidP="001042C0">
            <w:pPr>
              <w:jc w:val="center"/>
              <w:rPr>
                <w:color w:val="000000" w:themeColor="text1"/>
                <w:sz w:val="22"/>
                <w:szCs w:val="22"/>
              </w:rPr>
            </w:pPr>
          </w:p>
        </w:tc>
        <w:tc>
          <w:tcPr>
            <w:tcW w:w="627" w:type="pct"/>
            <w:shd w:val="clear" w:color="auto" w:fill="auto"/>
            <w:vAlign w:val="center"/>
          </w:tcPr>
          <w:p w:rsidR="001042C0" w:rsidRPr="004C4A63" w:rsidRDefault="001042C0" w:rsidP="001042C0">
            <w:pPr>
              <w:jc w:val="right"/>
              <w:rPr>
                <w:i/>
                <w:iCs/>
                <w:color w:val="000000" w:themeColor="text1"/>
                <w:sz w:val="20"/>
                <w:szCs w:val="20"/>
              </w:rPr>
            </w:pPr>
            <w:r w:rsidRPr="004C4A63">
              <w:rPr>
                <w:i/>
                <w:iCs/>
                <w:color w:val="000000" w:themeColor="text1"/>
                <w:sz w:val="20"/>
                <w:szCs w:val="20"/>
              </w:rPr>
              <w:t>0,30</w:t>
            </w:r>
          </w:p>
        </w:tc>
      </w:tr>
      <w:tr w:rsidR="004C4A63" w:rsidRPr="004C4A63" w:rsidTr="00EB5CD6">
        <w:trPr>
          <w:trHeight w:val="312"/>
        </w:trPr>
        <w:tc>
          <w:tcPr>
            <w:tcW w:w="340" w:type="pct"/>
            <w:shd w:val="clear" w:color="auto" w:fill="auto"/>
            <w:vAlign w:val="center"/>
          </w:tcPr>
          <w:p w:rsidR="001042C0" w:rsidRPr="004C4A63" w:rsidRDefault="001042C0" w:rsidP="001042C0">
            <w:pPr>
              <w:jc w:val="center"/>
              <w:rPr>
                <w:color w:val="000000" w:themeColor="text1"/>
                <w:sz w:val="22"/>
                <w:szCs w:val="22"/>
              </w:rPr>
            </w:pPr>
          </w:p>
        </w:tc>
        <w:tc>
          <w:tcPr>
            <w:tcW w:w="1868" w:type="pct"/>
            <w:shd w:val="clear" w:color="auto" w:fill="auto"/>
            <w:vAlign w:val="center"/>
          </w:tcPr>
          <w:p w:rsidR="001042C0" w:rsidRPr="004C4A63" w:rsidRDefault="001042C0" w:rsidP="001042C0">
            <w:pPr>
              <w:rPr>
                <w:color w:val="000000" w:themeColor="text1"/>
                <w:sz w:val="22"/>
                <w:szCs w:val="22"/>
              </w:rPr>
            </w:pPr>
          </w:p>
        </w:tc>
        <w:tc>
          <w:tcPr>
            <w:tcW w:w="921" w:type="pct"/>
            <w:shd w:val="clear" w:color="auto" w:fill="auto"/>
            <w:vAlign w:val="center"/>
          </w:tcPr>
          <w:p w:rsidR="001042C0" w:rsidRPr="004C4A63" w:rsidRDefault="001042C0" w:rsidP="001042C0">
            <w:pPr>
              <w:rPr>
                <w:color w:val="000000" w:themeColor="text1"/>
                <w:sz w:val="22"/>
                <w:szCs w:val="22"/>
              </w:rPr>
            </w:pPr>
          </w:p>
        </w:tc>
        <w:tc>
          <w:tcPr>
            <w:tcW w:w="765" w:type="pct"/>
            <w:shd w:val="clear" w:color="auto" w:fill="auto"/>
            <w:vAlign w:val="center"/>
          </w:tcPr>
          <w:p w:rsidR="001042C0" w:rsidRPr="004C4A63" w:rsidRDefault="001042C0" w:rsidP="001042C0">
            <w:pPr>
              <w:rPr>
                <w:i/>
                <w:iCs/>
                <w:color w:val="000000" w:themeColor="text1"/>
                <w:sz w:val="22"/>
                <w:szCs w:val="22"/>
              </w:rPr>
            </w:pPr>
            <w:r w:rsidRPr="004C4A63">
              <w:rPr>
                <w:i/>
                <w:iCs/>
                <w:color w:val="000000" w:themeColor="text1"/>
                <w:sz w:val="22"/>
                <w:szCs w:val="22"/>
              </w:rPr>
              <w:t>Tân Quan</w:t>
            </w:r>
          </w:p>
        </w:tc>
        <w:tc>
          <w:tcPr>
            <w:tcW w:w="479" w:type="pct"/>
            <w:shd w:val="clear" w:color="auto" w:fill="auto"/>
            <w:vAlign w:val="center"/>
          </w:tcPr>
          <w:p w:rsidR="001042C0" w:rsidRPr="004C4A63" w:rsidRDefault="001042C0" w:rsidP="001042C0">
            <w:pPr>
              <w:jc w:val="center"/>
              <w:rPr>
                <w:color w:val="000000" w:themeColor="text1"/>
                <w:sz w:val="22"/>
                <w:szCs w:val="22"/>
              </w:rPr>
            </w:pPr>
          </w:p>
        </w:tc>
        <w:tc>
          <w:tcPr>
            <w:tcW w:w="627" w:type="pct"/>
            <w:shd w:val="clear" w:color="auto" w:fill="auto"/>
            <w:vAlign w:val="center"/>
          </w:tcPr>
          <w:p w:rsidR="001042C0" w:rsidRPr="004C4A63" w:rsidRDefault="001042C0" w:rsidP="001042C0">
            <w:pPr>
              <w:jc w:val="right"/>
              <w:rPr>
                <w:i/>
                <w:iCs/>
                <w:color w:val="000000" w:themeColor="text1"/>
                <w:sz w:val="20"/>
                <w:szCs w:val="20"/>
              </w:rPr>
            </w:pPr>
            <w:r w:rsidRPr="004C4A63">
              <w:rPr>
                <w:i/>
                <w:iCs/>
                <w:color w:val="000000" w:themeColor="text1"/>
                <w:sz w:val="20"/>
                <w:szCs w:val="20"/>
              </w:rPr>
              <w:t>0,30</w:t>
            </w:r>
          </w:p>
        </w:tc>
      </w:tr>
      <w:tr w:rsidR="004C4A63" w:rsidRPr="004C4A63" w:rsidTr="00EB5CD6">
        <w:trPr>
          <w:trHeight w:val="312"/>
        </w:trPr>
        <w:tc>
          <w:tcPr>
            <w:tcW w:w="340" w:type="pct"/>
            <w:shd w:val="clear" w:color="auto" w:fill="auto"/>
            <w:vAlign w:val="center"/>
          </w:tcPr>
          <w:p w:rsidR="004B7116" w:rsidRPr="004C4A63" w:rsidRDefault="004B7116" w:rsidP="00255E3F">
            <w:pPr>
              <w:jc w:val="center"/>
              <w:rPr>
                <w:b/>
                <w:bCs/>
                <w:color w:val="000000" w:themeColor="text1"/>
                <w:sz w:val="22"/>
                <w:szCs w:val="22"/>
              </w:rPr>
            </w:pPr>
            <w:r w:rsidRPr="004C4A63">
              <w:rPr>
                <w:b/>
                <w:bCs/>
                <w:color w:val="000000" w:themeColor="text1"/>
                <w:sz w:val="22"/>
                <w:szCs w:val="22"/>
              </w:rPr>
              <w:t>C</w:t>
            </w:r>
          </w:p>
        </w:tc>
        <w:tc>
          <w:tcPr>
            <w:tcW w:w="1868" w:type="pct"/>
            <w:shd w:val="clear" w:color="auto" w:fill="auto"/>
            <w:vAlign w:val="center"/>
          </w:tcPr>
          <w:p w:rsidR="004B7116" w:rsidRPr="004C4A63" w:rsidRDefault="004B7116" w:rsidP="004B7116">
            <w:pPr>
              <w:rPr>
                <w:b/>
                <w:bCs/>
                <w:color w:val="000000" w:themeColor="text1"/>
                <w:sz w:val="22"/>
                <w:szCs w:val="22"/>
              </w:rPr>
            </w:pPr>
            <w:r w:rsidRPr="004C4A63">
              <w:rPr>
                <w:b/>
                <w:bCs/>
                <w:color w:val="000000" w:themeColor="text1"/>
                <w:sz w:val="22"/>
                <w:szCs w:val="22"/>
              </w:rPr>
              <w:t>GIAO ĐẤT (02 CT, DA)</w:t>
            </w:r>
          </w:p>
        </w:tc>
        <w:tc>
          <w:tcPr>
            <w:tcW w:w="921" w:type="pct"/>
            <w:shd w:val="clear" w:color="auto" w:fill="auto"/>
            <w:vAlign w:val="center"/>
          </w:tcPr>
          <w:p w:rsidR="004B7116" w:rsidRPr="004C4A63" w:rsidRDefault="004B7116" w:rsidP="00255E3F">
            <w:pPr>
              <w:rPr>
                <w:b/>
                <w:bCs/>
                <w:color w:val="000000" w:themeColor="text1"/>
                <w:sz w:val="22"/>
                <w:szCs w:val="22"/>
              </w:rPr>
            </w:pPr>
          </w:p>
        </w:tc>
        <w:tc>
          <w:tcPr>
            <w:tcW w:w="765" w:type="pct"/>
            <w:shd w:val="clear" w:color="auto" w:fill="auto"/>
            <w:vAlign w:val="center"/>
          </w:tcPr>
          <w:p w:rsidR="004B7116" w:rsidRPr="004C4A63" w:rsidRDefault="004B7116" w:rsidP="00255E3F">
            <w:pPr>
              <w:rPr>
                <w:b/>
                <w:bCs/>
                <w:color w:val="000000" w:themeColor="text1"/>
                <w:sz w:val="22"/>
                <w:szCs w:val="22"/>
              </w:rPr>
            </w:pPr>
          </w:p>
        </w:tc>
        <w:tc>
          <w:tcPr>
            <w:tcW w:w="479" w:type="pct"/>
            <w:shd w:val="clear" w:color="auto" w:fill="auto"/>
            <w:vAlign w:val="center"/>
          </w:tcPr>
          <w:p w:rsidR="004B7116" w:rsidRPr="004C4A63" w:rsidRDefault="004B7116" w:rsidP="00255E3F">
            <w:pPr>
              <w:jc w:val="center"/>
              <w:rPr>
                <w:b/>
                <w:bCs/>
                <w:color w:val="000000" w:themeColor="text1"/>
                <w:sz w:val="22"/>
                <w:szCs w:val="22"/>
              </w:rPr>
            </w:pPr>
          </w:p>
        </w:tc>
        <w:tc>
          <w:tcPr>
            <w:tcW w:w="627" w:type="pct"/>
            <w:shd w:val="clear" w:color="auto" w:fill="auto"/>
            <w:vAlign w:val="center"/>
          </w:tcPr>
          <w:p w:rsidR="004B7116" w:rsidRPr="004C4A63" w:rsidRDefault="000B33BE" w:rsidP="00255E3F">
            <w:pPr>
              <w:jc w:val="right"/>
              <w:rPr>
                <w:b/>
                <w:bCs/>
                <w:color w:val="000000" w:themeColor="text1"/>
                <w:sz w:val="22"/>
                <w:szCs w:val="22"/>
              </w:rPr>
            </w:pPr>
            <w:r w:rsidRPr="004C4A63">
              <w:rPr>
                <w:b/>
                <w:bCs/>
                <w:color w:val="000000" w:themeColor="text1"/>
                <w:sz w:val="22"/>
                <w:szCs w:val="22"/>
              </w:rPr>
              <w:t>0,78</w:t>
            </w:r>
          </w:p>
        </w:tc>
      </w:tr>
      <w:tr w:rsidR="004C4A63" w:rsidRPr="004C4A63" w:rsidTr="00EB5CD6">
        <w:trPr>
          <w:trHeight w:val="312"/>
        </w:trPr>
        <w:tc>
          <w:tcPr>
            <w:tcW w:w="340" w:type="pct"/>
            <w:shd w:val="clear" w:color="auto" w:fill="auto"/>
            <w:vAlign w:val="center"/>
          </w:tcPr>
          <w:p w:rsidR="004B7116" w:rsidRPr="004C4A63" w:rsidRDefault="004B7116" w:rsidP="00255E3F">
            <w:pPr>
              <w:jc w:val="center"/>
              <w:rPr>
                <w:color w:val="000000" w:themeColor="text1"/>
                <w:sz w:val="22"/>
                <w:szCs w:val="22"/>
              </w:rPr>
            </w:pPr>
            <w:r w:rsidRPr="004C4A63">
              <w:rPr>
                <w:color w:val="000000" w:themeColor="text1"/>
                <w:sz w:val="22"/>
                <w:szCs w:val="22"/>
              </w:rPr>
              <w:t>1</w:t>
            </w:r>
          </w:p>
        </w:tc>
        <w:tc>
          <w:tcPr>
            <w:tcW w:w="1868" w:type="pct"/>
            <w:shd w:val="clear" w:color="auto" w:fill="auto"/>
            <w:vAlign w:val="center"/>
          </w:tcPr>
          <w:p w:rsidR="004B7116" w:rsidRPr="004C4A63" w:rsidRDefault="004B7116" w:rsidP="004B7116">
            <w:pPr>
              <w:rPr>
                <w:color w:val="000000" w:themeColor="text1"/>
                <w:sz w:val="22"/>
                <w:szCs w:val="22"/>
              </w:rPr>
            </w:pPr>
            <w:r w:rsidRPr="004C4A63">
              <w:rPr>
                <w:color w:val="000000" w:themeColor="text1"/>
                <w:sz w:val="22"/>
                <w:szCs w:val="22"/>
              </w:rPr>
              <w:t>Cơ sở thờ tự (Chùa Bảo Tích)</w:t>
            </w:r>
          </w:p>
        </w:tc>
        <w:tc>
          <w:tcPr>
            <w:tcW w:w="921" w:type="pct"/>
            <w:shd w:val="clear" w:color="auto" w:fill="auto"/>
            <w:vAlign w:val="center"/>
          </w:tcPr>
          <w:p w:rsidR="004B7116" w:rsidRPr="004C4A63" w:rsidRDefault="004B7116" w:rsidP="004B7116">
            <w:pPr>
              <w:jc w:val="center"/>
              <w:rPr>
                <w:color w:val="000000" w:themeColor="text1"/>
                <w:sz w:val="22"/>
                <w:szCs w:val="22"/>
              </w:rPr>
            </w:pPr>
            <w:r w:rsidRPr="004C4A63">
              <w:rPr>
                <w:color w:val="000000" w:themeColor="text1"/>
                <w:sz w:val="22"/>
                <w:szCs w:val="22"/>
              </w:rPr>
              <w:t>Chùa Bảo Tích</w:t>
            </w:r>
          </w:p>
        </w:tc>
        <w:tc>
          <w:tcPr>
            <w:tcW w:w="765" w:type="pct"/>
            <w:shd w:val="clear" w:color="auto" w:fill="auto"/>
            <w:vAlign w:val="center"/>
          </w:tcPr>
          <w:p w:rsidR="004B7116" w:rsidRPr="004C4A63" w:rsidRDefault="004B7116" w:rsidP="004B7116">
            <w:pPr>
              <w:jc w:val="center"/>
              <w:rPr>
                <w:color w:val="000000" w:themeColor="text1"/>
                <w:sz w:val="22"/>
                <w:szCs w:val="22"/>
              </w:rPr>
            </w:pPr>
            <w:r w:rsidRPr="004C4A63">
              <w:rPr>
                <w:color w:val="000000" w:themeColor="text1"/>
                <w:sz w:val="22"/>
                <w:szCs w:val="22"/>
              </w:rPr>
              <w:t>An Khương</w:t>
            </w:r>
          </w:p>
        </w:tc>
        <w:tc>
          <w:tcPr>
            <w:tcW w:w="479" w:type="pct"/>
            <w:shd w:val="clear" w:color="auto" w:fill="auto"/>
            <w:vAlign w:val="center"/>
          </w:tcPr>
          <w:p w:rsidR="004B7116" w:rsidRPr="004C4A63" w:rsidRDefault="004B7116" w:rsidP="00255E3F">
            <w:pPr>
              <w:jc w:val="center"/>
              <w:rPr>
                <w:color w:val="000000" w:themeColor="text1"/>
                <w:sz w:val="22"/>
                <w:szCs w:val="22"/>
              </w:rPr>
            </w:pPr>
            <w:r w:rsidRPr="004C4A63">
              <w:rPr>
                <w:color w:val="000000" w:themeColor="text1"/>
                <w:sz w:val="22"/>
                <w:szCs w:val="22"/>
              </w:rPr>
              <w:t>TON</w:t>
            </w:r>
          </w:p>
        </w:tc>
        <w:tc>
          <w:tcPr>
            <w:tcW w:w="627" w:type="pct"/>
            <w:shd w:val="clear" w:color="auto" w:fill="auto"/>
            <w:vAlign w:val="center"/>
          </w:tcPr>
          <w:p w:rsidR="004B7116" w:rsidRPr="004C4A63" w:rsidRDefault="004B7116" w:rsidP="004B7116">
            <w:pPr>
              <w:jc w:val="right"/>
              <w:rPr>
                <w:color w:val="000000" w:themeColor="text1"/>
                <w:sz w:val="22"/>
                <w:szCs w:val="22"/>
              </w:rPr>
            </w:pPr>
            <w:r w:rsidRPr="004C4A63">
              <w:rPr>
                <w:color w:val="000000" w:themeColor="text1"/>
                <w:sz w:val="22"/>
                <w:szCs w:val="22"/>
              </w:rPr>
              <w:t>0,30</w:t>
            </w:r>
          </w:p>
        </w:tc>
      </w:tr>
      <w:tr w:rsidR="004C4A63" w:rsidRPr="004C4A63" w:rsidTr="00EB5CD6">
        <w:trPr>
          <w:trHeight w:val="312"/>
        </w:trPr>
        <w:tc>
          <w:tcPr>
            <w:tcW w:w="340" w:type="pct"/>
            <w:shd w:val="clear" w:color="auto" w:fill="auto"/>
            <w:vAlign w:val="center"/>
          </w:tcPr>
          <w:p w:rsidR="004B7116" w:rsidRPr="004C4A63" w:rsidRDefault="004B7116" w:rsidP="004B7116">
            <w:pPr>
              <w:jc w:val="center"/>
              <w:rPr>
                <w:color w:val="000000" w:themeColor="text1"/>
                <w:sz w:val="22"/>
                <w:szCs w:val="22"/>
              </w:rPr>
            </w:pPr>
            <w:r w:rsidRPr="004C4A63">
              <w:rPr>
                <w:color w:val="000000" w:themeColor="text1"/>
                <w:sz w:val="22"/>
                <w:szCs w:val="22"/>
              </w:rPr>
              <w:t>2</w:t>
            </w:r>
          </w:p>
        </w:tc>
        <w:tc>
          <w:tcPr>
            <w:tcW w:w="1868" w:type="pct"/>
            <w:shd w:val="clear" w:color="auto" w:fill="auto"/>
            <w:vAlign w:val="center"/>
          </w:tcPr>
          <w:p w:rsidR="004B7116" w:rsidRPr="004C4A63" w:rsidRDefault="004B7116" w:rsidP="004B7116">
            <w:pPr>
              <w:rPr>
                <w:color w:val="000000" w:themeColor="text1"/>
                <w:sz w:val="22"/>
                <w:szCs w:val="22"/>
              </w:rPr>
            </w:pPr>
            <w:r w:rsidRPr="004C4A63">
              <w:rPr>
                <w:color w:val="000000" w:themeColor="text1"/>
                <w:sz w:val="22"/>
                <w:szCs w:val="22"/>
              </w:rPr>
              <w:t>Cơ sở thờ tự (Chùa Thanh Long)</w:t>
            </w:r>
          </w:p>
        </w:tc>
        <w:tc>
          <w:tcPr>
            <w:tcW w:w="921" w:type="pct"/>
            <w:shd w:val="clear" w:color="auto" w:fill="auto"/>
            <w:vAlign w:val="center"/>
          </w:tcPr>
          <w:p w:rsidR="004B7116" w:rsidRPr="004C4A63" w:rsidRDefault="004B7116" w:rsidP="004B7116">
            <w:pPr>
              <w:jc w:val="center"/>
              <w:rPr>
                <w:color w:val="000000" w:themeColor="text1"/>
                <w:sz w:val="22"/>
                <w:szCs w:val="22"/>
              </w:rPr>
            </w:pPr>
            <w:r w:rsidRPr="004C4A63">
              <w:rPr>
                <w:color w:val="000000" w:themeColor="text1"/>
                <w:sz w:val="22"/>
                <w:szCs w:val="22"/>
              </w:rPr>
              <w:t>Chùa Thanh Long</w:t>
            </w:r>
          </w:p>
        </w:tc>
        <w:tc>
          <w:tcPr>
            <w:tcW w:w="765" w:type="pct"/>
            <w:shd w:val="clear" w:color="auto" w:fill="auto"/>
            <w:vAlign w:val="center"/>
          </w:tcPr>
          <w:p w:rsidR="004B7116" w:rsidRPr="004C4A63" w:rsidRDefault="004B7116" w:rsidP="004B7116">
            <w:pPr>
              <w:jc w:val="center"/>
              <w:rPr>
                <w:color w:val="000000" w:themeColor="text1"/>
                <w:sz w:val="22"/>
                <w:szCs w:val="22"/>
              </w:rPr>
            </w:pPr>
            <w:r w:rsidRPr="004C4A63">
              <w:rPr>
                <w:color w:val="000000" w:themeColor="text1"/>
                <w:sz w:val="22"/>
                <w:szCs w:val="22"/>
              </w:rPr>
              <w:t>Phước An</w:t>
            </w:r>
          </w:p>
        </w:tc>
        <w:tc>
          <w:tcPr>
            <w:tcW w:w="479" w:type="pct"/>
            <w:shd w:val="clear" w:color="auto" w:fill="auto"/>
            <w:vAlign w:val="center"/>
          </w:tcPr>
          <w:p w:rsidR="004B7116" w:rsidRPr="004C4A63" w:rsidRDefault="004B7116" w:rsidP="004B7116">
            <w:pPr>
              <w:jc w:val="center"/>
              <w:rPr>
                <w:color w:val="000000" w:themeColor="text1"/>
                <w:sz w:val="22"/>
                <w:szCs w:val="22"/>
              </w:rPr>
            </w:pPr>
            <w:r w:rsidRPr="004C4A63">
              <w:rPr>
                <w:color w:val="000000" w:themeColor="text1"/>
                <w:sz w:val="22"/>
                <w:szCs w:val="22"/>
              </w:rPr>
              <w:t>TON</w:t>
            </w:r>
          </w:p>
        </w:tc>
        <w:tc>
          <w:tcPr>
            <w:tcW w:w="627" w:type="pct"/>
            <w:shd w:val="clear" w:color="auto" w:fill="auto"/>
            <w:vAlign w:val="center"/>
          </w:tcPr>
          <w:p w:rsidR="004B7116" w:rsidRPr="004C4A63" w:rsidRDefault="004B7116" w:rsidP="004B7116">
            <w:pPr>
              <w:jc w:val="right"/>
              <w:rPr>
                <w:color w:val="000000" w:themeColor="text1"/>
                <w:sz w:val="22"/>
                <w:szCs w:val="22"/>
              </w:rPr>
            </w:pPr>
            <w:r w:rsidRPr="004C4A63">
              <w:rPr>
                <w:color w:val="000000" w:themeColor="text1"/>
                <w:sz w:val="22"/>
                <w:szCs w:val="22"/>
              </w:rPr>
              <w:t>0,48</w:t>
            </w:r>
          </w:p>
        </w:tc>
      </w:tr>
      <w:tr w:rsidR="004C4A63" w:rsidRPr="004C4A63" w:rsidTr="00EB5CD6">
        <w:trPr>
          <w:trHeight w:val="312"/>
        </w:trPr>
        <w:tc>
          <w:tcPr>
            <w:tcW w:w="340" w:type="pct"/>
            <w:shd w:val="clear" w:color="auto" w:fill="auto"/>
            <w:vAlign w:val="center"/>
            <w:hideMark/>
          </w:tcPr>
          <w:p w:rsidR="004B7116" w:rsidRPr="004C4A63" w:rsidRDefault="004B7116" w:rsidP="004B7116">
            <w:pPr>
              <w:jc w:val="center"/>
              <w:rPr>
                <w:b/>
                <w:bCs/>
                <w:color w:val="000000" w:themeColor="text1"/>
                <w:sz w:val="22"/>
                <w:szCs w:val="22"/>
              </w:rPr>
            </w:pPr>
            <w:r w:rsidRPr="004C4A63">
              <w:rPr>
                <w:b/>
                <w:bCs/>
                <w:color w:val="000000" w:themeColor="text1"/>
                <w:sz w:val="22"/>
                <w:szCs w:val="22"/>
              </w:rPr>
              <w:t>D</w:t>
            </w:r>
          </w:p>
        </w:tc>
        <w:tc>
          <w:tcPr>
            <w:tcW w:w="1868" w:type="pct"/>
            <w:shd w:val="clear" w:color="auto" w:fill="auto"/>
            <w:vAlign w:val="center"/>
            <w:hideMark/>
          </w:tcPr>
          <w:p w:rsidR="004B7116" w:rsidRPr="004C4A63" w:rsidRDefault="004B7116" w:rsidP="004B7116">
            <w:pPr>
              <w:jc w:val="center"/>
              <w:rPr>
                <w:b/>
                <w:bCs/>
                <w:color w:val="000000" w:themeColor="text1"/>
                <w:sz w:val="22"/>
                <w:szCs w:val="22"/>
              </w:rPr>
            </w:pPr>
            <w:r w:rsidRPr="004C4A63">
              <w:rPr>
                <w:b/>
                <w:bCs/>
                <w:color w:val="000000" w:themeColor="text1"/>
                <w:sz w:val="22"/>
                <w:szCs w:val="22"/>
              </w:rPr>
              <w:t>KHU ĐẤT ĐẤU GIÁ QUYỀN SỬ DỤNG ĐẤT (04 KV, DA)</w:t>
            </w:r>
          </w:p>
        </w:tc>
        <w:tc>
          <w:tcPr>
            <w:tcW w:w="921" w:type="pct"/>
            <w:shd w:val="clear" w:color="auto" w:fill="auto"/>
            <w:vAlign w:val="center"/>
            <w:hideMark/>
          </w:tcPr>
          <w:p w:rsidR="004B7116" w:rsidRPr="004C4A63" w:rsidRDefault="004B7116" w:rsidP="004B7116">
            <w:pPr>
              <w:rPr>
                <w:b/>
                <w:bCs/>
                <w:color w:val="000000" w:themeColor="text1"/>
                <w:sz w:val="22"/>
                <w:szCs w:val="22"/>
              </w:rPr>
            </w:pPr>
            <w:r w:rsidRPr="004C4A63">
              <w:rPr>
                <w:b/>
                <w:bCs/>
                <w:color w:val="000000" w:themeColor="text1"/>
                <w:sz w:val="22"/>
                <w:szCs w:val="22"/>
              </w:rPr>
              <w:t> </w:t>
            </w:r>
          </w:p>
        </w:tc>
        <w:tc>
          <w:tcPr>
            <w:tcW w:w="765" w:type="pct"/>
            <w:shd w:val="clear" w:color="auto" w:fill="auto"/>
            <w:vAlign w:val="center"/>
            <w:hideMark/>
          </w:tcPr>
          <w:p w:rsidR="004B7116" w:rsidRPr="004C4A63" w:rsidRDefault="004B7116" w:rsidP="004B7116">
            <w:pPr>
              <w:rPr>
                <w:b/>
                <w:bCs/>
                <w:color w:val="000000" w:themeColor="text1"/>
                <w:sz w:val="22"/>
                <w:szCs w:val="22"/>
              </w:rPr>
            </w:pPr>
            <w:r w:rsidRPr="004C4A63">
              <w:rPr>
                <w:b/>
                <w:bCs/>
                <w:color w:val="000000" w:themeColor="text1"/>
                <w:sz w:val="22"/>
                <w:szCs w:val="22"/>
              </w:rPr>
              <w:t> </w:t>
            </w:r>
          </w:p>
        </w:tc>
        <w:tc>
          <w:tcPr>
            <w:tcW w:w="479" w:type="pct"/>
            <w:shd w:val="clear" w:color="auto" w:fill="auto"/>
            <w:vAlign w:val="center"/>
            <w:hideMark/>
          </w:tcPr>
          <w:p w:rsidR="004B7116" w:rsidRPr="004C4A63" w:rsidRDefault="004B7116" w:rsidP="004B7116">
            <w:pPr>
              <w:jc w:val="center"/>
              <w:rPr>
                <w:b/>
                <w:bCs/>
                <w:color w:val="000000" w:themeColor="text1"/>
                <w:sz w:val="22"/>
                <w:szCs w:val="22"/>
              </w:rPr>
            </w:pPr>
          </w:p>
        </w:tc>
        <w:tc>
          <w:tcPr>
            <w:tcW w:w="627" w:type="pct"/>
            <w:shd w:val="clear" w:color="auto" w:fill="auto"/>
            <w:vAlign w:val="center"/>
            <w:hideMark/>
          </w:tcPr>
          <w:p w:rsidR="004B7116" w:rsidRPr="004C4A63" w:rsidRDefault="00EF5A6E" w:rsidP="004B7116">
            <w:pPr>
              <w:jc w:val="right"/>
              <w:rPr>
                <w:b/>
                <w:bCs/>
                <w:color w:val="000000" w:themeColor="text1"/>
                <w:sz w:val="22"/>
                <w:szCs w:val="22"/>
              </w:rPr>
            </w:pPr>
            <w:r w:rsidRPr="004C4A63">
              <w:rPr>
                <w:b/>
                <w:bCs/>
                <w:color w:val="000000" w:themeColor="text1"/>
                <w:sz w:val="22"/>
                <w:szCs w:val="22"/>
              </w:rPr>
              <w:t>8</w:t>
            </w:r>
            <w:r w:rsidR="004B7116" w:rsidRPr="004C4A63">
              <w:rPr>
                <w:b/>
                <w:bCs/>
                <w:color w:val="000000" w:themeColor="text1"/>
                <w:sz w:val="22"/>
                <w:szCs w:val="22"/>
              </w:rPr>
              <w:t>,69</w:t>
            </w:r>
          </w:p>
        </w:tc>
      </w:tr>
      <w:tr w:rsidR="004C4A63" w:rsidRPr="004C4A63" w:rsidTr="00EB5CD6">
        <w:trPr>
          <w:trHeight w:val="312"/>
        </w:trPr>
        <w:tc>
          <w:tcPr>
            <w:tcW w:w="340" w:type="pct"/>
            <w:shd w:val="clear" w:color="auto" w:fill="auto"/>
            <w:vAlign w:val="center"/>
            <w:hideMark/>
          </w:tcPr>
          <w:p w:rsidR="004B7116" w:rsidRPr="004C4A63" w:rsidRDefault="004B7116" w:rsidP="004B7116">
            <w:pPr>
              <w:jc w:val="center"/>
              <w:rPr>
                <w:color w:val="000000" w:themeColor="text1"/>
                <w:sz w:val="22"/>
                <w:szCs w:val="22"/>
              </w:rPr>
            </w:pPr>
            <w:r w:rsidRPr="004C4A63">
              <w:rPr>
                <w:color w:val="000000" w:themeColor="text1"/>
                <w:sz w:val="22"/>
                <w:szCs w:val="22"/>
              </w:rPr>
              <w:t>1</w:t>
            </w:r>
          </w:p>
        </w:tc>
        <w:tc>
          <w:tcPr>
            <w:tcW w:w="1868" w:type="pct"/>
            <w:shd w:val="clear" w:color="auto" w:fill="auto"/>
            <w:vAlign w:val="center"/>
            <w:hideMark/>
          </w:tcPr>
          <w:p w:rsidR="004B7116" w:rsidRPr="004C4A63" w:rsidRDefault="004B7116" w:rsidP="004B7116">
            <w:pPr>
              <w:rPr>
                <w:color w:val="000000" w:themeColor="text1"/>
                <w:sz w:val="22"/>
                <w:szCs w:val="22"/>
              </w:rPr>
            </w:pPr>
            <w:r w:rsidRPr="004C4A63">
              <w:rPr>
                <w:color w:val="000000" w:themeColor="text1"/>
                <w:sz w:val="22"/>
                <w:szCs w:val="22"/>
              </w:rPr>
              <w:t>Đấu giá QSD đất 68 lô đất ở tại TTHC huyện Hớn Quản (còn lại)</w:t>
            </w:r>
          </w:p>
        </w:tc>
        <w:tc>
          <w:tcPr>
            <w:tcW w:w="921" w:type="pct"/>
            <w:shd w:val="clear" w:color="auto" w:fill="auto"/>
            <w:vAlign w:val="center"/>
            <w:hideMark/>
          </w:tcPr>
          <w:p w:rsidR="004B7116" w:rsidRPr="004C4A63" w:rsidRDefault="004B7116" w:rsidP="004B7116">
            <w:pPr>
              <w:rPr>
                <w:color w:val="000000" w:themeColor="text1"/>
                <w:sz w:val="22"/>
                <w:szCs w:val="22"/>
              </w:rPr>
            </w:pPr>
            <w:r w:rsidRPr="004C4A63">
              <w:rPr>
                <w:color w:val="000000" w:themeColor="text1"/>
                <w:sz w:val="22"/>
                <w:szCs w:val="22"/>
              </w:rPr>
              <w:t>UBND huyện</w:t>
            </w:r>
          </w:p>
        </w:tc>
        <w:tc>
          <w:tcPr>
            <w:tcW w:w="765" w:type="pct"/>
            <w:shd w:val="clear" w:color="auto" w:fill="auto"/>
            <w:vAlign w:val="center"/>
            <w:hideMark/>
          </w:tcPr>
          <w:p w:rsidR="004B7116" w:rsidRPr="004C4A63" w:rsidRDefault="004B7116" w:rsidP="004B7116">
            <w:pPr>
              <w:rPr>
                <w:color w:val="000000" w:themeColor="text1"/>
                <w:sz w:val="22"/>
                <w:szCs w:val="22"/>
              </w:rPr>
            </w:pPr>
            <w:r w:rsidRPr="004C4A63">
              <w:rPr>
                <w:color w:val="000000" w:themeColor="text1"/>
                <w:sz w:val="22"/>
                <w:szCs w:val="22"/>
              </w:rPr>
              <w:t>Tân Khai</w:t>
            </w:r>
          </w:p>
        </w:tc>
        <w:tc>
          <w:tcPr>
            <w:tcW w:w="479" w:type="pct"/>
            <w:shd w:val="clear" w:color="auto" w:fill="auto"/>
            <w:vAlign w:val="center"/>
            <w:hideMark/>
          </w:tcPr>
          <w:p w:rsidR="004B7116" w:rsidRPr="004C4A63" w:rsidRDefault="004B7116" w:rsidP="004B7116">
            <w:pPr>
              <w:jc w:val="center"/>
              <w:rPr>
                <w:color w:val="000000" w:themeColor="text1"/>
                <w:sz w:val="22"/>
                <w:szCs w:val="22"/>
              </w:rPr>
            </w:pPr>
            <w:r w:rsidRPr="004C4A63">
              <w:rPr>
                <w:color w:val="000000" w:themeColor="text1"/>
                <w:sz w:val="22"/>
                <w:szCs w:val="22"/>
              </w:rPr>
              <w:t>ODT</w:t>
            </w:r>
          </w:p>
        </w:tc>
        <w:tc>
          <w:tcPr>
            <w:tcW w:w="627" w:type="pct"/>
            <w:shd w:val="clear" w:color="auto" w:fill="auto"/>
            <w:vAlign w:val="center"/>
            <w:hideMark/>
          </w:tcPr>
          <w:p w:rsidR="004B7116" w:rsidRPr="004C4A63" w:rsidRDefault="004B7116" w:rsidP="004B7116">
            <w:pPr>
              <w:jc w:val="right"/>
              <w:rPr>
                <w:color w:val="000000" w:themeColor="text1"/>
                <w:sz w:val="22"/>
                <w:szCs w:val="22"/>
              </w:rPr>
            </w:pPr>
            <w:r w:rsidRPr="004C4A63">
              <w:rPr>
                <w:color w:val="000000" w:themeColor="text1"/>
                <w:sz w:val="22"/>
                <w:szCs w:val="22"/>
              </w:rPr>
              <w:t>1,36</w:t>
            </w:r>
          </w:p>
        </w:tc>
      </w:tr>
      <w:tr w:rsidR="004C4A63" w:rsidRPr="004C4A63" w:rsidTr="00EB5CD6">
        <w:trPr>
          <w:trHeight w:val="312"/>
        </w:trPr>
        <w:tc>
          <w:tcPr>
            <w:tcW w:w="340" w:type="pct"/>
            <w:shd w:val="clear" w:color="auto" w:fill="auto"/>
            <w:vAlign w:val="center"/>
            <w:hideMark/>
          </w:tcPr>
          <w:p w:rsidR="004B7116" w:rsidRPr="004C4A63" w:rsidRDefault="004B7116" w:rsidP="004B7116">
            <w:pPr>
              <w:jc w:val="center"/>
              <w:rPr>
                <w:color w:val="000000" w:themeColor="text1"/>
                <w:sz w:val="22"/>
                <w:szCs w:val="22"/>
              </w:rPr>
            </w:pPr>
            <w:r w:rsidRPr="004C4A63">
              <w:rPr>
                <w:color w:val="000000" w:themeColor="text1"/>
                <w:sz w:val="22"/>
                <w:szCs w:val="22"/>
              </w:rPr>
              <w:t>2</w:t>
            </w:r>
          </w:p>
        </w:tc>
        <w:tc>
          <w:tcPr>
            <w:tcW w:w="1868" w:type="pct"/>
            <w:shd w:val="clear" w:color="auto" w:fill="auto"/>
            <w:vAlign w:val="center"/>
            <w:hideMark/>
          </w:tcPr>
          <w:p w:rsidR="004B7116" w:rsidRPr="004C4A63" w:rsidRDefault="004B7116" w:rsidP="004B7116">
            <w:pPr>
              <w:rPr>
                <w:color w:val="000000" w:themeColor="text1"/>
                <w:sz w:val="22"/>
                <w:szCs w:val="22"/>
              </w:rPr>
            </w:pPr>
            <w:r w:rsidRPr="004C4A63">
              <w:rPr>
                <w:color w:val="000000" w:themeColor="text1"/>
                <w:sz w:val="22"/>
                <w:szCs w:val="22"/>
              </w:rPr>
              <w:t>Đấu giá QSD đất 06 lô đất ở giáp đường ĐT757</w:t>
            </w:r>
          </w:p>
        </w:tc>
        <w:tc>
          <w:tcPr>
            <w:tcW w:w="921" w:type="pct"/>
            <w:shd w:val="clear" w:color="auto" w:fill="auto"/>
            <w:vAlign w:val="center"/>
            <w:hideMark/>
          </w:tcPr>
          <w:p w:rsidR="004B7116" w:rsidRPr="004C4A63" w:rsidRDefault="004B7116" w:rsidP="004B7116">
            <w:pPr>
              <w:rPr>
                <w:color w:val="000000" w:themeColor="text1"/>
                <w:sz w:val="22"/>
                <w:szCs w:val="22"/>
              </w:rPr>
            </w:pPr>
            <w:r w:rsidRPr="004C4A63">
              <w:rPr>
                <w:color w:val="000000" w:themeColor="text1"/>
                <w:sz w:val="22"/>
                <w:szCs w:val="22"/>
              </w:rPr>
              <w:t xml:space="preserve">UBND xã </w:t>
            </w:r>
          </w:p>
        </w:tc>
        <w:tc>
          <w:tcPr>
            <w:tcW w:w="765" w:type="pct"/>
            <w:shd w:val="clear" w:color="auto" w:fill="auto"/>
            <w:vAlign w:val="center"/>
            <w:hideMark/>
          </w:tcPr>
          <w:p w:rsidR="004B7116" w:rsidRPr="004C4A63" w:rsidRDefault="004B7116" w:rsidP="004B7116">
            <w:pPr>
              <w:rPr>
                <w:color w:val="000000" w:themeColor="text1"/>
                <w:sz w:val="22"/>
                <w:szCs w:val="22"/>
              </w:rPr>
            </w:pPr>
            <w:r w:rsidRPr="004C4A63">
              <w:rPr>
                <w:color w:val="000000" w:themeColor="text1"/>
                <w:sz w:val="22"/>
                <w:szCs w:val="22"/>
              </w:rPr>
              <w:t>Thanh An</w:t>
            </w:r>
          </w:p>
        </w:tc>
        <w:tc>
          <w:tcPr>
            <w:tcW w:w="479" w:type="pct"/>
            <w:shd w:val="clear" w:color="auto" w:fill="auto"/>
            <w:vAlign w:val="center"/>
            <w:hideMark/>
          </w:tcPr>
          <w:p w:rsidR="004B7116" w:rsidRPr="004C4A63" w:rsidRDefault="004B7116" w:rsidP="004B7116">
            <w:pPr>
              <w:jc w:val="center"/>
              <w:rPr>
                <w:color w:val="000000" w:themeColor="text1"/>
                <w:sz w:val="22"/>
                <w:szCs w:val="22"/>
              </w:rPr>
            </w:pPr>
            <w:r w:rsidRPr="004C4A63">
              <w:rPr>
                <w:color w:val="000000" w:themeColor="text1"/>
                <w:sz w:val="22"/>
                <w:szCs w:val="22"/>
              </w:rPr>
              <w:t>ONT</w:t>
            </w:r>
          </w:p>
        </w:tc>
        <w:tc>
          <w:tcPr>
            <w:tcW w:w="627" w:type="pct"/>
            <w:shd w:val="clear" w:color="auto" w:fill="auto"/>
            <w:vAlign w:val="center"/>
            <w:hideMark/>
          </w:tcPr>
          <w:p w:rsidR="004B7116" w:rsidRPr="004C4A63" w:rsidRDefault="004B7116" w:rsidP="004B7116">
            <w:pPr>
              <w:jc w:val="right"/>
              <w:rPr>
                <w:color w:val="000000" w:themeColor="text1"/>
                <w:sz w:val="22"/>
                <w:szCs w:val="22"/>
              </w:rPr>
            </w:pPr>
            <w:r w:rsidRPr="004C4A63">
              <w:rPr>
                <w:color w:val="000000" w:themeColor="text1"/>
                <w:sz w:val="22"/>
                <w:szCs w:val="22"/>
              </w:rPr>
              <w:t>0,09</w:t>
            </w:r>
          </w:p>
        </w:tc>
      </w:tr>
      <w:tr w:rsidR="004C4A63" w:rsidRPr="004C4A63" w:rsidTr="00EB5CD6">
        <w:trPr>
          <w:trHeight w:val="312"/>
        </w:trPr>
        <w:tc>
          <w:tcPr>
            <w:tcW w:w="340" w:type="pct"/>
            <w:shd w:val="clear" w:color="auto" w:fill="auto"/>
            <w:vAlign w:val="center"/>
            <w:hideMark/>
          </w:tcPr>
          <w:p w:rsidR="004B7116" w:rsidRPr="004C4A63" w:rsidRDefault="004B7116" w:rsidP="004B7116">
            <w:pPr>
              <w:jc w:val="center"/>
              <w:rPr>
                <w:color w:val="000000" w:themeColor="text1"/>
                <w:sz w:val="22"/>
                <w:szCs w:val="22"/>
              </w:rPr>
            </w:pPr>
            <w:r w:rsidRPr="004C4A63">
              <w:rPr>
                <w:color w:val="000000" w:themeColor="text1"/>
                <w:sz w:val="22"/>
                <w:szCs w:val="22"/>
              </w:rPr>
              <w:t>3</w:t>
            </w:r>
          </w:p>
        </w:tc>
        <w:tc>
          <w:tcPr>
            <w:tcW w:w="1868" w:type="pct"/>
            <w:shd w:val="clear" w:color="auto" w:fill="auto"/>
            <w:vAlign w:val="center"/>
            <w:hideMark/>
          </w:tcPr>
          <w:p w:rsidR="004B7116" w:rsidRPr="004C4A63" w:rsidRDefault="004B7116" w:rsidP="004B7116">
            <w:pPr>
              <w:rPr>
                <w:color w:val="000000" w:themeColor="text1"/>
                <w:sz w:val="22"/>
                <w:szCs w:val="22"/>
              </w:rPr>
            </w:pPr>
            <w:r w:rsidRPr="004C4A63">
              <w:rPr>
                <w:color w:val="000000" w:themeColor="text1"/>
                <w:sz w:val="22"/>
                <w:szCs w:val="22"/>
              </w:rPr>
              <w:t xml:space="preserve">Đấu giá </w:t>
            </w:r>
            <w:r w:rsidR="00EF5A6E" w:rsidRPr="004C4A63">
              <w:rPr>
                <w:color w:val="000000" w:themeColor="text1"/>
                <w:sz w:val="22"/>
                <w:szCs w:val="22"/>
              </w:rPr>
              <w:t>Khu dân cư phía Tây TTHC huyện Hớn Quản</w:t>
            </w:r>
          </w:p>
        </w:tc>
        <w:tc>
          <w:tcPr>
            <w:tcW w:w="921" w:type="pct"/>
            <w:shd w:val="clear" w:color="auto" w:fill="auto"/>
            <w:vAlign w:val="center"/>
            <w:hideMark/>
          </w:tcPr>
          <w:p w:rsidR="004B7116" w:rsidRPr="004C4A63" w:rsidRDefault="004B7116" w:rsidP="004B7116">
            <w:pPr>
              <w:rPr>
                <w:color w:val="000000" w:themeColor="text1"/>
                <w:sz w:val="22"/>
                <w:szCs w:val="22"/>
              </w:rPr>
            </w:pPr>
            <w:r w:rsidRPr="004C4A63">
              <w:rPr>
                <w:color w:val="000000" w:themeColor="text1"/>
                <w:sz w:val="22"/>
                <w:szCs w:val="22"/>
              </w:rPr>
              <w:t>UBND huyện</w:t>
            </w:r>
          </w:p>
        </w:tc>
        <w:tc>
          <w:tcPr>
            <w:tcW w:w="765" w:type="pct"/>
            <w:shd w:val="clear" w:color="auto" w:fill="auto"/>
            <w:vAlign w:val="center"/>
            <w:hideMark/>
          </w:tcPr>
          <w:p w:rsidR="004B7116" w:rsidRPr="004C4A63" w:rsidRDefault="004B7116" w:rsidP="004B7116">
            <w:pPr>
              <w:rPr>
                <w:color w:val="000000" w:themeColor="text1"/>
                <w:sz w:val="22"/>
                <w:szCs w:val="22"/>
              </w:rPr>
            </w:pPr>
            <w:r w:rsidRPr="004C4A63">
              <w:rPr>
                <w:color w:val="000000" w:themeColor="text1"/>
                <w:sz w:val="22"/>
                <w:szCs w:val="22"/>
              </w:rPr>
              <w:t>Tân Khai</w:t>
            </w:r>
          </w:p>
        </w:tc>
        <w:tc>
          <w:tcPr>
            <w:tcW w:w="479" w:type="pct"/>
            <w:shd w:val="clear" w:color="auto" w:fill="auto"/>
            <w:vAlign w:val="center"/>
            <w:hideMark/>
          </w:tcPr>
          <w:p w:rsidR="004B7116" w:rsidRPr="004C4A63" w:rsidRDefault="004B7116" w:rsidP="004B7116">
            <w:pPr>
              <w:jc w:val="center"/>
              <w:rPr>
                <w:color w:val="000000" w:themeColor="text1"/>
                <w:sz w:val="22"/>
                <w:szCs w:val="22"/>
              </w:rPr>
            </w:pPr>
            <w:r w:rsidRPr="004C4A63">
              <w:rPr>
                <w:color w:val="000000" w:themeColor="text1"/>
                <w:sz w:val="22"/>
                <w:szCs w:val="22"/>
              </w:rPr>
              <w:t>ODT</w:t>
            </w:r>
          </w:p>
        </w:tc>
        <w:tc>
          <w:tcPr>
            <w:tcW w:w="627" w:type="pct"/>
            <w:shd w:val="clear" w:color="auto" w:fill="auto"/>
            <w:vAlign w:val="center"/>
            <w:hideMark/>
          </w:tcPr>
          <w:p w:rsidR="004B7116" w:rsidRPr="004C4A63" w:rsidRDefault="00EF5A6E" w:rsidP="004B7116">
            <w:pPr>
              <w:jc w:val="right"/>
              <w:rPr>
                <w:color w:val="000000" w:themeColor="text1"/>
                <w:sz w:val="22"/>
                <w:szCs w:val="22"/>
              </w:rPr>
            </w:pPr>
            <w:r w:rsidRPr="004C4A63">
              <w:rPr>
                <w:color w:val="000000" w:themeColor="text1"/>
                <w:sz w:val="22"/>
                <w:szCs w:val="22"/>
              </w:rPr>
              <w:t>7</w:t>
            </w:r>
            <w:r w:rsidR="004B7116" w:rsidRPr="004C4A63">
              <w:rPr>
                <w:color w:val="000000" w:themeColor="text1"/>
                <w:sz w:val="22"/>
                <w:szCs w:val="22"/>
              </w:rPr>
              <w:t>,00</w:t>
            </w:r>
          </w:p>
        </w:tc>
      </w:tr>
      <w:tr w:rsidR="004C4A63" w:rsidRPr="004C4A63" w:rsidTr="00EB5CD6">
        <w:trPr>
          <w:trHeight w:val="312"/>
        </w:trPr>
        <w:tc>
          <w:tcPr>
            <w:tcW w:w="340" w:type="pct"/>
            <w:shd w:val="clear" w:color="auto" w:fill="auto"/>
            <w:vAlign w:val="center"/>
          </w:tcPr>
          <w:p w:rsidR="004B7116" w:rsidRPr="004C4A63" w:rsidRDefault="004B7116" w:rsidP="004B7116">
            <w:pPr>
              <w:jc w:val="center"/>
              <w:rPr>
                <w:color w:val="000000" w:themeColor="text1"/>
                <w:sz w:val="22"/>
                <w:szCs w:val="22"/>
              </w:rPr>
            </w:pPr>
            <w:r w:rsidRPr="004C4A63">
              <w:rPr>
                <w:color w:val="000000" w:themeColor="text1"/>
                <w:sz w:val="22"/>
                <w:szCs w:val="22"/>
              </w:rPr>
              <w:t>4</w:t>
            </w:r>
          </w:p>
        </w:tc>
        <w:tc>
          <w:tcPr>
            <w:tcW w:w="1868" w:type="pct"/>
            <w:shd w:val="clear" w:color="auto" w:fill="auto"/>
            <w:vAlign w:val="center"/>
          </w:tcPr>
          <w:p w:rsidR="004B7116" w:rsidRPr="004C4A63" w:rsidRDefault="004B7116" w:rsidP="004B7116">
            <w:pPr>
              <w:rPr>
                <w:color w:val="000000" w:themeColor="text1"/>
                <w:sz w:val="22"/>
                <w:szCs w:val="22"/>
              </w:rPr>
            </w:pPr>
            <w:r w:rsidRPr="004C4A63">
              <w:rPr>
                <w:color w:val="000000" w:themeColor="text1"/>
                <w:sz w:val="22"/>
                <w:szCs w:val="22"/>
              </w:rPr>
              <w:t>Đấu giá QSD đất khu đất trụ sở UBND xã Tân Khai (cũ)</w:t>
            </w:r>
          </w:p>
        </w:tc>
        <w:tc>
          <w:tcPr>
            <w:tcW w:w="921" w:type="pct"/>
            <w:shd w:val="clear" w:color="auto" w:fill="auto"/>
            <w:vAlign w:val="center"/>
          </w:tcPr>
          <w:p w:rsidR="004B7116" w:rsidRPr="004C4A63" w:rsidRDefault="004B7116" w:rsidP="004B7116">
            <w:pPr>
              <w:rPr>
                <w:color w:val="000000" w:themeColor="text1"/>
                <w:sz w:val="22"/>
                <w:szCs w:val="22"/>
              </w:rPr>
            </w:pPr>
            <w:r w:rsidRPr="004C4A63">
              <w:rPr>
                <w:color w:val="000000" w:themeColor="text1"/>
                <w:sz w:val="22"/>
                <w:szCs w:val="22"/>
              </w:rPr>
              <w:t>UBND thị trấn</w:t>
            </w:r>
          </w:p>
        </w:tc>
        <w:tc>
          <w:tcPr>
            <w:tcW w:w="765" w:type="pct"/>
            <w:shd w:val="clear" w:color="auto" w:fill="auto"/>
            <w:vAlign w:val="center"/>
          </w:tcPr>
          <w:p w:rsidR="004B7116" w:rsidRPr="004C4A63" w:rsidRDefault="004B7116" w:rsidP="004B7116">
            <w:pPr>
              <w:rPr>
                <w:color w:val="000000" w:themeColor="text1"/>
                <w:sz w:val="22"/>
                <w:szCs w:val="22"/>
              </w:rPr>
            </w:pPr>
            <w:r w:rsidRPr="004C4A63">
              <w:rPr>
                <w:color w:val="000000" w:themeColor="text1"/>
                <w:sz w:val="22"/>
                <w:szCs w:val="22"/>
              </w:rPr>
              <w:t>Tân Khai</w:t>
            </w:r>
          </w:p>
        </w:tc>
        <w:tc>
          <w:tcPr>
            <w:tcW w:w="479" w:type="pct"/>
            <w:shd w:val="clear" w:color="auto" w:fill="auto"/>
            <w:vAlign w:val="center"/>
          </w:tcPr>
          <w:p w:rsidR="004B7116" w:rsidRPr="004C4A63" w:rsidRDefault="004B7116" w:rsidP="004B7116">
            <w:pPr>
              <w:jc w:val="center"/>
              <w:rPr>
                <w:color w:val="000000" w:themeColor="text1"/>
                <w:sz w:val="22"/>
                <w:szCs w:val="22"/>
              </w:rPr>
            </w:pPr>
            <w:r w:rsidRPr="004C4A63">
              <w:rPr>
                <w:color w:val="000000" w:themeColor="text1"/>
                <w:sz w:val="22"/>
                <w:szCs w:val="22"/>
              </w:rPr>
              <w:t>TMD</w:t>
            </w:r>
          </w:p>
        </w:tc>
        <w:tc>
          <w:tcPr>
            <w:tcW w:w="627" w:type="pct"/>
            <w:shd w:val="clear" w:color="auto" w:fill="auto"/>
            <w:vAlign w:val="center"/>
          </w:tcPr>
          <w:p w:rsidR="004B7116" w:rsidRPr="004C4A63" w:rsidRDefault="004B7116" w:rsidP="004B7116">
            <w:pPr>
              <w:jc w:val="right"/>
              <w:rPr>
                <w:color w:val="000000" w:themeColor="text1"/>
                <w:sz w:val="22"/>
                <w:szCs w:val="22"/>
              </w:rPr>
            </w:pPr>
            <w:r w:rsidRPr="004C4A63">
              <w:rPr>
                <w:color w:val="000000" w:themeColor="text1"/>
                <w:sz w:val="22"/>
                <w:szCs w:val="22"/>
              </w:rPr>
              <w:t>0,24</w:t>
            </w:r>
          </w:p>
        </w:tc>
      </w:tr>
    </w:tbl>
    <w:p w:rsidR="00566557" w:rsidRPr="004C4A63" w:rsidRDefault="00566557" w:rsidP="00916AC8">
      <w:pPr>
        <w:widowControl w:val="0"/>
        <w:ind w:firstLine="720"/>
        <w:jc w:val="both"/>
        <w:rPr>
          <w:color w:val="000000" w:themeColor="text1"/>
          <w:sz w:val="26"/>
          <w:szCs w:val="26"/>
          <w:lang w:val="pt-BR"/>
        </w:rPr>
      </w:pPr>
      <w:r w:rsidRPr="004C4A63">
        <w:rPr>
          <w:color w:val="000000" w:themeColor="text1"/>
          <w:sz w:val="26"/>
          <w:szCs w:val="26"/>
          <w:lang w:val="pt-BR"/>
        </w:rPr>
        <w:t xml:space="preserve">Như vậy, trong KHSDĐ năm </w:t>
      </w:r>
      <w:r w:rsidR="00C0696E" w:rsidRPr="004C4A63">
        <w:rPr>
          <w:color w:val="000000" w:themeColor="text1"/>
          <w:sz w:val="26"/>
          <w:szCs w:val="26"/>
          <w:lang w:val="pt-BR"/>
        </w:rPr>
        <w:t>202</w:t>
      </w:r>
      <w:r w:rsidR="008927B6" w:rsidRPr="004C4A63">
        <w:rPr>
          <w:color w:val="000000" w:themeColor="text1"/>
          <w:sz w:val="26"/>
          <w:szCs w:val="26"/>
          <w:lang w:val="pt-BR"/>
        </w:rPr>
        <w:t>2,</w:t>
      </w:r>
      <w:r w:rsidRPr="004C4A63">
        <w:rPr>
          <w:color w:val="000000" w:themeColor="text1"/>
          <w:sz w:val="26"/>
          <w:szCs w:val="26"/>
          <w:lang w:val="pt-BR"/>
        </w:rPr>
        <w:t xml:space="preserve"> toàn </w:t>
      </w:r>
      <w:r w:rsidR="00D43870" w:rsidRPr="004C4A63">
        <w:rPr>
          <w:color w:val="000000" w:themeColor="text1"/>
          <w:sz w:val="26"/>
          <w:szCs w:val="26"/>
          <w:lang w:val="pt-BR"/>
        </w:rPr>
        <w:t>huyện</w:t>
      </w:r>
      <w:r w:rsidRPr="004C4A63">
        <w:rPr>
          <w:color w:val="000000" w:themeColor="text1"/>
          <w:sz w:val="26"/>
          <w:szCs w:val="26"/>
          <w:lang w:val="pt-BR"/>
        </w:rPr>
        <w:t xml:space="preserve"> có </w:t>
      </w:r>
      <w:r w:rsidR="00D145EB" w:rsidRPr="004C4A63">
        <w:rPr>
          <w:color w:val="000000" w:themeColor="text1"/>
          <w:sz w:val="26"/>
          <w:szCs w:val="26"/>
          <w:lang w:val="pt-BR"/>
        </w:rPr>
        <w:t>88</w:t>
      </w:r>
      <w:r w:rsidR="000A3F7E" w:rsidRPr="004C4A63">
        <w:rPr>
          <w:color w:val="000000" w:themeColor="text1"/>
          <w:sz w:val="26"/>
          <w:szCs w:val="26"/>
          <w:lang w:val="pt-BR"/>
        </w:rPr>
        <w:t xml:space="preserve"> </w:t>
      </w:r>
      <w:r w:rsidRPr="004C4A63">
        <w:rPr>
          <w:color w:val="000000" w:themeColor="text1"/>
          <w:sz w:val="26"/>
          <w:szCs w:val="26"/>
          <w:lang w:val="pt-BR"/>
        </w:rPr>
        <w:t>công trình</w:t>
      </w:r>
      <w:r w:rsidR="00E2613C" w:rsidRPr="004C4A63">
        <w:rPr>
          <w:color w:val="000000" w:themeColor="text1"/>
          <w:sz w:val="26"/>
          <w:szCs w:val="26"/>
          <w:lang w:val="pt-BR"/>
        </w:rPr>
        <w:t>,</w:t>
      </w:r>
      <w:r w:rsidR="00703D21" w:rsidRPr="004C4A63">
        <w:rPr>
          <w:color w:val="000000" w:themeColor="text1"/>
          <w:sz w:val="26"/>
          <w:szCs w:val="26"/>
          <w:lang w:val="pt-BR"/>
        </w:rPr>
        <w:t xml:space="preserve"> </w:t>
      </w:r>
      <w:r w:rsidR="00E2613C" w:rsidRPr="004C4A63">
        <w:rPr>
          <w:color w:val="000000" w:themeColor="text1"/>
          <w:sz w:val="26"/>
          <w:szCs w:val="26"/>
          <w:lang w:val="pt-BR"/>
        </w:rPr>
        <w:t>dự án</w:t>
      </w:r>
      <w:r w:rsidR="00703D21" w:rsidRPr="004C4A63">
        <w:rPr>
          <w:color w:val="000000" w:themeColor="text1"/>
          <w:sz w:val="26"/>
          <w:szCs w:val="26"/>
          <w:lang w:val="pt-BR"/>
        </w:rPr>
        <w:t xml:space="preserve"> cần thu hồi, </w:t>
      </w:r>
      <w:r w:rsidR="003C393F" w:rsidRPr="004C4A63">
        <w:rPr>
          <w:color w:val="000000" w:themeColor="text1"/>
          <w:sz w:val="26"/>
          <w:szCs w:val="26"/>
          <w:lang w:val="pt-BR"/>
        </w:rPr>
        <w:t>c</w:t>
      </w:r>
      <w:r w:rsidR="002D74A6" w:rsidRPr="004C4A63">
        <w:rPr>
          <w:color w:val="000000" w:themeColor="text1"/>
          <w:sz w:val="26"/>
          <w:szCs w:val="26"/>
          <w:lang w:val="pt-BR"/>
        </w:rPr>
        <w:t>huyển mục đích sử dụng đất</w:t>
      </w:r>
      <w:r w:rsidR="0086285F" w:rsidRPr="004C4A63">
        <w:rPr>
          <w:color w:val="000000" w:themeColor="text1"/>
          <w:sz w:val="26"/>
          <w:szCs w:val="26"/>
          <w:lang w:val="pt-BR"/>
        </w:rPr>
        <w:t>, giao đất</w:t>
      </w:r>
      <w:r w:rsidR="002D74A6" w:rsidRPr="004C4A63">
        <w:rPr>
          <w:color w:val="000000" w:themeColor="text1"/>
          <w:sz w:val="26"/>
          <w:szCs w:val="26"/>
          <w:lang w:val="pt-BR"/>
        </w:rPr>
        <w:t xml:space="preserve"> và </w:t>
      </w:r>
      <w:r w:rsidR="0086285F" w:rsidRPr="004C4A63">
        <w:rPr>
          <w:color w:val="000000" w:themeColor="text1"/>
          <w:sz w:val="26"/>
          <w:szCs w:val="26"/>
          <w:lang w:val="pt-BR"/>
        </w:rPr>
        <w:t>đấu</w:t>
      </w:r>
      <w:r w:rsidR="00703D21" w:rsidRPr="004C4A63">
        <w:rPr>
          <w:color w:val="000000" w:themeColor="text1"/>
          <w:sz w:val="26"/>
          <w:szCs w:val="26"/>
          <w:lang w:val="pt-BR"/>
        </w:rPr>
        <w:t xml:space="preserve"> giá </w:t>
      </w:r>
      <w:r w:rsidR="0086285F" w:rsidRPr="004C4A63">
        <w:rPr>
          <w:color w:val="000000" w:themeColor="text1"/>
          <w:sz w:val="26"/>
          <w:szCs w:val="26"/>
          <w:lang w:val="pt-BR"/>
        </w:rPr>
        <w:t xml:space="preserve">quyền sử dụng </w:t>
      </w:r>
      <w:r w:rsidR="00703D21" w:rsidRPr="004C4A63">
        <w:rPr>
          <w:color w:val="000000" w:themeColor="text1"/>
          <w:sz w:val="26"/>
          <w:szCs w:val="26"/>
          <w:lang w:val="pt-BR"/>
        </w:rPr>
        <w:t>đất</w:t>
      </w:r>
      <w:r w:rsidRPr="004C4A63">
        <w:rPr>
          <w:color w:val="000000" w:themeColor="text1"/>
          <w:sz w:val="26"/>
          <w:szCs w:val="26"/>
          <w:lang w:val="pt-BR"/>
        </w:rPr>
        <w:t>, trong đó:</w:t>
      </w:r>
    </w:p>
    <w:p w:rsidR="00566557" w:rsidRPr="004C4A63" w:rsidRDefault="005D3407" w:rsidP="00916AC8">
      <w:pPr>
        <w:widowControl w:val="0"/>
        <w:ind w:firstLine="720"/>
        <w:jc w:val="both"/>
        <w:rPr>
          <w:color w:val="000000" w:themeColor="text1"/>
          <w:sz w:val="26"/>
          <w:szCs w:val="26"/>
          <w:lang w:val="pt-BR"/>
        </w:rPr>
      </w:pPr>
      <w:r w:rsidRPr="004C4A63">
        <w:rPr>
          <w:color w:val="000000" w:themeColor="text1"/>
          <w:sz w:val="26"/>
          <w:szCs w:val="26"/>
          <w:lang w:val="pt-BR"/>
        </w:rPr>
        <w:t xml:space="preserve">- </w:t>
      </w:r>
      <w:r w:rsidR="001042C0" w:rsidRPr="004C4A63">
        <w:rPr>
          <w:color w:val="000000" w:themeColor="text1"/>
          <w:sz w:val="26"/>
          <w:szCs w:val="26"/>
          <w:lang w:val="pt-BR"/>
        </w:rPr>
        <w:t>5</w:t>
      </w:r>
      <w:r w:rsidR="000B33BE" w:rsidRPr="004C4A63">
        <w:rPr>
          <w:color w:val="000000" w:themeColor="text1"/>
          <w:sz w:val="26"/>
          <w:szCs w:val="26"/>
          <w:lang w:val="pt-BR"/>
        </w:rPr>
        <w:t>4</w:t>
      </w:r>
      <w:r w:rsidR="00566557" w:rsidRPr="004C4A63">
        <w:rPr>
          <w:color w:val="000000" w:themeColor="text1"/>
          <w:sz w:val="26"/>
          <w:szCs w:val="26"/>
          <w:lang w:val="pt-BR"/>
        </w:rPr>
        <w:t xml:space="preserve"> công trình, dự án phải thu hồi đất </w:t>
      </w:r>
      <w:r w:rsidR="00D40EB5" w:rsidRPr="004C4A63">
        <w:rPr>
          <w:color w:val="000000" w:themeColor="text1"/>
          <w:sz w:val="26"/>
          <w:szCs w:val="26"/>
          <w:lang w:val="pt-BR"/>
        </w:rPr>
        <w:t xml:space="preserve">với diện tích </w:t>
      </w:r>
      <w:r w:rsidR="008927B6" w:rsidRPr="004C4A63">
        <w:rPr>
          <w:b/>
          <w:bCs/>
          <w:color w:val="000000" w:themeColor="text1"/>
          <w:sz w:val="26"/>
          <w:szCs w:val="26"/>
        </w:rPr>
        <w:t>1.</w:t>
      </w:r>
      <w:r w:rsidR="00A900D0" w:rsidRPr="004C4A63">
        <w:rPr>
          <w:b/>
          <w:bCs/>
          <w:color w:val="000000" w:themeColor="text1"/>
          <w:sz w:val="26"/>
          <w:szCs w:val="26"/>
        </w:rPr>
        <w:t>64</w:t>
      </w:r>
      <w:r w:rsidR="000B33BE" w:rsidRPr="004C4A63">
        <w:rPr>
          <w:b/>
          <w:bCs/>
          <w:color w:val="000000" w:themeColor="text1"/>
          <w:sz w:val="26"/>
          <w:szCs w:val="26"/>
        </w:rPr>
        <w:t>0,90</w:t>
      </w:r>
      <w:r w:rsidR="008927B6" w:rsidRPr="004C4A63">
        <w:rPr>
          <w:b/>
          <w:bCs/>
          <w:color w:val="000000" w:themeColor="text1"/>
          <w:sz w:val="26"/>
          <w:szCs w:val="26"/>
        </w:rPr>
        <w:t xml:space="preserve"> </w:t>
      </w:r>
      <w:r w:rsidR="00660625" w:rsidRPr="004C4A63">
        <w:rPr>
          <w:color w:val="000000" w:themeColor="text1"/>
          <w:sz w:val="26"/>
          <w:szCs w:val="26"/>
          <w:lang w:val="pt-BR"/>
        </w:rPr>
        <w:t xml:space="preserve">ha </w:t>
      </w:r>
      <w:r w:rsidR="00566557" w:rsidRPr="004C4A63">
        <w:rPr>
          <w:color w:val="000000" w:themeColor="text1"/>
          <w:sz w:val="26"/>
          <w:szCs w:val="26"/>
          <w:lang w:val="pt-BR"/>
        </w:rPr>
        <w:t>(</w:t>
      </w:r>
      <w:r w:rsidR="007F7A5E" w:rsidRPr="004C4A63">
        <w:rPr>
          <w:color w:val="000000" w:themeColor="text1"/>
          <w:sz w:val="26"/>
          <w:szCs w:val="26"/>
          <w:lang w:val="pt-BR"/>
        </w:rPr>
        <w:t xml:space="preserve">trong đó: </w:t>
      </w:r>
      <w:r w:rsidR="008927B6" w:rsidRPr="004C4A63">
        <w:rPr>
          <w:color w:val="000000" w:themeColor="text1"/>
          <w:sz w:val="26"/>
          <w:szCs w:val="26"/>
          <w:lang w:val="pt-BR"/>
        </w:rPr>
        <w:t>0</w:t>
      </w:r>
      <w:r w:rsidR="00A900D0" w:rsidRPr="004C4A63">
        <w:rPr>
          <w:color w:val="000000" w:themeColor="text1"/>
          <w:sz w:val="26"/>
          <w:szCs w:val="26"/>
          <w:lang w:val="pt-BR"/>
        </w:rPr>
        <w:t>5</w:t>
      </w:r>
      <w:r w:rsidR="003C393F" w:rsidRPr="004C4A63">
        <w:rPr>
          <w:color w:val="000000" w:themeColor="text1"/>
          <w:sz w:val="26"/>
          <w:szCs w:val="26"/>
          <w:lang w:val="pt-BR"/>
        </w:rPr>
        <w:t xml:space="preserve"> công trình đăng ký mới</w:t>
      </w:r>
      <w:r w:rsidR="008927B6" w:rsidRPr="004C4A63">
        <w:rPr>
          <w:color w:val="000000" w:themeColor="text1"/>
          <w:sz w:val="26"/>
          <w:szCs w:val="26"/>
          <w:lang w:val="pt-BR"/>
        </w:rPr>
        <w:t>, 1</w:t>
      </w:r>
      <w:r w:rsidR="008B4101" w:rsidRPr="004C4A63">
        <w:rPr>
          <w:color w:val="000000" w:themeColor="text1"/>
          <w:sz w:val="26"/>
          <w:szCs w:val="26"/>
          <w:lang w:val="pt-BR"/>
        </w:rPr>
        <w:t>4</w:t>
      </w:r>
      <w:r w:rsidR="008927B6" w:rsidRPr="004C4A63">
        <w:rPr>
          <w:color w:val="000000" w:themeColor="text1"/>
          <w:sz w:val="26"/>
          <w:szCs w:val="26"/>
          <w:lang w:val="pt-BR"/>
        </w:rPr>
        <w:t xml:space="preserve"> công trình đăng ký bổ sung trong KHSDĐ năm 2021</w:t>
      </w:r>
      <w:r w:rsidR="003C393F" w:rsidRPr="004C4A63">
        <w:rPr>
          <w:color w:val="000000" w:themeColor="text1"/>
          <w:sz w:val="26"/>
          <w:szCs w:val="26"/>
          <w:lang w:val="pt-BR"/>
        </w:rPr>
        <w:t xml:space="preserve"> và </w:t>
      </w:r>
      <w:r w:rsidR="00711C99" w:rsidRPr="004C4A63">
        <w:rPr>
          <w:color w:val="000000" w:themeColor="text1"/>
          <w:sz w:val="26"/>
          <w:szCs w:val="26"/>
          <w:lang w:val="pt-BR"/>
        </w:rPr>
        <w:t>3</w:t>
      </w:r>
      <w:r w:rsidR="000B33BE" w:rsidRPr="004C4A63">
        <w:rPr>
          <w:color w:val="000000" w:themeColor="text1"/>
          <w:sz w:val="26"/>
          <w:szCs w:val="26"/>
          <w:lang w:val="pt-BR"/>
        </w:rPr>
        <w:t>5</w:t>
      </w:r>
      <w:r w:rsidR="00566557" w:rsidRPr="004C4A63">
        <w:rPr>
          <w:color w:val="000000" w:themeColor="text1"/>
          <w:sz w:val="26"/>
          <w:szCs w:val="26"/>
          <w:lang w:val="pt-BR"/>
        </w:rPr>
        <w:t xml:space="preserve"> công trình chuyển tiếp</w:t>
      </w:r>
      <w:r w:rsidR="00711C99" w:rsidRPr="004C4A63">
        <w:rPr>
          <w:color w:val="000000" w:themeColor="text1"/>
          <w:sz w:val="26"/>
          <w:szCs w:val="26"/>
          <w:lang w:val="pt-BR"/>
        </w:rPr>
        <w:t xml:space="preserve"> </w:t>
      </w:r>
      <w:r w:rsidR="00566557" w:rsidRPr="004C4A63">
        <w:rPr>
          <w:color w:val="000000" w:themeColor="text1"/>
          <w:sz w:val="26"/>
          <w:szCs w:val="26"/>
          <w:lang w:val="pt-BR"/>
        </w:rPr>
        <w:t xml:space="preserve">từ KHSDĐ năm </w:t>
      </w:r>
      <w:r w:rsidR="00E71F26" w:rsidRPr="004C4A63">
        <w:rPr>
          <w:color w:val="000000" w:themeColor="text1"/>
          <w:sz w:val="26"/>
          <w:szCs w:val="26"/>
          <w:lang w:val="pt-BR"/>
        </w:rPr>
        <w:t>20</w:t>
      </w:r>
      <w:r w:rsidR="00783312" w:rsidRPr="004C4A63">
        <w:rPr>
          <w:color w:val="000000" w:themeColor="text1"/>
          <w:sz w:val="26"/>
          <w:szCs w:val="26"/>
          <w:lang w:val="pt-BR"/>
        </w:rPr>
        <w:t>2</w:t>
      </w:r>
      <w:r w:rsidR="008927B6" w:rsidRPr="004C4A63">
        <w:rPr>
          <w:color w:val="000000" w:themeColor="text1"/>
          <w:sz w:val="26"/>
          <w:szCs w:val="26"/>
          <w:lang w:val="pt-BR"/>
        </w:rPr>
        <w:t>1 đã phê duyệt</w:t>
      </w:r>
      <w:r w:rsidR="00566557" w:rsidRPr="004C4A63">
        <w:rPr>
          <w:color w:val="000000" w:themeColor="text1"/>
          <w:sz w:val="26"/>
          <w:szCs w:val="26"/>
          <w:lang w:val="pt-BR"/>
        </w:rPr>
        <w:t>).</w:t>
      </w:r>
      <w:r w:rsidR="000A3F7E" w:rsidRPr="004C4A63">
        <w:rPr>
          <w:color w:val="000000" w:themeColor="text1"/>
          <w:sz w:val="26"/>
          <w:szCs w:val="26"/>
        </w:rPr>
        <w:t xml:space="preserve"> </w:t>
      </w:r>
    </w:p>
    <w:p w:rsidR="00566557" w:rsidRPr="004C4A63" w:rsidRDefault="005D3407" w:rsidP="00916AC8">
      <w:pPr>
        <w:widowControl w:val="0"/>
        <w:ind w:firstLine="720"/>
        <w:jc w:val="both"/>
        <w:rPr>
          <w:color w:val="000000" w:themeColor="text1"/>
        </w:rPr>
      </w:pPr>
      <w:r w:rsidRPr="004C4A63">
        <w:rPr>
          <w:color w:val="000000" w:themeColor="text1"/>
          <w:sz w:val="26"/>
          <w:szCs w:val="26"/>
          <w:lang w:val="pt-BR"/>
        </w:rPr>
        <w:t xml:space="preserve">- </w:t>
      </w:r>
      <w:r w:rsidR="004B7116" w:rsidRPr="004C4A63">
        <w:rPr>
          <w:color w:val="000000" w:themeColor="text1"/>
          <w:sz w:val="26"/>
          <w:szCs w:val="26"/>
          <w:lang w:val="pt-BR"/>
        </w:rPr>
        <w:t>2</w:t>
      </w:r>
      <w:r w:rsidR="000B33BE" w:rsidRPr="004C4A63">
        <w:rPr>
          <w:color w:val="000000" w:themeColor="text1"/>
          <w:sz w:val="26"/>
          <w:szCs w:val="26"/>
          <w:lang w:val="pt-BR"/>
        </w:rPr>
        <w:t>8</w:t>
      </w:r>
      <w:r w:rsidR="00566557" w:rsidRPr="004C4A63">
        <w:rPr>
          <w:color w:val="000000" w:themeColor="text1"/>
          <w:sz w:val="26"/>
          <w:szCs w:val="26"/>
          <w:lang w:val="pt-BR"/>
        </w:rPr>
        <w:t xml:space="preserve"> công trình,</w:t>
      </w:r>
      <w:r w:rsidR="00397617" w:rsidRPr="004C4A63">
        <w:rPr>
          <w:color w:val="000000" w:themeColor="text1"/>
          <w:sz w:val="26"/>
          <w:szCs w:val="26"/>
          <w:lang w:val="pt-BR"/>
        </w:rPr>
        <w:t xml:space="preserve"> </w:t>
      </w:r>
      <w:r w:rsidR="00566557" w:rsidRPr="004C4A63">
        <w:rPr>
          <w:color w:val="000000" w:themeColor="text1"/>
          <w:sz w:val="26"/>
          <w:szCs w:val="26"/>
          <w:lang w:val="pt-BR"/>
        </w:rPr>
        <w:t xml:space="preserve">dự án chuyển mục đích sử dụng đất </w:t>
      </w:r>
      <w:r w:rsidR="007F7A5E" w:rsidRPr="004C4A63">
        <w:rPr>
          <w:color w:val="000000" w:themeColor="text1"/>
          <w:sz w:val="26"/>
          <w:szCs w:val="26"/>
          <w:lang w:val="pt-BR"/>
        </w:rPr>
        <w:t xml:space="preserve">với diện tích là </w:t>
      </w:r>
      <w:r w:rsidR="000B33BE" w:rsidRPr="004C4A63">
        <w:rPr>
          <w:b/>
          <w:color w:val="000000" w:themeColor="text1"/>
          <w:sz w:val="26"/>
          <w:szCs w:val="26"/>
          <w:lang w:val="pt-BR"/>
        </w:rPr>
        <w:t>5</w:t>
      </w:r>
      <w:r w:rsidR="00D145EB" w:rsidRPr="004C4A63">
        <w:rPr>
          <w:b/>
          <w:color w:val="000000" w:themeColor="text1"/>
          <w:sz w:val="26"/>
          <w:szCs w:val="26"/>
          <w:lang w:val="pt-BR"/>
        </w:rPr>
        <w:t>49,44</w:t>
      </w:r>
      <w:r w:rsidR="007F7A5E" w:rsidRPr="004C4A63">
        <w:rPr>
          <w:color w:val="000000" w:themeColor="text1"/>
          <w:sz w:val="26"/>
          <w:szCs w:val="26"/>
          <w:lang w:val="pt-BR"/>
        </w:rPr>
        <w:t xml:space="preserve"> ha </w:t>
      </w:r>
      <w:r w:rsidR="00566557" w:rsidRPr="004C4A63">
        <w:rPr>
          <w:color w:val="000000" w:themeColor="text1"/>
          <w:sz w:val="26"/>
          <w:szCs w:val="26"/>
          <w:lang w:val="pt-BR"/>
        </w:rPr>
        <w:t>(</w:t>
      </w:r>
      <w:r w:rsidR="007F7A5E" w:rsidRPr="004C4A63">
        <w:rPr>
          <w:color w:val="000000" w:themeColor="text1"/>
          <w:sz w:val="26"/>
          <w:szCs w:val="26"/>
          <w:lang w:val="pt-BR"/>
        </w:rPr>
        <w:t xml:space="preserve">trong đó: </w:t>
      </w:r>
      <w:r w:rsidR="008927B6" w:rsidRPr="004C4A63">
        <w:rPr>
          <w:color w:val="000000" w:themeColor="text1"/>
          <w:sz w:val="26"/>
          <w:szCs w:val="26"/>
          <w:lang w:val="pt-BR"/>
        </w:rPr>
        <w:t>0</w:t>
      </w:r>
      <w:r w:rsidR="00D145EB" w:rsidRPr="004C4A63">
        <w:rPr>
          <w:color w:val="000000" w:themeColor="text1"/>
          <w:sz w:val="26"/>
          <w:szCs w:val="26"/>
          <w:lang w:val="pt-BR"/>
        </w:rPr>
        <w:t>4</w:t>
      </w:r>
      <w:r w:rsidR="00566557" w:rsidRPr="004C4A63">
        <w:rPr>
          <w:color w:val="000000" w:themeColor="text1"/>
          <w:sz w:val="26"/>
          <w:szCs w:val="26"/>
          <w:lang w:val="pt-BR"/>
        </w:rPr>
        <w:t xml:space="preserve"> công trình đăng ký mới và </w:t>
      </w:r>
      <w:r w:rsidR="008B4101" w:rsidRPr="004C4A63">
        <w:rPr>
          <w:color w:val="000000" w:themeColor="text1"/>
          <w:sz w:val="26"/>
          <w:szCs w:val="26"/>
          <w:lang w:val="pt-BR"/>
        </w:rPr>
        <w:t>2</w:t>
      </w:r>
      <w:r w:rsidR="00D145EB" w:rsidRPr="004C4A63">
        <w:rPr>
          <w:color w:val="000000" w:themeColor="text1"/>
          <w:sz w:val="26"/>
          <w:szCs w:val="26"/>
          <w:lang w:val="pt-BR"/>
        </w:rPr>
        <w:t>4</w:t>
      </w:r>
      <w:r w:rsidR="00566557" w:rsidRPr="004C4A63">
        <w:rPr>
          <w:color w:val="000000" w:themeColor="text1"/>
          <w:sz w:val="26"/>
          <w:szCs w:val="26"/>
          <w:lang w:val="pt-BR"/>
        </w:rPr>
        <w:t xml:space="preserve"> công trình chuyển tiếp từ KHSDĐ </w:t>
      </w:r>
      <w:r w:rsidR="00E71F26" w:rsidRPr="004C4A63">
        <w:rPr>
          <w:color w:val="000000" w:themeColor="text1"/>
          <w:sz w:val="26"/>
          <w:szCs w:val="26"/>
          <w:lang w:val="pt-BR"/>
        </w:rPr>
        <w:t>20</w:t>
      </w:r>
      <w:r w:rsidR="00783312" w:rsidRPr="004C4A63">
        <w:rPr>
          <w:color w:val="000000" w:themeColor="text1"/>
          <w:sz w:val="26"/>
          <w:szCs w:val="26"/>
          <w:lang w:val="pt-BR"/>
        </w:rPr>
        <w:t>2</w:t>
      </w:r>
      <w:r w:rsidR="008927B6" w:rsidRPr="004C4A63">
        <w:rPr>
          <w:color w:val="000000" w:themeColor="text1"/>
          <w:sz w:val="26"/>
          <w:szCs w:val="26"/>
          <w:lang w:val="pt-BR"/>
        </w:rPr>
        <w:t>1</w:t>
      </w:r>
      <w:r w:rsidR="00566557" w:rsidRPr="004C4A63">
        <w:rPr>
          <w:color w:val="000000" w:themeColor="text1"/>
          <w:sz w:val="26"/>
          <w:szCs w:val="26"/>
          <w:lang w:val="pt-BR"/>
        </w:rPr>
        <w:t>)</w:t>
      </w:r>
      <w:r w:rsidR="007A7F89" w:rsidRPr="004C4A63">
        <w:rPr>
          <w:color w:val="000000" w:themeColor="text1"/>
          <w:sz w:val="26"/>
          <w:szCs w:val="26"/>
          <w:lang w:val="pt-BR"/>
        </w:rPr>
        <w:t>.</w:t>
      </w:r>
    </w:p>
    <w:p w:rsidR="007F7A5E" w:rsidRPr="004C4A63" w:rsidRDefault="007F7A5E" w:rsidP="00916AC8">
      <w:pPr>
        <w:widowControl w:val="0"/>
        <w:ind w:firstLine="720"/>
        <w:jc w:val="both"/>
        <w:rPr>
          <w:color w:val="000000" w:themeColor="text1"/>
          <w:sz w:val="26"/>
          <w:szCs w:val="26"/>
          <w:lang w:val="pt-BR"/>
        </w:rPr>
      </w:pPr>
      <w:r w:rsidRPr="004C4A63">
        <w:rPr>
          <w:color w:val="000000" w:themeColor="text1"/>
          <w:sz w:val="26"/>
          <w:szCs w:val="26"/>
          <w:lang w:val="pt-BR"/>
        </w:rPr>
        <w:t xml:space="preserve">- Đăng ký chuyển mục đích từ đất nông nghiệp sang đất ở của hộ gia đình </w:t>
      </w:r>
      <w:r w:rsidR="00CB2BB6" w:rsidRPr="004C4A63">
        <w:rPr>
          <w:color w:val="000000" w:themeColor="text1"/>
          <w:sz w:val="26"/>
          <w:szCs w:val="26"/>
          <w:lang w:val="pt-BR"/>
        </w:rPr>
        <w:t>cá nhân là</w:t>
      </w:r>
      <w:r w:rsidR="00D40EB5" w:rsidRPr="004C4A63">
        <w:rPr>
          <w:color w:val="000000" w:themeColor="text1"/>
          <w:sz w:val="26"/>
          <w:szCs w:val="26"/>
          <w:lang w:val="pt-BR"/>
        </w:rPr>
        <w:t xml:space="preserve"> </w:t>
      </w:r>
      <w:r w:rsidR="008B4101" w:rsidRPr="004C4A63">
        <w:rPr>
          <w:color w:val="000000" w:themeColor="text1"/>
          <w:sz w:val="26"/>
          <w:szCs w:val="26"/>
          <w:lang w:val="pt-BR"/>
        </w:rPr>
        <w:t>207,55</w:t>
      </w:r>
      <w:r w:rsidRPr="004C4A63">
        <w:rPr>
          <w:color w:val="000000" w:themeColor="text1"/>
          <w:sz w:val="26"/>
          <w:szCs w:val="26"/>
          <w:lang w:val="pt-BR"/>
        </w:rPr>
        <w:t xml:space="preserve"> ha; chuyển sang đất cơ sở</w:t>
      </w:r>
      <w:r w:rsidR="00CB2BB6" w:rsidRPr="004C4A63">
        <w:rPr>
          <w:color w:val="000000" w:themeColor="text1"/>
          <w:sz w:val="26"/>
          <w:szCs w:val="26"/>
          <w:lang w:val="pt-BR"/>
        </w:rPr>
        <w:t xml:space="preserve"> SX phi NN </w:t>
      </w:r>
      <w:r w:rsidR="006049FA" w:rsidRPr="004C4A63">
        <w:rPr>
          <w:color w:val="000000" w:themeColor="text1"/>
          <w:sz w:val="26"/>
          <w:szCs w:val="26"/>
          <w:lang w:val="pt-BR"/>
        </w:rPr>
        <w:t xml:space="preserve">là </w:t>
      </w:r>
      <w:r w:rsidR="00746FBA" w:rsidRPr="004C4A63">
        <w:rPr>
          <w:color w:val="000000" w:themeColor="text1"/>
          <w:sz w:val="26"/>
          <w:szCs w:val="26"/>
          <w:lang w:val="pt-BR"/>
        </w:rPr>
        <w:t>1</w:t>
      </w:r>
      <w:r w:rsidR="008B4101" w:rsidRPr="004C4A63">
        <w:rPr>
          <w:color w:val="000000" w:themeColor="text1"/>
          <w:sz w:val="26"/>
          <w:szCs w:val="26"/>
          <w:lang w:val="pt-BR"/>
        </w:rPr>
        <w:t>1,82</w:t>
      </w:r>
      <w:r w:rsidR="00711C99" w:rsidRPr="004C4A63">
        <w:rPr>
          <w:color w:val="000000" w:themeColor="text1"/>
          <w:sz w:val="26"/>
          <w:szCs w:val="26"/>
          <w:lang w:val="pt-BR"/>
        </w:rPr>
        <w:t xml:space="preserve"> ha </w:t>
      </w:r>
      <w:r w:rsidR="00CB2BB6" w:rsidRPr="004C4A63">
        <w:rPr>
          <w:color w:val="000000" w:themeColor="text1"/>
          <w:sz w:val="26"/>
          <w:szCs w:val="26"/>
          <w:lang w:val="pt-BR"/>
        </w:rPr>
        <w:t xml:space="preserve">và đất TMDV là </w:t>
      </w:r>
      <w:r w:rsidR="006049FA" w:rsidRPr="004C4A63">
        <w:rPr>
          <w:color w:val="000000" w:themeColor="text1"/>
          <w:sz w:val="26"/>
          <w:szCs w:val="26"/>
          <w:lang w:val="pt-BR"/>
        </w:rPr>
        <w:t>0,</w:t>
      </w:r>
      <w:r w:rsidR="008B4101" w:rsidRPr="004C4A63">
        <w:rPr>
          <w:color w:val="000000" w:themeColor="text1"/>
          <w:sz w:val="26"/>
          <w:szCs w:val="26"/>
          <w:lang w:val="pt-BR"/>
        </w:rPr>
        <w:t>64</w:t>
      </w:r>
      <w:r w:rsidRPr="004C4A63">
        <w:rPr>
          <w:color w:val="000000" w:themeColor="text1"/>
          <w:sz w:val="26"/>
          <w:szCs w:val="26"/>
          <w:lang w:val="pt-BR"/>
        </w:rPr>
        <w:t xml:space="preserve"> ha</w:t>
      </w:r>
      <w:r w:rsidR="00711C99" w:rsidRPr="004C4A63">
        <w:rPr>
          <w:color w:val="000000" w:themeColor="text1"/>
          <w:sz w:val="26"/>
          <w:szCs w:val="26"/>
          <w:lang w:val="pt-BR"/>
        </w:rPr>
        <w:t xml:space="preserve">; </w:t>
      </w:r>
      <w:r w:rsidR="008B4101" w:rsidRPr="004C4A63">
        <w:rPr>
          <w:color w:val="000000" w:themeColor="text1"/>
          <w:sz w:val="26"/>
          <w:szCs w:val="26"/>
          <w:lang w:val="pt-BR"/>
        </w:rPr>
        <w:t>5,28</w:t>
      </w:r>
      <w:r w:rsidR="00B31734" w:rsidRPr="004C4A63">
        <w:rPr>
          <w:color w:val="000000" w:themeColor="text1"/>
          <w:sz w:val="26"/>
          <w:szCs w:val="26"/>
          <w:lang w:val="pt-BR"/>
        </w:rPr>
        <w:t xml:space="preserve"> ha chuyển sang đất trồng cây lâu năm</w:t>
      </w:r>
      <w:r w:rsidR="00875FD3" w:rsidRPr="004C4A63">
        <w:rPr>
          <w:color w:val="000000" w:themeColor="text1"/>
          <w:sz w:val="26"/>
          <w:szCs w:val="26"/>
          <w:lang w:val="pt-BR"/>
        </w:rPr>
        <w:t xml:space="preserve">; </w:t>
      </w:r>
      <w:r w:rsidR="008927B6" w:rsidRPr="004C4A63">
        <w:rPr>
          <w:color w:val="000000" w:themeColor="text1"/>
          <w:sz w:val="26"/>
          <w:szCs w:val="26"/>
          <w:lang w:val="pt-BR"/>
        </w:rPr>
        <w:t>1,74</w:t>
      </w:r>
      <w:r w:rsidR="00875FD3" w:rsidRPr="004C4A63">
        <w:rPr>
          <w:color w:val="000000" w:themeColor="text1"/>
          <w:sz w:val="26"/>
          <w:szCs w:val="26"/>
          <w:lang w:val="pt-BR"/>
        </w:rPr>
        <w:t xml:space="preserve"> ha chuyển sang đất </w:t>
      </w:r>
      <w:r w:rsidR="008B4101" w:rsidRPr="004C4A63">
        <w:rPr>
          <w:color w:val="000000" w:themeColor="text1"/>
          <w:sz w:val="26"/>
          <w:szCs w:val="26"/>
          <w:lang w:val="pt-BR"/>
        </w:rPr>
        <w:t xml:space="preserve">phi </w:t>
      </w:r>
      <w:r w:rsidR="00875FD3" w:rsidRPr="004C4A63">
        <w:rPr>
          <w:color w:val="000000" w:themeColor="text1"/>
          <w:sz w:val="26"/>
          <w:szCs w:val="26"/>
          <w:lang w:val="pt-BR"/>
        </w:rPr>
        <w:t>nông nghiệp khác</w:t>
      </w:r>
      <w:r w:rsidR="00711C99" w:rsidRPr="004C4A63">
        <w:rPr>
          <w:color w:val="000000" w:themeColor="text1"/>
          <w:sz w:val="26"/>
          <w:szCs w:val="26"/>
          <w:lang w:val="pt-BR"/>
        </w:rPr>
        <w:t xml:space="preserve"> và chuyển sa</w:t>
      </w:r>
      <w:r w:rsidR="006049FA" w:rsidRPr="004C4A63">
        <w:rPr>
          <w:color w:val="000000" w:themeColor="text1"/>
          <w:sz w:val="26"/>
          <w:szCs w:val="26"/>
          <w:lang w:val="pt-BR"/>
        </w:rPr>
        <w:t xml:space="preserve">ng đất nông nghiệp khác </w:t>
      </w:r>
      <w:r w:rsidR="008927B6" w:rsidRPr="004C4A63">
        <w:rPr>
          <w:color w:val="000000" w:themeColor="text1"/>
          <w:sz w:val="26"/>
          <w:szCs w:val="26"/>
          <w:lang w:val="pt-BR"/>
        </w:rPr>
        <w:t>0,70</w:t>
      </w:r>
      <w:r w:rsidR="00711C99" w:rsidRPr="004C4A63">
        <w:rPr>
          <w:color w:val="000000" w:themeColor="text1"/>
          <w:sz w:val="26"/>
          <w:szCs w:val="26"/>
          <w:lang w:val="pt-BR"/>
        </w:rPr>
        <w:t xml:space="preserve"> ha.</w:t>
      </w:r>
    </w:p>
    <w:p w:rsidR="004B7116" w:rsidRPr="004C4A63" w:rsidRDefault="004B7116" w:rsidP="004B7116">
      <w:pPr>
        <w:widowControl w:val="0"/>
        <w:ind w:firstLine="720"/>
        <w:jc w:val="both"/>
        <w:rPr>
          <w:color w:val="000000" w:themeColor="text1"/>
          <w:sz w:val="26"/>
          <w:szCs w:val="26"/>
          <w:lang w:val="pt-BR"/>
        </w:rPr>
      </w:pPr>
      <w:r w:rsidRPr="004C4A63">
        <w:rPr>
          <w:color w:val="000000" w:themeColor="text1"/>
          <w:sz w:val="26"/>
          <w:szCs w:val="26"/>
          <w:lang w:val="pt-BR"/>
        </w:rPr>
        <w:t>- 02 công trình, dự án thực hiện thủ tục giao đất</w:t>
      </w:r>
      <w:r w:rsidR="000B33BE" w:rsidRPr="004C4A63">
        <w:rPr>
          <w:color w:val="000000" w:themeColor="text1"/>
          <w:sz w:val="26"/>
          <w:szCs w:val="26"/>
          <w:lang w:val="pt-BR"/>
        </w:rPr>
        <w:t xml:space="preserve"> với diện tích 0,78 ha (trong đó: 01 công trình chuyển tiếp từ danh mục chuyển mục đích của KHSDĐ năm 2021 và 01 công trình đăng ký mới)</w:t>
      </w:r>
      <w:r w:rsidRPr="004C4A63">
        <w:rPr>
          <w:color w:val="000000" w:themeColor="text1"/>
          <w:sz w:val="26"/>
          <w:szCs w:val="26"/>
          <w:lang w:val="pt-BR"/>
        </w:rPr>
        <w:t>.</w:t>
      </w:r>
    </w:p>
    <w:p w:rsidR="008B619B" w:rsidRPr="004C4A63" w:rsidRDefault="00A77F10" w:rsidP="00916AC8">
      <w:pPr>
        <w:widowControl w:val="0"/>
        <w:ind w:firstLine="720"/>
        <w:jc w:val="both"/>
        <w:rPr>
          <w:color w:val="000000" w:themeColor="text1"/>
          <w:sz w:val="26"/>
          <w:szCs w:val="26"/>
          <w:lang w:val="pt-BR"/>
        </w:rPr>
      </w:pPr>
      <w:r w:rsidRPr="004C4A63">
        <w:rPr>
          <w:color w:val="000000" w:themeColor="text1"/>
          <w:sz w:val="26"/>
          <w:szCs w:val="26"/>
          <w:lang w:val="pt-BR"/>
        </w:rPr>
        <w:t xml:space="preserve">- </w:t>
      </w:r>
      <w:r w:rsidR="00B31734" w:rsidRPr="004C4A63">
        <w:rPr>
          <w:color w:val="000000" w:themeColor="text1"/>
          <w:sz w:val="26"/>
          <w:szCs w:val="26"/>
          <w:lang w:val="pt-BR"/>
        </w:rPr>
        <w:t>0</w:t>
      </w:r>
      <w:r w:rsidR="008927B6" w:rsidRPr="004C4A63">
        <w:rPr>
          <w:color w:val="000000" w:themeColor="text1"/>
          <w:sz w:val="26"/>
          <w:szCs w:val="26"/>
          <w:lang w:val="pt-BR"/>
        </w:rPr>
        <w:t>4</w:t>
      </w:r>
      <w:r w:rsidR="008B619B" w:rsidRPr="004C4A63">
        <w:rPr>
          <w:color w:val="000000" w:themeColor="text1"/>
          <w:sz w:val="26"/>
          <w:szCs w:val="26"/>
          <w:lang w:val="pt-BR"/>
        </w:rPr>
        <w:t xml:space="preserve"> khu vực đăng ký đấu giá </w:t>
      </w:r>
      <w:r w:rsidR="00BB77F2" w:rsidRPr="004C4A63">
        <w:rPr>
          <w:color w:val="000000" w:themeColor="text1"/>
          <w:sz w:val="26"/>
          <w:szCs w:val="26"/>
          <w:lang w:val="pt-BR"/>
        </w:rPr>
        <w:t xml:space="preserve">quyền sử dụng </w:t>
      </w:r>
      <w:r w:rsidR="008B619B" w:rsidRPr="004C4A63">
        <w:rPr>
          <w:color w:val="000000" w:themeColor="text1"/>
          <w:sz w:val="26"/>
          <w:szCs w:val="26"/>
          <w:lang w:val="pt-BR"/>
        </w:rPr>
        <w:t>đất</w:t>
      </w:r>
      <w:r w:rsidR="00711C99" w:rsidRPr="004C4A63">
        <w:rPr>
          <w:color w:val="000000" w:themeColor="text1"/>
          <w:sz w:val="26"/>
          <w:szCs w:val="26"/>
          <w:lang w:val="pt-BR"/>
        </w:rPr>
        <w:t xml:space="preserve"> </w:t>
      </w:r>
      <w:r w:rsidR="00703D21" w:rsidRPr="004C4A63">
        <w:rPr>
          <w:color w:val="000000" w:themeColor="text1"/>
          <w:sz w:val="26"/>
          <w:szCs w:val="26"/>
          <w:lang w:val="pt-BR"/>
        </w:rPr>
        <w:t xml:space="preserve">với diện tích </w:t>
      </w:r>
      <w:r w:rsidR="00EF5A6E" w:rsidRPr="004C4A63">
        <w:rPr>
          <w:color w:val="000000" w:themeColor="text1"/>
          <w:sz w:val="26"/>
          <w:szCs w:val="26"/>
          <w:lang w:val="pt-BR"/>
        </w:rPr>
        <w:t>8</w:t>
      </w:r>
      <w:r w:rsidR="008927B6" w:rsidRPr="004C4A63">
        <w:rPr>
          <w:color w:val="000000" w:themeColor="text1"/>
          <w:sz w:val="26"/>
          <w:szCs w:val="26"/>
          <w:lang w:val="pt-BR"/>
        </w:rPr>
        <w:t>,</w:t>
      </w:r>
      <w:r w:rsidR="008B4101" w:rsidRPr="004C4A63">
        <w:rPr>
          <w:color w:val="000000" w:themeColor="text1"/>
          <w:sz w:val="26"/>
          <w:szCs w:val="26"/>
          <w:lang w:val="pt-BR"/>
        </w:rPr>
        <w:t>69</w:t>
      </w:r>
      <w:r w:rsidR="00703D21" w:rsidRPr="004C4A63">
        <w:rPr>
          <w:color w:val="000000" w:themeColor="text1"/>
          <w:sz w:val="26"/>
          <w:szCs w:val="26"/>
          <w:lang w:val="pt-BR"/>
        </w:rPr>
        <w:t xml:space="preserve"> ha</w:t>
      </w:r>
      <w:r w:rsidR="00711C99" w:rsidRPr="004C4A63">
        <w:rPr>
          <w:color w:val="000000" w:themeColor="text1"/>
          <w:sz w:val="26"/>
          <w:szCs w:val="26"/>
          <w:lang w:val="pt-BR"/>
        </w:rPr>
        <w:t>.</w:t>
      </w:r>
    </w:p>
    <w:p w:rsidR="009D0A0A" w:rsidRPr="004C4A63" w:rsidRDefault="009D0A0A" w:rsidP="00916AC8">
      <w:pPr>
        <w:pStyle w:val="Heading2"/>
        <w:keepNext w:val="0"/>
        <w:widowControl w:val="0"/>
        <w:spacing w:before="0" w:after="0"/>
        <w:ind w:firstLine="720"/>
        <w:jc w:val="both"/>
        <w:rPr>
          <w:bCs/>
          <w:color w:val="000000" w:themeColor="text1"/>
          <w:sz w:val="26"/>
          <w:szCs w:val="26"/>
          <w:lang w:val="pt-BR"/>
        </w:rPr>
      </w:pPr>
      <w:bookmarkStart w:id="114" w:name="_Toc85458914"/>
      <w:r w:rsidRPr="004C4A63">
        <w:rPr>
          <w:bCs/>
          <w:color w:val="000000" w:themeColor="text1"/>
          <w:sz w:val="26"/>
          <w:szCs w:val="26"/>
          <w:lang w:val="pt-BR"/>
        </w:rPr>
        <w:t>3.</w:t>
      </w:r>
      <w:r w:rsidR="002C50CB" w:rsidRPr="004C4A63">
        <w:rPr>
          <w:bCs/>
          <w:color w:val="000000" w:themeColor="text1"/>
          <w:sz w:val="26"/>
          <w:szCs w:val="26"/>
          <w:lang w:val="pt-BR"/>
        </w:rPr>
        <w:t>3</w:t>
      </w:r>
      <w:r w:rsidRPr="004C4A63">
        <w:rPr>
          <w:bCs/>
          <w:color w:val="000000" w:themeColor="text1"/>
          <w:sz w:val="26"/>
          <w:szCs w:val="26"/>
          <w:lang w:val="pt-BR"/>
        </w:rPr>
        <w:t>. Tổng hợp và cân đối chỉ tiêu sử dụng đất</w:t>
      </w:r>
      <w:bookmarkEnd w:id="111"/>
      <w:bookmarkEnd w:id="112"/>
      <w:bookmarkEnd w:id="114"/>
    </w:p>
    <w:p w:rsidR="00746447" w:rsidRPr="004C4A63" w:rsidRDefault="005C37A4" w:rsidP="00916AC8">
      <w:pPr>
        <w:widowControl w:val="0"/>
        <w:ind w:firstLine="720"/>
        <w:jc w:val="both"/>
        <w:rPr>
          <w:color w:val="000000" w:themeColor="text1"/>
          <w:sz w:val="26"/>
          <w:szCs w:val="26"/>
          <w:lang w:val="pt-BR"/>
        </w:rPr>
      </w:pPr>
      <w:r w:rsidRPr="004C4A63">
        <w:rPr>
          <w:color w:val="000000" w:themeColor="text1"/>
          <w:sz w:val="26"/>
          <w:szCs w:val="26"/>
          <w:lang w:val="pt-BR"/>
        </w:rPr>
        <w:t xml:space="preserve">Trên cơ sở </w:t>
      </w:r>
      <w:r w:rsidR="00D601CB" w:rsidRPr="004C4A63">
        <w:rPr>
          <w:color w:val="000000" w:themeColor="text1"/>
          <w:sz w:val="26"/>
          <w:szCs w:val="26"/>
          <w:lang w:val="pt-BR"/>
        </w:rPr>
        <w:t xml:space="preserve">hiện trạng sử dụng đất, </w:t>
      </w:r>
      <w:r w:rsidR="00A76588" w:rsidRPr="004C4A63">
        <w:rPr>
          <w:color w:val="000000" w:themeColor="text1"/>
          <w:sz w:val="26"/>
          <w:szCs w:val="26"/>
          <w:lang w:val="pt-BR"/>
        </w:rPr>
        <w:t xml:space="preserve">kế hoạch sử dụng đất năm </w:t>
      </w:r>
      <w:r w:rsidR="00702B96" w:rsidRPr="004C4A63">
        <w:rPr>
          <w:color w:val="000000" w:themeColor="text1"/>
          <w:sz w:val="26"/>
          <w:szCs w:val="26"/>
          <w:lang w:val="pt-BR"/>
        </w:rPr>
        <w:t>20</w:t>
      </w:r>
      <w:r w:rsidR="00711C99" w:rsidRPr="004C4A63">
        <w:rPr>
          <w:color w:val="000000" w:themeColor="text1"/>
          <w:sz w:val="26"/>
          <w:szCs w:val="26"/>
          <w:lang w:val="pt-BR"/>
        </w:rPr>
        <w:t>2</w:t>
      </w:r>
      <w:r w:rsidR="008927B6" w:rsidRPr="004C4A63">
        <w:rPr>
          <w:color w:val="000000" w:themeColor="text1"/>
          <w:sz w:val="26"/>
          <w:szCs w:val="26"/>
          <w:lang w:val="pt-BR"/>
        </w:rPr>
        <w:t>1</w:t>
      </w:r>
      <w:r w:rsidR="00A76588" w:rsidRPr="004C4A63">
        <w:rPr>
          <w:color w:val="000000" w:themeColor="text1"/>
          <w:sz w:val="26"/>
          <w:szCs w:val="26"/>
          <w:lang w:val="pt-BR"/>
        </w:rPr>
        <w:t xml:space="preserve">, </w:t>
      </w:r>
      <w:r w:rsidRPr="004C4A63">
        <w:rPr>
          <w:color w:val="000000" w:themeColor="text1"/>
          <w:sz w:val="26"/>
          <w:szCs w:val="26"/>
          <w:lang w:val="pt-BR"/>
        </w:rPr>
        <w:t xml:space="preserve">nhu cầu sử dụng đất của các </w:t>
      </w:r>
      <w:r w:rsidR="00A76588" w:rsidRPr="004C4A63">
        <w:rPr>
          <w:color w:val="000000" w:themeColor="text1"/>
          <w:sz w:val="26"/>
          <w:szCs w:val="26"/>
          <w:lang w:val="pt-BR"/>
        </w:rPr>
        <w:t xml:space="preserve">ban </w:t>
      </w:r>
      <w:r w:rsidRPr="004C4A63">
        <w:rPr>
          <w:color w:val="000000" w:themeColor="text1"/>
          <w:sz w:val="26"/>
          <w:szCs w:val="26"/>
          <w:lang w:val="pt-BR"/>
        </w:rPr>
        <w:t xml:space="preserve">ngành và các xã, </w:t>
      </w:r>
      <w:r w:rsidR="000A56E6" w:rsidRPr="004C4A63">
        <w:rPr>
          <w:color w:val="000000" w:themeColor="text1"/>
          <w:sz w:val="26"/>
          <w:szCs w:val="26"/>
          <w:lang w:val="pt-BR"/>
        </w:rPr>
        <w:t>thị trấn</w:t>
      </w:r>
      <w:r w:rsidR="0085252A" w:rsidRPr="004C4A63">
        <w:rPr>
          <w:color w:val="000000" w:themeColor="text1"/>
          <w:sz w:val="26"/>
          <w:szCs w:val="26"/>
          <w:lang w:val="pt-BR"/>
        </w:rPr>
        <w:t xml:space="preserve"> trong năm </w:t>
      </w:r>
      <w:r w:rsidR="00C0696E" w:rsidRPr="004C4A63">
        <w:rPr>
          <w:color w:val="000000" w:themeColor="text1"/>
          <w:sz w:val="26"/>
          <w:szCs w:val="26"/>
          <w:lang w:val="pt-BR"/>
        </w:rPr>
        <w:t>202</w:t>
      </w:r>
      <w:r w:rsidR="008927B6" w:rsidRPr="004C4A63">
        <w:rPr>
          <w:color w:val="000000" w:themeColor="text1"/>
          <w:sz w:val="26"/>
          <w:szCs w:val="26"/>
          <w:lang w:val="pt-BR"/>
        </w:rPr>
        <w:t>2</w:t>
      </w:r>
      <w:r w:rsidR="00A76588" w:rsidRPr="004C4A63">
        <w:rPr>
          <w:color w:val="000000" w:themeColor="text1"/>
          <w:sz w:val="26"/>
          <w:szCs w:val="26"/>
          <w:lang w:val="pt-BR"/>
        </w:rPr>
        <w:t>,</w:t>
      </w:r>
      <w:r w:rsidR="0033195A" w:rsidRPr="004C4A63">
        <w:rPr>
          <w:color w:val="000000" w:themeColor="text1"/>
          <w:sz w:val="26"/>
          <w:szCs w:val="26"/>
          <w:lang w:val="pt-BR"/>
        </w:rPr>
        <w:t xml:space="preserve"> các chỉ tiêu kế hoạch sử </w:t>
      </w:r>
      <w:r w:rsidR="0033195A" w:rsidRPr="004C4A63">
        <w:rPr>
          <w:color w:val="000000" w:themeColor="text1"/>
          <w:sz w:val="26"/>
          <w:szCs w:val="26"/>
          <w:lang w:val="pt-BR"/>
        </w:rPr>
        <w:lastRenderedPageBreak/>
        <w:t xml:space="preserve">dụng đất năm </w:t>
      </w:r>
      <w:r w:rsidR="00C0696E" w:rsidRPr="004C4A63">
        <w:rPr>
          <w:color w:val="000000" w:themeColor="text1"/>
          <w:sz w:val="26"/>
          <w:szCs w:val="26"/>
          <w:lang w:val="pt-BR"/>
        </w:rPr>
        <w:t>202</w:t>
      </w:r>
      <w:r w:rsidR="008927B6" w:rsidRPr="004C4A63">
        <w:rPr>
          <w:color w:val="000000" w:themeColor="text1"/>
          <w:sz w:val="26"/>
          <w:szCs w:val="26"/>
          <w:lang w:val="pt-BR"/>
        </w:rPr>
        <w:t>2</w:t>
      </w:r>
      <w:r w:rsidR="0033195A" w:rsidRPr="004C4A63">
        <w:rPr>
          <w:color w:val="000000" w:themeColor="text1"/>
          <w:sz w:val="26"/>
          <w:szCs w:val="26"/>
          <w:lang w:val="pt-BR"/>
        </w:rPr>
        <w:t xml:space="preserve"> </w:t>
      </w:r>
      <w:r w:rsidR="0085252A" w:rsidRPr="004C4A63">
        <w:rPr>
          <w:color w:val="000000" w:themeColor="text1"/>
          <w:sz w:val="26"/>
          <w:szCs w:val="26"/>
          <w:lang w:val="pt-BR"/>
        </w:rPr>
        <w:t xml:space="preserve">của </w:t>
      </w:r>
      <w:r w:rsidR="000A56E6" w:rsidRPr="004C4A63">
        <w:rPr>
          <w:color w:val="000000" w:themeColor="text1"/>
          <w:sz w:val="26"/>
          <w:szCs w:val="26"/>
          <w:lang w:val="pt-BR"/>
        </w:rPr>
        <w:t>huyện</w:t>
      </w:r>
      <w:r w:rsidR="0085252A" w:rsidRPr="004C4A63">
        <w:rPr>
          <w:color w:val="000000" w:themeColor="text1"/>
          <w:sz w:val="26"/>
          <w:szCs w:val="26"/>
          <w:lang w:val="pt-BR"/>
        </w:rPr>
        <w:t xml:space="preserve"> </w:t>
      </w:r>
      <w:r w:rsidR="00A76588" w:rsidRPr="004C4A63">
        <w:rPr>
          <w:color w:val="000000" w:themeColor="text1"/>
          <w:sz w:val="26"/>
          <w:szCs w:val="26"/>
          <w:lang w:val="pt-BR"/>
        </w:rPr>
        <w:t xml:space="preserve">được tổng hợp và cân đối </w:t>
      </w:r>
      <w:r w:rsidR="0033195A" w:rsidRPr="004C4A63">
        <w:rPr>
          <w:color w:val="000000" w:themeColor="text1"/>
          <w:sz w:val="26"/>
          <w:szCs w:val="26"/>
          <w:lang w:val="pt-BR"/>
        </w:rPr>
        <w:t>như sau:</w:t>
      </w:r>
    </w:p>
    <w:p w:rsidR="009D6D1D" w:rsidRPr="004C4A63" w:rsidRDefault="002C7AE3" w:rsidP="00BD4954">
      <w:pPr>
        <w:pStyle w:val="Caption"/>
        <w:widowControl w:val="0"/>
        <w:rPr>
          <w:b w:val="0"/>
          <w:color w:val="000000" w:themeColor="text1"/>
          <w:szCs w:val="26"/>
          <w:lang w:val="pt-BR"/>
        </w:rPr>
      </w:pPr>
      <w:bookmarkStart w:id="115" w:name="_Toc93647946"/>
      <w:r w:rsidRPr="004C4A63">
        <w:rPr>
          <w:b w:val="0"/>
          <w:color w:val="000000" w:themeColor="text1"/>
          <w:szCs w:val="26"/>
          <w:lang w:val="vi-VN"/>
        </w:rPr>
        <w:t xml:space="preserve">Bảng </w:t>
      </w:r>
      <w:r w:rsidR="00F52ECD" w:rsidRPr="004C4A63">
        <w:rPr>
          <w:b w:val="0"/>
          <w:color w:val="000000" w:themeColor="text1"/>
          <w:szCs w:val="26"/>
        </w:rPr>
        <w:fldChar w:fldCharType="begin"/>
      </w:r>
      <w:r w:rsidRPr="004C4A63">
        <w:rPr>
          <w:b w:val="0"/>
          <w:color w:val="000000" w:themeColor="text1"/>
          <w:szCs w:val="26"/>
          <w:lang w:val="vi-VN"/>
        </w:rPr>
        <w:instrText xml:space="preserve"> SEQ Bảng \* ARABIC </w:instrText>
      </w:r>
      <w:r w:rsidR="00F52ECD" w:rsidRPr="004C4A63">
        <w:rPr>
          <w:b w:val="0"/>
          <w:color w:val="000000" w:themeColor="text1"/>
          <w:szCs w:val="26"/>
        </w:rPr>
        <w:fldChar w:fldCharType="separate"/>
      </w:r>
      <w:r w:rsidR="004B7116" w:rsidRPr="004C4A63">
        <w:rPr>
          <w:b w:val="0"/>
          <w:noProof/>
          <w:color w:val="000000" w:themeColor="text1"/>
          <w:szCs w:val="26"/>
          <w:lang w:val="vi-VN"/>
        </w:rPr>
        <w:t>8</w:t>
      </w:r>
      <w:r w:rsidR="00F52ECD" w:rsidRPr="004C4A63">
        <w:rPr>
          <w:b w:val="0"/>
          <w:color w:val="000000" w:themeColor="text1"/>
          <w:szCs w:val="26"/>
        </w:rPr>
        <w:fldChar w:fldCharType="end"/>
      </w:r>
      <w:r w:rsidRPr="004C4A63">
        <w:rPr>
          <w:b w:val="0"/>
          <w:color w:val="000000" w:themeColor="text1"/>
          <w:szCs w:val="26"/>
          <w:lang w:val="vi-VN"/>
        </w:rPr>
        <w:t xml:space="preserve">: </w:t>
      </w:r>
      <w:r w:rsidR="00034C82" w:rsidRPr="004C4A63">
        <w:rPr>
          <w:b w:val="0"/>
          <w:color w:val="000000" w:themeColor="text1"/>
          <w:szCs w:val="26"/>
          <w:lang w:val="en-US"/>
        </w:rPr>
        <w:t>Chỉ tiêu Kế hoạch sử dụng đất năm 202</w:t>
      </w:r>
      <w:r w:rsidR="008927B6" w:rsidRPr="004C4A63">
        <w:rPr>
          <w:b w:val="0"/>
          <w:color w:val="000000" w:themeColor="text1"/>
          <w:szCs w:val="26"/>
          <w:lang w:val="en-US"/>
        </w:rPr>
        <w:t>2</w:t>
      </w:r>
      <w:r w:rsidR="00034C82" w:rsidRPr="004C4A63">
        <w:rPr>
          <w:b w:val="0"/>
          <w:color w:val="000000" w:themeColor="text1"/>
          <w:szCs w:val="26"/>
          <w:lang w:val="en-US"/>
        </w:rPr>
        <w:t xml:space="preserve"> </w:t>
      </w:r>
      <w:r w:rsidR="000A56E6" w:rsidRPr="004C4A63">
        <w:rPr>
          <w:b w:val="0"/>
          <w:color w:val="000000" w:themeColor="text1"/>
          <w:szCs w:val="26"/>
          <w:lang w:val="pt-BR"/>
        </w:rPr>
        <w:t>huyện Hớn Quản</w:t>
      </w:r>
      <w:bookmarkEnd w:id="115"/>
      <w:r w:rsidRPr="004C4A63">
        <w:rPr>
          <w:b w:val="0"/>
          <w:color w:val="000000" w:themeColor="text1"/>
          <w:szCs w:val="26"/>
          <w:lang w:val="pt-BR"/>
        </w:rPr>
        <w:t xml:space="preserve"> </w:t>
      </w:r>
      <w:bookmarkEnd w:id="113"/>
    </w:p>
    <w:tbl>
      <w:tblPr>
        <w:tblW w:w="9758" w:type="dxa"/>
        <w:tblLook w:val="04A0" w:firstRow="1" w:lastRow="0" w:firstColumn="1" w:lastColumn="0" w:noHBand="0" w:noVBand="1"/>
      </w:tblPr>
      <w:tblGrid>
        <w:gridCol w:w="566"/>
        <w:gridCol w:w="4160"/>
        <w:gridCol w:w="672"/>
        <w:gridCol w:w="1100"/>
        <w:gridCol w:w="1200"/>
        <w:gridCol w:w="1020"/>
        <w:gridCol w:w="1040"/>
      </w:tblGrid>
      <w:tr w:rsidR="004C4A63" w:rsidRPr="004C4A63" w:rsidTr="000B33BE">
        <w:trPr>
          <w:trHeight w:val="264"/>
          <w:tblHead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3BE" w:rsidRPr="004C4A63" w:rsidRDefault="000B33BE">
            <w:pPr>
              <w:jc w:val="center"/>
              <w:rPr>
                <w:b/>
                <w:bCs/>
                <w:color w:val="000000" w:themeColor="text1"/>
                <w:sz w:val="20"/>
                <w:szCs w:val="20"/>
              </w:rPr>
            </w:pPr>
            <w:bookmarkStart w:id="116" w:name="_Hlk60880527"/>
            <w:r w:rsidRPr="004C4A63">
              <w:rPr>
                <w:b/>
                <w:bCs/>
                <w:color w:val="000000" w:themeColor="text1"/>
                <w:sz w:val="20"/>
                <w:szCs w:val="20"/>
              </w:rPr>
              <w:t>TT</w:t>
            </w:r>
          </w:p>
        </w:tc>
        <w:tc>
          <w:tcPr>
            <w:tcW w:w="4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3BE" w:rsidRPr="004C4A63" w:rsidRDefault="000B33BE">
            <w:pPr>
              <w:jc w:val="center"/>
              <w:rPr>
                <w:b/>
                <w:bCs/>
                <w:color w:val="000000" w:themeColor="text1"/>
                <w:sz w:val="20"/>
                <w:szCs w:val="20"/>
              </w:rPr>
            </w:pPr>
            <w:r w:rsidRPr="004C4A63">
              <w:rPr>
                <w:b/>
                <w:bCs/>
                <w:color w:val="000000" w:themeColor="text1"/>
                <w:sz w:val="20"/>
                <w:szCs w:val="20"/>
              </w:rPr>
              <w:t>Chỉ tiêu</w:t>
            </w:r>
          </w:p>
        </w:tc>
        <w:tc>
          <w:tcPr>
            <w:tcW w:w="6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3BE" w:rsidRPr="004C4A63" w:rsidRDefault="000B33BE">
            <w:pPr>
              <w:jc w:val="center"/>
              <w:rPr>
                <w:b/>
                <w:bCs/>
                <w:color w:val="000000" w:themeColor="text1"/>
                <w:sz w:val="20"/>
                <w:szCs w:val="20"/>
              </w:rPr>
            </w:pPr>
            <w:r w:rsidRPr="004C4A63">
              <w:rPr>
                <w:b/>
                <w:bCs/>
                <w:color w:val="000000" w:themeColor="text1"/>
                <w:sz w:val="20"/>
                <w:szCs w:val="20"/>
              </w:rPr>
              <w:t>Mã</w:t>
            </w:r>
          </w:p>
        </w:tc>
        <w:tc>
          <w:tcPr>
            <w:tcW w:w="11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B33BE" w:rsidRPr="004C4A63" w:rsidRDefault="000B33BE">
            <w:pPr>
              <w:jc w:val="center"/>
              <w:rPr>
                <w:b/>
                <w:bCs/>
                <w:color w:val="000000" w:themeColor="text1"/>
                <w:sz w:val="20"/>
                <w:szCs w:val="20"/>
              </w:rPr>
            </w:pPr>
            <w:r w:rsidRPr="004C4A63">
              <w:rPr>
                <w:b/>
                <w:bCs/>
                <w:color w:val="000000" w:themeColor="text1"/>
                <w:sz w:val="20"/>
                <w:szCs w:val="20"/>
              </w:rPr>
              <w:t>Hiện trạng năm 2021 (ha)</w:t>
            </w:r>
          </w:p>
        </w:tc>
        <w:tc>
          <w:tcPr>
            <w:tcW w:w="2220" w:type="dxa"/>
            <w:gridSpan w:val="2"/>
            <w:tcBorders>
              <w:top w:val="single" w:sz="4" w:space="0" w:color="auto"/>
              <w:left w:val="nil"/>
              <w:bottom w:val="single" w:sz="4" w:space="0" w:color="auto"/>
              <w:right w:val="single" w:sz="4" w:space="0" w:color="auto"/>
            </w:tcBorders>
            <w:shd w:val="clear" w:color="auto" w:fill="auto"/>
            <w:noWrap/>
            <w:vAlign w:val="center"/>
            <w:hideMark/>
          </w:tcPr>
          <w:p w:rsidR="000B33BE" w:rsidRPr="004C4A63" w:rsidRDefault="000B33BE">
            <w:pPr>
              <w:jc w:val="center"/>
              <w:rPr>
                <w:b/>
                <w:bCs/>
                <w:color w:val="000000" w:themeColor="text1"/>
                <w:sz w:val="20"/>
                <w:szCs w:val="20"/>
              </w:rPr>
            </w:pPr>
            <w:r w:rsidRPr="004C4A63">
              <w:rPr>
                <w:b/>
                <w:bCs/>
                <w:color w:val="000000" w:themeColor="text1"/>
                <w:sz w:val="20"/>
                <w:szCs w:val="20"/>
              </w:rPr>
              <w:t>Kế hoạch năm 2022</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33BE" w:rsidRPr="004C4A63" w:rsidRDefault="000B33BE">
            <w:pPr>
              <w:jc w:val="center"/>
              <w:rPr>
                <w:b/>
                <w:bCs/>
                <w:color w:val="000000" w:themeColor="text1"/>
                <w:sz w:val="20"/>
                <w:szCs w:val="20"/>
              </w:rPr>
            </w:pPr>
            <w:r w:rsidRPr="004C4A63">
              <w:rPr>
                <w:b/>
                <w:bCs/>
                <w:color w:val="000000" w:themeColor="text1"/>
                <w:sz w:val="20"/>
                <w:szCs w:val="20"/>
              </w:rPr>
              <w:t>Tăng (+); giảm (-)</w:t>
            </w:r>
          </w:p>
        </w:tc>
      </w:tr>
      <w:tr w:rsidR="004C4A63" w:rsidRPr="004C4A63" w:rsidTr="000B33BE">
        <w:trPr>
          <w:trHeight w:val="276"/>
          <w:tblHead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B33BE" w:rsidRPr="004C4A63" w:rsidRDefault="000B33BE">
            <w:pPr>
              <w:rPr>
                <w:b/>
                <w:bCs/>
                <w:color w:val="000000" w:themeColor="text1"/>
                <w:sz w:val="20"/>
                <w:szCs w:val="20"/>
              </w:rPr>
            </w:pPr>
          </w:p>
        </w:tc>
        <w:tc>
          <w:tcPr>
            <w:tcW w:w="4160" w:type="dxa"/>
            <w:vMerge/>
            <w:tcBorders>
              <w:top w:val="single" w:sz="4" w:space="0" w:color="auto"/>
              <w:left w:val="single" w:sz="4" w:space="0" w:color="auto"/>
              <w:bottom w:val="single" w:sz="4" w:space="0" w:color="auto"/>
              <w:right w:val="single" w:sz="4" w:space="0" w:color="auto"/>
            </w:tcBorders>
            <w:vAlign w:val="center"/>
            <w:hideMark/>
          </w:tcPr>
          <w:p w:rsidR="000B33BE" w:rsidRPr="004C4A63" w:rsidRDefault="000B33BE">
            <w:pPr>
              <w:rPr>
                <w:b/>
                <w:bCs/>
                <w:color w:val="000000" w:themeColor="text1"/>
                <w:sz w:val="20"/>
                <w:szCs w:val="20"/>
              </w:rPr>
            </w:pPr>
          </w:p>
        </w:tc>
        <w:tc>
          <w:tcPr>
            <w:tcW w:w="672" w:type="dxa"/>
            <w:vMerge/>
            <w:tcBorders>
              <w:top w:val="single" w:sz="4" w:space="0" w:color="auto"/>
              <w:left w:val="single" w:sz="4" w:space="0" w:color="auto"/>
              <w:bottom w:val="single" w:sz="4" w:space="0" w:color="auto"/>
              <w:right w:val="single" w:sz="4" w:space="0" w:color="auto"/>
            </w:tcBorders>
            <w:vAlign w:val="center"/>
            <w:hideMark/>
          </w:tcPr>
          <w:p w:rsidR="000B33BE" w:rsidRPr="004C4A63" w:rsidRDefault="000B33BE">
            <w:pPr>
              <w:rPr>
                <w:b/>
                <w:bCs/>
                <w:color w:val="000000" w:themeColor="text1"/>
                <w:sz w:val="20"/>
                <w:szCs w:val="20"/>
              </w:rPr>
            </w:pPr>
          </w:p>
        </w:tc>
        <w:tc>
          <w:tcPr>
            <w:tcW w:w="1100" w:type="dxa"/>
            <w:vMerge/>
            <w:tcBorders>
              <w:top w:val="single" w:sz="4" w:space="0" w:color="auto"/>
              <w:left w:val="single" w:sz="4" w:space="0" w:color="auto"/>
              <w:bottom w:val="single" w:sz="4" w:space="0" w:color="000000"/>
              <w:right w:val="single" w:sz="4" w:space="0" w:color="auto"/>
            </w:tcBorders>
            <w:vAlign w:val="center"/>
            <w:hideMark/>
          </w:tcPr>
          <w:p w:rsidR="000B33BE" w:rsidRPr="004C4A63" w:rsidRDefault="000B33BE">
            <w:pPr>
              <w:rPr>
                <w:b/>
                <w:bCs/>
                <w:color w:val="000000" w:themeColor="text1"/>
                <w:sz w:val="20"/>
                <w:szCs w:val="20"/>
              </w:rPr>
            </w:pP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0B33BE" w:rsidRPr="004C4A63" w:rsidRDefault="000B33BE">
            <w:pPr>
              <w:jc w:val="center"/>
              <w:rPr>
                <w:b/>
                <w:bCs/>
                <w:color w:val="000000" w:themeColor="text1"/>
                <w:sz w:val="20"/>
                <w:szCs w:val="20"/>
              </w:rPr>
            </w:pPr>
            <w:r w:rsidRPr="004C4A63">
              <w:rPr>
                <w:b/>
                <w:bCs/>
                <w:color w:val="000000" w:themeColor="text1"/>
                <w:sz w:val="20"/>
                <w:szCs w:val="20"/>
              </w:rPr>
              <w:t>Diện tích</w:t>
            </w:r>
            <w:r w:rsidRPr="004C4A63">
              <w:rPr>
                <w:b/>
                <w:bCs/>
                <w:color w:val="000000" w:themeColor="text1"/>
                <w:sz w:val="20"/>
                <w:szCs w:val="20"/>
              </w:rPr>
              <w:br/>
              <w:t>(ha)</w:t>
            </w:r>
          </w:p>
        </w:tc>
        <w:tc>
          <w:tcPr>
            <w:tcW w:w="1020" w:type="dxa"/>
            <w:vMerge w:val="restart"/>
            <w:tcBorders>
              <w:top w:val="nil"/>
              <w:left w:val="single" w:sz="4" w:space="0" w:color="auto"/>
              <w:bottom w:val="single" w:sz="4" w:space="0" w:color="auto"/>
              <w:right w:val="single" w:sz="4" w:space="0" w:color="auto"/>
            </w:tcBorders>
            <w:shd w:val="clear" w:color="auto" w:fill="auto"/>
            <w:vAlign w:val="center"/>
            <w:hideMark/>
          </w:tcPr>
          <w:p w:rsidR="000B33BE" w:rsidRPr="004C4A63" w:rsidRDefault="000B33BE">
            <w:pPr>
              <w:jc w:val="center"/>
              <w:rPr>
                <w:b/>
                <w:bCs/>
                <w:color w:val="000000" w:themeColor="text1"/>
                <w:sz w:val="20"/>
                <w:szCs w:val="20"/>
              </w:rPr>
            </w:pPr>
            <w:r w:rsidRPr="004C4A63">
              <w:rPr>
                <w:b/>
                <w:bCs/>
                <w:color w:val="000000" w:themeColor="text1"/>
                <w:sz w:val="20"/>
                <w:szCs w:val="20"/>
              </w:rPr>
              <w:t xml:space="preserve">Cơ cấu </w:t>
            </w:r>
            <w:r w:rsidRPr="004C4A63">
              <w:rPr>
                <w:b/>
                <w:bCs/>
                <w:color w:val="000000" w:themeColor="text1"/>
                <w:sz w:val="20"/>
                <w:szCs w:val="20"/>
              </w:rPr>
              <w:br/>
              <w:t>(%)</w:t>
            </w: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0B33BE" w:rsidRPr="004C4A63" w:rsidRDefault="000B33BE">
            <w:pPr>
              <w:rPr>
                <w:b/>
                <w:bCs/>
                <w:color w:val="000000" w:themeColor="text1"/>
                <w:sz w:val="20"/>
                <w:szCs w:val="20"/>
              </w:rPr>
            </w:pPr>
          </w:p>
        </w:tc>
      </w:tr>
      <w:tr w:rsidR="004C4A63" w:rsidRPr="004C4A63" w:rsidTr="000B33BE">
        <w:trPr>
          <w:trHeight w:val="276"/>
          <w:tblHead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B33BE" w:rsidRPr="004C4A63" w:rsidRDefault="000B33BE">
            <w:pPr>
              <w:rPr>
                <w:b/>
                <w:bCs/>
                <w:color w:val="000000" w:themeColor="text1"/>
                <w:sz w:val="20"/>
                <w:szCs w:val="20"/>
              </w:rPr>
            </w:pPr>
          </w:p>
        </w:tc>
        <w:tc>
          <w:tcPr>
            <w:tcW w:w="4160" w:type="dxa"/>
            <w:vMerge/>
            <w:tcBorders>
              <w:top w:val="single" w:sz="4" w:space="0" w:color="auto"/>
              <w:left w:val="single" w:sz="4" w:space="0" w:color="auto"/>
              <w:bottom w:val="single" w:sz="4" w:space="0" w:color="auto"/>
              <w:right w:val="single" w:sz="4" w:space="0" w:color="auto"/>
            </w:tcBorders>
            <w:vAlign w:val="center"/>
            <w:hideMark/>
          </w:tcPr>
          <w:p w:rsidR="000B33BE" w:rsidRPr="004C4A63" w:rsidRDefault="000B33BE">
            <w:pPr>
              <w:rPr>
                <w:b/>
                <w:bCs/>
                <w:color w:val="000000" w:themeColor="text1"/>
                <w:sz w:val="20"/>
                <w:szCs w:val="20"/>
              </w:rPr>
            </w:pPr>
          </w:p>
        </w:tc>
        <w:tc>
          <w:tcPr>
            <w:tcW w:w="672" w:type="dxa"/>
            <w:vMerge/>
            <w:tcBorders>
              <w:top w:val="single" w:sz="4" w:space="0" w:color="auto"/>
              <w:left w:val="single" w:sz="4" w:space="0" w:color="auto"/>
              <w:bottom w:val="single" w:sz="4" w:space="0" w:color="auto"/>
              <w:right w:val="single" w:sz="4" w:space="0" w:color="auto"/>
            </w:tcBorders>
            <w:vAlign w:val="center"/>
            <w:hideMark/>
          </w:tcPr>
          <w:p w:rsidR="000B33BE" w:rsidRPr="004C4A63" w:rsidRDefault="000B33BE">
            <w:pPr>
              <w:rPr>
                <w:b/>
                <w:bCs/>
                <w:color w:val="000000" w:themeColor="text1"/>
                <w:sz w:val="20"/>
                <w:szCs w:val="20"/>
              </w:rPr>
            </w:pPr>
          </w:p>
        </w:tc>
        <w:tc>
          <w:tcPr>
            <w:tcW w:w="1100" w:type="dxa"/>
            <w:vMerge/>
            <w:tcBorders>
              <w:top w:val="single" w:sz="4" w:space="0" w:color="auto"/>
              <w:left w:val="single" w:sz="4" w:space="0" w:color="auto"/>
              <w:bottom w:val="single" w:sz="4" w:space="0" w:color="000000"/>
              <w:right w:val="single" w:sz="4" w:space="0" w:color="auto"/>
            </w:tcBorders>
            <w:vAlign w:val="center"/>
            <w:hideMark/>
          </w:tcPr>
          <w:p w:rsidR="000B33BE" w:rsidRPr="004C4A63" w:rsidRDefault="000B33BE">
            <w:pPr>
              <w:rPr>
                <w:b/>
                <w:bCs/>
                <w:color w:val="000000" w:themeColor="text1"/>
                <w:sz w:val="20"/>
                <w:szCs w:val="20"/>
              </w:rPr>
            </w:pPr>
          </w:p>
        </w:tc>
        <w:tc>
          <w:tcPr>
            <w:tcW w:w="1200" w:type="dxa"/>
            <w:vMerge/>
            <w:tcBorders>
              <w:top w:val="nil"/>
              <w:left w:val="single" w:sz="4" w:space="0" w:color="auto"/>
              <w:bottom w:val="single" w:sz="4" w:space="0" w:color="auto"/>
              <w:right w:val="single" w:sz="4" w:space="0" w:color="auto"/>
            </w:tcBorders>
            <w:vAlign w:val="center"/>
            <w:hideMark/>
          </w:tcPr>
          <w:p w:rsidR="000B33BE" w:rsidRPr="004C4A63" w:rsidRDefault="000B33BE">
            <w:pPr>
              <w:rPr>
                <w:b/>
                <w:bCs/>
                <w:color w:val="000000" w:themeColor="text1"/>
                <w:sz w:val="20"/>
                <w:szCs w:val="20"/>
              </w:rPr>
            </w:pPr>
          </w:p>
        </w:tc>
        <w:tc>
          <w:tcPr>
            <w:tcW w:w="1020" w:type="dxa"/>
            <w:vMerge/>
            <w:tcBorders>
              <w:top w:val="nil"/>
              <w:left w:val="single" w:sz="4" w:space="0" w:color="auto"/>
              <w:bottom w:val="single" w:sz="4" w:space="0" w:color="auto"/>
              <w:right w:val="single" w:sz="4" w:space="0" w:color="auto"/>
            </w:tcBorders>
            <w:vAlign w:val="center"/>
            <w:hideMark/>
          </w:tcPr>
          <w:p w:rsidR="000B33BE" w:rsidRPr="004C4A63" w:rsidRDefault="000B33BE">
            <w:pPr>
              <w:rPr>
                <w:b/>
                <w:bCs/>
                <w:color w:val="000000" w:themeColor="text1"/>
                <w:sz w:val="20"/>
                <w:szCs w:val="20"/>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0B33BE" w:rsidRPr="004C4A63" w:rsidRDefault="000B33BE">
            <w:pPr>
              <w:rPr>
                <w:b/>
                <w:bCs/>
                <w:color w:val="000000" w:themeColor="text1"/>
                <w:sz w:val="20"/>
                <w:szCs w:val="20"/>
              </w:rPr>
            </w:pPr>
          </w:p>
        </w:tc>
      </w:tr>
      <w:tr w:rsidR="004C4A63" w:rsidRPr="004C4A63" w:rsidTr="000B33BE">
        <w:trPr>
          <w:trHeight w:val="204"/>
          <w:tblHead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16"/>
                <w:szCs w:val="16"/>
              </w:rPr>
            </w:pPr>
            <w:r w:rsidRPr="004C4A63">
              <w:rPr>
                <w:color w:val="000000" w:themeColor="text1"/>
                <w:sz w:val="16"/>
                <w:szCs w:val="16"/>
              </w:rPr>
              <w:t>(1)</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16"/>
                <w:szCs w:val="16"/>
              </w:rPr>
            </w:pPr>
            <w:r w:rsidRPr="004C4A63">
              <w:rPr>
                <w:color w:val="000000" w:themeColor="text1"/>
                <w:sz w:val="16"/>
                <w:szCs w:val="16"/>
              </w:rPr>
              <w:t>(2)</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16"/>
                <w:szCs w:val="16"/>
              </w:rPr>
            </w:pPr>
            <w:r w:rsidRPr="004C4A63">
              <w:rPr>
                <w:color w:val="000000" w:themeColor="text1"/>
                <w:sz w:val="16"/>
                <w:szCs w:val="16"/>
              </w:rPr>
              <w:t>(3)</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16"/>
                <w:szCs w:val="16"/>
              </w:rPr>
            </w:pPr>
            <w:r w:rsidRPr="004C4A63">
              <w:rPr>
                <w:color w:val="000000" w:themeColor="text1"/>
                <w:sz w:val="16"/>
                <w:szCs w:val="16"/>
              </w:rPr>
              <w:t>(4)</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16"/>
                <w:szCs w:val="16"/>
              </w:rPr>
            </w:pPr>
            <w:r w:rsidRPr="004C4A63">
              <w:rPr>
                <w:color w:val="000000" w:themeColor="text1"/>
                <w:sz w:val="16"/>
                <w:szCs w:val="16"/>
              </w:rPr>
              <w:t>(5)</w:t>
            </w:r>
          </w:p>
        </w:tc>
        <w:tc>
          <w:tcPr>
            <w:tcW w:w="1020" w:type="dxa"/>
            <w:tcBorders>
              <w:top w:val="nil"/>
              <w:left w:val="nil"/>
              <w:bottom w:val="single" w:sz="4" w:space="0" w:color="auto"/>
              <w:right w:val="single" w:sz="4" w:space="0" w:color="auto"/>
            </w:tcBorders>
            <w:shd w:val="clear" w:color="auto" w:fill="auto"/>
            <w:vAlign w:val="center"/>
            <w:hideMark/>
          </w:tcPr>
          <w:p w:rsidR="000B33BE" w:rsidRPr="004C4A63" w:rsidRDefault="000B33BE">
            <w:pPr>
              <w:jc w:val="center"/>
              <w:rPr>
                <w:color w:val="000000" w:themeColor="text1"/>
                <w:sz w:val="16"/>
                <w:szCs w:val="16"/>
              </w:rPr>
            </w:pPr>
            <w:r w:rsidRPr="004C4A63">
              <w:rPr>
                <w:color w:val="000000" w:themeColor="text1"/>
                <w:sz w:val="16"/>
                <w:szCs w:val="16"/>
              </w:rPr>
              <w:t>(6)</w:t>
            </w:r>
          </w:p>
        </w:tc>
        <w:tc>
          <w:tcPr>
            <w:tcW w:w="1040" w:type="dxa"/>
            <w:tcBorders>
              <w:top w:val="nil"/>
              <w:left w:val="nil"/>
              <w:bottom w:val="single" w:sz="4" w:space="0" w:color="auto"/>
              <w:right w:val="single" w:sz="4" w:space="0" w:color="auto"/>
            </w:tcBorders>
            <w:shd w:val="clear" w:color="auto" w:fill="auto"/>
            <w:vAlign w:val="center"/>
            <w:hideMark/>
          </w:tcPr>
          <w:p w:rsidR="000B33BE" w:rsidRPr="004C4A63" w:rsidRDefault="000B33BE">
            <w:pPr>
              <w:jc w:val="center"/>
              <w:rPr>
                <w:color w:val="000000" w:themeColor="text1"/>
                <w:sz w:val="16"/>
                <w:szCs w:val="16"/>
              </w:rPr>
            </w:pPr>
            <w:r w:rsidRPr="004C4A63">
              <w:rPr>
                <w:color w:val="000000" w:themeColor="text1"/>
                <w:sz w:val="16"/>
                <w:szCs w:val="16"/>
              </w:rPr>
              <w:t>(7)=(5)-(4)</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pPr>
              <w:jc w:val="center"/>
              <w:rPr>
                <w:b/>
                <w:bCs/>
                <w:color w:val="000000" w:themeColor="text1"/>
                <w:sz w:val="20"/>
                <w:szCs w:val="20"/>
              </w:rPr>
            </w:pPr>
            <w:r w:rsidRPr="004C4A63">
              <w:rPr>
                <w:b/>
                <w:bCs/>
                <w:color w:val="000000" w:themeColor="text1"/>
                <w:sz w:val="20"/>
                <w:szCs w:val="20"/>
              </w:rPr>
              <w:t> </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rPr>
                <w:b/>
                <w:bCs/>
                <w:color w:val="000000" w:themeColor="text1"/>
                <w:sz w:val="20"/>
                <w:szCs w:val="20"/>
              </w:rPr>
            </w:pPr>
            <w:r w:rsidRPr="004C4A63">
              <w:rPr>
                <w:b/>
                <w:bCs/>
                <w:color w:val="000000" w:themeColor="text1"/>
                <w:sz w:val="20"/>
                <w:szCs w:val="20"/>
              </w:rPr>
              <w:t>TỔNG DIỆN TÍCH TỰ NHIÊN (1+2+3)</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center"/>
              <w:rPr>
                <w:b/>
                <w:bCs/>
                <w:color w:val="000000" w:themeColor="text1"/>
                <w:sz w:val="20"/>
                <w:szCs w:val="20"/>
              </w:rPr>
            </w:pPr>
            <w:r w:rsidRPr="004C4A63">
              <w:rPr>
                <w:b/>
                <w:bCs/>
                <w:color w:val="000000" w:themeColor="text1"/>
                <w:sz w:val="2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b/>
                <w:bCs/>
                <w:color w:val="000000" w:themeColor="text1"/>
                <w:sz w:val="20"/>
                <w:szCs w:val="20"/>
              </w:rPr>
            </w:pPr>
            <w:r w:rsidRPr="004C4A63">
              <w:rPr>
                <w:b/>
                <w:bCs/>
                <w:color w:val="000000" w:themeColor="text1"/>
                <w:sz w:val="20"/>
                <w:szCs w:val="20"/>
              </w:rPr>
              <w:t>66.414,22</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b/>
                <w:bCs/>
                <w:color w:val="000000" w:themeColor="text1"/>
                <w:sz w:val="20"/>
                <w:szCs w:val="20"/>
              </w:rPr>
            </w:pPr>
            <w:r w:rsidRPr="004C4A63">
              <w:rPr>
                <w:b/>
                <w:bCs/>
                <w:color w:val="000000" w:themeColor="text1"/>
                <w:sz w:val="20"/>
                <w:szCs w:val="20"/>
              </w:rPr>
              <w:t>66.414,22</w:t>
            </w: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b/>
                <w:bCs/>
                <w:color w:val="000000" w:themeColor="text1"/>
                <w:sz w:val="20"/>
                <w:szCs w:val="20"/>
              </w:rPr>
            </w:pPr>
            <w:r w:rsidRPr="004C4A63">
              <w:rPr>
                <w:b/>
                <w:bCs/>
                <w:color w:val="000000" w:themeColor="text1"/>
                <w:sz w:val="20"/>
                <w:szCs w:val="20"/>
              </w:rPr>
              <w:t>100,00</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b/>
                <w:bCs/>
                <w:color w:val="000000" w:themeColor="text1"/>
                <w:sz w:val="20"/>
                <w:szCs w:val="20"/>
              </w:rPr>
            </w:pPr>
            <w:r w:rsidRPr="004C4A63">
              <w:rPr>
                <w:b/>
                <w:bCs/>
                <w:color w:val="000000" w:themeColor="text1"/>
                <w:sz w:val="20"/>
                <w:szCs w:val="20"/>
              </w:rPr>
              <w:t>0,00</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pPr>
              <w:jc w:val="center"/>
              <w:rPr>
                <w:b/>
                <w:bCs/>
                <w:color w:val="000000" w:themeColor="text1"/>
                <w:sz w:val="20"/>
                <w:szCs w:val="20"/>
              </w:rPr>
            </w:pPr>
            <w:r w:rsidRPr="004C4A63">
              <w:rPr>
                <w:b/>
                <w:bCs/>
                <w:color w:val="000000" w:themeColor="text1"/>
                <w:sz w:val="20"/>
                <w:szCs w:val="20"/>
              </w:rPr>
              <w:t>1</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rPr>
                <w:b/>
                <w:bCs/>
                <w:color w:val="000000" w:themeColor="text1"/>
                <w:sz w:val="20"/>
                <w:szCs w:val="20"/>
              </w:rPr>
            </w:pPr>
            <w:r w:rsidRPr="004C4A63">
              <w:rPr>
                <w:b/>
                <w:bCs/>
                <w:color w:val="000000" w:themeColor="text1"/>
                <w:sz w:val="20"/>
                <w:szCs w:val="20"/>
              </w:rPr>
              <w:t>Đất nông nghiệp</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center"/>
              <w:rPr>
                <w:b/>
                <w:bCs/>
                <w:color w:val="000000" w:themeColor="text1"/>
                <w:sz w:val="20"/>
                <w:szCs w:val="20"/>
              </w:rPr>
            </w:pPr>
            <w:r w:rsidRPr="004C4A63">
              <w:rPr>
                <w:b/>
                <w:bCs/>
                <w:color w:val="000000" w:themeColor="text1"/>
                <w:sz w:val="20"/>
                <w:szCs w:val="20"/>
              </w:rPr>
              <w:t>NNP</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b/>
                <w:bCs/>
                <w:color w:val="000000" w:themeColor="text1"/>
                <w:sz w:val="20"/>
                <w:szCs w:val="20"/>
              </w:rPr>
            </w:pPr>
            <w:r w:rsidRPr="004C4A63">
              <w:rPr>
                <w:b/>
                <w:bCs/>
                <w:color w:val="000000" w:themeColor="text1"/>
                <w:sz w:val="20"/>
                <w:szCs w:val="20"/>
              </w:rPr>
              <w:t>58.557,31</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b/>
                <w:bCs/>
                <w:color w:val="000000" w:themeColor="text1"/>
                <w:sz w:val="20"/>
                <w:szCs w:val="20"/>
              </w:rPr>
            </w:pPr>
            <w:r w:rsidRPr="004C4A63">
              <w:rPr>
                <w:b/>
                <w:bCs/>
                <w:color w:val="000000" w:themeColor="text1"/>
                <w:sz w:val="20"/>
                <w:szCs w:val="20"/>
              </w:rPr>
              <w:t>56.591,37</w:t>
            </w: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b/>
                <w:bCs/>
                <w:color w:val="000000" w:themeColor="text1"/>
                <w:sz w:val="20"/>
                <w:szCs w:val="20"/>
              </w:rPr>
            </w:pPr>
            <w:r w:rsidRPr="004C4A63">
              <w:rPr>
                <w:b/>
                <w:bCs/>
                <w:color w:val="000000" w:themeColor="text1"/>
                <w:sz w:val="20"/>
                <w:szCs w:val="20"/>
              </w:rPr>
              <w:t>85,21</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b/>
                <w:bCs/>
                <w:color w:val="000000" w:themeColor="text1"/>
                <w:sz w:val="20"/>
                <w:szCs w:val="20"/>
              </w:rPr>
            </w:pPr>
            <w:r w:rsidRPr="004C4A63">
              <w:rPr>
                <w:b/>
                <w:bCs/>
                <w:color w:val="000000" w:themeColor="text1"/>
                <w:sz w:val="20"/>
                <w:szCs w:val="20"/>
              </w:rPr>
              <w:t>-1.965,94</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 </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rPr>
                <w:color w:val="000000" w:themeColor="text1"/>
                <w:sz w:val="20"/>
                <w:szCs w:val="20"/>
              </w:rPr>
            </w:pPr>
            <w:r w:rsidRPr="004C4A63">
              <w:rPr>
                <w:color w:val="000000" w:themeColor="text1"/>
                <w:sz w:val="20"/>
                <w:szCs w:val="20"/>
              </w:rPr>
              <w:t>Trong đó:</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 </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1.1</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rPr>
                <w:color w:val="000000" w:themeColor="text1"/>
                <w:sz w:val="20"/>
                <w:szCs w:val="20"/>
              </w:rPr>
            </w:pPr>
            <w:r w:rsidRPr="004C4A63">
              <w:rPr>
                <w:color w:val="000000" w:themeColor="text1"/>
                <w:sz w:val="20"/>
                <w:szCs w:val="20"/>
              </w:rPr>
              <w:t>Đất trồng lúa</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LUA</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1.020,48</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1.020,48</w:t>
            </w: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1,54</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pPr>
              <w:jc w:val="center"/>
              <w:rPr>
                <w:i/>
                <w:iCs/>
                <w:color w:val="000000" w:themeColor="text1"/>
                <w:sz w:val="20"/>
                <w:szCs w:val="20"/>
              </w:rPr>
            </w:pPr>
            <w:r w:rsidRPr="004C4A63">
              <w:rPr>
                <w:i/>
                <w:iCs/>
                <w:color w:val="000000" w:themeColor="text1"/>
                <w:sz w:val="20"/>
                <w:szCs w:val="20"/>
              </w:rPr>
              <w:t> </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rPr>
                <w:i/>
                <w:iCs/>
                <w:color w:val="000000" w:themeColor="text1"/>
                <w:sz w:val="20"/>
                <w:szCs w:val="20"/>
              </w:rPr>
            </w:pPr>
            <w:r w:rsidRPr="004C4A63">
              <w:rPr>
                <w:i/>
                <w:iCs/>
                <w:color w:val="000000" w:themeColor="text1"/>
                <w:sz w:val="20"/>
                <w:szCs w:val="20"/>
              </w:rPr>
              <w:t>Trong đó: Đất chuyên trồng lúa nước</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center"/>
              <w:rPr>
                <w:i/>
                <w:iCs/>
                <w:color w:val="000000" w:themeColor="text1"/>
                <w:sz w:val="20"/>
                <w:szCs w:val="20"/>
              </w:rPr>
            </w:pPr>
            <w:r w:rsidRPr="004C4A63">
              <w:rPr>
                <w:i/>
                <w:iCs/>
                <w:color w:val="000000" w:themeColor="text1"/>
                <w:sz w:val="20"/>
                <w:szCs w:val="20"/>
              </w:rPr>
              <w:t>LUC</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i/>
                <w:iCs/>
                <w:color w:val="000000" w:themeColor="text1"/>
                <w:sz w:val="20"/>
                <w:szCs w:val="20"/>
              </w:rPr>
            </w:pPr>
            <w:r w:rsidRPr="004C4A63">
              <w:rPr>
                <w:i/>
                <w:iCs/>
                <w:color w:val="000000" w:themeColor="text1"/>
                <w:sz w:val="20"/>
                <w:szCs w:val="20"/>
              </w:rPr>
              <w:t>74,09</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74,09</w:t>
            </w: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i/>
                <w:iCs/>
                <w:color w:val="000000" w:themeColor="text1"/>
                <w:sz w:val="20"/>
                <w:szCs w:val="20"/>
              </w:rPr>
            </w:pPr>
            <w:r w:rsidRPr="004C4A63">
              <w:rPr>
                <w:i/>
                <w:iCs/>
                <w:color w:val="000000" w:themeColor="text1"/>
                <w:sz w:val="20"/>
                <w:szCs w:val="20"/>
              </w:rPr>
              <w:t>0,11</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i/>
                <w:iCs/>
                <w:color w:val="000000" w:themeColor="text1"/>
                <w:sz w:val="20"/>
                <w:szCs w:val="20"/>
              </w:rPr>
            </w:pPr>
            <w:r w:rsidRPr="004C4A63">
              <w:rPr>
                <w:i/>
                <w:iCs/>
                <w:color w:val="000000" w:themeColor="text1"/>
                <w:sz w:val="20"/>
                <w:szCs w:val="20"/>
              </w:rPr>
              <w:t>-</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1.2</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rPr>
                <w:color w:val="000000" w:themeColor="text1"/>
                <w:sz w:val="20"/>
                <w:szCs w:val="20"/>
              </w:rPr>
            </w:pPr>
            <w:r w:rsidRPr="004C4A63">
              <w:rPr>
                <w:color w:val="000000" w:themeColor="text1"/>
                <w:sz w:val="20"/>
                <w:szCs w:val="20"/>
              </w:rPr>
              <w:t>Đất trồng cây hàng năm khác</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HNK</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235,54</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231,26</w:t>
            </w: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0,35</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-4,28</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1.3</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rPr>
                <w:color w:val="000000" w:themeColor="text1"/>
                <w:sz w:val="20"/>
                <w:szCs w:val="20"/>
              </w:rPr>
            </w:pPr>
            <w:r w:rsidRPr="004C4A63">
              <w:rPr>
                <w:color w:val="000000" w:themeColor="text1"/>
                <w:sz w:val="20"/>
                <w:szCs w:val="20"/>
              </w:rPr>
              <w:t>Đất trồng cây lâu năm</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CLN</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50.358,47</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48.2</w:t>
            </w:r>
            <w:r w:rsidR="00B96D93" w:rsidRPr="004C4A63">
              <w:rPr>
                <w:color w:val="000000" w:themeColor="text1"/>
                <w:sz w:val="20"/>
                <w:szCs w:val="20"/>
              </w:rPr>
              <w:t>38,26</w:t>
            </w: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72,6</w:t>
            </w:r>
            <w:r w:rsidR="00B96D93" w:rsidRPr="004C4A63">
              <w:rPr>
                <w:color w:val="000000" w:themeColor="text1"/>
                <w:sz w:val="20"/>
                <w:szCs w:val="20"/>
              </w:rPr>
              <w:t>3</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-2.1</w:t>
            </w:r>
            <w:r w:rsidR="00B96D93" w:rsidRPr="004C4A63">
              <w:rPr>
                <w:color w:val="000000" w:themeColor="text1"/>
                <w:sz w:val="20"/>
                <w:szCs w:val="20"/>
              </w:rPr>
              <w:t>20,22</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1.4</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rPr>
                <w:color w:val="000000" w:themeColor="text1"/>
                <w:sz w:val="20"/>
                <w:szCs w:val="20"/>
              </w:rPr>
            </w:pPr>
            <w:r w:rsidRPr="004C4A63">
              <w:rPr>
                <w:color w:val="000000" w:themeColor="text1"/>
                <w:sz w:val="20"/>
                <w:szCs w:val="20"/>
              </w:rPr>
              <w:t>Đất rừng phòng hộ</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RPH</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512,89</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512,89</w:t>
            </w: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0,77</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rsidP="000B33BE">
            <w:pPr>
              <w:jc w:val="center"/>
              <w:rPr>
                <w:color w:val="000000" w:themeColor="text1"/>
                <w:sz w:val="20"/>
                <w:szCs w:val="20"/>
              </w:rPr>
            </w:pPr>
            <w:r w:rsidRPr="004C4A63">
              <w:rPr>
                <w:color w:val="000000" w:themeColor="text1"/>
                <w:sz w:val="20"/>
                <w:szCs w:val="20"/>
              </w:rPr>
              <w:t>1.5</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rPr>
                <w:color w:val="000000" w:themeColor="text1"/>
                <w:sz w:val="20"/>
                <w:szCs w:val="20"/>
              </w:rPr>
            </w:pPr>
            <w:r w:rsidRPr="004C4A63">
              <w:rPr>
                <w:color w:val="000000" w:themeColor="text1"/>
                <w:sz w:val="20"/>
                <w:szCs w:val="20"/>
              </w:rPr>
              <w:t>Đất rừng đặc dụng</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center"/>
              <w:rPr>
                <w:color w:val="000000" w:themeColor="text1"/>
                <w:sz w:val="20"/>
                <w:szCs w:val="20"/>
              </w:rPr>
            </w:pPr>
            <w:r w:rsidRPr="004C4A63">
              <w:rPr>
                <w:color w:val="000000" w:themeColor="text1"/>
                <w:sz w:val="20"/>
                <w:szCs w:val="20"/>
              </w:rPr>
              <w:t>RPH</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right"/>
              <w:rPr>
                <w:color w:val="000000" w:themeColor="text1"/>
              </w:rPr>
            </w:pPr>
            <w:r w:rsidRPr="004C4A63">
              <w:rPr>
                <w:color w:val="000000" w:themeColor="text1"/>
                <w:sz w:val="20"/>
                <w:szCs w:val="20"/>
              </w:rPr>
              <w:t>-</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right"/>
              <w:rPr>
                <w:color w:val="000000" w:themeColor="text1"/>
              </w:rPr>
            </w:pPr>
            <w:r w:rsidRPr="004C4A63">
              <w:rPr>
                <w:color w:val="000000" w:themeColor="text1"/>
                <w:sz w:val="20"/>
                <w:szCs w:val="20"/>
              </w:rPr>
              <w:t>-</w:t>
            </w: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right"/>
              <w:rPr>
                <w:color w:val="000000" w:themeColor="text1"/>
              </w:rPr>
            </w:pPr>
            <w:r w:rsidRPr="004C4A63">
              <w:rPr>
                <w:color w:val="000000" w:themeColor="text1"/>
                <w:sz w:val="20"/>
                <w:szCs w:val="20"/>
              </w:rPr>
              <w:t>-</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right"/>
              <w:rPr>
                <w:color w:val="000000" w:themeColor="text1"/>
              </w:rPr>
            </w:pPr>
            <w:r w:rsidRPr="004C4A63">
              <w:rPr>
                <w:color w:val="000000" w:themeColor="text1"/>
                <w:sz w:val="20"/>
                <w:szCs w:val="20"/>
              </w:rPr>
              <w:t>-</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1.6</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rPr>
                <w:color w:val="000000" w:themeColor="text1"/>
                <w:sz w:val="20"/>
                <w:szCs w:val="20"/>
              </w:rPr>
            </w:pPr>
            <w:r w:rsidRPr="004C4A63">
              <w:rPr>
                <w:color w:val="000000" w:themeColor="text1"/>
                <w:sz w:val="20"/>
                <w:szCs w:val="20"/>
              </w:rPr>
              <w:t>Đất rừng sản xuất</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RSX</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5.864,18</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5.864,18</w:t>
            </w: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8,83</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rsidP="000B33BE">
            <w:pPr>
              <w:jc w:val="center"/>
              <w:rPr>
                <w:i/>
                <w:iCs/>
                <w:color w:val="000000" w:themeColor="text1"/>
                <w:sz w:val="20"/>
                <w:szCs w:val="20"/>
              </w:rPr>
            </w:pPr>
            <w:r w:rsidRPr="004C4A63">
              <w:rPr>
                <w:i/>
                <w:iCs/>
                <w:color w:val="000000" w:themeColor="text1"/>
                <w:sz w:val="20"/>
                <w:szCs w:val="20"/>
              </w:rPr>
              <w:t> </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rPr>
                <w:i/>
                <w:iCs/>
                <w:color w:val="000000" w:themeColor="text1"/>
                <w:sz w:val="20"/>
                <w:szCs w:val="20"/>
              </w:rPr>
            </w:pPr>
            <w:r w:rsidRPr="004C4A63">
              <w:rPr>
                <w:i/>
                <w:iCs/>
                <w:color w:val="000000" w:themeColor="text1"/>
                <w:sz w:val="20"/>
                <w:szCs w:val="20"/>
              </w:rPr>
              <w:t>Trong đó: Đất có rừng sản xuất là rừng tự nhiên</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center"/>
              <w:rPr>
                <w:i/>
                <w:iCs/>
                <w:color w:val="000000" w:themeColor="text1"/>
                <w:sz w:val="20"/>
                <w:szCs w:val="20"/>
              </w:rPr>
            </w:pPr>
            <w:r w:rsidRPr="004C4A63">
              <w:rPr>
                <w:i/>
                <w:iCs/>
                <w:color w:val="000000" w:themeColor="text1"/>
                <w:sz w:val="20"/>
                <w:szCs w:val="20"/>
              </w:rPr>
              <w:t>RSN</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right"/>
              <w:rPr>
                <w:color w:val="000000" w:themeColor="text1"/>
              </w:rPr>
            </w:pPr>
            <w:r w:rsidRPr="004C4A63">
              <w:rPr>
                <w:color w:val="000000" w:themeColor="text1"/>
                <w:sz w:val="20"/>
                <w:szCs w:val="20"/>
              </w:rPr>
              <w:t>-</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right"/>
              <w:rPr>
                <w:color w:val="000000" w:themeColor="text1"/>
              </w:rPr>
            </w:pPr>
            <w:r w:rsidRPr="004C4A63">
              <w:rPr>
                <w:color w:val="000000" w:themeColor="text1"/>
                <w:sz w:val="20"/>
                <w:szCs w:val="20"/>
              </w:rPr>
              <w:t>-</w:t>
            </w: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right"/>
              <w:rPr>
                <w:color w:val="000000" w:themeColor="text1"/>
              </w:rPr>
            </w:pPr>
            <w:r w:rsidRPr="004C4A63">
              <w:rPr>
                <w:color w:val="000000" w:themeColor="text1"/>
                <w:sz w:val="20"/>
                <w:szCs w:val="20"/>
              </w:rPr>
              <w:t>-</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right"/>
              <w:rPr>
                <w:color w:val="000000" w:themeColor="text1"/>
              </w:rPr>
            </w:pPr>
            <w:r w:rsidRPr="004C4A63">
              <w:rPr>
                <w:color w:val="000000" w:themeColor="text1"/>
                <w:sz w:val="20"/>
                <w:szCs w:val="20"/>
              </w:rPr>
              <w:t>-</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1.7</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rPr>
                <w:color w:val="000000" w:themeColor="text1"/>
                <w:sz w:val="20"/>
                <w:szCs w:val="20"/>
              </w:rPr>
            </w:pPr>
            <w:r w:rsidRPr="004C4A63">
              <w:rPr>
                <w:color w:val="000000" w:themeColor="text1"/>
                <w:sz w:val="20"/>
                <w:szCs w:val="20"/>
              </w:rPr>
              <w:t>Đất nuôi trồng thủy sản</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NTS</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44,73</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44,50</w:t>
            </w: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0,07</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-0,22</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rsidP="000B33BE">
            <w:pPr>
              <w:jc w:val="center"/>
              <w:rPr>
                <w:color w:val="000000" w:themeColor="text1"/>
                <w:sz w:val="20"/>
                <w:szCs w:val="20"/>
              </w:rPr>
            </w:pPr>
            <w:r w:rsidRPr="004C4A63">
              <w:rPr>
                <w:color w:val="000000" w:themeColor="text1"/>
                <w:sz w:val="20"/>
                <w:szCs w:val="20"/>
              </w:rPr>
              <w:t>1.8</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rPr>
                <w:color w:val="000000" w:themeColor="text1"/>
                <w:sz w:val="20"/>
                <w:szCs w:val="20"/>
              </w:rPr>
            </w:pPr>
            <w:r w:rsidRPr="004C4A63">
              <w:rPr>
                <w:color w:val="000000" w:themeColor="text1"/>
                <w:sz w:val="20"/>
                <w:szCs w:val="20"/>
              </w:rPr>
              <w:t>Đất làm muối</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center"/>
              <w:rPr>
                <w:color w:val="000000" w:themeColor="text1"/>
                <w:sz w:val="20"/>
                <w:szCs w:val="20"/>
              </w:rPr>
            </w:pPr>
            <w:r w:rsidRPr="004C4A63">
              <w:rPr>
                <w:color w:val="000000" w:themeColor="text1"/>
                <w:sz w:val="20"/>
                <w:szCs w:val="20"/>
              </w:rPr>
              <w:t>LMU</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right"/>
              <w:rPr>
                <w:color w:val="000000" w:themeColor="text1"/>
              </w:rPr>
            </w:pPr>
            <w:r w:rsidRPr="004C4A63">
              <w:rPr>
                <w:color w:val="000000" w:themeColor="text1"/>
                <w:sz w:val="20"/>
                <w:szCs w:val="20"/>
              </w:rPr>
              <w:t>-</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right"/>
              <w:rPr>
                <w:color w:val="000000" w:themeColor="text1"/>
              </w:rPr>
            </w:pPr>
            <w:r w:rsidRPr="004C4A63">
              <w:rPr>
                <w:color w:val="000000" w:themeColor="text1"/>
                <w:sz w:val="20"/>
                <w:szCs w:val="20"/>
              </w:rPr>
              <w:t>-</w:t>
            </w: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right"/>
              <w:rPr>
                <w:color w:val="000000" w:themeColor="text1"/>
              </w:rPr>
            </w:pPr>
            <w:r w:rsidRPr="004C4A63">
              <w:rPr>
                <w:color w:val="000000" w:themeColor="text1"/>
                <w:sz w:val="20"/>
                <w:szCs w:val="20"/>
              </w:rPr>
              <w:t>-</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right"/>
              <w:rPr>
                <w:color w:val="000000" w:themeColor="text1"/>
              </w:rPr>
            </w:pPr>
            <w:r w:rsidRPr="004C4A63">
              <w:rPr>
                <w:color w:val="000000" w:themeColor="text1"/>
                <w:sz w:val="20"/>
                <w:szCs w:val="20"/>
              </w:rPr>
              <w:t>-</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1.9</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rPr>
                <w:color w:val="000000" w:themeColor="text1"/>
                <w:sz w:val="20"/>
                <w:szCs w:val="20"/>
              </w:rPr>
            </w:pPr>
            <w:r w:rsidRPr="004C4A63">
              <w:rPr>
                <w:color w:val="000000" w:themeColor="text1"/>
                <w:sz w:val="20"/>
                <w:szCs w:val="20"/>
              </w:rPr>
              <w:t>Đất nông nghiệp khác</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NKH</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521,02</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671,80</w:t>
            </w: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1,01</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150,78</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pPr>
              <w:jc w:val="center"/>
              <w:rPr>
                <w:b/>
                <w:bCs/>
                <w:color w:val="000000" w:themeColor="text1"/>
                <w:sz w:val="20"/>
                <w:szCs w:val="20"/>
              </w:rPr>
            </w:pPr>
            <w:r w:rsidRPr="004C4A63">
              <w:rPr>
                <w:b/>
                <w:bCs/>
                <w:color w:val="000000" w:themeColor="text1"/>
                <w:sz w:val="20"/>
                <w:szCs w:val="20"/>
              </w:rPr>
              <w:t>2</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rPr>
                <w:b/>
                <w:bCs/>
                <w:color w:val="000000" w:themeColor="text1"/>
                <w:sz w:val="20"/>
                <w:szCs w:val="20"/>
              </w:rPr>
            </w:pPr>
            <w:r w:rsidRPr="004C4A63">
              <w:rPr>
                <w:b/>
                <w:bCs/>
                <w:color w:val="000000" w:themeColor="text1"/>
                <w:sz w:val="20"/>
                <w:szCs w:val="20"/>
              </w:rPr>
              <w:t>Đất phi nông nghiệp</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center"/>
              <w:rPr>
                <w:b/>
                <w:bCs/>
                <w:color w:val="000000" w:themeColor="text1"/>
                <w:sz w:val="20"/>
                <w:szCs w:val="20"/>
              </w:rPr>
            </w:pPr>
            <w:r w:rsidRPr="004C4A63">
              <w:rPr>
                <w:b/>
                <w:bCs/>
                <w:color w:val="000000" w:themeColor="text1"/>
                <w:sz w:val="20"/>
                <w:szCs w:val="20"/>
              </w:rPr>
              <w:t>PNN</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b/>
                <w:bCs/>
                <w:color w:val="000000" w:themeColor="text1"/>
                <w:sz w:val="20"/>
                <w:szCs w:val="20"/>
              </w:rPr>
            </w:pPr>
            <w:r w:rsidRPr="004C4A63">
              <w:rPr>
                <w:b/>
                <w:bCs/>
                <w:color w:val="000000" w:themeColor="text1"/>
                <w:sz w:val="20"/>
                <w:szCs w:val="20"/>
              </w:rPr>
              <w:t>7.856,91</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0B33BE" w:rsidRPr="004C4A63" w:rsidRDefault="000B33BE">
            <w:pPr>
              <w:jc w:val="right"/>
              <w:rPr>
                <w:b/>
                <w:bCs/>
                <w:color w:val="000000" w:themeColor="text1"/>
                <w:sz w:val="20"/>
                <w:szCs w:val="20"/>
              </w:rPr>
            </w:pPr>
            <w:r w:rsidRPr="004C4A63">
              <w:rPr>
                <w:b/>
                <w:bCs/>
                <w:color w:val="000000" w:themeColor="text1"/>
                <w:sz w:val="20"/>
                <w:szCs w:val="20"/>
              </w:rPr>
              <w:t>9.822,85</w:t>
            </w: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b/>
                <w:bCs/>
                <w:color w:val="000000" w:themeColor="text1"/>
                <w:sz w:val="20"/>
                <w:szCs w:val="20"/>
              </w:rPr>
            </w:pPr>
            <w:r w:rsidRPr="004C4A63">
              <w:rPr>
                <w:b/>
                <w:bCs/>
                <w:color w:val="000000" w:themeColor="text1"/>
                <w:sz w:val="20"/>
                <w:szCs w:val="20"/>
              </w:rPr>
              <w:t>14,79</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b/>
                <w:bCs/>
                <w:color w:val="000000" w:themeColor="text1"/>
                <w:sz w:val="20"/>
                <w:szCs w:val="20"/>
              </w:rPr>
            </w:pPr>
            <w:r w:rsidRPr="004C4A63">
              <w:rPr>
                <w:b/>
                <w:bCs/>
                <w:color w:val="000000" w:themeColor="text1"/>
                <w:sz w:val="20"/>
                <w:szCs w:val="20"/>
              </w:rPr>
              <w:t>1.965,94</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 </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rPr>
                <w:color w:val="000000" w:themeColor="text1"/>
                <w:sz w:val="20"/>
                <w:szCs w:val="20"/>
              </w:rPr>
            </w:pPr>
            <w:r w:rsidRPr="004C4A63">
              <w:rPr>
                <w:color w:val="000000" w:themeColor="text1"/>
                <w:sz w:val="20"/>
                <w:szCs w:val="20"/>
              </w:rPr>
              <w:t>Trong đó:</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b/>
                <w:bCs/>
                <w:color w:val="000000" w:themeColor="text1"/>
                <w:sz w:val="20"/>
                <w:szCs w:val="20"/>
              </w:rPr>
            </w:pP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 </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2.1</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rPr>
                <w:color w:val="000000" w:themeColor="text1"/>
                <w:sz w:val="20"/>
                <w:szCs w:val="20"/>
              </w:rPr>
            </w:pPr>
            <w:r w:rsidRPr="004C4A63">
              <w:rPr>
                <w:color w:val="000000" w:themeColor="text1"/>
                <w:sz w:val="20"/>
                <w:szCs w:val="20"/>
              </w:rPr>
              <w:t>Đất quốc phòng</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CQP</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374,66</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455,19</w:t>
            </w: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0,69</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80,53</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2.2</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rPr>
                <w:color w:val="000000" w:themeColor="text1"/>
                <w:sz w:val="20"/>
                <w:szCs w:val="20"/>
              </w:rPr>
            </w:pPr>
            <w:r w:rsidRPr="004C4A63">
              <w:rPr>
                <w:color w:val="000000" w:themeColor="text1"/>
                <w:sz w:val="20"/>
                <w:szCs w:val="20"/>
              </w:rPr>
              <w:t>Đất an ninh</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CAN</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1.080,13</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1.080,13</w:t>
            </w: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1,63</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2.3</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rPr>
                <w:color w:val="000000" w:themeColor="text1"/>
                <w:sz w:val="20"/>
                <w:szCs w:val="20"/>
              </w:rPr>
            </w:pPr>
            <w:r w:rsidRPr="004C4A63">
              <w:rPr>
                <w:color w:val="000000" w:themeColor="text1"/>
                <w:sz w:val="20"/>
                <w:szCs w:val="20"/>
              </w:rPr>
              <w:t>Đất khu công nghiệp</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SKK</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863,09</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863,09</w:t>
            </w: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1,30</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2.4</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rPr>
                <w:color w:val="000000" w:themeColor="text1"/>
                <w:sz w:val="20"/>
                <w:szCs w:val="20"/>
              </w:rPr>
            </w:pPr>
            <w:r w:rsidRPr="004C4A63">
              <w:rPr>
                <w:color w:val="000000" w:themeColor="text1"/>
                <w:sz w:val="20"/>
                <w:szCs w:val="20"/>
              </w:rPr>
              <w:t>Đất cụm công nghiệp</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SKN</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0,00</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515,00</w:t>
            </w: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0,78</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515,00</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2.5</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rPr>
                <w:color w:val="000000" w:themeColor="text1"/>
                <w:sz w:val="20"/>
                <w:szCs w:val="20"/>
              </w:rPr>
            </w:pPr>
            <w:r w:rsidRPr="004C4A63">
              <w:rPr>
                <w:color w:val="000000" w:themeColor="text1"/>
                <w:sz w:val="20"/>
                <w:szCs w:val="20"/>
              </w:rPr>
              <w:t>Đất thương mại, dịch vụ</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TMD</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9,76</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13,72</w:t>
            </w: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0,02</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3,96</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2.6</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rPr>
                <w:color w:val="000000" w:themeColor="text1"/>
                <w:sz w:val="20"/>
                <w:szCs w:val="20"/>
              </w:rPr>
            </w:pPr>
            <w:r w:rsidRPr="004C4A63">
              <w:rPr>
                <w:color w:val="000000" w:themeColor="text1"/>
                <w:sz w:val="20"/>
                <w:szCs w:val="20"/>
              </w:rPr>
              <w:t>Đất cơ sở sản xuất phi nông nghiệp</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SKC</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459,01</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4</w:t>
            </w:r>
            <w:r w:rsidR="00B96D93" w:rsidRPr="004C4A63">
              <w:rPr>
                <w:color w:val="000000" w:themeColor="text1"/>
                <w:sz w:val="20"/>
                <w:szCs w:val="20"/>
              </w:rPr>
              <w:t>72,14</w:t>
            </w: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0,</w:t>
            </w:r>
            <w:r w:rsidR="00B96D93" w:rsidRPr="004C4A63">
              <w:rPr>
                <w:color w:val="000000" w:themeColor="text1"/>
                <w:sz w:val="20"/>
                <w:szCs w:val="20"/>
              </w:rPr>
              <w:t>71</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B96D93">
            <w:pPr>
              <w:jc w:val="right"/>
              <w:rPr>
                <w:color w:val="000000" w:themeColor="text1"/>
                <w:sz w:val="20"/>
                <w:szCs w:val="20"/>
              </w:rPr>
            </w:pPr>
            <w:r w:rsidRPr="004C4A63">
              <w:rPr>
                <w:color w:val="000000" w:themeColor="text1"/>
                <w:sz w:val="20"/>
                <w:szCs w:val="20"/>
              </w:rPr>
              <w:t>13,13</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2.7</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rPr>
                <w:color w:val="000000" w:themeColor="text1"/>
                <w:sz w:val="20"/>
                <w:szCs w:val="20"/>
              </w:rPr>
            </w:pPr>
            <w:r w:rsidRPr="004C4A63">
              <w:rPr>
                <w:color w:val="000000" w:themeColor="text1"/>
                <w:sz w:val="20"/>
                <w:szCs w:val="20"/>
              </w:rPr>
              <w:t>Đất sử dụng cho hoạt động khoáng sản</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SKS</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318,94</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421,02</w:t>
            </w: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0,63</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102,08</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2.8</w:t>
            </w:r>
          </w:p>
        </w:tc>
        <w:tc>
          <w:tcPr>
            <w:tcW w:w="4160" w:type="dxa"/>
            <w:tcBorders>
              <w:top w:val="nil"/>
              <w:left w:val="nil"/>
              <w:bottom w:val="single" w:sz="4" w:space="0" w:color="auto"/>
              <w:right w:val="single" w:sz="4" w:space="0" w:color="auto"/>
            </w:tcBorders>
            <w:shd w:val="clear" w:color="auto" w:fill="auto"/>
            <w:vAlign w:val="center"/>
            <w:hideMark/>
          </w:tcPr>
          <w:p w:rsidR="000B33BE" w:rsidRPr="004C4A63" w:rsidRDefault="000B33BE">
            <w:pPr>
              <w:rPr>
                <w:color w:val="000000" w:themeColor="text1"/>
                <w:sz w:val="20"/>
                <w:szCs w:val="20"/>
              </w:rPr>
            </w:pPr>
            <w:r w:rsidRPr="004C4A63">
              <w:rPr>
                <w:color w:val="000000" w:themeColor="text1"/>
                <w:sz w:val="20"/>
                <w:szCs w:val="20"/>
              </w:rPr>
              <w:t>Đất sản xuất vật liệu xây dựng, làm đồ gốm</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SKX</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52,11</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70,26</w:t>
            </w: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0,11</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18,15</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2.9</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rPr>
                <w:color w:val="000000" w:themeColor="text1"/>
                <w:sz w:val="20"/>
                <w:szCs w:val="20"/>
              </w:rPr>
            </w:pPr>
            <w:r w:rsidRPr="004C4A63">
              <w:rPr>
                <w:color w:val="000000" w:themeColor="text1"/>
                <w:sz w:val="20"/>
                <w:szCs w:val="20"/>
              </w:rPr>
              <w:t>Đất phát triển hạ tầng cấp huyện</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DHT</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2.209,55</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2.952,33</w:t>
            </w: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4,45</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742,78</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pPr>
              <w:jc w:val="center"/>
              <w:rPr>
                <w:i/>
                <w:iCs/>
                <w:color w:val="000000" w:themeColor="text1"/>
                <w:sz w:val="20"/>
                <w:szCs w:val="20"/>
              </w:rPr>
            </w:pPr>
            <w:r w:rsidRPr="004C4A63">
              <w:rPr>
                <w:i/>
                <w:iCs/>
                <w:color w:val="000000" w:themeColor="text1"/>
                <w:sz w:val="20"/>
                <w:szCs w:val="20"/>
              </w:rPr>
              <w:t> </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rPr>
                <w:i/>
                <w:iCs/>
                <w:color w:val="000000" w:themeColor="text1"/>
                <w:sz w:val="20"/>
                <w:szCs w:val="20"/>
              </w:rPr>
            </w:pPr>
            <w:r w:rsidRPr="004C4A63">
              <w:rPr>
                <w:i/>
                <w:iCs/>
                <w:color w:val="000000" w:themeColor="text1"/>
                <w:sz w:val="20"/>
                <w:szCs w:val="20"/>
              </w:rPr>
              <w:t>Trong đó:</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center"/>
              <w:rPr>
                <w:i/>
                <w:iCs/>
                <w:color w:val="000000" w:themeColor="text1"/>
                <w:sz w:val="20"/>
                <w:szCs w:val="20"/>
              </w:rPr>
            </w:pPr>
            <w:r w:rsidRPr="004C4A63">
              <w:rPr>
                <w:i/>
                <w:iCs/>
                <w:color w:val="000000" w:themeColor="text1"/>
                <w:sz w:val="2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i/>
                <w:iCs/>
                <w:color w:val="000000" w:themeColor="text1"/>
                <w:sz w:val="20"/>
                <w:szCs w:val="20"/>
              </w:rPr>
            </w:pPr>
            <w:r w:rsidRPr="004C4A63">
              <w:rPr>
                <w:i/>
                <w:iCs/>
                <w:color w:val="000000" w:themeColor="text1"/>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i/>
                <w:iCs/>
                <w:color w:val="000000" w:themeColor="text1"/>
                <w:sz w:val="20"/>
                <w:szCs w:val="20"/>
              </w:rPr>
            </w:pP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i/>
                <w:iCs/>
                <w:color w:val="000000" w:themeColor="text1"/>
                <w:sz w:val="20"/>
                <w:szCs w:val="20"/>
              </w:rPr>
            </w:pPr>
            <w:r w:rsidRPr="004C4A63">
              <w:rPr>
                <w:i/>
                <w:iCs/>
                <w:color w:val="000000" w:themeColor="text1"/>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i/>
                <w:iCs/>
                <w:color w:val="000000" w:themeColor="text1"/>
                <w:sz w:val="20"/>
                <w:szCs w:val="20"/>
              </w:rPr>
            </w:pPr>
            <w:r w:rsidRPr="004C4A63">
              <w:rPr>
                <w:i/>
                <w:iCs/>
                <w:color w:val="000000" w:themeColor="text1"/>
                <w:sz w:val="20"/>
                <w:szCs w:val="20"/>
              </w:rPr>
              <w:t> </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pPr>
              <w:jc w:val="center"/>
              <w:rPr>
                <w:i/>
                <w:iCs/>
                <w:color w:val="000000" w:themeColor="text1"/>
                <w:sz w:val="20"/>
                <w:szCs w:val="20"/>
              </w:rPr>
            </w:pPr>
            <w:r w:rsidRPr="004C4A63">
              <w:rPr>
                <w:i/>
                <w:iCs/>
                <w:color w:val="000000" w:themeColor="text1"/>
                <w:sz w:val="20"/>
                <w:szCs w:val="20"/>
              </w:rPr>
              <w:t>-</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rPr>
                <w:i/>
                <w:iCs/>
                <w:color w:val="000000" w:themeColor="text1"/>
                <w:sz w:val="20"/>
                <w:szCs w:val="20"/>
              </w:rPr>
            </w:pPr>
            <w:r w:rsidRPr="004C4A63">
              <w:rPr>
                <w:i/>
                <w:iCs/>
                <w:color w:val="000000" w:themeColor="text1"/>
                <w:sz w:val="20"/>
                <w:szCs w:val="20"/>
              </w:rPr>
              <w:t>Đất giao thông</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center"/>
              <w:rPr>
                <w:i/>
                <w:iCs/>
                <w:color w:val="000000" w:themeColor="text1"/>
                <w:sz w:val="20"/>
                <w:szCs w:val="20"/>
              </w:rPr>
            </w:pPr>
            <w:r w:rsidRPr="004C4A63">
              <w:rPr>
                <w:i/>
                <w:iCs/>
                <w:color w:val="000000" w:themeColor="text1"/>
                <w:sz w:val="20"/>
                <w:szCs w:val="20"/>
              </w:rPr>
              <w:t>DGT</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i/>
                <w:iCs/>
                <w:color w:val="000000" w:themeColor="text1"/>
                <w:sz w:val="20"/>
                <w:szCs w:val="20"/>
              </w:rPr>
            </w:pPr>
            <w:r w:rsidRPr="004C4A63">
              <w:rPr>
                <w:i/>
                <w:iCs/>
                <w:color w:val="000000" w:themeColor="text1"/>
                <w:sz w:val="20"/>
                <w:szCs w:val="20"/>
              </w:rPr>
              <w:t>1.589,48</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i/>
                <w:iCs/>
                <w:color w:val="000000" w:themeColor="text1"/>
                <w:sz w:val="20"/>
                <w:szCs w:val="20"/>
              </w:rPr>
            </w:pPr>
            <w:r w:rsidRPr="004C4A63">
              <w:rPr>
                <w:i/>
                <w:iCs/>
                <w:color w:val="000000" w:themeColor="text1"/>
                <w:sz w:val="20"/>
                <w:szCs w:val="20"/>
              </w:rPr>
              <w:t>1.872,04</w:t>
            </w: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i/>
                <w:iCs/>
                <w:color w:val="000000" w:themeColor="text1"/>
                <w:sz w:val="20"/>
                <w:szCs w:val="20"/>
              </w:rPr>
            </w:pPr>
            <w:r w:rsidRPr="004C4A63">
              <w:rPr>
                <w:i/>
                <w:iCs/>
                <w:color w:val="000000" w:themeColor="text1"/>
                <w:sz w:val="20"/>
                <w:szCs w:val="20"/>
              </w:rPr>
              <w:t>2,82</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i/>
                <w:iCs/>
                <w:color w:val="000000" w:themeColor="text1"/>
                <w:sz w:val="20"/>
                <w:szCs w:val="20"/>
              </w:rPr>
            </w:pPr>
            <w:r w:rsidRPr="004C4A63">
              <w:rPr>
                <w:i/>
                <w:iCs/>
                <w:color w:val="000000" w:themeColor="text1"/>
                <w:sz w:val="20"/>
                <w:szCs w:val="20"/>
              </w:rPr>
              <w:t>282,56</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pPr>
              <w:jc w:val="center"/>
              <w:rPr>
                <w:i/>
                <w:iCs/>
                <w:color w:val="000000" w:themeColor="text1"/>
                <w:sz w:val="20"/>
                <w:szCs w:val="20"/>
              </w:rPr>
            </w:pPr>
            <w:r w:rsidRPr="004C4A63">
              <w:rPr>
                <w:i/>
                <w:iCs/>
                <w:color w:val="000000" w:themeColor="text1"/>
                <w:sz w:val="20"/>
                <w:szCs w:val="20"/>
              </w:rPr>
              <w:t>-</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rPr>
                <w:i/>
                <w:iCs/>
                <w:color w:val="000000" w:themeColor="text1"/>
                <w:sz w:val="20"/>
                <w:szCs w:val="20"/>
              </w:rPr>
            </w:pPr>
            <w:r w:rsidRPr="004C4A63">
              <w:rPr>
                <w:i/>
                <w:iCs/>
                <w:color w:val="000000" w:themeColor="text1"/>
                <w:sz w:val="20"/>
                <w:szCs w:val="20"/>
              </w:rPr>
              <w:t>Đất thủy lợi</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center"/>
              <w:rPr>
                <w:i/>
                <w:iCs/>
                <w:color w:val="000000" w:themeColor="text1"/>
                <w:sz w:val="20"/>
                <w:szCs w:val="20"/>
              </w:rPr>
            </w:pPr>
            <w:r w:rsidRPr="004C4A63">
              <w:rPr>
                <w:i/>
                <w:iCs/>
                <w:color w:val="000000" w:themeColor="text1"/>
                <w:sz w:val="20"/>
                <w:szCs w:val="20"/>
              </w:rPr>
              <w:t>DTL</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i/>
                <w:iCs/>
                <w:color w:val="000000" w:themeColor="text1"/>
                <w:sz w:val="20"/>
                <w:szCs w:val="20"/>
              </w:rPr>
            </w:pPr>
            <w:r w:rsidRPr="004C4A63">
              <w:rPr>
                <w:i/>
                <w:iCs/>
                <w:color w:val="000000" w:themeColor="text1"/>
                <w:sz w:val="20"/>
                <w:szCs w:val="20"/>
              </w:rPr>
              <w:t>108,31</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i/>
                <w:iCs/>
                <w:color w:val="000000" w:themeColor="text1"/>
                <w:sz w:val="20"/>
                <w:szCs w:val="20"/>
              </w:rPr>
            </w:pPr>
            <w:r w:rsidRPr="004C4A63">
              <w:rPr>
                <w:i/>
                <w:iCs/>
                <w:color w:val="000000" w:themeColor="text1"/>
                <w:sz w:val="20"/>
                <w:szCs w:val="20"/>
              </w:rPr>
              <w:t>135,76</w:t>
            </w: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i/>
                <w:iCs/>
                <w:color w:val="000000" w:themeColor="text1"/>
                <w:sz w:val="20"/>
                <w:szCs w:val="20"/>
              </w:rPr>
            </w:pPr>
            <w:r w:rsidRPr="004C4A63">
              <w:rPr>
                <w:i/>
                <w:iCs/>
                <w:color w:val="000000" w:themeColor="text1"/>
                <w:sz w:val="20"/>
                <w:szCs w:val="20"/>
              </w:rPr>
              <w:t>0,20</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i/>
                <w:iCs/>
                <w:color w:val="000000" w:themeColor="text1"/>
                <w:sz w:val="20"/>
                <w:szCs w:val="20"/>
              </w:rPr>
            </w:pPr>
            <w:r w:rsidRPr="004C4A63">
              <w:rPr>
                <w:i/>
                <w:iCs/>
                <w:color w:val="000000" w:themeColor="text1"/>
                <w:sz w:val="20"/>
                <w:szCs w:val="20"/>
              </w:rPr>
              <w:t>27,45</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pPr>
              <w:jc w:val="center"/>
              <w:rPr>
                <w:i/>
                <w:iCs/>
                <w:color w:val="000000" w:themeColor="text1"/>
                <w:sz w:val="20"/>
                <w:szCs w:val="20"/>
              </w:rPr>
            </w:pPr>
            <w:r w:rsidRPr="004C4A63">
              <w:rPr>
                <w:i/>
                <w:iCs/>
                <w:color w:val="000000" w:themeColor="text1"/>
                <w:sz w:val="20"/>
                <w:szCs w:val="20"/>
              </w:rPr>
              <w:t>-</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rPr>
                <w:i/>
                <w:iCs/>
                <w:color w:val="000000" w:themeColor="text1"/>
                <w:sz w:val="20"/>
                <w:szCs w:val="20"/>
              </w:rPr>
            </w:pPr>
            <w:r w:rsidRPr="004C4A63">
              <w:rPr>
                <w:i/>
                <w:iCs/>
                <w:color w:val="000000" w:themeColor="text1"/>
                <w:sz w:val="20"/>
                <w:szCs w:val="20"/>
              </w:rPr>
              <w:t>Đất xây dựng cơ sở văn hóa</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center"/>
              <w:rPr>
                <w:i/>
                <w:iCs/>
                <w:color w:val="000000" w:themeColor="text1"/>
                <w:sz w:val="20"/>
                <w:szCs w:val="20"/>
              </w:rPr>
            </w:pPr>
            <w:r w:rsidRPr="004C4A63">
              <w:rPr>
                <w:i/>
                <w:iCs/>
                <w:color w:val="000000" w:themeColor="text1"/>
                <w:sz w:val="20"/>
                <w:szCs w:val="20"/>
              </w:rPr>
              <w:t>DVH</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i/>
                <w:iCs/>
                <w:color w:val="000000" w:themeColor="text1"/>
                <w:sz w:val="20"/>
                <w:szCs w:val="20"/>
              </w:rPr>
            </w:pPr>
            <w:r w:rsidRPr="004C4A63">
              <w:rPr>
                <w:i/>
                <w:iCs/>
                <w:color w:val="000000" w:themeColor="text1"/>
                <w:sz w:val="20"/>
                <w:szCs w:val="20"/>
              </w:rPr>
              <w:t>27,31</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i/>
                <w:iCs/>
                <w:color w:val="000000" w:themeColor="text1"/>
                <w:sz w:val="20"/>
                <w:szCs w:val="20"/>
              </w:rPr>
            </w:pPr>
            <w:r w:rsidRPr="004C4A63">
              <w:rPr>
                <w:i/>
                <w:iCs/>
                <w:color w:val="000000" w:themeColor="text1"/>
                <w:sz w:val="20"/>
                <w:szCs w:val="20"/>
              </w:rPr>
              <w:t>30,33</w:t>
            </w: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i/>
                <w:iCs/>
                <w:color w:val="000000" w:themeColor="text1"/>
                <w:sz w:val="20"/>
                <w:szCs w:val="20"/>
              </w:rPr>
            </w:pPr>
            <w:r w:rsidRPr="004C4A63">
              <w:rPr>
                <w:i/>
                <w:iCs/>
                <w:color w:val="000000" w:themeColor="text1"/>
                <w:sz w:val="20"/>
                <w:szCs w:val="20"/>
              </w:rPr>
              <w:t>0,05</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i/>
                <w:iCs/>
                <w:color w:val="000000" w:themeColor="text1"/>
                <w:sz w:val="20"/>
                <w:szCs w:val="20"/>
              </w:rPr>
            </w:pPr>
            <w:r w:rsidRPr="004C4A63">
              <w:rPr>
                <w:i/>
                <w:iCs/>
                <w:color w:val="000000" w:themeColor="text1"/>
                <w:sz w:val="20"/>
                <w:szCs w:val="20"/>
              </w:rPr>
              <w:t>3,02</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pPr>
              <w:jc w:val="center"/>
              <w:rPr>
                <w:i/>
                <w:iCs/>
                <w:color w:val="000000" w:themeColor="text1"/>
                <w:sz w:val="20"/>
                <w:szCs w:val="20"/>
              </w:rPr>
            </w:pPr>
            <w:r w:rsidRPr="004C4A63">
              <w:rPr>
                <w:i/>
                <w:iCs/>
                <w:color w:val="000000" w:themeColor="text1"/>
                <w:sz w:val="20"/>
                <w:szCs w:val="20"/>
              </w:rPr>
              <w:t>-</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rPr>
                <w:i/>
                <w:iCs/>
                <w:color w:val="000000" w:themeColor="text1"/>
                <w:sz w:val="20"/>
                <w:szCs w:val="20"/>
              </w:rPr>
            </w:pPr>
            <w:r w:rsidRPr="004C4A63">
              <w:rPr>
                <w:i/>
                <w:iCs/>
                <w:color w:val="000000" w:themeColor="text1"/>
                <w:sz w:val="20"/>
                <w:szCs w:val="20"/>
              </w:rPr>
              <w:t>Đất xây dựng cơ sở y tế</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center"/>
              <w:rPr>
                <w:i/>
                <w:iCs/>
                <w:color w:val="000000" w:themeColor="text1"/>
                <w:sz w:val="20"/>
                <w:szCs w:val="20"/>
              </w:rPr>
            </w:pPr>
            <w:r w:rsidRPr="004C4A63">
              <w:rPr>
                <w:i/>
                <w:iCs/>
                <w:color w:val="000000" w:themeColor="text1"/>
                <w:sz w:val="20"/>
                <w:szCs w:val="20"/>
              </w:rPr>
              <w:t>DYT</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i/>
                <w:iCs/>
                <w:color w:val="000000" w:themeColor="text1"/>
                <w:sz w:val="20"/>
                <w:szCs w:val="20"/>
              </w:rPr>
            </w:pPr>
            <w:r w:rsidRPr="004C4A63">
              <w:rPr>
                <w:i/>
                <w:iCs/>
                <w:color w:val="000000" w:themeColor="text1"/>
                <w:sz w:val="20"/>
                <w:szCs w:val="20"/>
              </w:rPr>
              <w:t>32,22</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i/>
                <w:iCs/>
                <w:color w:val="000000" w:themeColor="text1"/>
                <w:sz w:val="20"/>
                <w:szCs w:val="20"/>
              </w:rPr>
            </w:pPr>
            <w:r w:rsidRPr="004C4A63">
              <w:rPr>
                <w:i/>
                <w:iCs/>
                <w:color w:val="000000" w:themeColor="text1"/>
                <w:sz w:val="20"/>
                <w:szCs w:val="20"/>
              </w:rPr>
              <w:t>32,22</w:t>
            </w: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i/>
                <w:iCs/>
                <w:color w:val="000000" w:themeColor="text1"/>
                <w:sz w:val="20"/>
                <w:szCs w:val="20"/>
              </w:rPr>
            </w:pPr>
            <w:r w:rsidRPr="004C4A63">
              <w:rPr>
                <w:i/>
                <w:iCs/>
                <w:color w:val="000000" w:themeColor="text1"/>
                <w:sz w:val="20"/>
                <w:szCs w:val="20"/>
              </w:rPr>
              <w:t>0,05</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i/>
                <w:iCs/>
                <w:color w:val="000000" w:themeColor="text1"/>
                <w:sz w:val="20"/>
                <w:szCs w:val="20"/>
              </w:rPr>
            </w:pPr>
            <w:r w:rsidRPr="004C4A63">
              <w:rPr>
                <w:i/>
                <w:iCs/>
                <w:color w:val="000000" w:themeColor="text1"/>
                <w:sz w:val="20"/>
                <w:szCs w:val="20"/>
              </w:rPr>
              <w:t>-</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pPr>
              <w:jc w:val="center"/>
              <w:rPr>
                <w:i/>
                <w:iCs/>
                <w:color w:val="000000" w:themeColor="text1"/>
                <w:sz w:val="20"/>
                <w:szCs w:val="20"/>
              </w:rPr>
            </w:pPr>
            <w:r w:rsidRPr="004C4A63">
              <w:rPr>
                <w:i/>
                <w:iCs/>
                <w:color w:val="000000" w:themeColor="text1"/>
                <w:sz w:val="20"/>
                <w:szCs w:val="20"/>
              </w:rPr>
              <w:t>-</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rPr>
                <w:i/>
                <w:iCs/>
                <w:color w:val="000000" w:themeColor="text1"/>
                <w:sz w:val="20"/>
                <w:szCs w:val="20"/>
              </w:rPr>
            </w:pPr>
            <w:r w:rsidRPr="004C4A63">
              <w:rPr>
                <w:i/>
                <w:iCs/>
                <w:color w:val="000000" w:themeColor="text1"/>
                <w:sz w:val="20"/>
                <w:szCs w:val="20"/>
              </w:rPr>
              <w:t>Đất xây dựng cơ sở giáo dục và đào tạo</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center"/>
              <w:rPr>
                <w:i/>
                <w:iCs/>
                <w:color w:val="000000" w:themeColor="text1"/>
                <w:sz w:val="20"/>
                <w:szCs w:val="20"/>
              </w:rPr>
            </w:pPr>
            <w:r w:rsidRPr="004C4A63">
              <w:rPr>
                <w:i/>
                <w:iCs/>
                <w:color w:val="000000" w:themeColor="text1"/>
                <w:sz w:val="20"/>
                <w:szCs w:val="20"/>
              </w:rPr>
              <w:t>DGD</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i/>
                <w:iCs/>
                <w:color w:val="000000" w:themeColor="text1"/>
                <w:sz w:val="20"/>
                <w:szCs w:val="20"/>
              </w:rPr>
            </w:pPr>
            <w:r w:rsidRPr="004C4A63">
              <w:rPr>
                <w:i/>
                <w:iCs/>
                <w:color w:val="000000" w:themeColor="text1"/>
                <w:sz w:val="20"/>
                <w:szCs w:val="20"/>
              </w:rPr>
              <w:t>65,76</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i/>
                <w:iCs/>
                <w:color w:val="000000" w:themeColor="text1"/>
                <w:sz w:val="20"/>
                <w:szCs w:val="20"/>
              </w:rPr>
            </w:pPr>
            <w:r w:rsidRPr="004C4A63">
              <w:rPr>
                <w:i/>
                <w:iCs/>
                <w:color w:val="000000" w:themeColor="text1"/>
                <w:sz w:val="20"/>
                <w:szCs w:val="20"/>
              </w:rPr>
              <w:t>69,46</w:t>
            </w: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i/>
                <w:iCs/>
                <w:color w:val="000000" w:themeColor="text1"/>
                <w:sz w:val="20"/>
                <w:szCs w:val="20"/>
              </w:rPr>
            </w:pPr>
            <w:r w:rsidRPr="004C4A63">
              <w:rPr>
                <w:i/>
                <w:iCs/>
                <w:color w:val="000000" w:themeColor="text1"/>
                <w:sz w:val="20"/>
                <w:szCs w:val="20"/>
              </w:rPr>
              <w:t>0,10</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i/>
                <w:iCs/>
                <w:color w:val="000000" w:themeColor="text1"/>
                <w:sz w:val="20"/>
                <w:szCs w:val="20"/>
              </w:rPr>
            </w:pPr>
            <w:r w:rsidRPr="004C4A63">
              <w:rPr>
                <w:i/>
                <w:iCs/>
                <w:color w:val="000000" w:themeColor="text1"/>
                <w:sz w:val="20"/>
                <w:szCs w:val="20"/>
              </w:rPr>
              <w:t>3,70</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pPr>
              <w:jc w:val="center"/>
              <w:rPr>
                <w:i/>
                <w:iCs/>
                <w:color w:val="000000" w:themeColor="text1"/>
                <w:sz w:val="20"/>
                <w:szCs w:val="20"/>
              </w:rPr>
            </w:pPr>
            <w:r w:rsidRPr="004C4A63">
              <w:rPr>
                <w:i/>
                <w:iCs/>
                <w:color w:val="000000" w:themeColor="text1"/>
                <w:sz w:val="20"/>
                <w:szCs w:val="20"/>
              </w:rPr>
              <w:t>-</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rPr>
                <w:i/>
                <w:iCs/>
                <w:color w:val="000000" w:themeColor="text1"/>
                <w:sz w:val="20"/>
                <w:szCs w:val="20"/>
              </w:rPr>
            </w:pPr>
            <w:r w:rsidRPr="004C4A63">
              <w:rPr>
                <w:i/>
                <w:iCs/>
                <w:color w:val="000000" w:themeColor="text1"/>
                <w:sz w:val="20"/>
                <w:szCs w:val="20"/>
              </w:rPr>
              <w:t>Đất xây dựng cơ sở thể dục thể thao</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center"/>
              <w:rPr>
                <w:i/>
                <w:iCs/>
                <w:color w:val="000000" w:themeColor="text1"/>
                <w:sz w:val="20"/>
                <w:szCs w:val="20"/>
              </w:rPr>
            </w:pPr>
            <w:r w:rsidRPr="004C4A63">
              <w:rPr>
                <w:i/>
                <w:iCs/>
                <w:color w:val="000000" w:themeColor="text1"/>
                <w:sz w:val="20"/>
                <w:szCs w:val="20"/>
              </w:rPr>
              <w:t>DTT</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i/>
                <w:iCs/>
                <w:color w:val="000000" w:themeColor="text1"/>
                <w:sz w:val="20"/>
                <w:szCs w:val="20"/>
              </w:rPr>
            </w:pPr>
            <w:r w:rsidRPr="004C4A63">
              <w:rPr>
                <w:i/>
                <w:iCs/>
                <w:color w:val="000000" w:themeColor="text1"/>
                <w:sz w:val="20"/>
                <w:szCs w:val="20"/>
              </w:rPr>
              <w:t>22,22</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i/>
                <w:iCs/>
                <w:color w:val="000000" w:themeColor="text1"/>
                <w:sz w:val="20"/>
                <w:szCs w:val="20"/>
              </w:rPr>
            </w:pPr>
            <w:r w:rsidRPr="004C4A63">
              <w:rPr>
                <w:i/>
                <w:iCs/>
                <w:color w:val="000000" w:themeColor="text1"/>
                <w:sz w:val="20"/>
                <w:szCs w:val="20"/>
              </w:rPr>
              <w:t>22,22</w:t>
            </w: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i/>
                <w:iCs/>
                <w:color w:val="000000" w:themeColor="text1"/>
                <w:sz w:val="20"/>
                <w:szCs w:val="20"/>
              </w:rPr>
            </w:pPr>
            <w:r w:rsidRPr="004C4A63">
              <w:rPr>
                <w:i/>
                <w:iCs/>
                <w:color w:val="000000" w:themeColor="text1"/>
                <w:sz w:val="20"/>
                <w:szCs w:val="20"/>
              </w:rPr>
              <w:t>0,03</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i/>
                <w:iCs/>
                <w:color w:val="000000" w:themeColor="text1"/>
                <w:sz w:val="20"/>
                <w:szCs w:val="20"/>
              </w:rPr>
            </w:pPr>
            <w:r w:rsidRPr="004C4A63">
              <w:rPr>
                <w:i/>
                <w:iCs/>
                <w:color w:val="000000" w:themeColor="text1"/>
                <w:sz w:val="20"/>
                <w:szCs w:val="20"/>
              </w:rPr>
              <w:t>-</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pPr>
              <w:jc w:val="center"/>
              <w:rPr>
                <w:i/>
                <w:iCs/>
                <w:color w:val="000000" w:themeColor="text1"/>
                <w:sz w:val="20"/>
                <w:szCs w:val="20"/>
              </w:rPr>
            </w:pPr>
            <w:r w:rsidRPr="004C4A63">
              <w:rPr>
                <w:i/>
                <w:iCs/>
                <w:color w:val="000000" w:themeColor="text1"/>
                <w:sz w:val="20"/>
                <w:szCs w:val="20"/>
              </w:rPr>
              <w:t>-</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rPr>
                <w:i/>
                <w:iCs/>
                <w:color w:val="000000" w:themeColor="text1"/>
                <w:sz w:val="20"/>
                <w:szCs w:val="20"/>
              </w:rPr>
            </w:pPr>
            <w:r w:rsidRPr="004C4A63">
              <w:rPr>
                <w:i/>
                <w:iCs/>
                <w:color w:val="000000" w:themeColor="text1"/>
                <w:sz w:val="20"/>
                <w:szCs w:val="20"/>
              </w:rPr>
              <w:t>Đất công trình năng lượng</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center"/>
              <w:rPr>
                <w:i/>
                <w:iCs/>
                <w:color w:val="000000" w:themeColor="text1"/>
                <w:sz w:val="20"/>
                <w:szCs w:val="20"/>
              </w:rPr>
            </w:pPr>
            <w:r w:rsidRPr="004C4A63">
              <w:rPr>
                <w:i/>
                <w:iCs/>
                <w:color w:val="000000" w:themeColor="text1"/>
                <w:sz w:val="20"/>
                <w:szCs w:val="20"/>
              </w:rPr>
              <w:t>DNL</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i/>
                <w:iCs/>
                <w:color w:val="000000" w:themeColor="text1"/>
                <w:sz w:val="20"/>
                <w:szCs w:val="20"/>
              </w:rPr>
            </w:pPr>
            <w:r w:rsidRPr="004C4A63">
              <w:rPr>
                <w:i/>
                <w:iCs/>
                <w:color w:val="000000" w:themeColor="text1"/>
                <w:sz w:val="20"/>
                <w:szCs w:val="20"/>
              </w:rPr>
              <w:t>221,22</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i/>
                <w:iCs/>
                <w:color w:val="000000" w:themeColor="text1"/>
                <w:sz w:val="20"/>
                <w:szCs w:val="20"/>
              </w:rPr>
            </w:pPr>
            <w:r w:rsidRPr="004C4A63">
              <w:rPr>
                <w:i/>
                <w:iCs/>
                <w:color w:val="000000" w:themeColor="text1"/>
                <w:sz w:val="20"/>
                <w:szCs w:val="20"/>
              </w:rPr>
              <w:t>643,58</w:t>
            </w: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i/>
                <w:iCs/>
                <w:color w:val="000000" w:themeColor="text1"/>
                <w:sz w:val="20"/>
                <w:szCs w:val="20"/>
              </w:rPr>
            </w:pPr>
            <w:r w:rsidRPr="004C4A63">
              <w:rPr>
                <w:i/>
                <w:iCs/>
                <w:color w:val="000000" w:themeColor="text1"/>
                <w:sz w:val="20"/>
                <w:szCs w:val="20"/>
              </w:rPr>
              <w:t>0,97</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i/>
                <w:iCs/>
                <w:color w:val="000000" w:themeColor="text1"/>
                <w:sz w:val="20"/>
                <w:szCs w:val="20"/>
              </w:rPr>
            </w:pPr>
            <w:r w:rsidRPr="004C4A63">
              <w:rPr>
                <w:i/>
                <w:iCs/>
                <w:color w:val="000000" w:themeColor="text1"/>
                <w:sz w:val="20"/>
                <w:szCs w:val="20"/>
              </w:rPr>
              <w:t>422,36</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rsidP="000B33BE">
            <w:pPr>
              <w:jc w:val="center"/>
              <w:rPr>
                <w:i/>
                <w:iCs/>
                <w:color w:val="000000" w:themeColor="text1"/>
                <w:sz w:val="20"/>
                <w:szCs w:val="20"/>
              </w:rPr>
            </w:pPr>
            <w:r w:rsidRPr="004C4A63">
              <w:rPr>
                <w:i/>
                <w:iCs/>
                <w:color w:val="000000" w:themeColor="text1"/>
                <w:sz w:val="20"/>
                <w:szCs w:val="20"/>
              </w:rPr>
              <w:t>-</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rPr>
                <w:i/>
                <w:iCs/>
                <w:color w:val="000000" w:themeColor="text1"/>
                <w:sz w:val="20"/>
                <w:szCs w:val="20"/>
              </w:rPr>
            </w:pPr>
            <w:r w:rsidRPr="004C4A63">
              <w:rPr>
                <w:i/>
                <w:iCs/>
                <w:color w:val="000000" w:themeColor="text1"/>
                <w:sz w:val="20"/>
                <w:szCs w:val="20"/>
              </w:rPr>
              <w:t>Đất công trình bưu chính, viễn thông</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center"/>
              <w:rPr>
                <w:i/>
                <w:iCs/>
                <w:color w:val="000000" w:themeColor="text1"/>
                <w:sz w:val="20"/>
                <w:szCs w:val="20"/>
              </w:rPr>
            </w:pPr>
            <w:r w:rsidRPr="004C4A63">
              <w:rPr>
                <w:i/>
                <w:iCs/>
                <w:color w:val="000000" w:themeColor="text1"/>
                <w:sz w:val="20"/>
                <w:szCs w:val="20"/>
              </w:rPr>
              <w:t>DBV</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right"/>
              <w:rPr>
                <w:i/>
                <w:iCs/>
                <w:color w:val="000000" w:themeColor="text1"/>
                <w:sz w:val="20"/>
                <w:szCs w:val="20"/>
              </w:rPr>
            </w:pPr>
            <w:r w:rsidRPr="004C4A63">
              <w:rPr>
                <w:i/>
                <w:iCs/>
                <w:color w:val="000000" w:themeColor="text1"/>
                <w:sz w:val="20"/>
                <w:szCs w:val="20"/>
              </w:rPr>
              <w:t>1,65</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right"/>
              <w:rPr>
                <w:i/>
                <w:iCs/>
                <w:color w:val="000000" w:themeColor="text1"/>
                <w:sz w:val="20"/>
                <w:szCs w:val="20"/>
              </w:rPr>
            </w:pPr>
            <w:r w:rsidRPr="004C4A63">
              <w:rPr>
                <w:i/>
                <w:iCs/>
                <w:color w:val="000000" w:themeColor="text1"/>
                <w:sz w:val="20"/>
                <w:szCs w:val="20"/>
              </w:rPr>
              <w:t>1,65</w:t>
            </w: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right"/>
              <w:rPr>
                <w:color w:val="000000" w:themeColor="text1"/>
              </w:rPr>
            </w:pPr>
            <w:r w:rsidRPr="004C4A63">
              <w:rPr>
                <w:color w:val="000000" w:themeColor="text1"/>
                <w:sz w:val="20"/>
                <w:szCs w:val="20"/>
              </w:rPr>
              <w:t>0,00</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right"/>
              <w:rPr>
                <w:color w:val="000000" w:themeColor="text1"/>
              </w:rPr>
            </w:pPr>
            <w:r w:rsidRPr="004C4A63">
              <w:rPr>
                <w:color w:val="000000" w:themeColor="text1"/>
                <w:sz w:val="20"/>
                <w:szCs w:val="20"/>
              </w:rPr>
              <w:t>-</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rsidP="000B33BE">
            <w:pPr>
              <w:jc w:val="center"/>
              <w:rPr>
                <w:i/>
                <w:iCs/>
                <w:color w:val="000000" w:themeColor="text1"/>
                <w:sz w:val="20"/>
                <w:szCs w:val="20"/>
              </w:rPr>
            </w:pPr>
            <w:r w:rsidRPr="004C4A63">
              <w:rPr>
                <w:i/>
                <w:iCs/>
                <w:color w:val="000000" w:themeColor="text1"/>
                <w:sz w:val="20"/>
                <w:szCs w:val="20"/>
              </w:rPr>
              <w:t>-</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rPr>
                <w:i/>
                <w:iCs/>
                <w:color w:val="000000" w:themeColor="text1"/>
                <w:sz w:val="20"/>
                <w:szCs w:val="20"/>
              </w:rPr>
            </w:pPr>
            <w:r w:rsidRPr="004C4A63">
              <w:rPr>
                <w:i/>
                <w:iCs/>
                <w:color w:val="000000" w:themeColor="text1"/>
                <w:sz w:val="20"/>
                <w:szCs w:val="20"/>
              </w:rPr>
              <w:t>Đất xây dựng kho dự trữ quốc gia</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center"/>
              <w:rPr>
                <w:i/>
                <w:iCs/>
                <w:color w:val="000000" w:themeColor="text1"/>
                <w:sz w:val="20"/>
                <w:szCs w:val="20"/>
              </w:rPr>
            </w:pPr>
            <w:r w:rsidRPr="004C4A63">
              <w:rPr>
                <w:i/>
                <w:iCs/>
                <w:color w:val="000000" w:themeColor="text1"/>
                <w:sz w:val="20"/>
                <w:szCs w:val="20"/>
              </w:rPr>
              <w:t>DKG</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right"/>
              <w:rPr>
                <w:color w:val="000000" w:themeColor="text1"/>
              </w:rPr>
            </w:pPr>
            <w:r w:rsidRPr="004C4A63">
              <w:rPr>
                <w:color w:val="000000" w:themeColor="text1"/>
                <w:sz w:val="20"/>
                <w:szCs w:val="20"/>
              </w:rPr>
              <w:t>-</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right"/>
              <w:rPr>
                <w:color w:val="000000" w:themeColor="text1"/>
              </w:rPr>
            </w:pPr>
            <w:r w:rsidRPr="004C4A63">
              <w:rPr>
                <w:color w:val="000000" w:themeColor="text1"/>
                <w:sz w:val="20"/>
                <w:szCs w:val="20"/>
              </w:rPr>
              <w:t>-</w:t>
            </w: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right"/>
              <w:rPr>
                <w:color w:val="000000" w:themeColor="text1"/>
              </w:rPr>
            </w:pPr>
            <w:r w:rsidRPr="004C4A63">
              <w:rPr>
                <w:color w:val="000000" w:themeColor="text1"/>
                <w:sz w:val="20"/>
                <w:szCs w:val="20"/>
              </w:rPr>
              <w:t>-</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right"/>
              <w:rPr>
                <w:color w:val="000000" w:themeColor="text1"/>
              </w:rPr>
            </w:pPr>
            <w:r w:rsidRPr="004C4A63">
              <w:rPr>
                <w:color w:val="000000" w:themeColor="text1"/>
                <w:sz w:val="20"/>
                <w:szCs w:val="20"/>
              </w:rPr>
              <w:t>-</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pPr>
              <w:jc w:val="center"/>
              <w:rPr>
                <w:i/>
                <w:iCs/>
                <w:color w:val="000000" w:themeColor="text1"/>
                <w:sz w:val="20"/>
                <w:szCs w:val="20"/>
              </w:rPr>
            </w:pPr>
            <w:r w:rsidRPr="004C4A63">
              <w:rPr>
                <w:i/>
                <w:iCs/>
                <w:color w:val="000000" w:themeColor="text1"/>
                <w:sz w:val="20"/>
                <w:szCs w:val="20"/>
              </w:rPr>
              <w:t>-</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rPr>
                <w:i/>
                <w:iCs/>
                <w:color w:val="000000" w:themeColor="text1"/>
                <w:sz w:val="20"/>
                <w:szCs w:val="20"/>
              </w:rPr>
            </w:pPr>
            <w:r w:rsidRPr="004C4A63">
              <w:rPr>
                <w:i/>
                <w:iCs/>
                <w:color w:val="000000" w:themeColor="text1"/>
                <w:sz w:val="20"/>
                <w:szCs w:val="20"/>
              </w:rPr>
              <w:t>Đất có di tích lịch sử -văn hóa</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center"/>
              <w:rPr>
                <w:i/>
                <w:iCs/>
                <w:color w:val="000000" w:themeColor="text1"/>
                <w:sz w:val="20"/>
                <w:szCs w:val="20"/>
              </w:rPr>
            </w:pPr>
            <w:r w:rsidRPr="004C4A63">
              <w:rPr>
                <w:i/>
                <w:iCs/>
                <w:color w:val="000000" w:themeColor="text1"/>
                <w:sz w:val="20"/>
                <w:szCs w:val="20"/>
              </w:rPr>
              <w:t>DDT</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i/>
                <w:iCs/>
                <w:color w:val="000000" w:themeColor="text1"/>
                <w:sz w:val="20"/>
                <w:szCs w:val="20"/>
              </w:rPr>
            </w:pPr>
            <w:r w:rsidRPr="004C4A63">
              <w:rPr>
                <w:i/>
                <w:iCs/>
                <w:color w:val="000000" w:themeColor="text1"/>
                <w:sz w:val="20"/>
                <w:szCs w:val="20"/>
              </w:rPr>
              <w:t>1,57</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i/>
                <w:iCs/>
                <w:color w:val="000000" w:themeColor="text1"/>
                <w:sz w:val="20"/>
                <w:szCs w:val="20"/>
              </w:rPr>
            </w:pPr>
            <w:r w:rsidRPr="004C4A63">
              <w:rPr>
                <w:i/>
                <w:iCs/>
                <w:color w:val="000000" w:themeColor="text1"/>
                <w:sz w:val="20"/>
                <w:szCs w:val="20"/>
              </w:rPr>
              <w:t>1,57</w:t>
            </w: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i/>
                <w:iCs/>
                <w:color w:val="000000" w:themeColor="text1"/>
                <w:sz w:val="20"/>
                <w:szCs w:val="20"/>
              </w:rPr>
            </w:pPr>
            <w:r w:rsidRPr="004C4A63">
              <w:rPr>
                <w:i/>
                <w:iCs/>
                <w:color w:val="000000" w:themeColor="text1"/>
                <w:sz w:val="20"/>
                <w:szCs w:val="20"/>
              </w:rPr>
              <w:t>0,00</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i/>
                <w:iCs/>
                <w:color w:val="000000" w:themeColor="text1"/>
                <w:sz w:val="20"/>
                <w:szCs w:val="20"/>
              </w:rPr>
            </w:pPr>
            <w:r w:rsidRPr="004C4A63">
              <w:rPr>
                <w:color w:val="000000" w:themeColor="text1"/>
                <w:sz w:val="20"/>
                <w:szCs w:val="20"/>
              </w:rPr>
              <w:t>-</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rsidP="000B33BE">
            <w:pPr>
              <w:jc w:val="center"/>
              <w:rPr>
                <w:i/>
                <w:iCs/>
                <w:color w:val="000000" w:themeColor="text1"/>
                <w:sz w:val="20"/>
                <w:szCs w:val="20"/>
              </w:rPr>
            </w:pPr>
            <w:r w:rsidRPr="004C4A63">
              <w:rPr>
                <w:i/>
                <w:iCs/>
                <w:color w:val="000000" w:themeColor="text1"/>
                <w:sz w:val="20"/>
                <w:szCs w:val="20"/>
              </w:rPr>
              <w:t>-</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rPr>
                <w:i/>
                <w:iCs/>
                <w:color w:val="000000" w:themeColor="text1"/>
                <w:sz w:val="20"/>
                <w:szCs w:val="20"/>
              </w:rPr>
            </w:pPr>
            <w:r w:rsidRPr="004C4A63">
              <w:rPr>
                <w:i/>
                <w:iCs/>
                <w:color w:val="000000" w:themeColor="text1"/>
                <w:sz w:val="20"/>
                <w:szCs w:val="20"/>
              </w:rPr>
              <w:t>Đất bãi thải, xử lý chất thải</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center"/>
              <w:rPr>
                <w:i/>
                <w:iCs/>
                <w:color w:val="000000" w:themeColor="text1"/>
                <w:sz w:val="20"/>
                <w:szCs w:val="20"/>
              </w:rPr>
            </w:pPr>
            <w:r w:rsidRPr="004C4A63">
              <w:rPr>
                <w:i/>
                <w:iCs/>
                <w:color w:val="000000" w:themeColor="text1"/>
                <w:sz w:val="20"/>
                <w:szCs w:val="20"/>
              </w:rPr>
              <w:t>DRA</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right"/>
              <w:rPr>
                <w:i/>
                <w:iCs/>
                <w:color w:val="000000" w:themeColor="text1"/>
                <w:sz w:val="20"/>
                <w:szCs w:val="20"/>
              </w:rPr>
            </w:pPr>
            <w:r w:rsidRPr="004C4A63">
              <w:rPr>
                <w:i/>
                <w:iCs/>
                <w:color w:val="000000" w:themeColor="text1"/>
                <w:sz w:val="20"/>
                <w:szCs w:val="20"/>
              </w:rPr>
              <w:t>24,57</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right"/>
              <w:rPr>
                <w:i/>
                <w:iCs/>
                <w:color w:val="000000" w:themeColor="text1"/>
                <w:sz w:val="20"/>
                <w:szCs w:val="20"/>
              </w:rPr>
            </w:pPr>
            <w:r w:rsidRPr="004C4A63">
              <w:rPr>
                <w:i/>
                <w:iCs/>
                <w:color w:val="000000" w:themeColor="text1"/>
                <w:sz w:val="20"/>
                <w:szCs w:val="20"/>
              </w:rPr>
              <w:t>24,57</w:t>
            </w: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right"/>
              <w:rPr>
                <w:i/>
                <w:iCs/>
                <w:color w:val="000000" w:themeColor="text1"/>
                <w:sz w:val="20"/>
                <w:szCs w:val="20"/>
              </w:rPr>
            </w:pPr>
            <w:r w:rsidRPr="004C4A63">
              <w:rPr>
                <w:i/>
                <w:iCs/>
                <w:color w:val="000000" w:themeColor="text1"/>
                <w:sz w:val="20"/>
                <w:szCs w:val="20"/>
              </w:rPr>
              <w:t>0,04</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right"/>
              <w:rPr>
                <w:color w:val="000000" w:themeColor="text1"/>
              </w:rPr>
            </w:pPr>
            <w:r w:rsidRPr="004C4A63">
              <w:rPr>
                <w:color w:val="000000" w:themeColor="text1"/>
                <w:sz w:val="20"/>
                <w:szCs w:val="20"/>
              </w:rPr>
              <w:t>-</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rsidP="000B33BE">
            <w:pPr>
              <w:jc w:val="center"/>
              <w:rPr>
                <w:i/>
                <w:iCs/>
                <w:color w:val="000000" w:themeColor="text1"/>
                <w:sz w:val="20"/>
                <w:szCs w:val="20"/>
              </w:rPr>
            </w:pPr>
            <w:r w:rsidRPr="004C4A63">
              <w:rPr>
                <w:i/>
                <w:iCs/>
                <w:color w:val="000000" w:themeColor="text1"/>
                <w:sz w:val="20"/>
                <w:szCs w:val="20"/>
              </w:rPr>
              <w:t>-</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rPr>
                <w:i/>
                <w:iCs/>
                <w:color w:val="000000" w:themeColor="text1"/>
                <w:sz w:val="20"/>
                <w:szCs w:val="20"/>
              </w:rPr>
            </w:pPr>
            <w:r w:rsidRPr="004C4A63">
              <w:rPr>
                <w:i/>
                <w:iCs/>
                <w:color w:val="000000" w:themeColor="text1"/>
                <w:sz w:val="20"/>
                <w:szCs w:val="20"/>
              </w:rPr>
              <w:t>Đất cơ sở tôn giáo</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center"/>
              <w:rPr>
                <w:i/>
                <w:iCs/>
                <w:color w:val="000000" w:themeColor="text1"/>
                <w:sz w:val="20"/>
                <w:szCs w:val="20"/>
              </w:rPr>
            </w:pPr>
            <w:r w:rsidRPr="004C4A63">
              <w:rPr>
                <w:i/>
                <w:iCs/>
                <w:color w:val="000000" w:themeColor="text1"/>
                <w:sz w:val="20"/>
                <w:szCs w:val="20"/>
              </w:rPr>
              <w:t>TON</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right"/>
              <w:rPr>
                <w:i/>
                <w:iCs/>
                <w:color w:val="000000" w:themeColor="text1"/>
                <w:sz w:val="20"/>
                <w:szCs w:val="20"/>
              </w:rPr>
            </w:pPr>
            <w:r w:rsidRPr="004C4A63">
              <w:rPr>
                <w:i/>
                <w:iCs/>
                <w:color w:val="000000" w:themeColor="text1"/>
                <w:sz w:val="20"/>
                <w:szCs w:val="20"/>
              </w:rPr>
              <w:t>13,32</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right"/>
              <w:rPr>
                <w:i/>
                <w:iCs/>
                <w:color w:val="000000" w:themeColor="text1"/>
                <w:sz w:val="20"/>
                <w:szCs w:val="20"/>
              </w:rPr>
            </w:pPr>
            <w:r w:rsidRPr="004C4A63">
              <w:rPr>
                <w:i/>
                <w:iCs/>
                <w:color w:val="000000" w:themeColor="text1"/>
                <w:sz w:val="20"/>
                <w:szCs w:val="20"/>
              </w:rPr>
              <w:t>13,32</w:t>
            </w: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right"/>
              <w:rPr>
                <w:i/>
                <w:iCs/>
                <w:color w:val="000000" w:themeColor="text1"/>
                <w:sz w:val="20"/>
                <w:szCs w:val="20"/>
              </w:rPr>
            </w:pPr>
            <w:r w:rsidRPr="004C4A63">
              <w:rPr>
                <w:i/>
                <w:iCs/>
                <w:color w:val="000000" w:themeColor="text1"/>
                <w:sz w:val="20"/>
                <w:szCs w:val="20"/>
              </w:rPr>
              <w:t>0,02</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right"/>
              <w:rPr>
                <w:color w:val="000000" w:themeColor="text1"/>
              </w:rPr>
            </w:pPr>
            <w:r w:rsidRPr="004C4A63">
              <w:rPr>
                <w:color w:val="000000" w:themeColor="text1"/>
                <w:sz w:val="20"/>
                <w:szCs w:val="20"/>
              </w:rPr>
              <w:t>-</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pPr>
              <w:jc w:val="center"/>
              <w:rPr>
                <w:i/>
                <w:iCs/>
                <w:color w:val="000000" w:themeColor="text1"/>
                <w:sz w:val="20"/>
                <w:szCs w:val="20"/>
              </w:rPr>
            </w:pPr>
            <w:r w:rsidRPr="004C4A63">
              <w:rPr>
                <w:i/>
                <w:iCs/>
                <w:color w:val="000000" w:themeColor="text1"/>
                <w:sz w:val="20"/>
                <w:szCs w:val="20"/>
              </w:rPr>
              <w:t>-</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rPr>
                <w:i/>
                <w:iCs/>
                <w:color w:val="000000" w:themeColor="text1"/>
                <w:sz w:val="20"/>
                <w:szCs w:val="20"/>
              </w:rPr>
            </w:pPr>
            <w:r w:rsidRPr="004C4A63">
              <w:rPr>
                <w:i/>
                <w:iCs/>
                <w:color w:val="000000" w:themeColor="text1"/>
                <w:sz w:val="20"/>
                <w:szCs w:val="20"/>
              </w:rPr>
              <w:t>Đất làm nghĩa trang, nhà tang lễ, nhà hỏa táng</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center"/>
              <w:rPr>
                <w:i/>
                <w:iCs/>
                <w:color w:val="000000" w:themeColor="text1"/>
                <w:sz w:val="20"/>
                <w:szCs w:val="20"/>
              </w:rPr>
            </w:pPr>
            <w:r w:rsidRPr="004C4A63">
              <w:rPr>
                <w:i/>
                <w:iCs/>
                <w:color w:val="000000" w:themeColor="text1"/>
                <w:sz w:val="20"/>
                <w:szCs w:val="20"/>
              </w:rPr>
              <w:t>NTD</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i/>
                <w:iCs/>
                <w:color w:val="000000" w:themeColor="text1"/>
                <w:sz w:val="20"/>
                <w:szCs w:val="20"/>
              </w:rPr>
            </w:pPr>
            <w:r w:rsidRPr="004C4A63">
              <w:rPr>
                <w:i/>
                <w:iCs/>
                <w:color w:val="000000" w:themeColor="text1"/>
                <w:sz w:val="20"/>
                <w:szCs w:val="20"/>
              </w:rPr>
              <w:t>97,49</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i/>
                <w:iCs/>
                <w:color w:val="000000" w:themeColor="text1"/>
                <w:sz w:val="20"/>
                <w:szCs w:val="20"/>
              </w:rPr>
            </w:pPr>
            <w:r w:rsidRPr="004C4A63">
              <w:rPr>
                <w:i/>
                <w:iCs/>
                <w:color w:val="000000" w:themeColor="text1"/>
                <w:sz w:val="20"/>
                <w:szCs w:val="20"/>
              </w:rPr>
              <w:t>98,49</w:t>
            </w: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i/>
                <w:iCs/>
                <w:color w:val="000000" w:themeColor="text1"/>
                <w:sz w:val="20"/>
                <w:szCs w:val="20"/>
              </w:rPr>
            </w:pPr>
            <w:r w:rsidRPr="004C4A63">
              <w:rPr>
                <w:i/>
                <w:iCs/>
                <w:color w:val="000000" w:themeColor="text1"/>
                <w:sz w:val="20"/>
                <w:szCs w:val="20"/>
              </w:rPr>
              <w:t>0,15</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i/>
                <w:iCs/>
                <w:color w:val="000000" w:themeColor="text1"/>
                <w:sz w:val="20"/>
                <w:szCs w:val="20"/>
              </w:rPr>
            </w:pPr>
            <w:r w:rsidRPr="004C4A63">
              <w:rPr>
                <w:i/>
                <w:iCs/>
                <w:color w:val="000000" w:themeColor="text1"/>
                <w:sz w:val="20"/>
                <w:szCs w:val="20"/>
              </w:rPr>
              <w:t>1,00</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rsidP="000B33BE">
            <w:pPr>
              <w:jc w:val="center"/>
              <w:rPr>
                <w:i/>
                <w:iCs/>
                <w:color w:val="000000" w:themeColor="text1"/>
                <w:sz w:val="20"/>
                <w:szCs w:val="20"/>
              </w:rPr>
            </w:pPr>
            <w:r w:rsidRPr="004C4A63">
              <w:rPr>
                <w:i/>
                <w:iCs/>
                <w:color w:val="000000" w:themeColor="text1"/>
                <w:sz w:val="20"/>
                <w:szCs w:val="20"/>
              </w:rPr>
              <w:t>-</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rPr>
                <w:i/>
                <w:iCs/>
                <w:color w:val="000000" w:themeColor="text1"/>
                <w:sz w:val="20"/>
                <w:szCs w:val="20"/>
              </w:rPr>
            </w:pPr>
            <w:r w:rsidRPr="004C4A63">
              <w:rPr>
                <w:i/>
                <w:iCs/>
                <w:color w:val="000000" w:themeColor="text1"/>
                <w:sz w:val="20"/>
                <w:szCs w:val="20"/>
              </w:rPr>
              <w:t>Đất xây dựng cơ sở khoa học công nghệ</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center"/>
              <w:rPr>
                <w:i/>
                <w:iCs/>
                <w:color w:val="000000" w:themeColor="text1"/>
                <w:sz w:val="20"/>
                <w:szCs w:val="20"/>
              </w:rPr>
            </w:pPr>
            <w:r w:rsidRPr="004C4A63">
              <w:rPr>
                <w:i/>
                <w:iCs/>
                <w:color w:val="000000" w:themeColor="text1"/>
                <w:sz w:val="20"/>
                <w:szCs w:val="20"/>
              </w:rPr>
              <w:t>DKH</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right"/>
              <w:rPr>
                <w:color w:val="000000" w:themeColor="text1"/>
              </w:rPr>
            </w:pPr>
            <w:r w:rsidRPr="004C4A63">
              <w:rPr>
                <w:color w:val="000000" w:themeColor="text1"/>
                <w:sz w:val="20"/>
                <w:szCs w:val="20"/>
              </w:rPr>
              <w:t>-</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right"/>
              <w:rPr>
                <w:color w:val="000000" w:themeColor="text1"/>
              </w:rPr>
            </w:pPr>
            <w:r w:rsidRPr="004C4A63">
              <w:rPr>
                <w:color w:val="000000" w:themeColor="text1"/>
                <w:sz w:val="20"/>
                <w:szCs w:val="20"/>
              </w:rPr>
              <w:t>-</w:t>
            </w: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right"/>
              <w:rPr>
                <w:color w:val="000000" w:themeColor="text1"/>
              </w:rPr>
            </w:pPr>
            <w:r w:rsidRPr="004C4A63">
              <w:rPr>
                <w:color w:val="000000" w:themeColor="text1"/>
                <w:sz w:val="20"/>
                <w:szCs w:val="20"/>
              </w:rPr>
              <w:t>-</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right"/>
              <w:rPr>
                <w:color w:val="000000" w:themeColor="text1"/>
              </w:rPr>
            </w:pPr>
            <w:r w:rsidRPr="004C4A63">
              <w:rPr>
                <w:color w:val="000000" w:themeColor="text1"/>
                <w:sz w:val="20"/>
                <w:szCs w:val="20"/>
              </w:rPr>
              <w:t>-</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rsidP="000B33BE">
            <w:pPr>
              <w:jc w:val="center"/>
              <w:rPr>
                <w:i/>
                <w:iCs/>
                <w:color w:val="000000" w:themeColor="text1"/>
                <w:sz w:val="20"/>
                <w:szCs w:val="20"/>
              </w:rPr>
            </w:pPr>
            <w:r w:rsidRPr="004C4A63">
              <w:rPr>
                <w:i/>
                <w:iCs/>
                <w:color w:val="000000" w:themeColor="text1"/>
                <w:sz w:val="20"/>
                <w:szCs w:val="20"/>
              </w:rPr>
              <w:t>-</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rPr>
                <w:i/>
                <w:iCs/>
                <w:color w:val="000000" w:themeColor="text1"/>
                <w:sz w:val="20"/>
                <w:szCs w:val="20"/>
              </w:rPr>
            </w:pPr>
            <w:r w:rsidRPr="004C4A63">
              <w:rPr>
                <w:i/>
                <w:iCs/>
                <w:color w:val="000000" w:themeColor="text1"/>
                <w:sz w:val="20"/>
                <w:szCs w:val="20"/>
              </w:rPr>
              <w:t>Đất xây dựng cơ sở dịch vụ xã hội</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center"/>
              <w:rPr>
                <w:i/>
                <w:iCs/>
                <w:color w:val="000000" w:themeColor="text1"/>
                <w:sz w:val="20"/>
                <w:szCs w:val="20"/>
              </w:rPr>
            </w:pPr>
            <w:r w:rsidRPr="004C4A63">
              <w:rPr>
                <w:i/>
                <w:iCs/>
                <w:color w:val="000000" w:themeColor="text1"/>
                <w:sz w:val="20"/>
                <w:szCs w:val="20"/>
              </w:rPr>
              <w:t>DXH</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right"/>
              <w:rPr>
                <w:color w:val="000000" w:themeColor="text1"/>
              </w:rPr>
            </w:pPr>
            <w:r w:rsidRPr="004C4A63">
              <w:rPr>
                <w:color w:val="000000" w:themeColor="text1"/>
                <w:sz w:val="20"/>
                <w:szCs w:val="20"/>
              </w:rPr>
              <w:t>-</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right"/>
              <w:rPr>
                <w:color w:val="000000" w:themeColor="text1"/>
              </w:rPr>
            </w:pPr>
            <w:r w:rsidRPr="004C4A63">
              <w:rPr>
                <w:color w:val="000000" w:themeColor="text1"/>
                <w:sz w:val="20"/>
                <w:szCs w:val="20"/>
              </w:rPr>
              <w:t>-</w:t>
            </w: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right"/>
              <w:rPr>
                <w:color w:val="000000" w:themeColor="text1"/>
              </w:rPr>
            </w:pPr>
            <w:r w:rsidRPr="004C4A63">
              <w:rPr>
                <w:color w:val="000000" w:themeColor="text1"/>
                <w:sz w:val="20"/>
                <w:szCs w:val="20"/>
              </w:rPr>
              <w:t>-</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right"/>
              <w:rPr>
                <w:color w:val="000000" w:themeColor="text1"/>
              </w:rPr>
            </w:pPr>
            <w:r w:rsidRPr="004C4A63">
              <w:rPr>
                <w:color w:val="000000" w:themeColor="text1"/>
                <w:sz w:val="20"/>
                <w:szCs w:val="20"/>
              </w:rPr>
              <w:t>-</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pPr>
              <w:jc w:val="center"/>
              <w:rPr>
                <w:i/>
                <w:iCs/>
                <w:color w:val="000000" w:themeColor="text1"/>
                <w:sz w:val="20"/>
                <w:szCs w:val="20"/>
              </w:rPr>
            </w:pPr>
            <w:r w:rsidRPr="004C4A63">
              <w:rPr>
                <w:i/>
                <w:iCs/>
                <w:color w:val="000000" w:themeColor="text1"/>
                <w:sz w:val="20"/>
                <w:szCs w:val="20"/>
              </w:rPr>
              <w:t>-</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rPr>
                <w:i/>
                <w:iCs/>
                <w:color w:val="000000" w:themeColor="text1"/>
                <w:sz w:val="20"/>
                <w:szCs w:val="20"/>
              </w:rPr>
            </w:pPr>
            <w:r w:rsidRPr="004C4A63">
              <w:rPr>
                <w:i/>
                <w:iCs/>
                <w:color w:val="000000" w:themeColor="text1"/>
                <w:sz w:val="20"/>
                <w:szCs w:val="20"/>
              </w:rPr>
              <w:t>Đất chợ</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center"/>
              <w:rPr>
                <w:i/>
                <w:iCs/>
                <w:color w:val="000000" w:themeColor="text1"/>
                <w:sz w:val="20"/>
                <w:szCs w:val="20"/>
              </w:rPr>
            </w:pPr>
            <w:r w:rsidRPr="004C4A63">
              <w:rPr>
                <w:i/>
                <w:iCs/>
                <w:color w:val="000000" w:themeColor="text1"/>
                <w:sz w:val="20"/>
                <w:szCs w:val="20"/>
              </w:rPr>
              <w:t>DCH</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i/>
                <w:iCs/>
                <w:color w:val="000000" w:themeColor="text1"/>
                <w:sz w:val="20"/>
                <w:szCs w:val="20"/>
              </w:rPr>
            </w:pPr>
            <w:r w:rsidRPr="004C4A63">
              <w:rPr>
                <w:i/>
                <w:iCs/>
                <w:color w:val="000000" w:themeColor="text1"/>
                <w:sz w:val="20"/>
                <w:szCs w:val="20"/>
              </w:rPr>
              <w:t>4,41</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i/>
                <w:iCs/>
                <w:color w:val="000000" w:themeColor="text1"/>
                <w:sz w:val="20"/>
                <w:szCs w:val="20"/>
              </w:rPr>
            </w:pPr>
            <w:r w:rsidRPr="004C4A63">
              <w:rPr>
                <w:i/>
                <w:iCs/>
                <w:color w:val="000000" w:themeColor="text1"/>
                <w:sz w:val="20"/>
                <w:szCs w:val="20"/>
              </w:rPr>
              <w:t>7,10</w:t>
            </w: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i/>
                <w:iCs/>
                <w:color w:val="000000" w:themeColor="text1"/>
                <w:sz w:val="20"/>
                <w:szCs w:val="20"/>
              </w:rPr>
            </w:pPr>
            <w:r w:rsidRPr="004C4A63">
              <w:rPr>
                <w:i/>
                <w:iCs/>
                <w:color w:val="000000" w:themeColor="text1"/>
                <w:sz w:val="20"/>
                <w:szCs w:val="20"/>
              </w:rPr>
              <w:t>0,01</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i/>
                <w:iCs/>
                <w:color w:val="000000" w:themeColor="text1"/>
                <w:sz w:val="20"/>
                <w:szCs w:val="20"/>
              </w:rPr>
            </w:pPr>
            <w:r w:rsidRPr="004C4A63">
              <w:rPr>
                <w:i/>
                <w:iCs/>
                <w:color w:val="000000" w:themeColor="text1"/>
                <w:sz w:val="20"/>
                <w:szCs w:val="20"/>
              </w:rPr>
              <w:t>2,69</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rsidP="000B33BE">
            <w:pPr>
              <w:jc w:val="center"/>
              <w:rPr>
                <w:color w:val="000000" w:themeColor="text1"/>
                <w:sz w:val="20"/>
                <w:szCs w:val="20"/>
              </w:rPr>
            </w:pPr>
            <w:r w:rsidRPr="004C4A63">
              <w:rPr>
                <w:color w:val="000000" w:themeColor="text1"/>
                <w:sz w:val="20"/>
                <w:szCs w:val="20"/>
              </w:rPr>
              <w:t>2.10</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rPr>
                <w:color w:val="000000" w:themeColor="text1"/>
                <w:sz w:val="20"/>
                <w:szCs w:val="20"/>
              </w:rPr>
            </w:pPr>
            <w:r w:rsidRPr="004C4A63">
              <w:rPr>
                <w:color w:val="000000" w:themeColor="text1"/>
                <w:sz w:val="20"/>
                <w:szCs w:val="20"/>
              </w:rPr>
              <w:t>Đất danh lam thắng cảnh</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center"/>
              <w:rPr>
                <w:color w:val="000000" w:themeColor="text1"/>
                <w:sz w:val="20"/>
                <w:szCs w:val="20"/>
              </w:rPr>
            </w:pPr>
            <w:r w:rsidRPr="004C4A63">
              <w:rPr>
                <w:color w:val="000000" w:themeColor="text1"/>
                <w:sz w:val="20"/>
                <w:szCs w:val="20"/>
              </w:rPr>
              <w:t>DDL</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right"/>
              <w:rPr>
                <w:color w:val="000000" w:themeColor="text1"/>
              </w:rPr>
            </w:pPr>
            <w:r w:rsidRPr="004C4A63">
              <w:rPr>
                <w:color w:val="000000" w:themeColor="text1"/>
                <w:sz w:val="20"/>
                <w:szCs w:val="20"/>
              </w:rPr>
              <w:t>-</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right"/>
              <w:rPr>
                <w:color w:val="000000" w:themeColor="text1"/>
              </w:rPr>
            </w:pPr>
            <w:r w:rsidRPr="004C4A63">
              <w:rPr>
                <w:color w:val="000000" w:themeColor="text1"/>
                <w:sz w:val="20"/>
                <w:szCs w:val="20"/>
              </w:rPr>
              <w:t>-</w:t>
            </w: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right"/>
              <w:rPr>
                <w:color w:val="000000" w:themeColor="text1"/>
              </w:rPr>
            </w:pPr>
            <w:r w:rsidRPr="004C4A63">
              <w:rPr>
                <w:color w:val="000000" w:themeColor="text1"/>
                <w:sz w:val="20"/>
                <w:szCs w:val="20"/>
              </w:rPr>
              <w:t>-</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right"/>
              <w:rPr>
                <w:color w:val="000000" w:themeColor="text1"/>
              </w:rPr>
            </w:pPr>
            <w:r w:rsidRPr="004C4A63">
              <w:rPr>
                <w:color w:val="000000" w:themeColor="text1"/>
                <w:sz w:val="20"/>
                <w:szCs w:val="20"/>
              </w:rPr>
              <w:t>-</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2.11</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rPr>
                <w:color w:val="000000" w:themeColor="text1"/>
                <w:sz w:val="20"/>
                <w:szCs w:val="20"/>
              </w:rPr>
            </w:pPr>
            <w:r w:rsidRPr="004C4A63">
              <w:rPr>
                <w:color w:val="000000" w:themeColor="text1"/>
                <w:sz w:val="20"/>
                <w:szCs w:val="20"/>
              </w:rPr>
              <w:t>Đất sinh hoạt cộng đồng</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DSH</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12,40</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13,05</w:t>
            </w: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0,02</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0,65</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2.12</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rPr>
                <w:color w:val="000000" w:themeColor="text1"/>
                <w:sz w:val="20"/>
                <w:szCs w:val="20"/>
              </w:rPr>
            </w:pPr>
            <w:r w:rsidRPr="004C4A63">
              <w:rPr>
                <w:color w:val="000000" w:themeColor="text1"/>
                <w:sz w:val="20"/>
                <w:szCs w:val="20"/>
              </w:rPr>
              <w:t>Đất khu vui chơi, giải trí công cộng</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DKV</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10,96</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10,96</w:t>
            </w: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0,02</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lastRenderedPageBreak/>
              <w:t>2.13</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rPr>
                <w:color w:val="000000" w:themeColor="text1"/>
                <w:sz w:val="20"/>
                <w:szCs w:val="20"/>
              </w:rPr>
            </w:pPr>
            <w:r w:rsidRPr="004C4A63">
              <w:rPr>
                <w:color w:val="000000" w:themeColor="text1"/>
                <w:sz w:val="20"/>
                <w:szCs w:val="20"/>
              </w:rPr>
              <w:t>Đất ở tại nông thôn</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ONT</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610,95</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999,73</w:t>
            </w: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1,51</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388,78</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2.14</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rPr>
                <w:color w:val="000000" w:themeColor="text1"/>
                <w:sz w:val="20"/>
                <w:szCs w:val="20"/>
              </w:rPr>
            </w:pPr>
            <w:r w:rsidRPr="004C4A63">
              <w:rPr>
                <w:color w:val="000000" w:themeColor="text1"/>
                <w:sz w:val="20"/>
                <w:szCs w:val="20"/>
              </w:rPr>
              <w:t>Đất ở tại đô thị</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ODT</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134,97</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B96D93">
            <w:pPr>
              <w:jc w:val="right"/>
              <w:rPr>
                <w:color w:val="000000" w:themeColor="text1"/>
                <w:sz w:val="20"/>
                <w:szCs w:val="20"/>
              </w:rPr>
            </w:pPr>
            <w:r w:rsidRPr="004C4A63">
              <w:rPr>
                <w:color w:val="000000" w:themeColor="text1"/>
                <w:sz w:val="20"/>
                <w:szCs w:val="20"/>
              </w:rPr>
              <w:t>192,11</w:t>
            </w: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0,</w:t>
            </w:r>
            <w:r w:rsidR="00B96D93" w:rsidRPr="004C4A63">
              <w:rPr>
                <w:color w:val="000000" w:themeColor="text1"/>
                <w:sz w:val="20"/>
                <w:szCs w:val="20"/>
              </w:rPr>
              <w:t>29</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B96D93">
            <w:pPr>
              <w:jc w:val="right"/>
              <w:rPr>
                <w:color w:val="000000" w:themeColor="text1"/>
                <w:sz w:val="20"/>
                <w:szCs w:val="20"/>
              </w:rPr>
            </w:pPr>
            <w:r w:rsidRPr="004C4A63">
              <w:rPr>
                <w:color w:val="000000" w:themeColor="text1"/>
                <w:sz w:val="20"/>
                <w:szCs w:val="20"/>
              </w:rPr>
              <w:t>57,14</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2.15</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rPr>
                <w:color w:val="000000" w:themeColor="text1"/>
                <w:sz w:val="20"/>
                <w:szCs w:val="20"/>
              </w:rPr>
            </w:pPr>
            <w:r w:rsidRPr="004C4A63">
              <w:rPr>
                <w:color w:val="000000" w:themeColor="text1"/>
                <w:sz w:val="20"/>
                <w:szCs w:val="20"/>
              </w:rPr>
              <w:t>Đất xây dựng trụ sở cơ quan</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TSC</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36,10</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35,86</w:t>
            </w: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0,05</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-0,24</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2.16</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rPr>
                <w:color w:val="000000" w:themeColor="text1"/>
                <w:sz w:val="20"/>
                <w:szCs w:val="20"/>
              </w:rPr>
            </w:pPr>
            <w:r w:rsidRPr="004C4A63">
              <w:rPr>
                <w:color w:val="000000" w:themeColor="text1"/>
                <w:sz w:val="20"/>
                <w:szCs w:val="20"/>
              </w:rPr>
              <w:t>Đất xây dựng trụ sở của tổ chức sự nghiệp</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DTS</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0,49</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0,49</w:t>
            </w: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0,00</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rsidP="000B33BE">
            <w:pPr>
              <w:jc w:val="center"/>
              <w:rPr>
                <w:color w:val="000000" w:themeColor="text1"/>
                <w:sz w:val="20"/>
                <w:szCs w:val="20"/>
              </w:rPr>
            </w:pPr>
            <w:r w:rsidRPr="004C4A63">
              <w:rPr>
                <w:color w:val="000000" w:themeColor="text1"/>
                <w:sz w:val="20"/>
                <w:szCs w:val="20"/>
              </w:rPr>
              <w:t>2.17</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rPr>
                <w:color w:val="000000" w:themeColor="text1"/>
                <w:sz w:val="20"/>
                <w:szCs w:val="20"/>
              </w:rPr>
            </w:pPr>
            <w:r w:rsidRPr="004C4A63">
              <w:rPr>
                <w:color w:val="000000" w:themeColor="text1"/>
                <w:sz w:val="20"/>
                <w:szCs w:val="20"/>
              </w:rPr>
              <w:t>Đất xây dựng cơ sở ngoại giao</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center"/>
              <w:rPr>
                <w:color w:val="000000" w:themeColor="text1"/>
                <w:sz w:val="20"/>
                <w:szCs w:val="20"/>
              </w:rPr>
            </w:pPr>
            <w:r w:rsidRPr="004C4A63">
              <w:rPr>
                <w:color w:val="000000" w:themeColor="text1"/>
                <w:sz w:val="20"/>
                <w:szCs w:val="20"/>
              </w:rPr>
              <w:t>DNG</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right"/>
              <w:rPr>
                <w:color w:val="000000" w:themeColor="text1"/>
              </w:rPr>
            </w:pPr>
            <w:r w:rsidRPr="004C4A63">
              <w:rPr>
                <w:color w:val="000000" w:themeColor="text1"/>
                <w:sz w:val="20"/>
                <w:szCs w:val="20"/>
              </w:rPr>
              <w:t>-</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right"/>
              <w:rPr>
                <w:color w:val="000000" w:themeColor="text1"/>
              </w:rPr>
            </w:pPr>
            <w:r w:rsidRPr="004C4A63">
              <w:rPr>
                <w:color w:val="000000" w:themeColor="text1"/>
                <w:sz w:val="20"/>
                <w:szCs w:val="20"/>
              </w:rPr>
              <w:t>-</w:t>
            </w: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right"/>
              <w:rPr>
                <w:color w:val="000000" w:themeColor="text1"/>
              </w:rPr>
            </w:pPr>
            <w:r w:rsidRPr="004C4A63">
              <w:rPr>
                <w:color w:val="000000" w:themeColor="text1"/>
                <w:sz w:val="20"/>
                <w:szCs w:val="20"/>
              </w:rPr>
              <w:t>-</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right"/>
              <w:rPr>
                <w:color w:val="000000" w:themeColor="text1"/>
              </w:rPr>
            </w:pPr>
            <w:r w:rsidRPr="004C4A63">
              <w:rPr>
                <w:color w:val="000000" w:themeColor="text1"/>
                <w:sz w:val="20"/>
                <w:szCs w:val="20"/>
              </w:rPr>
              <w:t>-</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2.18</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rPr>
                <w:color w:val="000000" w:themeColor="text1"/>
                <w:sz w:val="20"/>
                <w:szCs w:val="20"/>
              </w:rPr>
            </w:pPr>
            <w:r w:rsidRPr="004C4A63">
              <w:rPr>
                <w:color w:val="000000" w:themeColor="text1"/>
                <w:sz w:val="20"/>
                <w:szCs w:val="20"/>
              </w:rPr>
              <w:t>Đất cơ sở tín ngưỡng</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TIN</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0,27</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0,27</w:t>
            </w: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0,00</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2.19</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rPr>
                <w:color w:val="000000" w:themeColor="text1"/>
                <w:sz w:val="20"/>
                <w:szCs w:val="20"/>
              </w:rPr>
            </w:pPr>
            <w:r w:rsidRPr="004C4A63">
              <w:rPr>
                <w:color w:val="000000" w:themeColor="text1"/>
                <w:sz w:val="20"/>
                <w:szCs w:val="20"/>
              </w:rPr>
              <w:t>Đất sông, ngòi, kênh, rạch, suối</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SON</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1.342,45</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1.332,12</w:t>
            </w: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2,01</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-10,33</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2.20</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rPr>
                <w:color w:val="000000" w:themeColor="text1"/>
                <w:sz w:val="20"/>
                <w:szCs w:val="20"/>
              </w:rPr>
            </w:pPr>
            <w:r w:rsidRPr="004C4A63">
              <w:rPr>
                <w:color w:val="000000" w:themeColor="text1"/>
                <w:sz w:val="20"/>
                <w:szCs w:val="20"/>
              </w:rPr>
              <w:t>Đất có mặt nước chuyên dùng</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MNC</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323,39</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323,39</w:t>
            </w: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0,49</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2.21</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rPr>
                <w:color w:val="000000" w:themeColor="text1"/>
                <w:sz w:val="20"/>
                <w:szCs w:val="20"/>
              </w:rPr>
            </w:pPr>
            <w:r w:rsidRPr="004C4A63">
              <w:rPr>
                <w:color w:val="000000" w:themeColor="text1"/>
                <w:sz w:val="20"/>
                <w:szCs w:val="20"/>
              </w:rPr>
              <w:t>Đất phi nông nghiệp khác</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center"/>
              <w:rPr>
                <w:color w:val="000000" w:themeColor="text1"/>
                <w:sz w:val="20"/>
                <w:szCs w:val="20"/>
              </w:rPr>
            </w:pPr>
            <w:r w:rsidRPr="004C4A63">
              <w:rPr>
                <w:color w:val="000000" w:themeColor="text1"/>
                <w:sz w:val="20"/>
                <w:szCs w:val="20"/>
              </w:rPr>
              <w:t>PNK</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17,67</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71,98</w:t>
            </w: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0,11</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pPr>
              <w:jc w:val="right"/>
              <w:rPr>
                <w:color w:val="000000" w:themeColor="text1"/>
                <w:sz w:val="20"/>
                <w:szCs w:val="20"/>
              </w:rPr>
            </w:pPr>
            <w:r w:rsidRPr="004C4A63">
              <w:rPr>
                <w:color w:val="000000" w:themeColor="text1"/>
                <w:sz w:val="20"/>
                <w:szCs w:val="20"/>
              </w:rPr>
              <w:t>54,31</w:t>
            </w:r>
          </w:p>
        </w:tc>
      </w:tr>
      <w:tr w:rsidR="004C4A63" w:rsidRPr="004C4A63" w:rsidTr="000B33BE">
        <w:trPr>
          <w:trHeight w:val="26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B33BE" w:rsidRPr="004C4A63" w:rsidRDefault="000B33BE" w:rsidP="000B33BE">
            <w:pPr>
              <w:jc w:val="center"/>
              <w:rPr>
                <w:b/>
                <w:bCs/>
                <w:color w:val="000000" w:themeColor="text1"/>
                <w:sz w:val="20"/>
                <w:szCs w:val="20"/>
              </w:rPr>
            </w:pPr>
            <w:r w:rsidRPr="004C4A63">
              <w:rPr>
                <w:b/>
                <w:bCs/>
                <w:color w:val="000000" w:themeColor="text1"/>
                <w:sz w:val="20"/>
                <w:szCs w:val="20"/>
              </w:rPr>
              <w:t>3</w:t>
            </w:r>
          </w:p>
        </w:tc>
        <w:tc>
          <w:tcPr>
            <w:tcW w:w="416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rPr>
                <w:b/>
                <w:bCs/>
                <w:color w:val="000000" w:themeColor="text1"/>
                <w:sz w:val="20"/>
                <w:szCs w:val="20"/>
              </w:rPr>
            </w:pPr>
            <w:r w:rsidRPr="004C4A63">
              <w:rPr>
                <w:b/>
                <w:bCs/>
                <w:color w:val="000000" w:themeColor="text1"/>
                <w:sz w:val="20"/>
                <w:szCs w:val="20"/>
              </w:rPr>
              <w:t>Đất chưa sử dụng</w:t>
            </w:r>
          </w:p>
        </w:tc>
        <w:tc>
          <w:tcPr>
            <w:tcW w:w="672"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center"/>
              <w:rPr>
                <w:b/>
                <w:bCs/>
                <w:color w:val="000000" w:themeColor="text1"/>
                <w:sz w:val="20"/>
                <w:szCs w:val="20"/>
              </w:rPr>
            </w:pPr>
            <w:r w:rsidRPr="004C4A63">
              <w:rPr>
                <w:b/>
                <w:bCs/>
                <w:color w:val="000000" w:themeColor="text1"/>
                <w:sz w:val="20"/>
                <w:szCs w:val="20"/>
              </w:rPr>
              <w:t>CSD</w:t>
            </w:r>
          </w:p>
        </w:tc>
        <w:tc>
          <w:tcPr>
            <w:tcW w:w="11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right"/>
              <w:rPr>
                <w:color w:val="000000" w:themeColor="text1"/>
              </w:rPr>
            </w:pPr>
            <w:r w:rsidRPr="004C4A63">
              <w:rPr>
                <w:color w:val="000000" w:themeColor="text1"/>
                <w:sz w:val="20"/>
                <w:szCs w:val="20"/>
              </w:rPr>
              <w:t>-</w:t>
            </w:r>
          </w:p>
        </w:tc>
        <w:tc>
          <w:tcPr>
            <w:tcW w:w="120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right"/>
              <w:rPr>
                <w:color w:val="000000" w:themeColor="text1"/>
              </w:rPr>
            </w:pPr>
            <w:r w:rsidRPr="004C4A63">
              <w:rPr>
                <w:color w:val="000000" w:themeColor="text1"/>
                <w:sz w:val="20"/>
                <w:szCs w:val="20"/>
              </w:rPr>
              <w:t>-</w:t>
            </w:r>
          </w:p>
        </w:tc>
        <w:tc>
          <w:tcPr>
            <w:tcW w:w="102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right"/>
              <w:rPr>
                <w:color w:val="000000" w:themeColor="text1"/>
              </w:rPr>
            </w:pPr>
            <w:r w:rsidRPr="004C4A63">
              <w:rPr>
                <w:color w:val="000000" w:themeColor="text1"/>
                <w:sz w:val="20"/>
                <w:szCs w:val="20"/>
              </w:rPr>
              <w:t>-</w:t>
            </w:r>
          </w:p>
        </w:tc>
        <w:tc>
          <w:tcPr>
            <w:tcW w:w="1040" w:type="dxa"/>
            <w:tcBorders>
              <w:top w:val="nil"/>
              <w:left w:val="nil"/>
              <w:bottom w:val="single" w:sz="4" w:space="0" w:color="auto"/>
              <w:right w:val="single" w:sz="4" w:space="0" w:color="auto"/>
            </w:tcBorders>
            <w:shd w:val="clear" w:color="auto" w:fill="auto"/>
            <w:noWrap/>
            <w:vAlign w:val="center"/>
            <w:hideMark/>
          </w:tcPr>
          <w:p w:rsidR="000B33BE" w:rsidRPr="004C4A63" w:rsidRDefault="000B33BE" w:rsidP="000B33BE">
            <w:pPr>
              <w:jc w:val="right"/>
              <w:rPr>
                <w:color w:val="000000" w:themeColor="text1"/>
              </w:rPr>
            </w:pPr>
            <w:r w:rsidRPr="004C4A63">
              <w:rPr>
                <w:color w:val="000000" w:themeColor="text1"/>
                <w:sz w:val="20"/>
                <w:szCs w:val="20"/>
              </w:rPr>
              <w:t>-</w:t>
            </w:r>
          </w:p>
        </w:tc>
      </w:tr>
    </w:tbl>
    <w:p w:rsidR="00BD4954" w:rsidRPr="004C4A63" w:rsidRDefault="00BD4954" w:rsidP="00F93CDF">
      <w:pPr>
        <w:widowControl w:val="0"/>
        <w:jc w:val="both"/>
        <w:rPr>
          <w:color w:val="000000" w:themeColor="text1"/>
          <w:sz w:val="26"/>
          <w:szCs w:val="26"/>
          <w:lang w:val="pt-BR"/>
        </w:rPr>
      </w:pPr>
      <w:r w:rsidRPr="004C4A63">
        <w:rPr>
          <w:i/>
          <w:color w:val="000000" w:themeColor="text1"/>
          <w:sz w:val="18"/>
          <w:szCs w:val="18"/>
          <w:lang w:val="pt-BR"/>
        </w:rPr>
        <w:t>Ghi chú: * Không tổng hợp khi tính tổng diện tích tự nhiên</w:t>
      </w:r>
      <w:bookmarkEnd w:id="116"/>
    </w:p>
    <w:p w:rsidR="009D6D1D" w:rsidRPr="004C4A63" w:rsidRDefault="009D6D1D" w:rsidP="00F93CDF">
      <w:pPr>
        <w:widowControl w:val="0"/>
        <w:ind w:firstLine="720"/>
        <w:jc w:val="both"/>
        <w:rPr>
          <w:color w:val="000000" w:themeColor="text1"/>
          <w:sz w:val="26"/>
          <w:szCs w:val="26"/>
          <w:lang w:val="pt-BR"/>
        </w:rPr>
      </w:pPr>
      <w:r w:rsidRPr="004C4A63">
        <w:rPr>
          <w:color w:val="000000" w:themeColor="text1"/>
          <w:sz w:val="26"/>
          <w:szCs w:val="26"/>
          <w:lang w:val="pt-BR"/>
        </w:rPr>
        <w:t>Các chỉ tiêu kế hoạch sử dụng đất năm 202</w:t>
      </w:r>
      <w:r w:rsidR="00A9574A" w:rsidRPr="004C4A63">
        <w:rPr>
          <w:color w:val="000000" w:themeColor="text1"/>
          <w:sz w:val="26"/>
          <w:szCs w:val="26"/>
          <w:lang w:val="pt-BR"/>
        </w:rPr>
        <w:t>2</w:t>
      </w:r>
      <w:r w:rsidRPr="004C4A63">
        <w:rPr>
          <w:color w:val="000000" w:themeColor="text1"/>
          <w:sz w:val="26"/>
          <w:szCs w:val="26"/>
          <w:lang w:val="pt-BR"/>
        </w:rPr>
        <w:t xml:space="preserve"> phân bổ đến từng đơn vị hành chính cấp xã như sau:</w:t>
      </w:r>
    </w:p>
    <w:p w:rsidR="009D6D1D" w:rsidRPr="004C4A63" w:rsidRDefault="009D6D1D" w:rsidP="009D6D1D">
      <w:pPr>
        <w:widowControl w:val="0"/>
        <w:spacing w:before="120" w:after="120"/>
        <w:ind w:firstLine="720"/>
        <w:jc w:val="both"/>
        <w:rPr>
          <w:color w:val="000000" w:themeColor="text1"/>
          <w:sz w:val="26"/>
          <w:szCs w:val="26"/>
          <w:lang w:val="pt-BR"/>
        </w:rPr>
      </w:pPr>
      <w:r w:rsidRPr="004C4A63">
        <w:rPr>
          <w:b/>
          <w:i/>
          <w:color w:val="000000" w:themeColor="text1"/>
          <w:sz w:val="26"/>
          <w:szCs w:val="26"/>
          <w:lang w:val="pt-BR"/>
        </w:rPr>
        <w:t xml:space="preserve">a) </w:t>
      </w:r>
      <w:r w:rsidR="002D15FB" w:rsidRPr="004C4A63">
        <w:rPr>
          <w:b/>
          <w:i/>
          <w:color w:val="000000" w:themeColor="text1"/>
          <w:sz w:val="26"/>
          <w:szCs w:val="26"/>
          <w:lang w:val="pt-BR"/>
        </w:rPr>
        <w:t>Đ</w:t>
      </w:r>
      <w:r w:rsidRPr="004C4A63">
        <w:rPr>
          <w:b/>
          <w:i/>
          <w:color w:val="000000" w:themeColor="text1"/>
          <w:sz w:val="26"/>
          <w:szCs w:val="26"/>
          <w:lang w:val="pt-BR"/>
        </w:rPr>
        <w:t>ất nông nghiệp:</w:t>
      </w:r>
      <w:r w:rsidRPr="004C4A63">
        <w:rPr>
          <w:color w:val="000000" w:themeColor="text1"/>
          <w:sz w:val="26"/>
          <w:szCs w:val="26"/>
          <w:lang w:val="pt-BR"/>
        </w:rPr>
        <w:t xml:space="preserve"> </w:t>
      </w:r>
      <w:bookmarkStart w:id="117" w:name="_Hlk60880693"/>
      <w:r w:rsidRPr="004C4A63">
        <w:rPr>
          <w:color w:val="000000" w:themeColor="text1"/>
          <w:sz w:val="26"/>
          <w:szCs w:val="26"/>
          <w:lang w:val="pt-BR"/>
        </w:rPr>
        <w:t>Tổng diện tích theo kế h</w:t>
      </w:r>
      <w:r w:rsidR="00B10895" w:rsidRPr="004C4A63">
        <w:rPr>
          <w:color w:val="000000" w:themeColor="text1"/>
          <w:sz w:val="26"/>
          <w:szCs w:val="26"/>
          <w:lang w:val="pt-BR"/>
        </w:rPr>
        <w:t>oạch năm 202</w:t>
      </w:r>
      <w:r w:rsidR="00A9574A" w:rsidRPr="004C4A63">
        <w:rPr>
          <w:color w:val="000000" w:themeColor="text1"/>
          <w:sz w:val="26"/>
          <w:szCs w:val="26"/>
          <w:lang w:val="pt-BR"/>
        </w:rPr>
        <w:t>2</w:t>
      </w:r>
      <w:r w:rsidR="00B10895" w:rsidRPr="004C4A63">
        <w:rPr>
          <w:color w:val="000000" w:themeColor="text1"/>
          <w:sz w:val="26"/>
          <w:szCs w:val="26"/>
          <w:lang w:val="pt-BR"/>
        </w:rPr>
        <w:t xml:space="preserve"> là </w:t>
      </w:r>
      <w:r w:rsidR="000A56E6" w:rsidRPr="004C4A63">
        <w:rPr>
          <w:color w:val="000000" w:themeColor="text1"/>
          <w:sz w:val="26"/>
          <w:szCs w:val="26"/>
          <w:lang w:val="pt-BR"/>
        </w:rPr>
        <w:t>5</w:t>
      </w:r>
      <w:r w:rsidR="002271F6" w:rsidRPr="004C4A63">
        <w:rPr>
          <w:color w:val="000000" w:themeColor="text1"/>
          <w:sz w:val="26"/>
          <w:szCs w:val="26"/>
          <w:lang w:val="pt-BR"/>
        </w:rPr>
        <w:t>6.</w:t>
      </w:r>
      <w:r w:rsidR="000A7F97" w:rsidRPr="004C4A63">
        <w:rPr>
          <w:color w:val="000000" w:themeColor="text1"/>
          <w:sz w:val="26"/>
          <w:szCs w:val="26"/>
          <w:lang w:val="pt-BR"/>
        </w:rPr>
        <w:t>5</w:t>
      </w:r>
      <w:r w:rsidR="004B7116" w:rsidRPr="004C4A63">
        <w:rPr>
          <w:color w:val="000000" w:themeColor="text1"/>
          <w:sz w:val="26"/>
          <w:szCs w:val="26"/>
          <w:lang w:val="pt-BR"/>
        </w:rPr>
        <w:t>72,49</w:t>
      </w:r>
      <w:r w:rsidR="00B10895" w:rsidRPr="004C4A63">
        <w:rPr>
          <w:color w:val="000000" w:themeColor="text1"/>
          <w:sz w:val="26"/>
          <w:szCs w:val="26"/>
          <w:lang w:val="pt-BR"/>
        </w:rPr>
        <w:t xml:space="preserve"> ha, giảm </w:t>
      </w:r>
      <w:r w:rsidR="000A7F97" w:rsidRPr="004C4A63">
        <w:rPr>
          <w:color w:val="000000" w:themeColor="text1"/>
          <w:sz w:val="26"/>
          <w:szCs w:val="26"/>
          <w:lang w:val="pt-BR"/>
        </w:rPr>
        <w:t>1.9</w:t>
      </w:r>
      <w:r w:rsidR="00193F79" w:rsidRPr="004C4A63">
        <w:rPr>
          <w:color w:val="000000" w:themeColor="text1"/>
          <w:sz w:val="26"/>
          <w:szCs w:val="26"/>
          <w:lang w:val="pt-BR"/>
        </w:rPr>
        <w:t>65,94</w:t>
      </w:r>
      <w:r w:rsidRPr="004C4A63">
        <w:rPr>
          <w:color w:val="000000" w:themeColor="text1"/>
          <w:sz w:val="26"/>
          <w:szCs w:val="26"/>
          <w:lang w:val="pt-BR"/>
        </w:rPr>
        <w:t xml:space="preserve"> ha so với </w:t>
      </w:r>
      <w:r w:rsidR="00746F17" w:rsidRPr="004C4A63">
        <w:rPr>
          <w:color w:val="000000" w:themeColor="text1"/>
          <w:sz w:val="26"/>
          <w:szCs w:val="26"/>
          <w:lang w:val="pt-BR"/>
        </w:rPr>
        <w:t>năm 20</w:t>
      </w:r>
      <w:r w:rsidR="00034C82" w:rsidRPr="004C4A63">
        <w:rPr>
          <w:color w:val="000000" w:themeColor="text1"/>
          <w:sz w:val="26"/>
          <w:szCs w:val="26"/>
          <w:lang w:val="pt-BR"/>
        </w:rPr>
        <w:t>2</w:t>
      </w:r>
      <w:bookmarkEnd w:id="117"/>
      <w:r w:rsidR="00A9574A" w:rsidRPr="004C4A63">
        <w:rPr>
          <w:color w:val="000000" w:themeColor="text1"/>
          <w:sz w:val="26"/>
          <w:szCs w:val="26"/>
          <w:lang w:val="pt-BR"/>
        </w:rPr>
        <w:t>1</w:t>
      </w:r>
      <w:r w:rsidRPr="004C4A63">
        <w:rPr>
          <w:color w:val="000000" w:themeColor="text1"/>
          <w:sz w:val="26"/>
          <w:szCs w:val="26"/>
          <w:lang w:val="pt-BR"/>
        </w:rPr>
        <w:t>; được phân bổ đến t</w:t>
      </w:r>
      <w:r w:rsidR="000E27D6" w:rsidRPr="004C4A63">
        <w:rPr>
          <w:color w:val="000000" w:themeColor="text1"/>
          <w:sz w:val="26"/>
          <w:szCs w:val="26"/>
          <w:lang w:val="pt-BR"/>
        </w:rPr>
        <w:t xml:space="preserve">ừng đơn vị </w:t>
      </w:r>
      <w:r w:rsidR="00F93CDF" w:rsidRPr="004C4A63">
        <w:rPr>
          <w:color w:val="000000" w:themeColor="text1"/>
          <w:sz w:val="26"/>
          <w:szCs w:val="26"/>
          <w:lang w:val="pt-BR"/>
        </w:rPr>
        <w:t>HC</w:t>
      </w:r>
      <w:r w:rsidRPr="004C4A63">
        <w:rPr>
          <w:color w:val="000000" w:themeColor="text1"/>
          <w:sz w:val="26"/>
          <w:szCs w:val="26"/>
          <w:lang w:val="pt-BR"/>
        </w:rPr>
        <w:t xml:space="preserve"> cấp xã như sau: </w:t>
      </w:r>
    </w:p>
    <w:tbl>
      <w:tblPr>
        <w:tblW w:w="4701" w:type="pct"/>
        <w:tblInd w:w="817" w:type="dxa"/>
        <w:tblLook w:val="04A0" w:firstRow="1" w:lastRow="0" w:firstColumn="1" w:lastColumn="0" w:noHBand="0" w:noVBand="1"/>
      </w:tblPr>
      <w:tblGrid>
        <w:gridCol w:w="2346"/>
        <w:gridCol w:w="1126"/>
        <w:gridCol w:w="579"/>
        <w:gridCol w:w="2447"/>
        <w:gridCol w:w="1126"/>
        <w:gridCol w:w="999"/>
      </w:tblGrid>
      <w:tr w:rsidR="004C4A63" w:rsidRPr="004C4A63" w:rsidTr="00B96D93">
        <w:trPr>
          <w:trHeight w:val="330"/>
        </w:trPr>
        <w:tc>
          <w:tcPr>
            <w:tcW w:w="1360"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lang w:val="pt-BR"/>
              </w:rPr>
              <w:t>1. Thị trấn Tân Khai</w:t>
            </w:r>
          </w:p>
        </w:tc>
        <w:tc>
          <w:tcPr>
            <w:tcW w:w="653"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3.332,58</w:t>
            </w:r>
          </w:p>
        </w:tc>
        <w:tc>
          <w:tcPr>
            <w:tcW w:w="336"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c>
          <w:tcPr>
            <w:tcW w:w="141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 xml:space="preserve">8. Xã </w:t>
            </w:r>
            <w:r w:rsidRPr="004C4A63">
              <w:rPr>
                <w:color w:val="000000" w:themeColor="text1"/>
                <w:sz w:val="26"/>
                <w:szCs w:val="26"/>
                <w:lang w:val="pt-BR"/>
              </w:rPr>
              <w:t>Phước An</w:t>
            </w:r>
          </w:p>
        </w:tc>
        <w:tc>
          <w:tcPr>
            <w:tcW w:w="653"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3.962,50</w:t>
            </w:r>
          </w:p>
        </w:tc>
        <w:tc>
          <w:tcPr>
            <w:tcW w:w="57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r>
      <w:tr w:rsidR="004C4A63" w:rsidRPr="004C4A63" w:rsidTr="00B96D93">
        <w:trPr>
          <w:trHeight w:val="330"/>
        </w:trPr>
        <w:tc>
          <w:tcPr>
            <w:tcW w:w="1360"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lang w:val="pt-BR"/>
              </w:rPr>
              <w:t>2. Xã Đồng Nơ</w:t>
            </w:r>
          </w:p>
        </w:tc>
        <w:tc>
          <w:tcPr>
            <w:tcW w:w="653"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3.831,25</w:t>
            </w:r>
          </w:p>
        </w:tc>
        <w:tc>
          <w:tcPr>
            <w:tcW w:w="336"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c>
          <w:tcPr>
            <w:tcW w:w="141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 xml:space="preserve">9. </w:t>
            </w:r>
            <w:r w:rsidRPr="004C4A63">
              <w:rPr>
                <w:color w:val="000000" w:themeColor="text1"/>
                <w:sz w:val="26"/>
                <w:szCs w:val="26"/>
                <w:lang w:val="pt-BR"/>
              </w:rPr>
              <w:t>Xã Tân Hiệp</w:t>
            </w:r>
          </w:p>
        </w:tc>
        <w:tc>
          <w:tcPr>
            <w:tcW w:w="653"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6.385,36</w:t>
            </w:r>
          </w:p>
        </w:tc>
        <w:tc>
          <w:tcPr>
            <w:tcW w:w="57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r>
      <w:tr w:rsidR="004C4A63" w:rsidRPr="004C4A63" w:rsidTr="00B96D93">
        <w:trPr>
          <w:trHeight w:val="330"/>
        </w:trPr>
        <w:tc>
          <w:tcPr>
            <w:tcW w:w="1360"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lang w:val="pt-BR"/>
              </w:rPr>
              <w:t>3. Xã Thanh Bình</w:t>
            </w:r>
          </w:p>
        </w:tc>
        <w:tc>
          <w:tcPr>
            <w:tcW w:w="653"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637,40</w:t>
            </w:r>
          </w:p>
        </w:tc>
        <w:tc>
          <w:tcPr>
            <w:tcW w:w="336"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c>
          <w:tcPr>
            <w:tcW w:w="141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10. Xã Tân Hưng</w:t>
            </w:r>
          </w:p>
        </w:tc>
        <w:tc>
          <w:tcPr>
            <w:tcW w:w="653"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8.939,64</w:t>
            </w:r>
          </w:p>
        </w:tc>
        <w:tc>
          <w:tcPr>
            <w:tcW w:w="57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r>
      <w:tr w:rsidR="004C4A63" w:rsidRPr="004C4A63" w:rsidTr="00B96D93">
        <w:trPr>
          <w:trHeight w:val="330"/>
        </w:trPr>
        <w:tc>
          <w:tcPr>
            <w:tcW w:w="1360"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lang w:val="pt-BR"/>
              </w:rPr>
            </w:pPr>
            <w:r w:rsidRPr="004C4A63">
              <w:rPr>
                <w:color w:val="000000" w:themeColor="text1"/>
                <w:sz w:val="26"/>
                <w:szCs w:val="26"/>
                <w:lang w:val="pt-BR"/>
              </w:rPr>
              <w:t>4. Xã An Khương</w:t>
            </w:r>
          </w:p>
        </w:tc>
        <w:tc>
          <w:tcPr>
            <w:tcW w:w="653"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4.017,83</w:t>
            </w:r>
          </w:p>
        </w:tc>
        <w:tc>
          <w:tcPr>
            <w:tcW w:w="336"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c>
          <w:tcPr>
            <w:tcW w:w="141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11. Xã Tân Lợi</w:t>
            </w:r>
          </w:p>
        </w:tc>
        <w:tc>
          <w:tcPr>
            <w:tcW w:w="653"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3.932,39</w:t>
            </w:r>
          </w:p>
        </w:tc>
        <w:tc>
          <w:tcPr>
            <w:tcW w:w="57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r>
      <w:tr w:rsidR="004C4A63" w:rsidRPr="004C4A63" w:rsidTr="00B96D93">
        <w:trPr>
          <w:trHeight w:val="330"/>
        </w:trPr>
        <w:tc>
          <w:tcPr>
            <w:tcW w:w="1360"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lang w:val="pt-BR"/>
              </w:rPr>
            </w:pPr>
            <w:r w:rsidRPr="004C4A63">
              <w:rPr>
                <w:color w:val="000000" w:themeColor="text1"/>
                <w:sz w:val="26"/>
                <w:szCs w:val="26"/>
                <w:lang w:val="pt-BR"/>
              </w:rPr>
              <w:t>5. Xã An Phú</w:t>
            </w:r>
          </w:p>
        </w:tc>
        <w:tc>
          <w:tcPr>
            <w:tcW w:w="653"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3.672,39</w:t>
            </w:r>
          </w:p>
        </w:tc>
        <w:tc>
          <w:tcPr>
            <w:tcW w:w="336"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c>
          <w:tcPr>
            <w:tcW w:w="141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12. Xã Tân Quan</w:t>
            </w:r>
          </w:p>
        </w:tc>
        <w:tc>
          <w:tcPr>
            <w:tcW w:w="653"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2.640,81</w:t>
            </w:r>
          </w:p>
        </w:tc>
        <w:tc>
          <w:tcPr>
            <w:tcW w:w="57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r>
      <w:tr w:rsidR="004C4A63" w:rsidRPr="004C4A63" w:rsidTr="00B96D93">
        <w:trPr>
          <w:trHeight w:val="330"/>
        </w:trPr>
        <w:tc>
          <w:tcPr>
            <w:tcW w:w="1360"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lang w:val="pt-BR"/>
              </w:rPr>
            </w:pPr>
            <w:r w:rsidRPr="004C4A63">
              <w:rPr>
                <w:color w:val="000000" w:themeColor="text1"/>
                <w:sz w:val="26"/>
                <w:szCs w:val="26"/>
                <w:lang w:val="pt-BR"/>
              </w:rPr>
              <w:t>6. Xã Minh Đức</w:t>
            </w:r>
          </w:p>
        </w:tc>
        <w:tc>
          <w:tcPr>
            <w:tcW w:w="653"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4.990,95</w:t>
            </w:r>
          </w:p>
        </w:tc>
        <w:tc>
          <w:tcPr>
            <w:tcW w:w="336"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c>
          <w:tcPr>
            <w:tcW w:w="141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13. Xã Thanh An</w:t>
            </w:r>
          </w:p>
        </w:tc>
        <w:tc>
          <w:tcPr>
            <w:tcW w:w="653"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5.320,31</w:t>
            </w:r>
          </w:p>
        </w:tc>
        <w:tc>
          <w:tcPr>
            <w:tcW w:w="57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r>
      <w:tr w:rsidR="004C4A63" w:rsidRPr="004C4A63" w:rsidTr="00B96D93">
        <w:trPr>
          <w:trHeight w:val="330"/>
        </w:trPr>
        <w:tc>
          <w:tcPr>
            <w:tcW w:w="1360"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lang w:val="pt-BR"/>
              </w:rPr>
            </w:pPr>
            <w:r w:rsidRPr="004C4A63">
              <w:rPr>
                <w:color w:val="000000" w:themeColor="text1"/>
                <w:sz w:val="26"/>
                <w:szCs w:val="26"/>
                <w:lang w:val="pt-BR"/>
              </w:rPr>
              <w:t>7. Xã Minh Tâm</w:t>
            </w:r>
          </w:p>
        </w:tc>
        <w:tc>
          <w:tcPr>
            <w:tcW w:w="653"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4.927,97</w:t>
            </w:r>
          </w:p>
        </w:tc>
        <w:tc>
          <w:tcPr>
            <w:tcW w:w="336"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c>
          <w:tcPr>
            <w:tcW w:w="141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p>
        </w:tc>
        <w:tc>
          <w:tcPr>
            <w:tcW w:w="653"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p>
        </w:tc>
        <w:tc>
          <w:tcPr>
            <w:tcW w:w="57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p>
        </w:tc>
      </w:tr>
    </w:tbl>
    <w:p w:rsidR="009D6D1D" w:rsidRPr="004C4A63" w:rsidRDefault="009D6D1D" w:rsidP="009D6D1D">
      <w:pPr>
        <w:widowControl w:val="0"/>
        <w:spacing w:before="120"/>
        <w:ind w:firstLine="720"/>
        <w:jc w:val="both"/>
        <w:rPr>
          <w:b/>
          <w:i/>
          <w:color w:val="000000" w:themeColor="text1"/>
          <w:sz w:val="26"/>
          <w:szCs w:val="26"/>
          <w:lang w:val="pt-BR"/>
        </w:rPr>
      </w:pPr>
      <w:r w:rsidRPr="004C4A63">
        <w:rPr>
          <w:b/>
          <w:i/>
          <w:color w:val="000000" w:themeColor="text1"/>
          <w:sz w:val="26"/>
          <w:szCs w:val="26"/>
          <w:lang w:val="pt-BR"/>
        </w:rPr>
        <w:t xml:space="preserve">Trong đó: </w:t>
      </w:r>
    </w:p>
    <w:p w:rsidR="009D6D1D" w:rsidRPr="004C4A63" w:rsidRDefault="009D6D1D" w:rsidP="009D6D1D">
      <w:pPr>
        <w:widowControl w:val="0"/>
        <w:spacing w:before="120" w:after="120"/>
        <w:ind w:firstLine="720"/>
        <w:jc w:val="both"/>
        <w:rPr>
          <w:color w:val="000000" w:themeColor="text1"/>
          <w:sz w:val="26"/>
          <w:szCs w:val="26"/>
          <w:lang w:val="pt-BR"/>
        </w:rPr>
      </w:pPr>
      <w:r w:rsidRPr="004C4A63">
        <w:rPr>
          <w:i/>
          <w:color w:val="000000" w:themeColor="text1"/>
          <w:sz w:val="26"/>
          <w:szCs w:val="26"/>
          <w:lang w:val="pt-BR"/>
        </w:rPr>
        <w:t>- Đất trồng lúa:</w:t>
      </w:r>
      <w:r w:rsidRPr="004C4A63">
        <w:rPr>
          <w:color w:val="000000" w:themeColor="text1"/>
          <w:sz w:val="26"/>
          <w:szCs w:val="26"/>
          <w:lang w:val="pt-BR"/>
        </w:rPr>
        <w:t xml:space="preserve"> Tổng </w:t>
      </w:r>
      <w:bookmarkStart w:id="118" w:name="_Hlk60880729"/>
      <w:r w:rsidR="00034C82" w:rsidRPr="004C4A63">
        <w:rPr>
          <w:color w:val="000000" w:themeColor="text1"/>
          <w:sz w:val="26"/>
          <w:szCs w:val="26"/>
          <w:lang w:val="pt-BR"/>
        </w:rPr>
        <w:t>diện tích theo kế hoạch năm 202</w:t>
      </w:r>
      <w:r w:rsidR="00A9574A" w:rsidRPr="004C4A63">
        <w:rPr>
          <w:color w:val="000000" w:themeColor="text1"/>
          <w:sz w:val="26"/>
          <w:szCs w:val="26"/>
          <w:lang w:val="pt-BR"/>
        </w:rPr>
        <w:t>2</w:t>
      </w:r>
      <w:r w:rsidR="00034C82" w:rsidRPr="004C4A63">
        <w:rPr>
          <w:color w:val="000000" w:themeColor="text1"/>
          <w:sz w:val="26"/>
          <w:szCs w:val="26"/>
          <w:lang w:val="pt-BR"/>
        </w:rPr>
        <w:t xml:space="preserve"> </w:t>
      </w:r>
      <w:r w:rsidR="00564316" w:rsidRPr="004C4A63">
        <w:rPr>
          <w:color w:val="000000" w:themeColor="text1"/>
          <w:sz w:val="26"/>
          <w:szCs w:val="26"/>
          <w:lang w:val="pt-BR"/>
        </w:rPr>
        <w:t xml:space="preserve">là </w:t>
      </w:r>
      <w:r w:rsidR="00A9574A" w:rsidRPr="004C4A63">
        <w:rPr>
          <w:color w:val="000000" w:themeColor="text1"/>
          <w:sz w:val="26"/>
          <w:szCs w:val="26"/>
          <w:lang w:val="pt-BR"/>
        </w:rPr>
        <w:t>1.0</w:t>
      </w:r>
      <w:r w:rsidR="00193F79" w:rsidRPr="004C4A63">
        <w:rPr>
          <w:color w:val="000000" w:themeColor="text1"/>
          <w:sz w:val="26"/>
          <w:szCs w:val="26"/>
          <w:lang w:val="pt-BR"/>
        </w:rPr>
        <w:t>20,48</w:t>
      </w:r>
      <w:r w:rsidR="00564316" w:rsidRPr="004C4A63">
        <w:rPr>
          <w:color w:val="000000" w:themeColor="text1"/>
          <w:sz w:val="26"/>
          <w:szCs w:val="26"/>
          <w:lang w:val="pt-BR"/>
        </w:rPr>
        <w:t xml:space="preserve"> </w:t>
      </w:r>
      <w:r w:rsidR="00AF04C3" w:rsidRPr="004C4A63">
        <w:rPr>
          <w:color w:val="000000" w:themeColor="text1"/>
          <w:sz w:val="26"/>
          <w:szCs w:val="26"/>
          <w:lang w:val="pt-BR"/>
        </w:rPr>
        <w:t xml:space="preserve">ha, </w:t>
      </w:r>
      <w:r w:rsidR="00193F79" w:rsidRPr="004C4A63">
        <w:rPr>
          <w:color w:val="000000" w:themeColor="text1"/>
          <w:sz w:val="26"/>
          <w:szCs w:val="26"/>
          <w:lang w:val="pt-BR"/>
        </w:rPr>
        <w:t>không biến động</w:t>
      </w:r>
      <w:r w:rsidRPr="004C4A63">
        <w:rPr>
          <w:color w:val="000000" w:themeColor="text1"/>
          <w:sz w:val="26"/>
          <w:szCs w:val="26"/>
          <w:lang w:val="pt-BR"/>
        </w:rPr>
        <w:t xml:space="preserve"> so với </w:t>
      </w:r>
      <w:r w:rsidR="00B84265" w:rsidRPr="004C4A63">
        <w:rPr>
          <w:color w:val="000000" w:themeColor="text1"/>
          <w:sz w:val="26"/>
          <w:szCs w:val="26"/>
          <w:lang w:val="pt-BR"/>
        </w:rPr>
        <w:t>năm 20</w:t>
      </w:r>
      <w:r w:rsidR="00034C82" w:rsidRPr="004C4A63">
        <w:rPr>
          <w:color w:val="000000" w:themeColor="text1"/>
          <w:sz w:val="26"/>
          <w:szCs w:val="26"/>
          <w:lang w:val="pt-BR"/>
        </w:rPr>
        <w:t>2</w:t>
      </w:r>
      <w:bookmarkEnd w:id="118"/>
      <w:r w:rsidR="00A9574A" w:rsidRPr="004C4A63">
        <w:rPr>
          <w:color w:val="000000" w:themeColor="text1"/>
          <w:sz w:val="26"/>
          <w:szCs w:val="26"/>
          <w:lang w:val="pt-BR"/>
        </w:rPr>
        <w:t>1</w:t>
      </w:r>
      <w:r w:rsidR="00D13F75" w:rsidRPr="004C4A63">
        <w:rPr>
          <w:color w:val="000000" w:themeColor="text1"/>
          <w:sz w:val="26"/>
          <w:szCs w:val="26"/>
          <w:lang w:val="pt-BR"/>
        </w:rPr>
        <w:t>;</w:t>
      </w:r>
      <w:r w:rsidRPr="004C4A63">
        <w:rPr>
          <w:color w:val="000000" w:themeColor="text1"/>
          <w:sz w:val="26"/>
          <w:szCs w:val="26"/>
          <w:lang w:val="pt-BR"/>
        </w:rPr>
        <w:t xml:space="preserve"> được phân bổ </w:t>
      </w:r>
      <w:r w:rsidR="00B84265" w:rsidRPr="004C4A63">
        <w:rPr>
          <w:color w:val="000000" w:themeColor="text1"/>
          <w:sz w:val="26"/>
          <w:szCs w:val="26"/>
          <w:lang w:val="pt-BR"/>
        </w:rPr>
        <w:t xml:space="preserve">đến </w:t>
      </w:r>
      <w:r w:rsidRPr="004C4A63">
        <w:rPr>
          <w:color w:val="000000" w:themeColor="text1"/>
          <w:sz w:val="26"/>
          <w:szCs w:val="26"/>
          <w:lang w:val="pt-BR"/>
        </w:rPr>
        <w:t xml:space="preserve">từng đơn vị hành chính cấp xã như sau: </w:t>
      </w:r>
    </w:p>
    <w:tbl>
      <w:tblPr>
        <w:tblW w:w="4701" w:type="pct"/>
        <w:tblInd w:w="817" w:type="dxa"/>
        <w:tblLook w:val="04A0" w:firstRow="1" w:lastRow="0" w:firstColumn="1" w:lastColumn="0" w:noHBand="0" w:noVBand="1"/>
      </w:tblPr>
      <w:tblGrid>
        <w:gridCol w:w="2347"/>
        <w:gridCol w:w="1099"/>
        <w:gridCol w:w="597"/>
        <w:gridCol w:w="2464"/>
        <w:gridCol w:w="1100"/>
        <w:gridCol w:w="1016"/>
      </w:tblGrid>
      <w:tr w:rsidR="004C4A63" w:rsidRPr="004C4A63" w:rsidTr="00F325C1">
        <w:trPr>
          <w:trHeight w:val="330"/>
        </w:trPr>
        <w:tc>
          <w:tcPr>
            <w:tcW w:w="1361" w:type="pct"/>
            <w:tcBorders>
              <w:top w:val="nil"/>
              <w:left w:val="nil"/>
              <w:bottom w:val="nil"/>
              <w:right w:val="nil"/>
            </w:tcBorders>
            <w:shd w:val="clear" w:color="auto" w:fill="auto"/>
            <w:noWrap/>
            <w:vAlign w:val="center"/>
          </w:tcPr>
          <w:p w:rsidR="00F325C1" w:rsidRPr="004C4A63" w:rsidRDefault="00F325C1" w:rsidP="00F325C1">
            <w:pPr>
              <w:widowControl w:val="0"/>
              <w:jc w:val="both"/>
              <w:rPr>
                <w:color w:val="000000" w:themeColor="text1"/>
                <w:sz w:val="26"/>
                <w:szCs w:val="26"/>
              </w:rPr>
            </w:pPr>
            <w:r w:rsidRPr="004C4A63">
              <w:rPr>
                <w:color w:val="000000" w:themeColor="text1"/>
                <w:sz w:val="26"/>
                <w:szCs w:val="26"/>
                <w:lang w:val="pt-BR"/>
              </w:rPr>
              <w:t>1. Thị trấn Tân Khai</w:t>
            </w:r>
          </w:p>
        </w:tc>
        <w:tc>
          <w:tcPr>
            <w:tcW w:w="637" w:type="pct"/>
            <w:tcBorders>
              <w:top w:val="nil"/>
              <w:left w:val="nil"/>
              <w:bottom w:val="nil"/>
              <w:right w:val="nil"/>
            </w:tcBorders>
            <w:shd w:val="clear" w:color="auto" w:fill="auto"/>
            <w:noWrap/>
            <w:vAlign w:val="center"/>
          </w:tcPr>
          <w:p w:rsidR="00F325C1" w:rsidRPr="004C4A63" w:rsidRDefault="00F325C1" w:rsidP="00F325C1">
            <w:pPr>
              <w:jc w:val="right"/>
              <w:rPr>
                <w:color w:val="000000" w:themeColor="text1"/>
                <w:sz w:val="26"/>
                <w:szCs w:val="26"/>
              </w:rPr>
            </w:pPr>
            <w:r w:rsidRPr="004C4A63">
              <w:rPr>
                <w:color w:val="000000" w:themeColor="text1"/>
                <w:sz w:val="26"/>
                <w:szCs w:val="26"/>
              </w:rPr>
              <w:t>11,45</w:t>
            </w:r>
          </w:p>
        </w:tc>
        <w:tc>
          <w:tcPr>
            <w:tcW w:w="346" w:type="pct"/>
            <w:tcBorders>
              <w:top w:val="nil"/>
              <w:left w:val="nil"/>
              <w:bottom w:val="nil"/>
              <w:right w:val="nil"/>
            </w:tcBorders>
            <w:shd w:val="clear" w:color="auto" w:fill="auto"/>
            <w:noWrap/>
            <w:vAlign w:val="center"/>
          </w:tcPr>
          <w:p w:rsidR="00F325C1" w:rsidRPr="004C4A63" w:rsidRDefault="00F325C1" w:rsidP="00F325C1">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F325C1" w:rsidRPr="004C4A63" w:rsidRDefault="00F325C1" w:rsidP="00F325C1">
            <w:pPr>
              <w:widowControl w:val="0"/>
              <w:jc w:val="both"/>
              <w:rPr>
                <w:color w:val="000000" w:themeColor="text1"/>
                <w:sz w:val="26"/>
                <w:szCs w:val="26"/>
              </w:rPr>
            </w:pPr>
            <w:r w:rsidRPr="004C4A63">
              <w:rPr>
                <w:color w:val="000000" w:themeColor="text1"/>
                <w:sz w:val="26"/>
                <w:szCs w:val="26"/>
              </w:rPr>
              <w:t xml:space="preserve">8. Xã </w:t>
            </w:r>
            <w:r w:rsidRPr="004C4A63">
              <w:rPr>
                <w:color w:val="000000" w:themeColor="text1"/>
                <w:sz w:val="26"/>
                <w:szCs w:val="26"/>
                <w:lang w:val="pt-BR"/>
              </w:rPr>
              <w:t>Phước An</w:t>
            </w:r>
          </w:p>
        </w:tc>
        <w:tc>
          <w:tcPr>
            <w:tcW w:w="638" w:type="pct"/>
            <w:tcBorders>
              <w:top w:val="nil"/>
              <w:left w:val="nil"/>
              <w:bottom w:val="nil"/>
              <w:right w:val="nil"/>
            </w:tcBorders>
            <w:shd w:val="clear" w:color="auto" w:fill="auto"/>
            <w:noWrap/>
            <w:vAlign w:val="center"/>
          </w:tcPr>
          <w:p w:rsidR="00F325C1" w:rsidRPr="004C4A63" w:rsidRDefault="00F325C1" w:rsidP="00F325C1">
            <w:pPr>
              <w:jc w:val="right"/>
              <w:rPr>
                <w:color w:val="000000" w:themeColor="text1"/>
                <w:sz w:val="26"/>
                <w:szCs w:val="26"/>
              </w:rPr>
            </w:pPr>
            <w:r w:rsidRPr="004C4A63">
              <w:rPr>
                <w:color w:val="000000" w:themeColor="text1"/>
                <w:sz w:val="26"/>
                <w:szCs w:val="26"/>
              </w:rPr>
              <w:t>190,15</w:t>
            </w:r>
          </w:p>
        </w:tc>
        <w:tc>
          <w:tcPr>
            <w:tcW w:w="589" w:type="pct"/>
            <w:tcBorders>
              <w:top w:val="nil"/>
              <w:left w:val="nil"/>
              <w:bottom w:val="nil"/>
              <w:right w:val="nil"/>
            </w:tcBorders>
            <w:shd w:val="clear" w:color="auto" w:fill="auto"/>
            <w:noWrap/>
            <w:vAlign w:val="center"/>
          </w:tcPr>
          <w:p w:rsidR="00F325C1" w:rsidRPr="004C4A63" w:rsidRDefault="00F325C1" w:rsidP="00F325C1">
            <w:pPr>
              <w:widowControl w:val="0"/>
              <w:jc w:val="both"/>
              <w:rPr>
                <w:color w:val="000000" w:themeColor="text1"/>
                <w:sz w:val="26"/>
                <w:szCs w:val="26"/>
              </w:rPr>
            </w:pPr>
            <w:r w:rsidRPr="004C4A63">
              <w:rPr>
                <w:color w:val="000000" w:themeColor="text1"/>
                <w:sz w:val="26"/>
                <w:szCs w:val="26"/>
              </w:rPr>
              <w:t>ha</w:t>
            </w:r>
          </w:p>
        </w:tc>
      </w:tr>
      <w:tr w:rsidR="004C4A63" w:rsidRPr="004C4A63" w:rsidTr="00F325C1">
        <w:trPr>
          <w:trHeight w:val="330"/>
        </w:trPr>
        <w:tc>
          <w:tcPr>
            <w:tcW w:w="1361" w:type="pct"/>
            <w:tcBorders>
              <w:top w:val="nil"/>
              <w:left w:val="nil"/>
              <w:bottom w:val="nil"/>
              <w:right w:val="nil"/>
            </w:tcBorders>
            <w:shd w:val="clear" w:color="auto" w:fill="auto"/>
            <w:noWrap/>
            <w:vAlign w:val="center"/>
          </w:tcPr>
          <w:p w:rsidR="00F325C1" w:rsidRPr="004C4A63" w:rsidRDefault="00F325C1" w:rsidP="00F325C1">
            <w:pPr>
              <w:widowControl w:val="0"/>
              <w:jc w:val="both"/>
              <w:rPr>
                <w:color w:val="000000" w:themeColor="text1"/>
                <w:sz w:val="26"/>
                <w:szCs w:val="26"/>
              </w:rPr>
            </w:pPr>
            <w:r w:rsidRPr="004C4A63">
              <w:rPr>
                <w:color w:val="000000" w:themeColor="text1"/>
                <w:sz w:val="26"/>
                <w:szCs w:val="26"/>
                <w:lang w:val="pt-BR"/>
              </w:rPr>
              <w:t>2. Xã Đồng Nơ</w:t>
            </w:r>
          </w:p>
        </w:tc>
        <w:tc>
          <w:tcPr>
            <w:tcW w:w="637" w:type="pct"/>
            <w:tcBorders>
              <w:top w:val="nil"/>
              <w:left w:val="nil"/>
              <w:bottom w:val="nil"/>
              <w:right w:val="nil"/>
            </w:tcBorders>
            <w:shd w:val="clear" w:color="auto" w:fill="auto"/>
            <w:noWrap/>
            <w:vAlign w:val="center"/>
          </w:tcPr>
          <w:p w:rsidR="00F325C1" w:rsidRPr="004C4A63" w:rsidRDefault="00F325C1" w:rsidP="00F325C1">
            <w:pPr>
              <w:jc w:val="right"/>
              <w:rPr>
                <w:color w:val="000000" w:themeColor="text1"/>
                <w:sz w:val="26"/>
                <w:szCs w:val="26"/>
              </w:rPr>
            </w:pPr>
            <w:r w:rsidRPr="004C4A63">
              <w:rPr>
                <w:color w:val="000000" w:themeColor="text1"/>
                <w:sz w:val="26"/>
                <w:szCs w:val="26"/>
              </w:rPr>
              <w:t>-</w:t>
            </w:r>
          </w:p>
        </w:tc>
        <w:tc>
          <w:tcPr>
            <w:tcW w:w="346" w:type="pct"/>
            <w:tcBorders>
              <w:top w:val="nil"/>
              <w:left w:val="nil"/>
              <w:bottom w:val="nil"/>
              <w:right w:val="nil"/>
            </w:tcBorders>
            <w:shd w:val="clear" w:color="auto" w:fill="auto"/>
            <w:noWrap/>
            <w:vAlign w:val="center"/>
          </w:tcPr>
          <w:p w:rsidR="00F325C1" w:rsidRPr="004C4A63" w:rsidRDefault="00F325C1" w:rsidP="00F325C1">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F325C1" w:rsidRPr="004C4A63" w:rsidRDefault="00F325C1" w:rsidP="00F325C1">
            <w:pPr>
              <w:widowControl w:val="0"/>
              <w:jc w:val="both"/>
              <w:rPr>
                <w:color w:val="000000" w:themeColor="text1"/>
                <w:sz w:val="26"/>
                <w:szCs w:val="26"/>
              </w:rPr>
            </w:pPr>
            <w:r w:rsidRPr="004C4A63">
              <w:rPr>
                <w:color w:val="000000" w:themeColor="text1"/>
                <w:sz w:val="26"/>
                <w:szCs w:val="26"/>
              </w:rPr>
              <w:t xml:space="preserve">9. </w:t>
            </w:r>
            <w:r w:rsidRPr="004C4A63">
              <w:rPr>
                <w:color w:val="000000" w:themeColor="text1"/>
                <w:sz w:val="26"/>
                <w:szCs w:val="26"/>
                <w:lang w:val="pt-BR"/>
              </w:rPr>
              <w:t>Xã Tân Hiệp</w:t>
            </w:r>
          </w:p>
        </w:tc>
        <w:tc>
          <w:tcPr>
            <w:tcW w:w="638" w:type="pct"/>
            <w:tcBorders>
              <w:top w:val="nil"/>
              <w:left w:val="nil"/>
              <w:bottom w:val="nil"/>
              <w:right w:val="nil"/>
            </w:tcBorders>
            <w:shd w:val="clear" w:color="auto" w:fill="auto"/>
            <w:noWrap/>
            <w:vAlign w:val="center"/>
          </w:tcPr>
          <w:p w:rsidR="00F325C1" w:rsidRPr="004C4A63" w:rsidRDefault="00F325C1" w:rsidP="00F325C1">
            <w:pPr>
              <w:jc w:val="right"/>
              <w:rPr>
                <w:color w:val="000000" w:themeColor="text1"/>
                <w:sz w:val="26"/>
                <w:szCs w:val="26"/>
              </w:rPr>
            </w:pPr>
            <w:r w:rsidRPr="004C4A63">
              <w:rPr>
                <w:color w:val="000000" w:themeColor="text1"/>
                <w:sz w:val="26"/>
                <w:szCs w:val="26"/>
              </w:rPr>
              <w:t>-</w:t>
            </w:r>
          </w:p>
        </w:tc>
        <w:tc>
          <w:tcPr>
            <w:tcW w:w="589" w:type="pct"/>
            <w:tcBorders>
              <w:top w:val="nil"/>
              <w:left w:val="nil"/>
              <w:bottom w:val="nil"/>
              <w:right w:val="nil"/>
            </w:tcBorders>
            <w:shd w:val="clear" w:color="auto" w:fill="auto"/>
            <w:noWrap/>
            <w:vAlign w:val="center"/>
          </w:tcPr>
          <w:p w:rsidR="00F325C1" w:rsidRPr="004C4A63" w:rsidRDefault="00F325C1" w:rsidP="00F325C1">
            <w:pPr>
              <w:widowControl w:val="0"/>
              <w:jc w:val="both"/>
              <w:rPr>
                <w:color w:val="000000" w:themeColor="text1"/>
                <w:sz w:val="26"/>
                <w:szCs w:val="26"/>
              </w:rPr>
            </w:pPr>
            <w:r w:rsidRPr="004C4A63">
              <w:rPr>
                <w:color w:val="000000" w:themeColor="text1"/>
                <w:sz w:val="26"/>
                <w:szCs w:val="26"/>
              </w:rPr>
              <w:t>ha</w:t>
            </w:r>
          </w:p>
        </w:tc>
      </w:tr>
      <w:tr w:rsidR="004C4A63" w:rsidRPr="004C4A63" w:rsidTr="00F325C1">
        <w:trPr>
          <w:trHeight w:val="330"/>
        </w:trPr>
        <w:tc>
          <w:tcPr>
            <w:tcW w:w="1361" w:type="pct"/>
            <w:tcBorders>
              <w:top w:val="nil"/>
              <w:left w:val="nil"/>
              <w:bottom w:val="nil"/>
              <w:right w:val="nil"/>
            </w:tcBorders>
            <w:shd w:val="clear" w:color="auto" w:fill="auto"/>
            <w:noWrap/>
            <w:vAlign w:val="center"/>
          </w:tcPr>
          <w:p w:rsidR="00F325C1" w:rsidRPr="004C4A63" w:rsidRDefault="00F325C1" w:rsidP="00F325C1">
            <w:pPr>
              <w:widowControl w:val="0"/>
              <w:jc w:val="both"/>
              <w:rPr>
                <w:color w:val="000000" w:themeColor="text1"/>
                <w:sz w:val="26"/>
                <w:szCs w:val="26"/>
              </w:rPr>
            </w:pPr>
            <w:r w:rsidRPr="004C4A63">
              <w:rPr>
                <w:color w:val="000000" w:themeColor="text1"/>
                <w:sz w:val="26"/>
                <w:szCs w:val="26"/>
                <w:lang w:val="pt-BR"/>
              </w:rPr>
              <w:t>3. Xã Thanh Bình</w:t>
            </w:r>
          </w:p>
        </w:tc>
        <w:tc>
          <w:tcPr>
            <w:tcW w:w="637" w:type="pct"/>
            <w:tcBorders>
              <w:top w:val="nil"/>
              <w:left w:val="nil"/>
              <w:bottom w:val="nil"/>
              <w:right w:val="nil"/>
            </w:tcBorders>
            <w:shd w:val="clear" w:color="auto" w:fill="auto"/>
            <w:noWrap/>
            <w:vAlign w:val="center"/>
          </w:tcPr>
          <w:p w:rsidR="00F325C1" w:rsidRPr="004C4A63" w:rsidRDefault="00F325C1" w:rsidP="00F325C1">
            <w:pPr>
              <w:jc w:val="right"/>
              <w:rPr>
                <w:color w:val="000000" w:themeColor="text1"/>
                <w:sz w:val="26"/>
                <w:szCs w:val="26"/>
              </w:rPr>
            </w:pPr>
            <w:r w:rsidRPr="004C4A63">
              <w:rPr>
                <w:color w:val="000000" w:themeColor="text1"/>
                <w:sz w:val="26"/>
                <w:szCs w:val="26"/>
              </w:rPr>
              <w:t>100,88</w:t>
            </w:r>
          </w:p>
        </w:tc>
        <w:tc>
          <w:tcPr>
            <w:tcW w:w="346" w:type="pct"/>
            <w:tcBorders>
              <w:top w:val="nil"/>
              <w:left w:val="nil"/>
              <w:bottom w:val="nil"/>
              <w:right w:val="nil"/>
            </w:tcBorders>
            <w:shd w:val="clear" w:color="auto" w:fill="auto"/>
            <w:noWrap/>
            <w:vAlign w:val="center"/>
          </w:tcPr>
          <w:p w:rsidR="00F325C1" w:rsidRPr="004C4A63" w:rsidRDefault="00F325C1" w:rsidP="00F325C1">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F325C1" w:rsidRPr="004C4A63" w:rsidRDefault="00F325C1" w:rsidP="00F325C1">
            <w:pPr>
              <w:widowControl w:val="0"/>
              <w:jc w:val="both"/>
              <w:rPr>
                <w:color w:val="000000" w:themeColor="text1"/>
                <w:sz w:val="26"/>
                <w:szCs w:val="26"/>
              </w:rPr>
            </w:pPr>
            <w:r w:rsidRPr="004C4A63">
              <w:rPr>
                <w:color w:val="000000" w:themeColor="text1"/>
                <w:sz w:val="26"/>
                <w:szCs w:val="26"/>
              </w:rPr>
              <w:t>10. Xã Tân Hưng</w:t>
            </w:r>
          </w:p>
        </w:tc>
        <w:tc>
          <w:tcPr>
            <w:tcW w:w="638" w:type="pct"/>
            <w:tcBorders>
              <w:top w:val="nil"/>
              <w:left w:val="nil"/>
              <w:bottom w:val="nil"/>
              <w:right w:val="nil"/>
            </w:tcBorders>
            <w:shd w:val="clear" w:color="auto" w:fill="auto"/>
            <w:noWrap/>
            <w:vAlign w:val="center"/>
          </w:tcPr>
          <w:p w:rsidR="00F325C1" w:rsidRPr="004C4A63" w:rsidRDefault="00F325C1" w:rsidP="00F325C1">
            <w:pPr>
              <w:jc w:val="right"/>
              <w:rPr>
                <w:color w:val="000000" w:themeColor="text1"/>
                <w:sz w:val="26"/>
                <w:szCs w:val="26"/>
              </w:rPr>
            </w:pPr>
            <w:r w:rsidRPr="004C4A63">
              <w:rPr>
                <w:color w:val="000000" w:themeColor="text1"/>
                <w:sz w:val="26"/>
                <w:szCs w:val="26"/>
              </w:rPr>
              <w:t>42,44</w:t>
            </w:r>
          </w:p>
        </w:tc>
        <w:tc>
          <w:tcPr>
            <w:tcW w:w="589" w:type="pct"/>
            <w:tcBorders>
              <w:top w:val="nil"/>
              <w:left w:val="nil"/>
              <w:bottom w:val="nil"/>
              <w:right w:val="nil"/>
            </w:tcBorders>
            <w:shd w:val="clear" w:color="auto" w:fill="auto"/>
            <w:noWrap/>
            <w:vAlign w:val="center"/>
          </w:tcPr>
          <w:p w:rsidR="00F325C1" w:rsidRPr="004C4A63" w:rsidRDefault="00F325C1" w:rsidP="00F325C1">
            <w:pPr>
              <w:widowControl w:val="0"/>
              <w:jc w:val="both"/>
              <w:rPr>
                <w:color w:val="000000" w:themeColor="text1"/>
                <w:sz w:val="26"/>
                <w:szCs w:val="26"/>
              </w:rPr>
            </w:pPr>
            <w:r w:rsidRPr="004C4A63">
              <w:rPr>
                <w:color w:val="000000" w:themeColor="text1"/>
                <w:sz w:val="26"/>
                <w:szCs w:val="26"/>
              </w:rPr>
              <w:t>ha</w:t>
            </w:r>
          </w:p>
        </w:tc>
      </w:tr>
      <w:tr w:rsidR="004C4A63" w:rsidRPr="004C4A63" w:rsidTr="00F325C1">
        <w:trPr>
          <w:trHeight w:val="330"/>
        </w:trPr>
        <w:tc>
          <w:tcPr>
            <w:tcW w:w="1361" w:type="pct"/>
            <w:tcBorders>
              <w:top w:val="nil"/>
              <w:left w:val="nil"/>
              <w:bottom w:val="nil"/>
              <w:right w:val="nil"/>
            </w:tcBorders>
            <w:shd w:val="clear" w:color="auto" w:fill="auto"/>
            <w:noWrap/>
            <w:vAlign w:val="center"/>
          </w:tcPr>
          <w:p w:rsidR="00F325C1" w:rsidRPr="004C4A63" w:rsidRDefault="00F325C1" w:rsidP="00F325C1">
            <w:pPr>
              <w:widowControl w:val="0"/>
              <w:jc w:val="both"/>
              <w:rPr>
                <w:color w:val="000000" w:themeColor="text1"/>
                <w:sz w:val="26"/>
                <w:szCs w:val="26"/>
                <w:lang w:val="pt-BR"/>
              </w:rPr>
            </w:pPr>
            <w:r w:rsidRPr="004C4A63">
              <w:rPr>
                <w:color w:val="000000" w:themeColor="text1"/>
                <w:sz w:val="26"/>
                <w:szCs w:val="26"/>
                <w:lang w:val="pt-BR"/>
              </w:rPr>
              <w:t>4. Xã An Khương</w:t>
            </w:r>
          </w:p>
        </w:tc>
        <w:tc>
          <w:tcPr>
            <w:tcW w:w="637" w:type="pct"/>
            <w:tcBorders>
              <w:top w:val="nil"/>
              <w:left w:val="nil"/>
              <w:bottom w:val="nil"/>
              <w:right w:val="nil"/>
            </w:tcBorders>
            <w:shd w:val="clear" w:color="auto" w:fill="auto"/>
            <w:noWrap/>
            <w:vAlign w:val="center"/>
          </w:tcPr>
          <w:p w:rsidR="00F325C1" w:rsidRPr="004C4A63" w:rsidRDefault="00F325C1" w:rsidP="00F325C1">
            <w:pPr>
              <w:jc w:val="right"/>
              <w:rPr>
                <w:color w:val="000000" w:themeColor="text1"/>
                <w:sz w:val="26"/>
                <w:szCs w:val="26"/>
              </w:rPr>
            </w:pPr>
            <w:r w:rsidRPr="004C4A63">
              <w:rPr>
                <w:color w:val="000000" w:themeColor="text1"/>
                <w:sz w:val="26"/>
                <w:szCs w:val="26"/>
              </w:rPr>
              <w:t>297,18</w:t>
            </w:r>
          </w:p>
        </w:tc>
        <w:tc>
          <w:tcPr>
            <w:tcW w:w="346" w:type="pct"/>
            <w:tcBorders>
              <w:top w:val="nil"/>
              <w:left w:val="nil"/>
              <w:bottom w:val="nil"/>
              <w:right w:val="nil"/>
            </w:tcBorders>
            <w:shd w:val="clear" w:color="auto" w:fill="auto"/>
            <w:noWrap/>
            <w:vAlign w:val="center"/>
          </w:tcPr>
          <w:p w:rsidR="00F325C1" w:rsidRPr="004C4A63" w:rsidRDefault="00F325C1" w:rsidP="00F325C1">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F325C1" w:rsidRPr="004C4A63" w:rsidRDefault="00F325C1" w:rsidP="00F325C1">
            <w:pPr>
              <w:widowControl w:val="0"/>
              <w:jc w:val="both"/>
              <w:rPr>
                <w:color w:val="000000" w:themeColor="text1"/>
                <w:sz w:val="26"/>
                <w:szCs w:val="26"/>
              </w:rPr>
            </w:pPr>
            <w:r w:rsidRPr="004C4A63">
              <w:rPr>
                <w:color w:val="000000" w:themeColor="text1"/>
                <w:sz w:val="26"/>
                <w:szCs w:val="26"/>
              </w:rPr>
              <w:t>11. Xã Tân Lợi</w:t>
            </w:r>
          </w:p>
        </w:tc>
        <w:tc>
          <w:tcPr>
            <w:tcW w:w="638" w:type="pct"/>
            <w:tcBorders>
              <w:top w:val="nil"/>
              <w:left w:val="nil"/>
              <w:bottom w:val="nil"/>
              <w:right w:val="nil"/>
            </w:tcBorders>
            <w:shd w:val="clear" w:color="auto" w:fill="auto"/>
            <w:noWrap/>
            <w:vAlign w:val="center"/>
          </w:tcPr>
          <w:p w:rsidR="00F325C1" w:rsidRPr="004C4A63" w:rsidRDefault="00F325C1" w:rsidP="00F325C1">
            <w:pPr>
              <w:jc w:val="right"/>
              <w:rPr>
                <w:color w:val="000000" w:themeColor="text1"/>
                <w:sz w:val="26"/>
                <w:szCs w:val="26"/>
              </w:rPr>
            </w:pPr>
            <w:r w:rsidRPr="004C4A63">
              <w:rPr>
                <w:color w:val="000000" w:themeColor="text1"/>
                <w:sz w:val="26"/>
                <w:szCs w:val="26"/>
              </w:rPr>
              <w:t>57,81</w:t>
            </w:r>
          </w:p>
        </w:tc>
        <w:tc>
          <w:tcPr>
            <w:tcW w:w="589" w:type="pct"/>
            <w:tcBorders>
              <w:top w:val="nil"/>
              <w:left w:val="nil"/>
              <w:bottom w:val="nil"/>
              <w:right w:val="nil"/>
            </w:tcBorders>
            <w:shd w:val="clear" w:color="auto" w:fill="auto"/>
            <w:noWrap/>
            <w:vAlign w:val="center"/>
          </w:tcPr>
          <w:p w:rsidR="00F325C1" w:rsidRPr="004C4A63" w:rsidRDefault="00F325C1" w:rsidP="00F325C1">
            <w:pPr>
              <w:widowControl w:val="0"/>
              <w:jc w:val="both"/>
              <w:rPr>
                <w:color w:val="000000" w:themeColor="text1"/>
                <w:sz w:val="26"/>
                <w:szCs w:val="26"/>
              </w:rPr>
            </w:pPr>
            <w:r w:rsidRPr="004C4A63">
              <w:rPr>
                <w:color w:val="000000" w:themeColor="text1"/>
                <w:sz w:val="26"/>
                <w:szCs w:val="26"/>
              </w:rPr>
              <w:t>ha</w:t>
            </w:r>
          </w:p>
        </w:tc>
      </w:tr>
      <w:tr w:rsidR="004C4A63" w:rsidRPr="004C4A63" w:rsidTr="00F325C1">
        <w:trPr>
          <w:trHeight w:val="330"/>
        </w:trPr>
        <w:tc>
          <w:tcPr>
            <w:tcW w:w="1361" w:type="pct"/>
            <w:tcBorders>
              <w:top w:val="nil"/>
              <w:left w:val="nil"/>
              <w:bottom w:val="nil"/>
              <w:right w:val="nil"/>
            </w:tcBorders>
            <w:shd w:val="clear" w:color="auto" w:fill="auto"/>
            <w:noWrap/>
            <w:vAlign w:val="center"/>
          </w:tcPr>
          <w:p w:rsidR="00F325C1" w:rsidRPr="004C4A63" w:rsidRDefault="00F325C1" w:rsidP="00F325C1">
            <w:pPr>
              <w:widowControl w:val="0"/>
              <w:jc w:val="both"/>
              <w:rPr>
                <w:color w:val="000000" w:themeColor="text1"/>
                <w:sz w:val="26"/>
                <w:szCs w:val="26"/>
                <w:lang w:val="pt-BR"/>
              </w:rPr>
            </w:pPr>
            <w:r w:rsidRPr="004C4A63">
              <w:rPr>
                <w:color w:val="000000" w:themeColor="text1"/>
                <w:sz w:val="26"/>
                <w:szCs w:val="26"/>
                <w:lang w:val="pt-BR"/>
              </w:rPr>
              <w:t>5. Xã An Phú</w:t>
            </w:r>
          </w:p>
        </w:tc>
        <w:tc>
          <w:tcPr>
            <w:tcW w:w="637" w:type="pct"/>
            <w:tcBorders>
              <w:top w:val="nil"/>
              <w:left w:val="nil"/>
              <w:bottom w:val="nil"/>
              <w:right w:val="nil"/>
            </w:tcBorders>
            <w:shd w:val="clear" w:color="auto" w:fill="auto"/>
            <w:noWrap/>
            <w:vAlign w:val="center"/>
          </w:tcPr>
          <w:p w:rsidR="00F325C1" w:rsidRPr="004C4A63" w:rsidRDefault="00F325C1" w:rsidP="00F325C1">
            <w:pPr>
              <w:jc w:val="right"/>
              <w:rPr>
                <w:color w:val="000000" w:themeColor="text1"/>
                <w:sz w:val="26"/>
                <w:szCs w:val="26"/>
              </w:rPr>
            </w:pPr>
            <w:r w:rsidRPr="004C4A63">
              <w:rPr>
                <w:color w:val="000000" w:themeColor="text1"/>
                <w:sz w:val="26"/>
                <w:szCs w:val="26"/>
              </w:rPr>
              <w:t>6,07</w:t>
            </w:r>
          </w:p>
        </w:tc>
        <w:tc>
          <w:tcPr>
            <w:tcW w:w="346" w:type="pct"/>
            <w:tcBorders>
              <w:top w:val="nil"/>
              <w:left w:val="nil"/>
              <w:bottom w:val="nil"/>
              <w:right w:val="nil"/>
            </w:tcBorders>
            <w:shd w:val="clear" w:color="auto" w:fill="auto"/>
            <w:noWrap/>
            <w:vAlign w:val="center"/>
          </w:tcPr>
          <w:p w:rsidR="00F325C1" w:rsidRPr="004C4A63" w:rsidRDefault="00F325C1" w:rsidP="00F325C1">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F325C1" w:rsidRPr="004C4A63" w:rsidRDefault="00F325C1" w:rsidP="00F325C1">
            <w:pPr>
              <w:widowControl w:val="0"/>
              <w:jc w:val="both"/>
              <w:rPr>
                <w:color w:val="000000" w:themeColor="text1"/>
                <w:sz w:val="26"/>
                <w:szCs w:val="26"/>
              </w:rPr>
            </w:pPr>
            <w:r w:rsidRPr="004C4A63">
              <w:rPr>
                <w:color w:val="000000" w:themeColor="text1"/>
                <w:sz w:val="26"/>
                <w:szCs w:val="26"/>
              </w:rPr>
              <w:t>12. Xã Tân Quan</w:t>
            </w:r>
          </w:p>
        </w:tc>
        <w:tc>
          <w:tcPr>
            <w:tcW w:w="638" w:type="pct"/>
            <w:tcBorders>
              <w:top w:val="nil"/>
              <w:left w:val="nil"/>
              <w:bottom w:val="nil"/>
              <w:right w:val="nil"/>
            </w:tcBorders>
            <w:shd w:val="clear" w:color="auto" w:fill="auto"/>
            <w:noWrap/>
            <w:vAlign w:val="center"/>
          </w:tcPr>
          <w:p w:rsidR="00F325C1" w:rsidRPr="004C4A63" w:rsidRDefault="00F325C1" w:rsidP="00F325C1">
            <w:pPr>
              <w:jc w:val="right"/>
              <w:rPr>
                <w:color w:val="000000" w:themeColor="text1"/>
                <w:sz w:val="26"/>
                <w:szCs w:val="26"/>
              </w:rPr>
            </w:pPr>
            <w:r w:rsidRPr="004C4A63">
              <w:rPr>
                <w:color w:val="000000" w:themeColor="text1"/>
                <w:sz w:val="26"/>
                <w:szCs w:val="26"/>
              </w:rPr>
              <w:t>14,97</w:t>
            </w:r>
          </w:p>
        </w:tc>
        <w:tc>
          <w:tcPr>
            <w:tcW w:w="589" w:type="pct"/>
            <w:tcBorders>
              <w:top w:val="nil"/>
              <w:left w:val="nil"/>
              <w:bottom w:val="nil"/>
              <w:right w:val="nil"/>
            </w:tcBorders>
            <w:shd w:val="clear" w:color="auto" w:fill="auto"/>
            <w:noWrap/>
            <w:vAlign w:val="center"/>
          </w:tcPr>
          <w:p w:rsidR="00F325C1" w:rsidRPr="004C4A63" w:rsidRDefault="00F325C1" w:rsidP="00F325C1">
            <w:pPr>
              <w:widowControl w:val="0"/>
              <w:jc w:val="both"/>
              <w:rPr>
                <w:color w:val="000000" w:themeColor="text1"/>
                <w:sz w:val="26"/>
                <w:szCs w:val="26"/>
              </w:rPr>
            </w:pPr>
            <w:r w:rsidRPr="004C4A63">
              <w:rPr>
                <w:color w:val="000000" w:themeColor="text1"/>
                <w:sz w:val="26"/>
                <w:szCs w:val="26"/>
              </w:rPr>
              <w:t>ha</w:t>
            </w:r>
          </w:p>
        </w:tc>
      </w:tr>
      <w:tr w:rsidR="004C4A63" w:rsidRPr="004C4A63" w:rsidTr="00F325C1">
        <w:trPr>
          <w:trHeight w:val="330"/>
        </w:trPr>
        <w:tc>
          <w:tcPr>
            <w:tcW w:w="1361" w:type="pct"/>
            <w:tcBorders>
              <w:top w:val="nil"/>
              <w:left w:val="nil"/>
              <w:bottom w:val="nil"/>
              <w:right w:val="nil"/>
            </w:tcBorders>
            <w:shd w:val="clear" w:color="auto" w:fill="auto"/>
            <w:noWrap/>
            <w:vAlign w:val="center"/>
          </w:tcPr>
          <w:p w:rsidR="00F325C1" w:rsidRPr="004C4A63" w:rsidRDefault="00F325C1" w:rsidP="00F325C1">
            <w:pPr>
              <w:widowControl w:val="0"/>
              <w:jc w:val="both"/>
              <w:rPr>
                <w:color w:val="000000" w:themeColor="text1"/>
                <w:sz w:val="26"/>
                <w:szCs w:val="26"/>
                <w:lang w:val="pt-BR"/>
              </w:rPr>
            </w:pPr>
            <w:r w:rsidRPr="004C4A63">
              <w:rPr>
                <w:color w:val="000000" w:themeColor="text1"/>
                <w:sz w:val="26"/>
                <w:szCs w:val="26"/>
                <w:lang w:val="pt-BR"/>
              </w:rPr>
              <w:t>6. Xã Minh Đức</w:t>
            </w:r>
          </w:p>
        </w:tc>
        <w:tc>
          <w:tcPr>
            <w:tcW w:w="637" w:type="pct"/>
            <w:tcBorders>
              <w:top w:val="nil"/>
              <w:left w:val="nil"/>
              <w:bottom w:val="nil"/>
              <w:right w:val="nil"/>
            </w:tcBorders>
            <w:shd w:val="clear" w:color="auto" w:fill="auto"/>
            <w:noWrap/>
            <w:vAlign w:val="center"/>
          </w:tcPr>
          <w:p w:rsidR="00F325C1" w:rsidRPr="004C4A63" w:rsidRDefault="00F325C1" w:rsidP="00F325C1">
            <w:pPr>
              <w:jc w:val="right"/>
              <w:rPr>
                <w:color w:val="000000" w:themeColor="text1"/>
                <w:sz w:val="26"/>
                <w:szCs w:val="26"/>
              </w:rPr>
            </w:pPr>
            <w:r w:rsidRPr="004C4A63">
              <w:rPr>
                <w:color w:val="000000" w:themeColor="text1"/>
                <w:sz w:val="26"/>
                <w:szCs w:val="26"/>
              </w:rPr>
              <w:t>30,27</w:t>
            </w:r>
          </w:p>
        </w:tc>
        <w:tc>
          <w:tcPr>
            <w:tcW w:w="346" w:type="pct"/>
            <w:tcBorders>
              <w:top w:val="nil"/>
              <w:left w:val="nil"/>
              <w:bottom w:val="nil"/>
              <w:right w:val="nil"/>
            </w:tcBorders>
            <w:shd w:val="clear" w:color="auto" w:fill="auto"/>
            <w:noWrap/>
            <w:vAlign w:val="center"/>
          </w:tcPr>
          <w:p w:rsidR="00F325C1" w:rsidRPr="004C4A63" w:rsidRDefault="00F325C1" w:rsidP="00F325C1">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F325C1" w:rsidRPr="004C4A63" w:rsidRDefault="00F325C1" w:rsidP="00F325C1">
            <w:pPr>
              <w:widowControl w:val="0"/>
              <w:jc w:val="both"/>
              <w:rPr>
                <w:color w:val="000000" w:themeColor="text1"/>
                <w:sz w:val="26"/>
                <w:szCs w:val="26"/>
              </w:rPr>
            </w:pPr>
            <w:r w:rsidRPr="004C4A63">
              <w:rPr>
                <w:color w:val="000000" w:themeColor="text1"/>
                <w:sz w:val="26"/>
                <w:szCs w:val="26"/>
              </w:rPr>
              <w:t>13. Xã Thanh An</w:t>
            </w:r>
          </w:p>
        </w:tc>
        <w:tc>
          <w:tcPr>
            <w:tcW w:w="638" w:type="pct"/>
            <w:tcBorders>
              <w:top w:val="nil"/>
              <w:left w:val="nil"/>
              <w:bottom w:val="nil"/>
              <w:right w:val="nil"/>
            </w:tcBorders>
            <w:shd w:val="clear" w:color="auto" w:fill="auto"/>
            <w:noWrap/>
            <w:vAlign w:val="center"/>
          </w:tcPr>
          <w:p w:rsidR="00F325C1" w:rsidRPr="004C4A63" w:rsidRDefault="00F325C1" w:rsidP="00F325C1">
            <w:pPr>
              <w:jc w:val="right"/>
              <w:rPr>
                <w:color w:val="000000" w:themeColor="text1"/>
                <w:sz w:val="26"/>
                <w:szCs w:val="26"/>
              </w:rPr>
            </w:pPr>
            <w:r w:rsidRPr="004C4A63">
              <w:rPr>
                <w:color w:val="000000" w:themeColor="text1"/>
                <w:sz w:val="26"/>
                <w:szCs w:val="26"/>
              </w:rPr>
              <w:t>172,66</w:t>
            </w:r>
          </w:p>
        </w:tc>
        <w:tc>
          <w:tcPr>
            <w:tcW w:w="589" w:type="pct"/>
            <w:tcBorders>
              <w:top w:val="nil"/>
              <w:left w:val="nil"/>
              <w:bottom w:val="nil"/>
              <w:right w:val="nil"/>
            </w:tcBorders>
            <w:shd w:val="clear" w:color="auto" w:fill="auto"/>
            <w:noWrap/>
            <w:vAlign w:val="center"/>
          </w:tcPr>
          <w:p w:rsidR="00F325C1" w:rsidRPr="004C4A63" w:rsidRDefault="00F325C1" w:rsidP="00F325C1">
            <w:pPr>
              <w:widowControl w:val="0"/>
              <w:jc w:val="both"/>
              <w:rPr>
                <w:color w:val="000000" w:themeColor="text1"/>
                <w:sz w:val="26"/>
                <w:szCs w:val="26"/>
              </w:rPr>
            </w:pPr>
            <w:r w:rsidRPr="004C4A63">
              <w:rPr>
                <w:color w:val="000000" w:themeColor="text1"/>
                <w:sz w:val="26"/>
                <w:szCs w:val="26"/>
              </w:rPr>
              <w:t>ha</w:t>
            </w:r>
          </w:p>
        </w:tc>
      </w:tr>
      <w:tr w:rsidR="004C4A63" w:rsidRPr="004C4A63" w:rsidTr="00F325C1">
        <w:trPr>
          <w:trHeight w:val="330"/>
        </w:trPr>
        <w:tc>
          <w:tcPr>
            <w:tcW w:w="1361" w:type="pct"/>
            <w:tcBorders>
              <w:top w:val="nil"/>
              <w:left w:val="nil"/>
              <w:bottom w:val="nil"/>
              <w:right w:val="nil"/>
            </w:tcBorders>
            <w:shd w:val="clear" w:color="auto" w:fill="auto"/>
            <w:noWrap/>
            <w:vAlign w:val="center"/>
          </w:tcPr>
          <w:p w:rsidR="00F325C1" w:rsidRPr="004C4A63" w:rsidRDefault="00F325C1" w:rsidP="00F325C1">
            <w:pPr>
              <w:widowControl w:val="0"/>
              <w:jc w:val="both"/>
              <w:rPr>
                <w:color w:val="000000" w:themeColor="text1"/>
                <w:sz w:val="26"/>
                <w:szCs w:val="26"/>
                <w:lang w:val="pt-BR"/>
              </w:rPr>
            </w:pPr>
            <w:r w:rsidRPr="004C4A63">
              <w:rPr>
                <w:color w:val="000000" w:themeColor="text1"/>
                <w:sz w:val="26"/>
                <w:szCs w:val="26"/>
                <w:lang w:val="pt-BR"/>
              </w:rPr>
              <w:t>7. Xã Minh Tâm</w:t>
            </w:r>
          </w:p>
        </w:tc>
        <w:tc>
          <w:tcPr>
            <w:tcW w:w="637" w:type="pct"/>
            <w:tcBorders>
              <w:top w:val="nil"/>
              <w:left w:val="nil"/>
              <w:bottom w:val="nil"/>
              <w:right w:val="nil"/>
            </w:tcBorders>
            <w:shd w:val="clear" w:color="auto" w:fill="auto"/>
            <w:noWrap/>
            <w:vAlign w:val="center"/>
          </w:tcPr>
          <w:p w:rsidR="00F325C1" w:rsidRPr="004C4A63" w:rsidRDefault="00F325C1" w:rsidP="00F325C1">
            <w:pPr>
              <w:jc w:val="right"/>
              <w:rPr>
                <w:color w:val="000000" w:themeColor="text1"/>
                <w:sz w:val="26"/>
                <w:szCs w:val="26"/>
              </w:rPr>
            </w:pPr>
            <w:r w:rsidRPr="004C4A63">
              <w:rPr>
                <w:color w:val="000000" w:themeColor="text1"/>
                <w:sz w:val="26"/>
                <w:szCs w:val="26"/>
              </w:rPr>
              <w:t>96,62</w:t>
            </w:r>
          </w:p>
        </w:tc>
        <w:tc>
          <w:tcPr>
            <w:tcW w:w="346" w:type="pct"/>
            <w:tcBorders>
              <w:top w:val="nil"/>
              <w:left w:val="nil"/>
              <w:bottom w:val="nil"/>
              <w:right w:val="nil"/>
            </w:tcBorders>
            <w:shd w:val="clear" w:color="auto" w:fill="auto"/>
            <w:noWrap/>
            <w:vAlign w:val="center"/>
          </w:tcPr>
          <w:p w:rsidR="00F325C1" w:rsidRPr="004C4A63" w:rsidRDefault="00F325C1" w:rsidP="00F325C1">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F325C1" w:rsidRPr="004C4A63" w:rsidRDefault="00F325C1" w:rsidP="00F325C1">
            <w:pPr>
              <w:widowControl w:val="0"/>
              <w:jc w:val="both"/>
              <w:rPr>
                <w:color w:val="000000" w:themeColor="text1"/>
                <w:sz w:val="26"/>
                <w:szCs w:val="26"/>
              </w:rPr>
            </w:pPr>
          </w:p>
        </w:tc>
        <w:tc>
          <w:tcPr>
            <w:tcW w:w="638" w:type="pct"/>
            <w:tcBorders>
              <w:top w:val="nil"/>
              <w:left w:val="nil"/>
              <w:bottom w:val="nil"/>
              <w:right w:val="nil"/>
            </w:tcBorders>
            <w:shd w:val="clear" w:color="auto" w:fill="auto"/>
            <w:noWrap/>
            <w:vAlign w:val="center"/>
          </w:tcPr>
          <w:p w:rsidR="00F325C1" w:rsidRPr="004C4A63" w:rsidRDefault="00F325C1" w:rsidP="00F325C1">
            <w:pPr>
              <w:jc w:val="right"/>
              <w:rPr>
                <w:color w:val="000000" w:themeColor="text1"/>
                <w:sz w:val="26"/>
                <w:szCs w:val="26"/>
              </w:rPr>
            </w:pPr>
          </w:p>
        </w:tc>
        <w:tc>
          <w:tcPr>
            <w:tcW w:w="589" w:type="pct"/>
            <w:tcBorders>
              <w:top w:val="nil"/>
              <w:left w:val="nil"/>
              <w:bottom w:val="nil"/>
              <w:right w:val="nil"/>
            </w:tcBorders>
            <w:shd w:val="clear" w:color="auto" w:fill="auto"/>
            <w:noWrap/>
            <w:vAlign w:val="center"/>
          </w:tcPr>
          <w:p w:rsidR="00F325C1" w:rsidRPr="004C4A63" w:rsidRDefault="00F325C1" w:rsidP="00F325C1">
            <w:pPr>
              <w:widowControl w:val="0"/>
              <w:jc w:val="both"/>
              <w:rPr>
                <w:color w:val="000000" w:themeColor="text1"/>
                <w:sz w:val="26"/>
                <w:szCs w:val="26"/>
              </w:rPr>
            </w:pPr>
          </w:p>
        </w:tc>
      </w:tr>
    </w:tbl>
    <w:p w:rsidR="00193F79" w:rsidRPr="004C4A63" w:rsidRDefault="00193F79" w:rsidP="009D6D1D">
      <w:pPr>
        <w:widowControl w:val="0"/>
        <w:spacing w:before="120" w:after="120"/>
        <w:ind w:firstLine="720"/>
        <w:jc w:val="both"/>
        <w:rPr>
          <w:i/>
          <w:color w:val="000000" w:themeColor="text1"/>
          <w:sz w:val="26"/>
          <w:szCs w:val="26"/>
          <w:lang w:val="pt-BR"/>
        </w:rPr>
      </w:pPr>
      <w:r w:rsidRPr="004C4A63">
        <w:rPr>
          <w:i/>
          <w:color w:val="000000" w:themeColor="text1"/>
          <w:sz w:val="26"/>
          <w:szCs w:val="26"/>
          <w:lang w:val="pt-BR"/>
        </w:rPr>
        <w:t>Trong đó:</w:t>
      </w:r>
    </w:p>
    <w:p w:rsidR="00193F79" w:rsidRPr="004C4A63" w:rsidRDefault="00193F79" w:rsidP="009D6D1D">
      <w:pPr>
        <w:widowControl w:val="0"/>
        <w:spacing w:before="120" w:after="120"/>
        <w:ind w:firstLine="720"/>
        <w:jc w:val="both"/>
        <w:rPr>
          <w:i/>
          <w:color w:val="000000" w:themeColor="text1"/>
          <w:sz w:val="26"/>
          <w:szCs w:val="26"/>
          <w:lang w:val="pt-BR"/>
        </w:rPr>
      </w:pPr>
      <w:r w:rsidRPr="004C4A63">
        <w:rPr>
          <w:i/>
          <w:color w:val="000000" w:themeColor="text1"/>
          <w:sz w:val="26"/>
          <w:szCs w:val="26"/>
          <w:lang w:val="pt-BR"/>
        </w:rPr>
        <w:t>Đất chuyên trồng lúa nước: Tổng diện tích theo kế hoạch năm 2022 là 74,09 ha, không biến động so với năm 2021; được phân bố trên địa bàn xã Phước An.</w:t>
      </w:r>
    </w:p>
    <w:p w:rsidR="009D6D1D" w:rsidRPr="004C4A63" w:rsidRDefault="009D6D1D" w:rsidP="009D6D1D">
      <w:pPr>
        <w:widowControl w:val="0"/>
        <w:spacing w:before="120" w:after="120"/>
        <w:ind w:firstLine="720"/>
        <w:jc w:val="both"/>
        <w:rPr>
          <w:color w:val="000000" w:themeColor="text1"/>
          <w:sz w:val="26"/>
          <w:szCs w:val="26"/>
          <w:lang w:val="pt-BR"/>
        </w:rPr>
      </w:pPr>
      <w:r w:rsidRPr="004C4A63">
        <w:rPr>
          <w:i/>
          <w:color w:val="000000" w:themeColor="text1"/>
          <w:sz w:val="26"/>
          <w:szCs w:val="26"/>
          <w:lang w:val="pt-BR"/>
        </w:rPr>
        <w:t>- Đất trồng cây hàng năm khác:</w:t>
      </w:r>
      <w:r w:rsidRPr="004C4A63">
        <w:rPr>
          <w:color w:val="000000" w:themeColor="text1"/>
          <w:sz w:val="26"/>
          <w:szCs w:val="26"/>
          <w:lang w:val="pt-BR"/>
        </w:rPr>
        <w:t xml:space="preserve"> </w:t>
      </w:r>
      <w:bookmarkStart w:id="119" w:name="_Hlk60880760"/>
      <w:r w:rsidR="00034C82" w:rsidRPr="004C4A63">
        <w:rPr>
          <w:color w:val="000000" w:themeColor="text1"/>
          <w:sz w:val="26"/>
          <w:szCs w:val="26"/>
          <w:lang w:val="pt-BR"/>
        </w:rPr>
        <w:t>diện tích theo kế hoạch năm 202</w:t>
      </w:r>
      <w:r w:rsidR="00A9574A" w:rsidRPr="004C4A63">
        <w:rPr>
          <w:color w:val="000000" w:themeColor="text1"/>
          <w:sz w:val="26"/>
          <w:szCs w:val="26"/>
          <w:lang w:val="pt-BR"/>
        </w:rPr>
        <w:t>2</w:t>
      </w:r>
      <w:r w:rsidR="00034C82" w:rsidRPr="004C4A63">
        <w:rPr>
          <w:color w:val="000000" w:themeColor="text1"/>
          <w:sz w:val="26"/>
          <w:szCs w:val="26"/>
          <w:lang w:val="pt-BR"/>
        </w:rPr>
        <w:t xml:space="preserve"> </w:t>
      </w:r>
      <w:r w:rsidRPr="004C4A63">
        <w:rPr>
          <w:color w:val="000000" w:themeColor="text1"/>
          <w:sz w:val="26"/>
          <w:szCs w:val="26"/>
          <w:lang w:val="pt-BR"/>
        </w:rPr>
        <w:t xml:space="preserve">là </w:t>
      </w:r>
      <w:r w:rsidR="00AF1255" w:rsidRPr="004C4A63">
        <w:rPr>
          <w:color w:val="000000" w:themeColor="text1"/>
          <w:sz w:val="26"/>
          <w:szCs w:val="26"/>
          <w:lang w:val="pt-BR"/>
        </w:rPr>
        <w:t>23</w:t>
      </w:r>
      <w:r w:rsidR="000A7F97" w:rsidRPr="004C4A63">
        <w:rPr>
          <w:color w:val="000000" w:themeColor="text1"/>
          <w:sz w:val="26"/>
          <w:szCs w:val="26"/>
          <w:lang w:val="pt-BR"/>
        </w:rPr>
        <w:t>1,26</w:t>
      </w:r>
      <w:r w:rsidRPr="004C4A63">
        <w:rPr>
          <w:color w:val="000000" w:themeColor="text1"/>
          <w:sz w:val="26"/>
          <w:szCs w:val="26"/>
          <w:lang w:val="pt-BR"/>
        </w:rPr>
        <w:t xml:space="preserve"> ha, </w:t>
      </w:r>
      <w:r w:rsidR="00AF1255" w:rsidRPr="004C4A63">
        <w:rPr>
          <w:color w:val="000000" w:themeColor="text1"/>
          <w:sz w:val="26"/>
          <w:szCs w:val="26"/>
          <w:lang w:val="pt-BR"/>
        </w:rPr>
        <w:t xml:space="preserve">giảm </w:t>
      </w:r>
      <w:r w:rsidR="000A7F97" w:rsidRPr="004C4A63">
        <w:rPr>
          <w:color w:val="000000" w:themeColor="text1"/>
          <w:sz w:val="26"/>
          <w:szCs w:val="26"/>
          <w:lang w:val="pt-BR"/>
        </w:rPr>
        <w:t>4,28</w:t>
      </w:r>
      <w:r w:rsidR="00326781" w:rsidRPr="004C4A63">
        <w:rPr>
          <w:color w:val="000000" w:themeColor="text1"/>
          <w:sz w:val="26"/>
          <w:szCs w:val="26"/>
          <w:lang w:val="pt-BR"/>
        </w:rPr>
        <w:t xml:space="preserve"> ha </w:t>
      </w:r>
      <w:r w:rsidR="00034C82" w:rsidRPr="004C4A63">
        <w:rPr>
          <w:color w:val="000000" w:themeColor="text1"/>
          <w:sz w:val="26"/>
          <w:szCs w:val="26"/>
          <w:lang w:val="pt-BR"/>
        </w:rPr>
        <w:t>so với năm 202</w:t>
      </w:r>
      <w:bookmarkEnd w:id="119"/>
      <w:r w:rsidR="00A9574A" w:rsidRPr="004C4A63">
        <w:rPr>
          <w:color w:val="000000" w:themeColor="text1"/>
          <w:sz w:val="26"/>
          <w:szCs w:val="26"/>
          <w:lang w:val="pt-BR"/>
        </w:rPr>
        <w:t>1</w:t>
      </w:r>
      <w:r w:rsidRPr="004C4A63">
        <w:rPr>
          <w:color w:val="000000" w:themeColor="text1"/>
          <w:sz w:val="26"/>
          <w:szCs w:val="26"/>
          <w:lang w:val="pt-BR"/>
        </w:rPr>
        <w:t xml:space="preserve">; được phân bổ đến từng đơn vị </w:t>
      </w:r>
      <w:r w:rsidR="00746FBA" w:rsidRPr="004C4A63">
        <w:rPr>
          <w:color w:val="000000" w:themeColor="text1"/>
          <w:sz w:val="26"/>
          <w:szCs w:val="26"/>
          <w:lang w:val="pt-BR"/>
        </w:rPr>
        <w:t>hành chính</w:t>
      </w:r>
      <w:r w:rsidRPr="004C4A63">
        <w:rPr>
          <w:color w:val="000000" w:themeColor="text1"/>
          <w:sz w:val="26"/>
          <w:szCs w:val="26"/>
          <w:lang w:val="pt-BR"/>
        </w:rPr>
        <w:t xml:space="preserve"> cấp xã như sau:</w:t>
      </w:r>
    </w:p>
    <w:tbl>
      <w:tblPr>
        <w:tblW w:w="4701" w:type="pct"/>
        <w:tblInd w:w="817" w:type="dxa"/>
        <w:tblLook w:val="04A0" w:firstRow="1" w:lastRow="0" w:firstColumn="1" w:lastColumn="0" w:noHBand="0" w:noVBand="1"/>
      </w:tblPr>
      <w:tblGrid>
        <w:gridCol w:w="2347"/>
        <w:gridCol w:w="1099"/>
        <w:gridCol w:w="597"/>
        <w:gridCol w:w="2464"/>
        <w:gridCol w:w="1100"/>
        <w:gridCol w:w="1016"/>
      </w:tblGrid>
      <w:tr w:rsidR="004C4A63" w:rsidRPr="004C4A63" w:rsidTr="00673AD2">
        <w:trPr>
          <w:trHeight w:val="330"/>
        </w:trPr>
        <w:tc>
          <w:tcPr>
            <w:tcW w:w="1361"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rPr>
            </w:pPr>
            <w:r w:rsidRPr="004C4A63">
              <w:rPr>
                <w:color w:val="000000" w:themeColor="text1"/>
                <w:sz w:val="26"/>
                <w:szCs w:val="26"/>
                <w:lang w:val="pt-BR"/>
              </w:rPr>
              <w:t>1. Thị trấn Tân Khai</w:t>
            </w:r>
          </w:p>
        </w:tc>
        <w:tc>
          <w:tcPr>
            <w:tcW w:w="637" w:type="pct"/>
            <w:tcBorders>
              <w:top w:val="nil"/>
              <w:left w:val="nil"/>
              <w:bottom w:val="nil"/>
              <w:right w:val="nil"/>
            </w:tcBorders>
            <w:shd w:val="clear" w:color="auto" w:fill="auto"/>
            <w:noWrap/>
            <w:vAlign w:val="center"/>
          </w:tcPr>
          <w:p w:rsidR="000A7F97" w:rsidRPr="004C4A63" w:rsidRDefault="000A7F97" w:rsidP="00673AD2">
            <w:pPr>
              <w:jc w:val="right"/>
              <w:rPr>
                <w:color w:val="000000" w:themeColor="text1"/>
                <w:sz w:val="26"/>
                <w:szCs w:val="26"/>
              </w:rPr>
            </w:pPr>
            <w:r w:rsidRPr="004C4A63">
              <w:rPr>
                <w:color w:val="000000" w:themeColor="text1"/>
                <w:sz w:val="26"/>
                <w:szCs w:val="26"/>
              </w:rPr>
              <w:t>231,26</w:t>
            </w:r>
          </w:p>
        </w:tc>
        <w:tc>
          <w:tcPr>
            <w:tcW w:w="346"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rPr>
            </w:pPr>
            <w:r w:rsidRPr="004C4A63">
              <w:rPr>
                <w:color w:val="000000" w:themeColor="text1"/>
                <w:sz w:val="26"/>
                <w:szCs w:val="26"/>
              </w:rPr>
              <w:t xml:space="preserve">8. Xã </w:t>
            </w:r>
            <w:r w:rsidRPr="004C4A63">
              <w:rPr>
                <w:color w:val="000000" w:themeColor="text1"/>
                <w:sz w:val="26"/>
                <w:szCs w:val="26"/>
                <w:lang w:val="pt-BR"/>
              </w:rPr>
              <w:t>Phước An</w:t>
            </w:r>
          </w:p>
        </w:tc>
        <w:tc>
          <w:tcPr>
            <w:tcW w:w="638" w:type="pct"/>
            <w:tcBorders>
              <w:top w:val="nil"/>
              <w:left w:val="nil"/>
              <w:bottom w:val="nil"/>
              <w:right w:val="nil"/>
            </w:tcBorders>
            <w:shd w:val="clear" w:color="auto" w:fill="auto"/>
            <w:noWrap/>
            <w:vAlign w:val="center"/>
          </w:tcPr>
          <w:p w:rsidR="000A7F97" w:rsidRPr="004C4A63" w:rsidRDefault="000A7F97" w:rsidP="000A7F97">
            <w:pPr>
              <w:jc w:val="right"/>
              <w:rPr>
                <w:color w:val="000000" w:themeColor="text1"/>
                <w:sz w:val="26"/>
                <w:szCs w:val="26"/>
              </w:rPr>
            </w:pPr>
            <w:r w:rsidRPr="004C4A63">
              <w:rPr>
                <w:color w:val="000000" w:themeColor="text1"/>
                <w:sz w:val="26"/>
                <w:szCs w:val="26"/>
              </w:rPr>
              <w:t>21,18</w:t>
            </w:r>
          </w:p>
        </w:tc>
        <w:tc>
          <w:tcPr>
            <w:tcW w:w="589"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rPr>
            </w:pPr>
            <w:r w:rsidRPr="004C4A63">
              <w:rPr>
                <w:color w:val="000000" w:themeColor="text1"/>
                <w:sz w:val="26"/>
                <w:szCs w:val="26"/>
              </w:rPr>
              <w:t>ha</w:t>
            </w:r>
          </w:p>
        </w:tc>
      </w:tr>
      <w:tr w:rsidR="004C4A63" w:rsidRPr="004C4A63" w:rsidTr="00673AD2">
        <w:trPr>
          <w:trHeight w:val="330"/>
        </w:trPr>
        <w:tc>
          <w:tcPr>
            <w:tcW w:w="1361"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rPr>
            </w:pPr>
            <w:r w:rsidRPr="004C4A63">
              <w:rPr>
                <w:color w:val="000000" w:themeColor="text1"/>
                <w:sz w:val="26"/>
                <w:szCs w:val="26"/>
                <w:lang w:val="pt-BR"/>
              </w:rPr>
              <w:t>2. Xã Đồng Nơ</w:t>
            </w:r>
          </w:p>
        </w:tc>
        <w:tc>
          <w:tcPr>
            <w:tcW w:w="637" w:type="pct"/>
            <w:tcBorders>
              <w:top w:val="nil"/>
              <w:left w:val="nil"/>
              <w:bottom w:val="nil"/>
              <w:right w:val="nil"/>
            </w:tcBorders>
            <w:shd w:val="clear" w:color="auto" w:fill="auto"/>
            <w:noWrap/>
            <w:vAlign w:val="center"/>
          </w:tcPr>
          <w:p w:rsidR="000A7F97" w:rsidRPr="004C4A63" w:rsidRDefault="000A7F97" w:rsidP="00673AD2">
            <w:pPr>
              <w:jc w:val="right"/>
              <w:rPr>
                <w:color w:val="000000" w:themeColor="text1"/>
                <w:sz w:val="26"/>
                <w:szCs w:val="26"/>
              </w:rPr>
            </w:pPr>
            <w:r w:rsidRPr="004C4A63">
              <w:rPr>
                <w:color w:val="000000" w:themeColor="text1"/>
                <w:sz w:val="26"/>
                <w:szCs w:val="26"/>
              </w:rPr>
              <w:t>65,09</w:t>
            </w:r>
          </w:p>
        </w:tc>
        <w:tc>
          <w:tcPr>
            <w:tcW w:w="346"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rPr>
            </w:pPr>
            <w:r w:rsidRPr="004C4A63">
              <w:rPr>
                <w:color w:val="000000" w:themeColor="text1"/>
                <w:sz w:val="26"/>
                <w:szCs w:val="26"/>
              </w:rPr>
              <w:t xml:space="preserve">9. </w:t>
            </w:r>
            <w:r w:rsidRPr="004C4A63">
              <w:rPr>
                <w:color w:val="000000" w:themeColor="text1"/>
                <w:sz w:val="26"/>
                <w:szCs w:val="26"/>
                <w:lang w:val="pt-BR"/>
              </w:rPr>
              <w:t>Xã Tân Hiệp</w:t>
            </w:r>
          </w:p>
        </w:tc>
        <w:tc>
          <w:tcPr>
            <w:tcW w:w="638" w:type="pct"/>
            <w:tcBorders>
              <w:top w:val="nil"/>
              <w:left w:val="nil"/>
              <w:bottom w:val="nil"/>
              <w:right w:val="nil"/>
            </w:tcBorders>
            <w:shd w:val="clear" w:color="auto" w:fill="auto"/>
            <w:noWrap/>
            <w:vAlign w:val="center"/>
          </w:tcPr>
          <w:p w:rsidR="000A7F97" w:rsidRPr="004C4A63" w:rsidRDefault="000A7F97" w:rsidP="000A7F97">
            <w:pPr>
              <w:jc w:val="right"/>
              <w:rPr>
                <w:color w:val="000000" w:themeColor="text1"/>
                <w:sz w:val="26"/>
                <w:szCs w:val="26"/>
              </w:rPr>
            </w:pPr>
            <w:r w:rsidRPr="004C4A63">
              <w:rPr>
                <w:color w:val="000000" w:themeColor="text1"/>
                <w:sz w:val="26"/>
                <w:szCs w:val="26"/>
              </w:rPr>
              <w:t>16,20</w:t>
            </w:r>
          </w:p>
        </w:tc>
        <w:tc>
          <w:tcPr>
            <w:tcW w:w="589"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rPr>
            </w:pPr>
            <w:r w:rsidRPr="004C4A63">
              <w:rPr>
                <w:color w:val="000000" w:themeColor="text1"/>
                <w:sz w:val="26"/>
                <w:szCs w:val="26"/>
              </w:rPr>
              <w:t>ha</w:t>
            </w:r>
          </w:p>
        </w:tc>
      </w:tr>
      <w:tr w:rsidR="004C4A63" w:rsidRPr="004C4A63" w:rsidTr="00673AD2">
        <w:trPr>
          <w:trHeight w:val="330"/>
        </w:trPr>
        <w:tc>
          <w:tcPr>
            <w:tcW w:w="1361"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rPr>
            </w:pPr>
            <w:r w:rsidRPr="004C4A63">
              <w:rPr>
                <w:color w:val="000000" w:themeColor="text1"/>
                <w:sz w:val="26"/>
                <w:szCs w:val="26"/>
                <w:lang w:val="pt-BR"/>
              </w:rPr>
              <w:t>3. Xã Thanh Bình</w:t>
            </w:r>
          </w:p>
        </w:tc>
        <w:tc>
          <w:tcPr>
            <w:tcW w:w="637" w:type="pct"/>
            <w:tcBorders>
              <w:top w:val="nil"/>
              <w:left w:val="nil"/>
              <w:bottom w:val="nil"/>
              <w:right w:val="nil"/>
            </w:tcBorders>
            <w:shd w:val="clear" w:color="auto" w:fill="auto"/>
            <w:noWrap/>
            <w:vAlign w:val="center"/>
          </w:tcPr>
          <w:p w:rsidR="000A7F97" w:rsidRPr="004C4A63" w:rsidRDefault="000A7F97" w:rsidP="00673AD2">
            <w:pPr>
              <w:jc w:val="right"/>
              <w:rPr>
                <w:color w:val="000000" w:themeColor="text1"/>
                <w:sz w:val="26"/>
                <w:szCs w:val="26"/>
              </w:rPr>
            </w:pPr>
            <w:r w:rsidRPr="004C4A63">
              <w:rPr>
                <w:color w:val="000000" w:themeColor="text1"/>
                <w:sz w:val="26"/>
                <w:szCs w:val="26"/>
              </w:rPr>
              <w:t>12,19</w:t>
            </w:r>
          </w:p>
        </w:tc>
        <w:tc>
          <w:tcPr>
            <w:tcW w:w="346"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rPr>
            </w:pPr>
            <w:r w:rsidRPr="004C4A63">
              <w:rPr>
                <w:color w:val="000000" w:themeColor="text1"/>
                <w:sz w:val="26"/>
                <w:szCs w:val="26"/>
              </w:rPr>
              <w:t>10. Xã Tân Hưng</w:t>
            </w:r>
          </w:p>
        </w:tc>
        <w:tc>
          <w:tcPr>
            <w:tcW w:w="638" w:type="pct"/>
            <w:tcBorders>
              <w:top w:val="nil"/>
              <w:left w:val="nil"/>
              <w:bottom w:val="nil"/>
              <w:right w:val="nil"/>
            </w:tcBorders>
            <w:shd w:val="clear" w:color="auto" w:fill="auto"/>
            <w:noWrap/>
            <w:vAlign w:val="center"/>
          </w:tcPr>
          <w:p w:rsidR="000A7F97" w:rsidRPr="004C4A63" w:rsidRDefault="000A7F97" w:rsidP="000A7F97">
            <w:pPr>
              <w:jc w:val="right"/>
              <w:rPr>
                <w:color w:val="000000" w:themeColor="text1"/>
                <w:sz w:val="26"/>
                <w:szCs w:val="26"/>
              </w:rPr>
            </w:pPr>
            <w:r w:rsidRPr="004C4A63">
              <w:rPr>
                <w:color w:val="000000" w:themeColor="text1"/>
                <w:sz w:val="26"/>
                <w:szCs w:val="26"/>
              </w:rPr>
              <w:t>-</w:t>
            </w:r>
          </w:p>
        </w:tc>
        <w:tc>
          <w:tcPr>
            <w:tcW w:w="589"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rPr>
            </w:pPr>
            <w:r w:rsidRPr="004C4A63">
              <w:rPr>
                <w:color w:val="000000" w:themeColor="text1"/>
                <w:sz w:val="26"/>
                <w:szCs w:val="26"/>
              </w:rPr>
              <w:t>ha</w:t>
            </w:r>
          </w:p>
        </w:tc>
      </w:tr>
      <w:tr w:rsidR="004C4A63" w:rsidRPr="004C4A63" w:rsidTr="00673AD2">
        <w:trPr>
          <w:trHeight w:val="330"/>
        </w:trPr>
        <w:tc>
          <w:tcPr>
            <w:tcW w:w="1361"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lang w:val="pt-BR"/>
              </w:rPr>
            </w:pPr>
            <w:r w:rsidRPr="004C4A63">
              <w:rPr>
                <w:color w:val="000000" w:themeColor="text1"/>
                <w:sz w:val="26"/>
                <w:szCs w:val="26"/>
                <w:lang w:val="pt-BR"/>
              </w:rPr>
              <w:lastRenderedPageBreak/>
              <w:t>4. Xã An Khương</w:t>
            </w:r>
          </w:p>
        </w:tc>
        <w:tc>
          <w:tcPr>
            <w:tcW w:w="637" w:type="pct"/>
            <w:tcBorders>
              <w:top w:val="nil"/>
              <w:left w:val="nil"/>
              <w:bottom w:val="nil"/>
              <w:right w:val="nil"/>
            </w:tcBorders>
            <w:shd w:val="clear" w:color="auto" w:fill="auto"/>
            <w:noWrap/>
            <w:vAlign w:val="center"/>
          </w:tcPr>
          <w:p w:rsidR="000A7F97" w:rsidRPr="004C4A63" w:rsidRDefault="000A7F97" w:rsidP="00673AD2">
            <w:pPr>
              <w:jc w:val="right"/>
              <w:rPr>
                <w:color w:val="000000" w:themeColor="text1"/>
                <w:sz w:val="26"/>
                <w:szCs w:val="26"/>
              </w:rPr>
            </w:pPr>
            <w:r w:rsidRPr="004C4A63">
              <w:rPr>
                <w:color w:val="000000" w:themeColor="text1"/>
                <w:sz w:val="26"/>
                <w:szCs w:val="26"/>
              </w:rPr>
              <w:t>2,15</w:t>
            </w:r>
          </w:p>
        </w:tc>
        <w:tc>
          <w:tcPr>
            <w:tcW w:w="346"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rPr>
            </w:pPr>
            <w:r w:rsidRPr="004C4A63">
              <w:rPr>
                <w:color w:val="000000" w:themeColor="text1"/>
                <w:sz w:val="26"/>
                <w:szCs w:val="26"/>
              </w:rPr>
              <w:t>11. Xã Tân Lợi</w:t>
            </w:r>
          </w:p>
        </w:tc>
        <w:tc>
          <w:tcPr>
            <w:tcW w:w="638" w:type="pct"/>
            <w:tcBorders>
              <w:top w:val="nil"/>
              <w:left w:val="nil"/>
              <w:bottom w:val="nil"/>
              <w:right w:val="nil"/>
            </w:tcBorders>
            <w:shd w:val="clear" w:color="auto" w:fill="auto"/>
            <w:noWrap/>
            <w:vAlign w:val="center"/>
          </w:tcPr>
          <w:p w:rsidR="000A7F97" w:rsidRPr="004C4A63" w:rsidRDefault="000A7F97" w:rsidP="000A7F97">
            <w:pPr>
              <w:jc w:val="right"/>
              <w:rPr>
                <w:color w:val="000000" w:themeColor="text1"/>
                <w:sz w:val="26"/>
                <w:szCs w:val="26"/>
              </w:rPr>
            </w:pPr>
            <w:r w:rsidRPr="004C4A63">
              <w:rPr>
                <w:color w:val="000000" w:themeColor="text1"/>
                <w:sz w:val="26"/>
                <w:szCs w:val="26"/>
              </w:rPr>
              <w:t>12,17</w:t>
            </w:r>
          </w:p>
        </w:tc>
        <w:tc>
          <w:tcPr>
            <w:tcW w:w="589"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rPr>
            </w:pPr>
            <w:r w:rsidRPr="004C4A63">
              <w:rPr>
                <w:color w:val="000000" w:themeColor="text1"/>
                <w:sz w:val="26"/>
                <w:szCs w:val="26"/>
              </w:rPr>
              <w:t>ha</w:t>
            </w:r>
          </w:p>
        </w:tc>
      </w:tr>
      <w:tr w:rsidR="004C4A63" w:rsidRPr="004C4A63" w:rsidTr="00673AD2">
        <w:trPr>
          <w:trHeight w:val="330"/>
        </w:trPr>
        <w:tc>
          <w:tcPr>
            <w:tcW w:w="1361"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lang w:val="pt-BR"/>
              </w:rPr>
            </w:pPr>
            <w:r w:rsidRPr="004C4A63">
              <w:rPr>
                <w:color w:val="000000" w:themeColor="text1"/>
                <w:sz w:val="26"/>
                <w:szCs w:val="26"/>
                <w:lang w:val="pt-BR"/>
              </w:rPr>
              <w:t>5. Xã An Phú</w:t>
            </w:r>
          </w:p>
        </w:tc>
        <w:tc>
          <w:tcPr>
            <w:tcW w:w="637" w:type="pct"/>
            <w:tcBorders>
              <w:top w:val="nil"/>
              <w:left w:val="nil"/>
              <w:bottom w:val="nil"/>
              <w:right w:val="nil"/>
            </w:tcBorders>
            <w:shd w:val="clear" w:color="auto" w:fill="auto"/>
            <w:noWrap/>
            <w:vAlign w:val="center"/>
          </w:tcPr>
          <w:p w:rsidR="000A7F97" w:rsidRPr="004C4A63" w:rsidRDefault="000A7F97" w:rsidP="00673AD2">
            <w:pPr>
              <w:jc w:val="right"/>
              <w:rPr>
                <w:color w:val="000000" w:themeColor="text1"/>
                <w:sz w:val="26"/>
                <w:szCs w:val="26"/>
              </w:rPr>
            </w:pPr>
            <w:r w:rsidRPr="004C4A63">
              <w:rPr>
                <w:color w:val="000000" w:themeColor="text1"/>
                <w:sz w:val="26"/>
                <w:szCs w:val="26"/>
              </w:rPr>
              <w:t>27,61</w:t>
            </w:r>
          </w:p>
        </w:tc>
        <w:tc>
          <w:tcPr>
            <w:tcW w:w="346"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rPr>
            </w:pPr>
            <w:r w:rsidRPr="004C4A63">
              <w:rPr>
                <w:color w:val="000000" w:themeColor="text1"/>
                <w:sz w:val="26"/>
                <w:szCs w:val="26"/>
              </w:rPr>
              <w:t>12. Xã Tân Quan</w:t>
            </w:r>
          </w:p>
        </w:tc>
        <w:tc>
          <w:tcPr>
            <w:tcW w:w="638" w:type="pct"/>
            <w:tcBorders>
              <w:top w:val="nil"/>
              <w:left w:val="nil"/>
              <w:bottom w:val="nil"/>
              <w:right w:val="nil"/>
            </w:tcBorders>
            <w:shd w:val="clear" w:color="auto" w:fill="auto"/>
            <w:noWrap/>
            <w:vAlign w:val="center"/>
          </w:tcPr>
          <w:p w:rsidR="000A7F97" w:rsidRPr="004C4A63" w:rsidRDefault="000A7F97" w:rsidP="000A7F97">
            <w:pPr>
              <w:jc w:val="right"/>
              <w:rPr>
                <w:color w:val="000000" w:themeColor="text1"/>
                <w:sz w:val="26"/>
                <w:szCs w:val="26"/>
              </w:rPr>
            </w:pPr>
            <w:r w:rsidRPr="004C4A63">
              <w:rPr>
                <w:color w:val="000000" w:themeColor="text1"/>
                <w:sz w:val="26"/>
                <w:szCs w:val="26"/>
              </w:rPr>
              <w:t>-</w:t>
            </w:r>
          </w:p>
        </w:tc>
        <w:tc>
          <w:tcPr>
            <w:tcW w:w="589"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rPr>
            </w:pPr>
            <w:r w:rsidRPr="004C4A63">
              <w:rPr>
                <w:color w:val="000000" w:themeColor="text1"/>
                <w:sz w:val="26"/>
                <w:szCs w:val="26"/>
              </w:rPr>
              <w:t>ha</w:t>
            </w:r>
          </w:p>
        </w:tc>
      </w:tr>
      <w:tr w:rsidR="004C4A63" w:rsidRPr="004C4A63" w:rsidTr="00673AD2">
        <w:trPr>
          <w:trHeight w:val="330"/>
        </w:trPr>
        <w:tc>
          <w:tcPr>
            <w:tcW w:w="1361"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lang w:val="pt-BR"/>
              </w:rPr>
            </w:pPr>
            <w:r w:rsidRPr="004C4A63">
              <w:rPr>
                <w:color w:val="000000" w:themeColor="text1"/>
                <w:sz w:val="26"/>
                <w:szCs w:val="26"/>
                <w:lang w:val="pt-BR"/>
              </w:rPr>
              <w:t>6. Xã Minh Đức</w:t>
            </w:r>
          </w:p>
        </w:tc>
        <w:tc>
          <w:tcPr>
            <w:tcW w:w="637" w:type="pct"/>
            <w:tcBorders>
              <w:top w:val="nil"/>
              <w:left w:val="nil"/>
              <w:bottom w:val="nil"/>
              <w:right w:val="nil"/>
            </w:tcBorders>
            <w:shd w:val="clear" w:color="auto" w:fill="auto"/>
            <w:noWrap/>
            <w:vAlign w:val="center"/>
          </w:tcPr>
          <w:p w:rsidR="000A7F97" w:rsidRPr="004C4A63" w:rsidRDefault="000A7F97" w:rsidP="00673AD2">
            <w:pPr>
              <w:jc w:val="right"/>
              <w:rPr>
                <w:color w:val="000000" w:themeColor="text1"/>
                <w:sz w:val="26"/>
                <w:szCs w:val="26"/>
              </w:rPr>
            </w:pPr>
            <w:r w:rsidRPr="004C4A63">
              <w:rPr>
                <w:color w:val="000000" w:themeColor="text1"/>
                <w:sz w:val="26"/>
                <w:szCs w:val="26"/>
              </w:rPr>
              <w:t>17,37</w:t>
            </w:r>
          </w:p>
        </w:tc>
        <w:tc>
          <w:tcPr>
            <w:tcW w:w="346"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rPr>
            </w:pPr>
            <w:r w:rsidRPr="004C4A63">
              <w:rPr>
                <w:color w:val="000000" w:themeColor="text1"/>
                <w:sz w:val="26"/>
                <w:szCs w:val="26"/>
              </w:rPr>
              <w:t>13. Xã Thanh An</w:t>
            </w:r>
          </w:p>
        </w:tc>
        <w:tc>
          <w:tcPr>
            <w:tcW w:w="638" w:type="pct"/>
            <w:tcBorders>
              <w:top w:val="nil"/>
              <w:left w:val="nil"/>
              <w:bottom w:val="nil"/>
              <w:right w:val="nil"/>
            </w:tcBorders>
            <w:shd w:val="clear" w:color="auto" w:fill="auto"/>
            <w:noWrap/>
            <w:vAlign w:val="center"/>
          </w:tcPr>
          <w:p w:rsidR="000A7F97" w:rsidRPr="004C4A63" w:rsidRDefault="000A7F97" w:rsidP="000A7F97">
            <w:pPr>
              <w:jc w:val="right"/>
              <w:rPr>
                <w:color w:val="000000" w:themeColor="text1"/>
                <w:sz w:val="26"/>
                <w:szCs w:val="26"/>
              </w:rPr>
            </w:pPr>
            <w:r w:rsidRPr="004C4A63">
              <w:rPr>
                <w:color w:val="000000" w:themeColor="text1"/>
                <w:sz w:val="26"/>
                <w:szCs w:val="26"/>
              </w:rPr>
              <w:t>23,16</w:t>
            </w:r>
          </w:p>
        </w:tc>
        <w:tc>
          <w:tcPr>
            <w:tcW w:w="589"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rPr>
            </w:pPr>
            <w:r w:rsidRPr="004C4A63">
              <w:rPr>
                <w:color w:val="000000" w:themeColor="text1"/>
                <w:sz w:val="26"/>
                <w:szCs w:val="26"/>
              </w:rPr>
              <w:t>ha</w:t>
            </w:r>
          </w:p>
        </w:tc>
      </w:tr>
      <w:tr w:rsidR="004C4A63" w:rsidRPr="004C4A63" w:rsidTr="00673AD2">
        <w:trPr>
          <w:trHeight w:val="330"/>
        </w:trPr>
        <w:tc>
          <w:tcPr>
            <w:tcW w:w="1361"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lang w:val="pt-BR"/>
              </w:rPr>
            </w:pPr>
            <w:r w:rsidRPr="004C4A63">
              <w:rPr>
                <w:color w:val="000000" w:themeColor="text1"/>
                <w:sz w:val="26"/>
                <w:szCs w:val="26"/>
                <w:lang w:val="pt-BR"/>
              </w:rPr>
              <w:t>7. Xã Minh Tâm</w:t>
            </w:r>
          </w:p>
        </w:tc>
        <w:tc>
          <w:tcPr>
            <w:tcW w:w="637" w:type="pct"/>
            <w:tcBorders>
              <w:top w:val="nil"/>
              <w:left w:val="nil"/>
              <w:bottom w:val="nil"/>
              <w:right w:val="nil"/>
            </w:tcBorders>
            <w:shd w:val="clear" w:color="auto" w:fill="auto"/>
            <w:noWrap/>
            <w:vAlign w:val="center"/>
          </w:tcPr>
          <w:p w:rsidR="000A7F97" w:rsidRPr="004C4A63" w:rsidRDefault="000A7F97" w:rsidP="00673AD2">
            <w:pPr>
              <w:jc w:val="right"/>
              <w:rPr>
                <w:color w:val="000000" w:themeColor="text1"/>
                <w:sz w:val="26"/>
                <w:szCs w:val="26"/>
              </w:rPr>
            </w:pPr>
            <w:r w:rsidRPr="004C4A63">
              <w:rPr>
                <w:color w:val="000000" w:themeColor="text1"/>
                <w:sz w:val="26"/>
                <w:szCs w:val="26"/>
              </w:rPr>
              <w:t>12,21</w:t>
            </w:r>
          </w:p>
        </w:tc>
        <w:tc>
          <w:tcPr>
            <w:tcW w:w="346"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rPr>
            </w:pPr>
          </w:p>
        </w:tc>
        <w:tc>
          <w:tcPr>
            <w:tcW w:w="638" w:type="pct"/>
            <w:tcBorders>
              <w:top w:val="nil"/>
              <w:left w:val="nil"/>
              <w:bottom w:val="nil"/>
              <w:right w:val="nil"/>
            </w:tcBorders>
            <w:shd w:val="clear" w:color="auto" w:fill="auto"/>
            <w:noWrap/>
            <w:vAlign w:val="center"/>
          </w:tcPr>
          <w:p w:rsidR="000A7F97" w:rsidRPr="004C4A63" w:rsidRDefault="000A7F97" w:rsidP="000A7F97">
            <w:pPr>
              <w:jc w:val="right"/>
              <w:rPr>
                <w:color w:val="000000" w:themeColor="text1"/>
                <w:sz w:val="26"/>
                <w:szCs w:val="26"/>
              </w:rPr>
            </w:pPr>
          </w:p>
        </w:tc>
        <w:tc>
          <w:tcPr>
            <w:tcW w:w="589"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rPr>
            </w:pPr>
          </w:p>
        </w:tc>
      </w:tr>
    </w:tbl>
    <w:p w:rsidR="009D6D1D" w:rsidRPr="004C4A63" w:rsidRDefault="009D6D1D" w:rsidP="009D6D1D">
      <w:pPr>
        <w:widowControl w:val="0"/>
        <w:spacing w:before="120" w:after="120"/>
        <w:ind w:firstLine="720"/>
        <w:jc w:val="both"/>
        <w:rPr>
          <w:color w:val="000000" w:themeColor="text1"/>
          <w:sz w:val="26"/>
          <w:szCs w:val="26"/>
          <w:lang w:val="pt-BR"/>
        </w:rPr>
      </w:pPr>
      <w:r w:rsidRPr="004C4A63">
        <w:rPr>
          <w:i/>
          <w:color w:val="000000" w:themeColor="text1"/>
          <w:sz w:val="26"/>
          <w:szCs w:val="26"/>
          <w:lang w:val="pt-BR"/>
        </w:rPr>
        <w:t>- Đất trồng cây lâu năm:</w:t>
      </w:r>
      <w:r w:rsidRPr="004C4A63">
        <w:rPr>
          <w:color w:val="000000" w:themeColor="text1"/>
          <w:sz w:val="26"/>
          <w:szCs w:val="26"/>
          <w:lang w:val="pt-BR"/>
        </w:rPr>
        <w:t xml:space="preserve"> </w:t>
      </w:r>
      <w:bookmarkStart w:id="120" w:name="_Hlk60880782"/>
      <w:r w:rsidR="00034C82" w:rsidRPr="004C4A63">
        <w:rPr>
          <w:color w:val="000000" w:themeColor="text1"/>
          <w:sz w:val="26"/>
          <w:szCs w:val="26"/>
          <w:lang w:val="pt-BR"/>
        </w:rPr>
        <w:t>Diện tích theo kế hoạch năm 202</w:t>
      </w:r>
      <w:r w:rsidR="00A9574A" w:rsidRPr="004C4A63">
        <w:rPr>
          <w:color w:val="000000" w:themeColor="text1"/>
          <w:sz w:val="26"/>
          <w:szCs w:val="26"/>
          <w:lang w:val="pt-BR"/>
        </w:rPr>
        <w:t>2</w:t>
      </w:r>
      <w:r w:rsidR="00034C82" w:rsidRPr="004C4A63">
        <w:rPr>
          <w:color w:val="000000" w:themeColor="text1"/>
          <w:sz w:val="26"/>
          <w:szCs w:val="26"/>
          <w:lang w:val="pt-BR"/>
        </w:rPr>
        <w:t xml:space="preserve"> </w:t>
      </w:r>
      <w:r w:rsidR="00B10895" w:rsidRPr="004C4A63">
        <w:rPr>
          <w:color w:val="000000" w:themeColor="text1"/>
          <w:sz w:val="26"/>
          <w:szCs w:val="26"/>
          <w:lang w:val="pt-BR"/>
        </w:rPr>
        <w:t xml:space="preserve">là </w:t>
      </w:r>
      <w:r w:rsidR="00AF1255" w:rsidRPr="004C4A63">
        <w:rPr>
          <w:color w:val="000000" w:themeColor="text1"/>
          <w:sz w:val="26"/>
          <w:szCs w:val="26"/>
          <w:lang w:val="pt-BR"/>
        </w:rPr>
        <w:t>4</w:t>
      </w:r>
      <w:r w:rsidR="002271F6" w:rsidRPr="004C4A63">
        <w:rPr>
          <w:color w:val="000000" w:themeColor="text1"/>
          <w:sz w:val="26"/>
          <w:szCs w:val="26"/>
          <w:lang w:val="pt-BR"/>
        </w:rPr>
        <w:t>8.</w:t>
      </w:r>
      <w:r w:rsidR="000A7F97" w:rsidRPr="004C4A63">
        <w:rPr>
          <w:color w:val="000000" w:themeColor="text1"/>
          <w:sz w:val="26"/>
          <w:szCs w:val="26"/>
          <w:lang w:val="pt-BR"/>
        </w:rPr>
        <w:t>2</w:t>
      </w:r>
      <w:r w:rsidR="00B96D93" w:rsidRPr="004C4A63">
        <w:rPr>
          <w:color w:val="000000" w:themeColor="text1"/>
          <w:sz w:val="26"/>
          <w:szCs w:val="26"/>
          <w:lang w:val="pt-BR"/>
        </w:rPr>
        <w:t>38,26</w:t>
      </w:r>
      <w:r w:rsidR="00B10895" w:rsidRPr="004C4A63">
        <w:rPr>
          <w:color w:val="000000" w:themeColor="text1"/>
          <w:sz w:val="26"/>
          <w:szCs w:val="26"/>
          <w:lang w:val="pt-BR"/>
        </w:rPr>
        <w:t xml:space="preserve"> ha, giảm </w:t>
      </w:r>
      <w:r w:rsidR="00A9574A" w:rsidRPr="004C4A63">
        <w:rPr>
          <w:color w:val="000000" w:themeColor="text1"/>
          <w:sz w:val="26"/>
          <w:szCs w:val="26"/>
          <w:lang w:val="pt-BR"/>
        </w:rPr>
        <w:t>2.</w:t>
      </w:r>
      <w:r w:rsidR="000A7F97" w:rsidRPr="004C4A63">
        <w:rPr>
          <w:color w:val="000000" w:themeColor="text1"/>
          <w:sz w:val="26"/>
          <w:szCs w:val="26"/>
          <w:lang w:val="pt-BR"/>
        </w:rPr>
        <w:t>1</w:t>
      </w:r>
      <w:r w:rsidR="00B96D93" w:rsidRPr="004C4A63">
        <w:rPr>
          <w:color w:val="000000" w:themeColor="text1"/>
          <w:sz w:val="26"/>
          <w:szCs w:val="26"/>
          <w:lang w:val="pt-BR"/>
        </w:rPr>
        <w:t>20,22</w:t>
      </w:r>
      <w:r w:rsidR="003F4007" w:rsidRPr="004C4A63">
        <w:rPr>
          <w:color w:val="000000" w:themeColor="text1"/>
          <w:sz w:val="26"/>
          <w:szCs w:val="26"/>
          <w:lang w:val="pt-BR"/>
        </w:rPr>
        <w:t xml:space="preserve"> </w:t>
      </w:r>
      <w:r w:rsidRPr="004C4A63">
        <w:rPr>
          <w:color w:val="000000" w:themeColor="text1"/>
          <w:sz w:val="26"/>
          <w:szCs w:val="26"/>
          <w:lang w:val="pt-BR"/>
        </w:rPr>
        <w:t xml:space="preserve">ha </w:t>
      </w:r>
      <w:r w:rsidR="00034C82" w:rsidRPr="004C4A63">
        <w:rPr>
          <w:color w:val="000000" w:themeColor="text1"/>
          <w:sz w:val="26"/>
          <w:szCs w:val="26"/>
          <w:lang w:val="pt-BR"/>
        </w:rPr>
        <w:t>so với năm 202</w:t>
      </w:r>
      <w:bookmarkEnd w:id="120"/>
      <w:r w:rsidR="00A9574A" w:rsidRPr="004C4A63">
        <w:rPr>
          <w:color w:val="000000" w:themeColor="text1"/>
          <w:sz w:val="26"/>
          <w:szCs w:val="26"/>
          <w:lang w:val="pt-BR"/>
        </w:rPr>
        <w:t>1</w:t>
      </w:r>
      <w:r w:rsidR="000E27D6" w:rsidRPr="004C4A63">
        <w:rPr>
          <w:color w:val="000000" w:themeColor="text1"/>
          <w:sz w:val="26"/>
          <w:szCs w:val="26"/>
          <w:lang w:val="pt-BR"/>
        </w:rPr>
        <w:t xml:space="preserve">; phân bổ đến từng đơn vị </w:t>
      </w:r>
      <w:r w:rsidR="00746FBA" w:rsidRPr="004C4A63">
        <w:rPr>
          <w:color w:val="000000" w:themeColor="text1"/>
          <w:sz w:val="26"/>
          <w:szCs w:val="26"/>
          <w:lang w:val="pt-BR"/>
        </w:rPr>
        <w:t>hành chính</w:t>
      </w:r>
      <w:r w:rsidRPr="004C4A63">
        <w:rPr>
          <w:color w:val="000000" w:themeColor="text1"/>
          <w:sz w:val="26"/>
          <w:szCs w:val="26"/>
          <w:lang w:val="pt-BR"/>
        </w:rPr>
        <w:t xml:space="preserve"> cấp xã như sau:</w:t>
      </w:r>
    </w:p>
    <w:tbl>
      <w:tblPr>
        <w:tblW w:w="4701" w:type="pct"/>
        <w:tblInd w:w="817" w:type="dxa"/>
        <w:tblLook w:val="04A0" w:firstRow="1" w:lastRow="0" w:firstColumn="1" w:lastColumn="0" w:noHBand="0" w:noVBand="1"/>
      </w:tblPr>
      <w:tblGrid>
        <w:gridCol w:w="2346"/>
        <w:gridCol w:w="1126"/>
        <w:gridCol w:w="579"/>
        <w:gridCol w:w="2447"/>
        <w:gridCol w:w="1126"/>
        <w:gridCol w:w="999"/>
      </w:tblGrid>
      <w:tr w:rsidR="00B96D93" w:rsidRPr="004C4A63" w:rsidTr="00B96D93">
        <w:trPr>
          <w:trHeight w:val="330"/>
        </w:trPr>
        <w:tc>
          <w:tcPr>
            <w:tcW w:w="1360"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lang w:val="pt-BR"/>
              </w:rPr>
              <w:t>1. Thị trấn Tân Khai</w:t>
            </w:r>
          </w:p>
        </w:tc>
        <w:tc>
          <w:tcPr>
            <w:tcW w:w="653"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3.247,73</w:t>
            </w:r>
          </w:p>
        </w:tc>
        <w:tc>
          <w:tcPr>
            <w:tcW w:w="336"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c>
          <w:tcPr>
            <w:tcW w:w="141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 xml:space="preserve">8. Xã </w:t>
            </w:r>
            <w:r w:rsidRPr="004C4A63">
              <w:rPr>
                <w:color w:val="000000" w:themeColor="text1"/>
                <w:sz w:val="26"/>
                <w:szCs w:val="26"/>
                <w:lang w:val="pt-BR"/>
              </w:rPr>
              <w:t>Phước An</w:t>
            </w:r>
          </w:p>
        </w:tc>
        <w:tc>
          <w:tcPr>
            <w:tcW w:w="653"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3.743,39</w:t>
            </w:r>
          </w:p>
        </w:tc>
        <w:tc>
          <w:tcPr>
            <w:tcW w:w="57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r>
      <w:tr w:rsidR="00B96D93" w:rsidRPr="004C4A63" w:rsidTr="00B96D93">
        <w:trPr>
          <w:trHeight w:val="330"/>
        </w:trPr>
        <w:tc>
          <w:tcPr>
            <w:tcW w:w="1360"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lang w:val="pt-BR"/>
              </w:rPr>
              <w:t>2. Xã Đồng Nơ</w:t>
            </w:r>
          </w:p>
        </w:tc>
        <w:tc>
          <w:tcPr>
            <w:tcW w:w="653"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2.122,47</w:t>
            </w:r>
          </w:p>
        </w:tc>
        <w:tc>
          <w:tcPr>
            <w:tcW w:w="336"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c>
          <w:tcPr>
            <w:tcW w:w="141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 xml:space="preserve">9. </w:t>
            </w:r>
            <w:r w:rsidRPr="004C4A63">
              <w:rPr>
                <w:color w:val="000000" w:themeColor="text1"/>
                <w:sz w:val="26"/>
                <w:szCs w:val="26"/>
                <w:lang w:val="pt-BR"/>
              </w:rPr>
              <w:t>Xã Tân Hiệp</w:t>
            </w:r>
          </w:p>
        </w:tc>
        <w:tc>
          <w:tcPr>
            <w:tcW w:w="653"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3.426,75</w:t>
            </w:r>
          </w:p>
        </w:tc>
        <w:tc>
          <w:tcPr>
            <w:tcW w:w="57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r>
      <w:tr w:rsidR="00B96D93" w:rsidRPr="004C4A63" w:rsidTr="00B96D93">
        <w:trPr>
          <w:trHeight w:val="330"/>
        </w:trPr>
        <w:tc>
          <w:tcPr>
            <w:tcW w:w="1360"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lang w:val="pt-BR"/>
              </w:rPr>
              <w:t>3. Xã Thanh Bình</w:t>
            </w:r>
          </w:p>
        </w:tc>
        <w:tc>
          <w:tcPr>
            <w:tcW w:w="653"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533,33</w:t>
            </w:r>
          </w:p>
        </w:tc>
        <w:tc>
          <w:tcPr>
            <w:tcW w:w="336"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c>
          <w:tcPr>
            <w:tcW w:w="141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10. Xã Tân Hưng</w:t>
            </w:r>
          </w:p>
        </w:tc>
        <w:tc>
          <w:tcPr>
            <w:tcW w:w="653"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8.689,88</w:t>
            </w:r>
          </w:p>
        </w:tc>
        <w:tc>
          <w:tcPr>
            <w:tcW w:w="57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r>
      <w:tr w:rsidR="00B96D93" w:rsidRPr="004C4A63" w:rsidTr="00B96D93">
        <w:trPr>
          <w:trHeight w:val="330"/>
        </w:trPr>
        <w:tc>
          <w:tcPr>
            <w:tcW w:w="1360"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lang w:val="pt-BR"/>
              </w:rPr>
            </w:pPr>
            <w:r w:rsidRPr="004C4A63">
              <w:rPr>
                <w:color w:val="000000" w:themeColor="text1"/>
                <w:sz w:val="26"/>
                <w:szCs w:val="26"/>
                <w:lang w:val="pt-BR"/>
              </w:rPr>
              <w:t>4. Xã An Khương</w:t>
            </w:r>
          </w:p>
        </w:tc>
        <w:tc>
          <w:tcPr>
            <w:tcW w:w="653"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3.642,73</w:t>
            </w:r>
          </w:p>
        </w:tc>
        <w:tc>
          <w:tcPr>
            <w:tcW w:w="336"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c>
          <w:tcPr>
            <w:tcW w:w="141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11. Xã Tân Lợi</w:t>
            </w:r>
          </w:p>
        </w:tc>
        <w:tc>
          <w:tcPr>
            <w:tcW w:w="653"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3.834,31</w:t>
            </w:r>
          </w:p>
        </w:tc>
        <w:tc>
          <w:tcPr>
            <w:tcW w:w="57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r>
      <w:tr w:rsidR="00B96D93" w:rsidRPr="004C4A63" w:rsidTr="00B96D93">
        <w:trPr>
          <w:trHeight w:val="330"/>
        </w:trPr>
        <w:tc>
          <w:tcPr>
            <w:tcW w:w="1360"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lang w:val="pt-BR"/>
              </w:rPr>
            </w:pPr>
            <w:r w:rsidRPr="004C4A63">
              <w:rPr>
                <w:color w:val="000000" w:themeColor="text1"/>
                <w:sz w:val="26"/>
                <w:szCs w:val="26"/>
                <w:lang w:val="pt-BR"/>
              </w:rPr>
              <w:t>5. Xã An Phú</w:t>
            </w:r>
          </w:p>
        </w:tc>
        <w:tc>
          <w:tcPr>
            <w:tcW w:w="653"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3.553,03</w:t>
            </w:r>
          </w:p>
        </w:tc>
        <w:tc>
          <w:tcPr>
            <w:tcW w:w="336"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c>
          <w:tcPr>
            <w:tcW w:w="141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12. Xã Tân Quan</w:t>
            </w:r>
          </w:p>
        </w:tc>
        <w:tc>
          <w:tcPr>
            <w:tcW w:w="653"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2.603,48</w:t>
            </w:r>
          </w:p>
        </w:tc>
        <w:tc>
          <w:tcPr>
            <w:tcW w:w="57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r>
      <w:tr w:rsidR="00B96D93" w:rsidRPr="004C4A63" w:rsidTr="00B96D93">
        <w:trPr>
          <w:trHeight w:val="330"/>
        </w:trPr>
        <w:tc>
          <w:tcPr>
            <w:tcW w:w="1360"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lang w:val="pt-BR"/>
              </w:rPr>
            </w:pPr>
            <w:r w:rsidRPr="004C4A63">
              <w:rPr>
                <w:color w:val="000000" w:themeColor="text1"/>
                <w:sz w:val="26"/>
                <w:szCs w:val="26"/>
                <w:lang w:val="pt-BR"/>
              </w:rPr>
              <w:t>6. Xã Minh Đức</w:t>
            </w:r>
          </w:p>
        </w:tc>
        <w:tc>
          <w:tcPr>
            <w:tcW w:w="653"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3.211,39</w:t>
            </w:r>
          </w:p>
        </w:tc>
        <w:tc>
          <w:tcPr>
            <w:tcW w:w="336"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c>
          <w:tcPr>
            <w:tcW w:w="141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13. Xã Thanh An</w:t>
            </w:r>
          </w:p>
        </w:tc>
        <w:tc>
          <w:tcPr>
            <w:tcW w:w="653"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5.004,54</w:t>
            </w:r>
          </w:p>
        </w:tc>
        <w:tc>
          <w:tcPr>
            <w:tcW w:w="57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r>
      <w:tr w:rsidR="00B96D93" w:rsidRPr="004C4A63" w:rsidTr="00B96D93">
        <w:trPr>
          <w:trHeight w:val="330"/>
        </w:trPr>
        <w:tc>
          <w:tcPr>
            <w:tcW w:w="1360"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lang w:val="pt-BR"/>
              </w:rPr>
            </w:pPr>
            <w:r w:rsidRPr="004C4A63">
              <w:rPr>
                <w:color w:val="000000" w:themeColor="text1"/>
                <w:sz w:val="26"/>
                <w:szCs w:val="26"/>
                <w:lang w:val="pt-BR"/>
              </w:rPr>
              <w:t>7. Xã Minh Tâm</w:t>
            </w:r>
          </w:p>
        </w:tc>
        <w:tc>
          <w:tcPr>
            <w:tcW w:w="653"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4.625,24</w:t>
            </w:r>
          </w:p>
        </w:tc>
        <w:tc>
          <w:tcPr>
            <w:tcW w:w="336"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c>
          <w:tcPr>
            <w:tcW w:w="141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p>
        </w:tc>
        <w:tc>
          <w:tcPr>
            <w:tcW w:w="653"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p>
        </w:tc>
        <w:tc>
          <w:tcPr>
            <w:tcW w:w="57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p>
        </w:tc>
      </w:tr>
    </w:tbl>
    <w:p w:rsidR="00326781" w:rsidRPr="004C4A63" w:rsidRDefault="00326781" w:rsidP="00326781">
      <w:pPr>
        <w:widowControl w:val="0"/>
        <w:spacing w:before="120" w:after="120"/>
        <w:ind w:firstLine="720"/>
        <w:jc w:val="both"/>
        <w:rPr>
          <w:color w:val="000000" w:themeColor="text1"/>
          <w:sz w:val="26"/>
          <w:szCs w:val="26"/>
          <w:lang w:val="pt-BR"/>
        </w:rPr>
      </w:pPr>
      <w:r w:rsidRPr="004C4A63">
        <w:rPr>
          <w:i/>
          <w:color w:val="000000" w:themeColor="text1"/>
          <w:sz w:val="26"/>
          <w:szCs w:val="26"/>
          <w:lang w:val="pt-BR"/>
        </w:rPr>
        <w:t>- Đất rừng phòng hộ:</w:t>
      </w:r>
      <w:r w:rsidRPr="004C4A63">
        <w:rPr>
          <w:color w:val="000000" w:themeColor="text1"/>
          <w:sz w:val="26"/>
          <w:szCs w:val="26"/>
          <w:lang w:val="pt-BR"/>
        </w:rPr>
        <w:t xml:space="preserve"> </w:t>
      </w:r>
      <w:bookmarkStart w:id="121" w:name="_Hlk60880818"/>
      <w:r w:rsidR="00034C82" w:rsidRPr="004C4A63">
        <w:rPr>
          <w:color w:val="000000" w:themeColor="text1"/>
          <w:sz w:val="26"/>
          <w:szCs w:val="26"/>
          <w:lang w:val="pt-BR"/>
        </w:rPr>
        <w:t>Diện tích theo kế hoạch năm 202</w:t>
      </w:r>
      <w:r w:rsidR="00A9574A" w:rsidRPr="004C4A63">
        <w:rPr>
          <w:color w:val="000000" w:themeColor="text1"/>
          <w:sz w:val="26"/>
          <w:szCs w:val="26"/>
          <w:lang w:val="pt-BR"/>
        </w:rPr>
        <w:t>2</w:t>
      </w:r>
      <w:r w:rsidR="00034C82" w:rsidRPr="004C4A63">
        <w:rPr>
          <w:color w:val="000000" w:themeColor="text1"/>
          <w:sz w:val="26"/>
          <w:szCs w:val="26"/>
          <w:lang w:val="pt-BR"/>
        </w:rPr>
        <w:t xml:space="preserve"> </w:t>
      </w:r>
      <w:r w:rsidRPr="004C4A63">
        <w:rPr>
          <w:color w:val="000000" w:themeColor="text1"/>
          <w:sz w:val="26"/>
          <w:szCs w:val="26"/>
          <w:lang w:val="pt-BR"/>
        </w:rPr>
        <w:t>là 51</w:t>
      </w:r>
      <w:r w:rsidR="00034C82" w:rsidRPr="004C4A63">
        <w:rPr>
          <w:color w:val="000000" w:themeColor="text1"/>
          <w:sz w:val="26"/>
          <w:szCs w:val="26"/>
          <w:lang w:val="pt-BR"/>
        </w:rPr>
        <w:t>2,89</w:t>
      </w:r>
      <w:r w:rsidRPr="004C4A63">
        <w:rPr>
          <w:color w:val="000000" w:themeColor="text1"/>
          <w:sz w:val="26"/>
          <w:szCs w:val="26"/>
          <w:lang w:val="pt-BR"/>
        </w:rPr>
        <w:t xml:space="preserve"> ha, </w:t>
      </w:r>
      <w:r w:rsidR="00034C82" w:rsidRPr="004C4A63">
        <w:rPr>
          <w:color w:val="000000" w:themeColor="text1"/>
          <w:sz w:val="26"/>
          <w:szCs w:val="26"/>
          <w:lang w:val="pt-BR"/>
        </w:rPr>
        <w:t>không biến động so với năm 202</w:t>
      </w:r>
      <w:bookmarkEnd w:id="121"/>
      <w:r w:rsidR="00A9574A" w:rsidRPr="004C4A63">
        <w:rPr>
          <w:color w:val="000000" w:themeColor="text1"/>
          <w:sz w:val="26"/>
          <w:szCs w:val="26"/>
          <w:lang w:val="pt-BR"/>
        </w:rPr>
        <w:t>1</w:t>
      </w:r>
      <w:r w:rsidRPr="004C4A63">
        <w:rPr>
          <w:color w:val="000000" w:themeColor="text1"/>
          <w:sz w:val="26"/>
          <w:szCs w:val="26"/>
          <w:lang w:val="pt-BR"/>
        </w:rPr>
        <w:t xml:space="preserve">; được phân bổ đến từng đơn vị hành chính cấp xã như sau: </w:t>
      </w:r>
    </w:p>
    <w:tbl>
      <w:tblPr>
        <w:tblW w:w="4701" w:type="pct"/>
        <w:tblInd w:w="817" w:type="dxa"/>
        <w:tblLook w:val="04A0" w:firstRow="1" w:lastRow="0" w:firstColumn="1" w:lastColumn="0" w:noHBand="0" w:noVBand="1"/>
      </w:tblPr>
      <w:tblGrid>
        <w:gridCol w:w="2500"/>
        <w:gridCol w:w="1100"/>
        <w:gridCol w:w="542"/>
        <w:gridCol w:w="2401"/>
        <w:gridCol w:w="1100"/>
        <w:gridCol w:w="980"/>
      </w:tblGrid>
      <w:tr w:rsidR="0042601C" w:rsidRPr="004C4A63" w:rsidTr="000A7F97">
        <w:trPr>
          <w:trHeight w:val="330"/>
        </w:trPr>
        <w:tc>
          <w:tcPr>
            <w:tcW w:w="1450" w:type="pct"/>
            <w:tcBorders>
              <w:top w:val="nil"/>
              <w:left w:val="nil"/>
              <w:bottom w:val="nil"/>
              <w:right w:val="nil"/>
            </w:tcBorders>
            <w:shd w:val="clear" w:color="auto" w:fill="auto"/>
            <w:noWrap/>
            <w:vAlign w:val="center"/>
          </w:tcPr>
          <w:p w:rsidR="00680C43" w:rsidRPr="004C4A63" w:rsidRDefault="00680C43" w:rsidP="00680C43">
            <w:pPr>
              <w:widowControl w:val="0"/>
              <w:jc w:val="both"/>
              <w:rPr>
                <w:color w:val="000000" w:themeColor="text1"/>
                <w:sz w:val="26"/>
                <w:szCs w:val="26"/>
                <w:lang w:val="pt-BR"/>
              </w:rPr>
            </w:pPr>
            <w:r w:rsidRPr="004C4A63">
              <w:rPr>
                <w:color w:val="000000" w:themeColor="text1"/>
                <w:sz w:val="26"/>
                <w:szCs w:val="26"/>
                <w:lang w:val="pt-BR"/>
              </w:rPr>
              <w:t>1. Xã Minh Đức</w:t>
            </w:r>
          </w:p>
        </w:tc>
        <w:tc>
          <w:tcPr>
            <w:tcW w:w="638" w:type="pct"/>
            <w:tcBorders>
              <w:top w:val="nil"/>
              <w:left w:val="nil"/>
              <w:bottom w:val="nil"/>
              <w:right w:val="nil"/>
            </w:tcBorders>
            <w:shd w:val="clear" w:color="auto" w:fill="auto"/>
            <w:noWrap/>
            <w:vAlign w:val="center"/>
          </w:tcPr>
          <w:p w:rsidR="00680C43" w:rsidRPr="004C4A63" w:rsidRDefault="006B18DF" w:rsidP="000A7F97">
            <w:pPr>
              <w:jc w:val="right"/>
              <w:rPr>
                <w:color w:val="000000" w:themeColor="text1"/>
                <w:sz w:val="26"/>
                <w:szCs w:val="26"/>
              </w:rPr>
            </w:pPr>
            <w:r w:rsidRPr="004C4A63">
              <w:rPr>
                <w:color w:val="000000" w:themeColor="text1"/>
                <w:sz w:val="26"/>
                <w:szCs w:val="26"/>
              </w:rPr>
              <w:t>72,07</w:t>
            </w:r>
          </w:p>
        </w:tc>
        <w:tc>
          <w:tcPr>
            <w:tcW w:w="314" w:type="pct"/>
            <w:tcBorders>
              <w:top w:val="nil"/>
              <w:left w:val="nil"/>
              <w:bottom w:val="nil"/>
              <w:right w:val="nil"/>
            </w:tcBorders>
            <w:shd w:val="clear" w:color="auto" w:fill="auto"/>
            <w:noWrap/>
            <w:vAlign w:val="center"/>
          </w:tcPr>
          <w:p w:rsidR="00680C43" w:rsidRPr="004C4A63" w:rsidRDefault="00680C43" w:rsidP="00680C43">
            <w:pPr>
              <w:widowControl w:val="0"/>
              <w:jc w:val="both"/>
              <w:rPr>
                <w:color w:val="000000" w:themeColor="text1"/>
                <w:sz w:val="26"/>
                <w:szCs w:val="26"/>
              </w:rPr>
            </w:pPr>
            <w:r w:rsidRPr="004C4A63">
              <w:rPr>
                <w:color w:val="000000" w:themeColor="text1"/>
                <w:sz w:val="26"/>
                <w:szCs w:val="26"/>
              </w:rPr>
              <w:t>ha</w:t>
            </w:r>
          </w:p>
        </w:tc>
        <w:tc>
          <w:tcPr>
            <w:tcW w:w="1392" w:type="pct"/>
            <w:tcBorders>
              <w:top w:val="nil"/>
              <w:left w:val="nil"/>
              <w:bottom w:val="nil"/>
              <w:right w:val="nil"/>
            </w:tcBorders>
            <w:shd w:val="clear" w:color="auto" w:fill="auto"/>
            <w:noWrap/>
            <w:vAlign w:val="center"/>
          </w:tcPr>
          <w:p w:rsidR="00680C43" w:rsidRPr="004C4A63" w:rsidRDefault="00680C43" w:rsidP="00680C43">
            <w:pPr>
              <w:widowControl w:val="0"/>
              <w:jc w:val="both"/>
              <w:rPr>
                <w:color w:val="000000" w:themeColor="text1"/>
                <w:sz w:val="26"/>
                <w:szCs w:val="26"/>
                <w:lang w:val="pt-BR"/>
              </w:rPr>
            </w:pPr>
            <w:r w:rsidRPr="004C4A63">
              <w:rPr>
                <w:color w:val="000000" w:themeColor="text1"/>
                <w:sz w:val="26"/>
                <w:szCs w:val="26"/>
                <w:lang w:val="pt-BR"/>
              </w:rPr>
              <w:t>3. Xã Tân Hiệp</w:t>
            </w:r>
          </w:p>
        </w:tc>
        <w:tc>
          <w:tcPr>
            <w:tcW w:w="638" w:type="pct"/>
            <w:tcBorders>
              <w:top w:val="nil"/>
              <w:left w:val="nil"/>
              <w:bottom w:val="nil"/>
              <w:right w:val="nil"/>
            </w:tcBorders>
            <w:shd w:val="clear" w:color="auto" w:fill="auto"/>
            <w:noWrap/>
            <w:vAlign w:val="center"/>
          </w:tcPr>
          <w:p w:rsidR="00680C43" w:rsidRPr="004C4A63" w:rsidRDefault="00680C43" w:rsidP="00680C43">
            <w:pPr>
              <w:jc w:val="right"/>
              <w:rPr>
                <w:color w:val="000000" w:themeColor="text1"/>
                <w:sz w:val="26"/>
                <w:szCs w:val="26"/>
              </w:rPr>
            </w:pPr>
            <w:r w:rsidRPr="004C4A63">
              <w:rPr>
                <w:color w:val="000000" w:themeColor="text1"/>
                <w:sz w:val="26"/>
                <w:szCs w:val="26"/>
              </w:rPr>
              <w:t>41</w:t>
            </w:r>
            <w:r w:rsidR="006B18DF" w:rsidRPr="004C4A63">
              <w:rPr>
                <w:color w:val="000000" w:themeColor="text1"/>
                <w:sz w:val="26"/>
                <w:szCs w:val="26"/>
              </w:rPr>
              <w:t>1,73</w:t>
            </w:r>
          </w:p>
        </w:tc>
        <w:tc>
          <w:tcPr>
            <w:tcW w:w="568" w:type="pct"/>
            <w:tcBorders>
              <w:top w:val="nil"/>
              <w:left w:val="nil"/>
              <w:bottom w:val="nil"/>
              <w:right w:val="nil"/>
            </w:tcBorders>
            <w:shd w:val="clear" w:color="auto" w:fill="auto"/>
            <w:noWrap/>
            <w:vAlign w:val="center"/>
          </w:tcPr>
          <w:p w:rsidR="00680C43" w:rsidRPr="004C4A63" w:rsidRDefault="00680C43" w:rsidP="00680C43">
            <w:pPr>
              <w:widowControl w:val="0"/>
              <w:jc w:val="both"/>
              <w:rPr>
                <w:color w:val="000000" w:themeColor="text1"/>
                <w:sz w:val="26"/>
                <w:szCs w:val="26"/>
              </w:rPr>
            </w:pPr>
            <w:r w:rsidRPr="004C4A63">
              <w:rPr>
                <w:color w:val="000000" w:themeColor="text1"/>
                <w:sz w:val="26"/>
                <w:szCs w:val="26"/>
              </w:rPr>
              <w:t>ha</w:t>
            </w:r>
          </w:p>
        </w:tc>
      </w:tr>
      <w:tr w:rsidR="0042601C" w:rsidRPr="004C4A63" w:rsidTr="000A7F97">
        <w:trPr>
          <w:trHeight w:val="330"/>
        </w:trPr>
        <w:tc>
          <w:tcPr>
            <w:tcW w:w="1450" w:type="pct"/>
            <w:tcBorders>
              <w:top w:val="nil"/>
              <w:left w:val="nil"/>
              <w:bottom w:val="nil"/>
              <w:right w:val="nil"/>
            </w:tcBorders>
            <w:shd w:val="clear" w:color="auto" w:fill="auto"/>
            <w:noWrap/>
            <w:vAlign w:val="center"/>
          </w:tcPr>
          <w:p w:rsidR="00326781" w:rsidRPr="004C4A63" w:rsidRDefault="00680C43" w:rsidP="00326781">
            <w:pPr>
              <w:widowControl w:val="0"/>
              <w:jc w:val="both"/>
              <w:rPr>
                <w:color w:val="000000" w:themeColor="text1"/>
                <w:sz w:val="26"/>
                <w:szCs w:val="26"/>
                <w:lang w:val="pt-BR"/>
              </w:rPr>
            </w:pPr>
            <w:r w:rsidRPr="004C4A63">
              <w:rPr>
                <w:color w:val="000000" w:themeColor="text1"/>
                <w:sz w:val="26"/>
                <w:szCs w:val="26"/>
                <w:lang w:val="pt-BR"/>
              </w:rPr>
              <w:t>2</w:t>
            </w:r>
            <w:r w:rsidR="00326781" w:rsidRPr="004C4A63">
              <w:rPr>
                <w:color w:val="000000" w:themeColor="text1"/>
                <w:sz w:val="26"/>
                <w:szCs w:val="26"/>
                <w:lang w:val="pt-BR"/>
              </w:rPr>
              <w:t>. Xã Minh Tâm</w:t>
            </w:r>
          </w:p>
        </w:tc>
        <w:tc>
          <w:tcPr>
            <w:tcW w:w="638" w:type="pct"/>
            <w:tcBorders>
              <w:top w:val="nil"/>
              <w:left w:val="nil"/>
              <w:bottom w:val="nil"/>
              <w:right w:val="nil"/>
            </w:tcBorders>
            <w:shd w:val="clear" w:color="auto" w:fill="auto"/>
            <w:noWrap/>
            <w:vAlign w:val="center"/>
          </w:tcPr>
          <w:p w:rsidR="00326781" w:rsidRPr="004C4A63" w:rsidRDefault="006B18DF" w:rsidP="000A7F97">
            <w:pPr>
              <w:jc w:val="right"/>
              <w:rPr>
                <w:color w:val="000000" w:themeColor="text1"/>
                <w:sz w:val="26"/>
                <w:szCs w:val="26"/>
              </w:rPr>
            </w:pPr>
            <w:r w:rsidRPr="004C4A63">
              <w:rPr>
                <w:color w:val="000000" w:themeColor="text1"/>
                <w:sz w:val="26"/>
                <w:szCs w:val="26"/>
              </w:rPr>
              <w:t>29,09</w:t>
            </w:r>
          </w:p>
        </w:tc>
        <w:tc>
          <w:tcPr>
            <w:tcW w:w="314" w:type="pct"/>
            <w:tcBorders>
              <w:top w:val="nil"/>
              <w:left w:val="nil"/>
              <w:bottom w:val="nil"/>
              <w:right w:val="nil"/>
            </w:tcBorders>
            <w:shd w:val="clear" w:color="auto" w:fill="auto"/>
            <w:noWrap/>
            <w:vAlign w:val="center"/>
          </w:tcPr>
          <w:p w:rsidR="00326781" w:rsidRPr="004C4A63" w:rsidRDefault="00326781" w:rsidP="00326781">
            <w:pPr>
              <w:widowControl w:val="0"/>
              <w:jc w:val="both"/>
              <w:rPr>
                <w:color w:val="000000" w:themeColor="text1"/>
                <w:sz w:val="26"/>
                <w:szCs w:val="26"/>
              </w:rPr>
            </w:pPr>
            <w:r w:rsidRPr="004C4A63">
              <w:rPr>
                <w:color w:val="000000" w:themeColor="text1"/>
                <w:sz w:val="26"/>
                <w:szCs w:val="26"/>
              </w:rPr>
              <w:t>ha</w:t>
            </w:r>
          </w:p>
        </w:tc>
        <w:tc>
          <w:tcPr>
            <w:tcW w:w="1392" w:type="pct"/>
            <w:tcBorders>
              <w:top w:val="nil"/>
              <w:left w:val="nil"/>
              <w:bottom w:val="nil"/>
              <w:right w:val="nil"/>
            </w:tcBorders>
            <w:shd w:val="clear" w:color="auto" w:fill="auto"/>
            <w:noWrap/>
            <w:vAlign w:val="center"/>
          </w:tcPr>
          <w:p w:rsidR="00326781" w:rsidRPr="004C4A63" w:rsidRDefault="00326781" w:rsidP="00326781">
            <w:pPr>
              <w:widowControl w:val="0"/>
              <w:jc w:val="both"/>
              <w:rPr>
                <w:color w:val="000000" w:themeColor="text1"/>
                <w:sz w:val="26"/>
                <w:szCs w:val="26"/>
              </w:rPr>
            </w:pPr>
          </w:p>
        </w:tc>
        <w:tc>
          <w:tcPr>
            <w:tcW w:w="638" w:type="pct"/>
            <w:tcBorders>
              <w:top w:val="nil"/>
              <w:left w:val="nil"/>
              <w:bottom w:val="nil"/>
              <w:right w:val="nil"/>
            </w:tcBorders>
            <w:shd w:val="clear" w:color="auto" w:fill="auto"/>
            <w:noWrap/>
            <w:vAlign w:val="center"/>
          </w:tcPr>
          <w:p w:rsidR="00326781" w:rsidRPr="004C4A63" w:rsidRDefault="00326781" w:rsidP="00326781">
            <w:pPr>
              <w:jc w:val="right"/>
              <w:rPr>
                <w:b/>
                <w:bCs/>
                <w:color w:val="000000" w:themeColor="text1"/>
                <w:sz w:val="26"/>
                <w:szCs w:val="26"/>
              </w:rPr>
            </w:pPr>
          </w:p>
        </w:tc>
        <w:tc>
          <w:tcPr>
            <w:tcW w:w="568" w:type="pct"/>
            <w:tcBorders>
              <w:top w:val="nil"/>
              <w:left w:val="nil"/>
              <w:bottom w:val="nil"/>
              <w:right w:val="nil"/>
            </w:tcBorders>
            <w:shd w:val="clear" w:color="auto" w:fill="auto"/>
            <w:noWrap/>
            <w:vAlign w:val="center"/>
          </w:tcPr>
          <w:p w:rsidR="00326781" w:rsidRPr="004C4A63" w:rsidRDefault="00326781" w:rsidP="00326781">
            <w:pPr>
              <w:widowControl w:val="0"/>
              <w:jc w:val="both"/>
              <w:rPr>
                <w:color w:val="000000" w:themeColor="text1"/>
                <w:sz w:val="26"/>
                <w:szCs w:val="26"/>
              </w:rPr>
            </w:pPr>
          </w:p>
        </w:tc>
      </w:tr>
    </w:tbl>
    <w:p w:rsidR="00326781" w:rsidRPr="004C4A63" w:rsidRDefault="00326781" w:rsidP="00326781">
      <w:pPr>
        <w:widowControl w:val="0"/>
        <w:spacing w:before="120" w:after="120"/>
        <w:ind w:firstLine="720"/>
        <w:jc w:val="both"/>
        <w:rPr>
          <w:color w:val="000000" w:themeColor="text1"/>
          <w:sz w:val="26"/>
          <w:szCs w:val="26"/>
          <w:lang w:val="pt-BR"/>
        </w:rPr>
      </w:pPr>
      <w:r w:rsidRPr="004C4A63">
        <w:rPr>
          <w:i/>
          <w:color w:val="000000" w:themeColor="text1"/>
          <w:sz w:val="26"/>
          <w:szCs w:val="26"/>
          <w:lang w:val="pt-BR"/>
        </w:rPr>
        <w:t>- Đất rừng sản xuất:</w:t>
      </w:r>
      <w:r w:rsidRPr="004C4A63">
        <w:rPr>
          <w:color w:val="000000" w:themeColor="text1"/>
          <w:sz w:val="26"/>
          <w:szCs w:val="26"/>
          <w:lang w:val="pt-BR"/>
        </w:rPr>
        <w:t xml:space="preserve"> </w:t>
      </w:r>
      <w:bookmarkStart w:id="122" w:name="_Hlk60880837"/>
      <w:r w:rsidR="00034C82" w:rsidRPr="004C4A63">
        <w:rPr>
          <w:color w:val="000000" w:themeColor="text1"/>
          <w:sz w:val="26"/>
          <w:szCs w:val="26"/>
          <w:lang w:val="pt-BR"/>
        </w:rPr>
        <w:t>Diện tích theo kế hoạch năm 202</w:t>
      </w:r>
      <w:r w:rsidR="00A9574A" w:rsidRPr="004C4A63">
        <w:rPr>
          <w:color w:val="000000" w:themeColor="text1"/>
          <w:sz w:val="26"/>
          <w:szCs w:val="26"/>
          <w:lang w:val="pt-BR"/>
        </w:rPr>
        <w:t>2</w:t>
      </w:r>
      <w:r w:rsidR="00034C82" w:rsidRPr="004C4A63">
        <w:rPr>
          <w:color w:val="000000" w:themeColor="text1"/>
          <w:sz w:val="26"/>
          <w:szCs w:val="26"/>
          <w:lang w:val="pt-BR"/>
        </w:rPr>
        <w:t xml:space="preserve"> </w:t>
      </w:r>
      <w:r w:rsidRPr="004C4A63">
        <w:rPr>
          <w:color w:val="000000" w:themeColor="text1"/>
          <w:sz w:val="26"/>
          <w:szCs w:val="26"/>
          <w:lang w:val="pt-BR"/>
        </w:rPr>
        <w:t>là 5</w:t>
      </w:r>
      <w:r w:rsidR="002271F6" w:rsidRPr="004C4A63">
        <w:rPr>
          <w:color w:val="000000" w:themeColor="text1"/>
          <w:sz w:val="26"/>
          <w:szCs w:val="26"/>
          <w:lang w:val="pt-BR"/>
        </w:rPr>
        <w:t>.</w:t>
      </w:r>
      <w:r w:rsidR="000A7F97" w:rsidRPr="004C4A63">
        <w:rPr>
          <w:color w:val="000000" w:themeColor="text1"/>
          <w:sz w:val="26"/>
          <w:szCs w:val="26"/>
          <w:lang w:val="pt-BR"/>
        </w:rPr>
        <w:t>8</w:t>
      </w:r>
      <w:r w:rsidR="00193F79" w:rsidRPr="004C4A63">
        <w:rPr>
          <w:color w:val="000000" w:themeColor="text1"/>
          <w:sz w:val="26"/>
          <w:szCs w:val="26"/>
          <w:lang w:val="pt-BR"/>
        </w:rPr>
        <w:t>64,18</w:t>
      </w:r>
      <w:r w:rsidRPr="004C4A63">
        <w:rPr>
          <w:color w:val="000000" w:themeColor="text1"/>
          <w:sz w:val="26"/>
          <w:szCs w:val="26"/>
          <w:lang w:val="pt-BR"/>
        </w:rPr>
        <w:t xml:space="preserve"> ha, </w:t>
      </w:r>
      <w:r w:rsidR="00193F79" w:rsidRPr="004C4A63">
        <w:rPr>
          <w:color w:val="000000" w:themeColor="text1"/>
          <w:sz w:val="26"/>
          <w:szCs w:val="26"/>
          <w:lang w:val="pt-BR"/>
        </w:rPr>
        <w:t>không biến động</w:t>
      </w:r>
      <w:r w:rsidRPr="004C4A63">
        <w:rPr>
          <w:color w:val="000000" w:themeColor="text1"/>
          <w:sz w:val="26"/>
          <w:szCs w:val="26"/>
          <w:lang w:val="pt-BR"/>
        </w:rPr>
        <w:t xml:space="preserve"> </w:t>
      </w:r>
      <w:r w:rsidR="00034C82" w:rsidRPr="004C4A63">
        <w:rPr>
          <w:color w:val="000000" w:themeColor="text1"/>
          <w:sz w:val="26"/>
          <w:szCs w:val="26"/>
          <w:lang w:val="pt-BR"/>
        </w:rPr>
        <w:t>so với năm 202</w:t>
      </w:r>
      <w:bookmarkEnd w:id="122"/>
      <w:r w:rsidR="000A7F97" w:rsidRPr="004C4A63">
        <w:rPr>
          <w:color w:val="000000" w:themeColor="text1"/>
          <w:sz w:val="26"/>
          <w:szCs w:val="26"/>
          <w:lang w:val="pt-BR"/>
        </w:rPr>
        <w:t>1</w:t>
      </w:r>
      <w:r w:rsidRPr="004C4A63">
        <w:rPr>
          <w:color w:val="000000" w:themeColor="text1"/>
          <w:sz w:val="26"/>
          <w:szCs w:val="26"/>
          <w:lang w:val="pt-BR"/>
        </w:rPr>
        <w:t xml:space="preserve">; được phân bổ đến từng đơn vị hành chính cấp xã như sau: </w:t>
      </w:r>
    </w:p>
    <w:tbl>
      <w:tblPr>
        <w:tblW w:w="4701" w:type="pct"/>
        <w:tblInd w:w="817" w:type="dxa"/>
        <w:tblLook w:val="04A0" w:firstRow="1" w:lastRow="0" w:firstColumn="1" w:lastColumn="0" w:noHBand="0" w:noVBand="1"/>
      </w:tblPr>
      <w:tblGrid>
        <w:gridCol w:w="2487"/>
        <w:gridCol w:w="1126"/>
        <w:gridCol w:w="529"/>
        <w:gridCol w:w="2388"/>
        <w:gridCol w:w="1126"/>
        <w:gridCol w:w="967"/>
      </w:tblGrid>
      <w:tr w:rsidR="0042601C" w:rsidRPr="004C4A63" w:rsidTr="005B6542">
        <w:trPr>
          <w:trHeight w:val="330"/>
        </w:trPr>
        <w:tc>
          <w:tcPr>
            <w:tcW w:w="1450" w:type="pct"/>
            <w:tcBorders>
              <w:top w:val="nil"/>
              <w:left w:val="nil"/>
              <w:bottom w:val="nil"/>
              <w:right w:val="nil"/>
            </w:tcBorders>
            <w:shd w:val="clear" w:color="auto" w:fill="auto"/>
            <w:noWrap/>
            <w:vAlign w:val="center"/>
          </w:tcPr>
          <w:p w:rsidR="00680C43" w:rsidRPr="004C4A63" w:rsidRDefault="00680C43" w:rsidP="00680C43">
            <w:pPr>
              <w:widowControl w:val="0"/>
              <w:jc w:val="both"/>
              <w:rPr>
                <w:color w:val="000000" w:themeColor="text1"/>
                <w:sz w:val="26"/>
                <w:szCs w:val="26"/>
                <w:lang w:val="pt-BR"/>
              </w:rPr>
            </w:pPr>
            <w:r w:rsidRPr="004C4A63">
              <w:rPr>
                <w:color w:val="000000" w:themeColor="text1"/>
                <w:sz w:val="26"/>
                <w:szCs w:val="26"/>
                <w:lang w:val="pt-BR"/>
              </w:rPr>
              <w:t>1. Xã Đồng Nơ</w:t>
            </w:r>
          </w:p>
        </w:tc>
        <w:tc>
          <w:tcPr>
            <w:tcW w:w="638" w:type="pct"/>
            <w:tcBorders>
              <w:top w:val="nil"/>
              <w:left w:val="nil"/>
              <w:bottom w:val="nil"/>
              <w:right w:val="nil"/>
            </w:tcBorders>
            <w:shd w:val="clear" w:color="auto" w:fill="auto"/>
            <w:noWrap/>
            <w:vAlign w:val="center"/>
          </w:tcPr>
          <w:p w:rsidR="00680C43" w:rsidRPr="004C4A63" w:rsidRDefault="00680C43" w:rsidP="00680C43">
            <w:pPr>
              <w:jc w:val="right"/>
              <w:rPr>
                <w:color w:val="000000" w:themeColor="text1"/>
                <w:sz w:val="26"/>
                <w:szCs w:val="26"/>
              </w:rPr>
            </w:pPr>
            <w:r w:rsidRPr="004C4A63">
              <w:rPr>
                <w:color w:val="000000" w:themeColor="text1"/>
                <w:sz w:val="26"/>
                <w:szCs w:val="26"/>
              </w:rPr>
              <w:t>1.6</w:t>
            </w:r>
            <w:r w:rsidR="006B18DF" w:rsidRPr="004C4A63">
              <w:rPr>
                <w:color w:val="000000" w:themeColor="text1"/>
                <w:sz w:val="26"/>
                <w:szCs w:val="26"/>
              </w:rPr>
              <w:t>96,</w:t>
            </w:r>
            <w:r w:rsidR="00DF47CE" w:rsidRPr="004C4A63">
              <w:rPr>
                <w:color w:val="000000" w:themeColor="text1"/>
                <w:sz w:val="26"/>
                <w:szCs w:val="26"/>
              </w:rPr>
              <w:t>5</w:t>
            </w:r>
            <w:r w:rsidR="006B18DF" w:rsidRPr="004C4A63">
              <w:rPr>
                <w:color w:val="000000" w:themeColor="text1"/>
                <w:sz w:val="26"/>
                <w:szCs w:val="26"/>
              </w:rPr>
              <w:t>9</w:t>
            </w:r>
          </w:p>
        </w:tc>
        <w:tc>
          <w:tcPr>
            <w:tcW w:w="314" w:type="pct"/>
            <w:tcBorders>
              <w:top w:val="nil"/>
              <w:left w:val="nil"/>
              <w:bottom w:val="nil"/>
              <w:right w:val="nil"/>
            </w:tcBorders>
            <w:shd w:val="clear" w:color="auto" w:fill="auto"/>
            <w:noWrap/>
            <w:vAlign w:val="center"/>
          </w:tcPr>
          <w:p w:rsidR="00680C43" w:rsidRPr="004C4A63" w:rsidRDefault="00680C43" w:rsidP="00680C43">
            <w:pPr>
              <w:widowControl w:val="0"/>
              <w:jc w:val="both"/>
              <w:rPr>
                <w:color w:val="000000" w:themeColor="text1"/>
                <w:sz w:val="26"/>
                <w:szCs w:val="26"/>
              </w:rPr>
            </w:pPr>
            <w:r w:rsidRPr="004C4A63">
              <w:rPr>
                <w:color w:val="000000" w:themeColor="text1"/>
                <w:sz w:val="26"/>
                <w:szCs w:val="26"/>
              </w:rPr>
              <w:t>ha</w:t>
            </w:r>
          </w:p>
        </w:tc>
        <w:tc>
          <w:tcPr>
            <w:tcW w:w="1392" w:type="pct"/>
            <w:tcBorders>
              <w:top w:val="nil"/>
              <w:left w:val="nil"/>
              <w:bottom w:val="nil"/>
              <w:right w:val="nil"/>
            </w:tcBorders>
            <w:shd w:val="clear" w:color="auto" w:fill="auto"/>
            <w:noWrap/>
            <w:vAlign w:val="center"/>
          </w:tcPr>
          <w:p w:rsidR="00680C43" w:rsidRPr="004C4A63" w:rsidRDefault="00680C43" w:rsidP="00680C43">
            <w:pPr>
              <w:widowControl w:val="0"/>
              <w:jc w:val="both"/>
              <w:rPr>
                <w:color w:val="000000" w:themeColor="text1"/>
                <w:sz w:val="26"/>
                <w:szCs w:val="26"/>
                <w:lang w:val="pt-BR"/>
              </w:rPr>
            </w:pPr>
            <w:r w:rsidRPr="004C4A63">
              <w:rPr>
                <w:color w:val="000000" w:themeColor="text1"/>
                <w:sz w:val="26"/>
                <w:szCs w:val="26"/>
                <w:lang w:val="pt-BR"/>
              </w:rPr>
              <w:t>3. Xã Minh Tâm</w:t>
            </w:r>
          </w:p>
        </w:tc>
        <w:tc>
          <w:tcPr>
            <w:tcW w:w="638" w:type="pct"/>
            <w:tcBorders>
              <w:top w:val="nil"/>
              <w:left w:val="nil"/>
              <w:bottom w:val="nil"/>
              <w:right w:val="nil"/>
            </w:tcBorders>
            <w:shd w:val="clear" w:color="auto" w:fill="auto"/>
            <w:noWrap/>
            <w:vAlign w:val="center"/>
          </w:tcPr>
          <w:p w:rsidR="00680C43" w:rsidRPr="004C4A63" w:rsidRDefault="00680C43" w:rsidP="00680C43">
            <w:pPr>
              <w:jc w:val="right"/>
              <w:rPr>
                <w:color w:val="000000" w:themeColor="text1"/>
                <w:sz w:val="26"/>
                <w:szCs w:val="26"/>
              </w:rPr>
            </w:pPr>
            <w:r w:rsidRPr="004C4A63">
              <w:rPr>
                <w:color w:val="000000" w:themeColor="text1"/>
                <w:sz w:val="26"/>
                <w:szCs w:val="26"/>
              </w:rPr>
              <w:t>81,</w:t>
            </w:r>
            <w:r w:rsidR="006B18DF" w:rsidRPr="004C4A63">
              <w:rPr>
                <w:color w:val="000000" w:themeColor="text1"/>
                <w:sz w:val="26"/>
                <w:szCs w:val="26"/>
              </w:rPr>
              <w:t>59</w:t>
            </w:r>
          </w:p>
        </w:tc>
        <w:tc>
          <w:tcPr>
            <w:tcW w:w="568" w:type="pct"/>
            <w:tcBorders>
              <w:top w:val="nil"/>
              <w:left w:val="nil"/>
              <w:bottom w:val="nil"/>
              <w:right w:val="nil"/>
            </w:tcBorders>
            <w:shd w:val="clear" w:color="auto" w:fill="auto"/>
            <w:noWrap/>
            <w:vAlign w:val="center"/>
          </w:tcPr>
          <w:p w:rsidR="00680C43" w:rsidRPr="004C4A63" w:rsidRDefault="00680C43" w:rsidP="00680C43">
            <w:pPr>
              <w:widowControl w:val="0"/>
              <w:jc w:val="both"/>
              <w:rPr>
                <w:color w:val="000000" w:themeColor="text1"/>
                <w:sz w:val="26"/>
                <w:szCs w:val="26"/>
              </w:rPr>
            </w:pPr>
            <w:r w:rsidRPr="004C4A63">
              <w:rPr>
                <w:color w:val="000000" w:themeColor="text1"/>
                <w:sz w:val="26"/>
                <w:szCs w:val="26"/>
              </w:rPr>
              <w:t>ha</w:t>
            </w:r>
          </w:p>
        </w:tc>
      </w:tr>
      <w:tr w:rsidR="0042601C" w:rsidRPr="004C4A63" w:rsidTr="005B6542">
        <w:trPr>
          <w:trHeight w:val="330"/>
        </w:trPr>
        <w:tc>
          <w:tcPr>
            <w:tcW w:w="1450" w:type="pct"/>
            <w:tcBorders>
              <w:top w:val="nil"/>
              <w:left w:val="nil"/>
              <w:bottom w:val="nil"/>
              <w:right w:val="nil"/>
            </w:tcBorders>
            <w:shd w:val="clear" w:color="auto" w:fill="auto"/>
            <w:noWrap/>
            <w:vAlign w:val="center"/>
          </w:tcPr>
          <w:p w:rsidR="00680C43" w:rsidRPr="004C4A63" w:rsidRDefault="00680C43" w:rsidP="00680C43">
            <w:pPr>
              <w:widowControl w:val="0"/>
              <w:jc w:val="both"/>
              <w:rPr>
                <w:color w:val="000000" w:themeColor="text1"/>
                <w:sz w:val="26"/>
                <w:szCs w:val="26"/>
                <w:lang w:val="pt-BR"/>
              </w:rPr>
            </w:pPr>
            <w:r w:rsidRPr="004C4A63">
              <w:rPr>
                <w:color w:val="000000" w:themeColor="text1"/>
                <w:sz w:val="26"/>
                <w:szCs w:val="26"/>
                <w:lang w:val="pt-BR"/>
              </w:rPr>
              <w:t>2. Xã Minh Đức</w:t>
            </w:r>
          </w:p>
        </w:tc>
        <w:tc>
          <w:tcPr>
            <w:tcW w:w="638" w:type="pct"/>
            <w:tcBorders>
              <w:top w:val="nil"/>
              <w:left w:val="nil"/>
              <w:bottom w:val="nil"/>
              <w:right w:val="nil"/>
            </w:tcBorders>
            <w:shd w:val="clear" w:color="auto" w:fill="auto"/>
            <w:noWrap/>
            <w:vAlign w:val="center"/>
          </w:tcPr>
          <w:p w:rsidR="00680C43" w:rsidRPr="004C4A63" w:rsidRDefault="000A7F97" w:rsidP="00680C43">
            <w:pPr>
              <w:jc w:val="right"/>
              <w:rPr>
                <w:color w:val="000000" w:themeColor="text1"/>
                <w:sz w:val="26"/>
                <w:szCs w:val="26"/>
              </w:rPr>
            </w:pPr>
            <w:r w:rsidRPr="004C4A63">
              <w:rPr>
                <w:color w:val="000000" w:themeColor="text1"/>
                <w:sz w:val="26"/>
                <w:szCs w:val="26"/>
              </w:rPr>
              <w:t>1.5</w:t>
            </w:r>
            <w:r w:rsidR="00BB2577" w:rsidRPr="004C4A63">
              <w:rPr>
                <w:color w:val="000000" w:themeColor="text1"/>
                <w:sz w:val="26"/>
                <w:szCs w:val="26"/>
              </w:rPr>
              <w:t>63,67</w:t>
            </w:r>
          </w:p>
        </w:tc>
        <w:tc>
          <w:tcPr>
            <w:tcW w:w="314" w:type="pct"/>
            <w:tcBorders>
              <w:top w:val="nil"/>
              <w:left w:val="nil"/>
              <w:bottom w:val="nil"/>
              <w:right w:val="nil"/>
            </w:tcBorders>
            <w:shd w:val="clear" w:color="auto" w:fill="auto"/>
            <w:noWrap/>
            <w:vAlign w:val="center"/>
          </w:tcPr>
          <w:p w:rsidR="00680C43" w:rsidRPr="004C4A63" w:rsidRDefault="00680C43" w:rsidP="00680C43">
            <w:pPr>
              <w:widowControl w:val="0"/>
              <w:jc w:val="both"/>
              <w:rPr>
                <w:color w:val="000000" w:themeColor="text1"/>
                <w:sz w:val="26"/>
                <w:szCs w:val="26"/>
              </w:rPr>
            </w:pPr>
            <w:r w:rsidRPr="004C4A63">
              <w:rPr>
                <w:color w:val="000000" w:themeColor="text1"/>
                <w:sz w:val="26"/>
                <w:szCs w:val="26"/>
              </w:rPr>
              <w:t>ha</w:t>
            </w:r>
          </w:p>
        </w:tc>
        <w:tc>
          <w:tcPr>
            <w:tcW w:w="1392" w:type="pct"/>
            <w:tcBorders>
              <w:top w:val="nil"/>
              <w:left w:val="nil"/>
              <w:bottom w:val="nil"/>
              <w:right w:val="nil"/>
            </w:tcBorders>
            <w:shd w:val="clear" w:color="auto" w:fill="auto"/>
            <w:noWrap/>
            <w:vAlign w:val="center"/>
          </w:tcPr>
          <w:p w:rsidR="00680C43" w:rsidRPr="004C4A63" w:rsidRDefault="00680C43" w:rsidP="00680C43">
            <w:pPr>
              <w:widowControl w:val="0"/>
              <w:jc w:val="both"/>
              <w:rPr>
                <w:color w:val="000000" w:themeColor="text1"/>
                <w:sz w:val="26"/>
                <w:szCs w:val="26"/>
                <w:lang w:val="pt-BR"/>
              </w:rPr>
            </w:pPr>
            <w:r w:rsidRPr="004C4A63">
              <w:rPr>
                <w:color w:val="000000" w:themeColor="text1"/>
                <w:sz w:val="26"/>
                <w:szCs w:val="26"/>
                <w:lang w:val="pt-BR"/>
              </w:rPr>
              <w:t>4. Xã Tân Hiệp</w:t>
            </w:r>
          </w:p>
        </w:tc>
        <w:tc>
          <w:tcPr>
            <w:tcW w:w="638" w:type="pct"/>
            <w:tcBorders>
              <w:top w:val="nil"/>
              <w:left w:val="nil"/>
              <w:bottom w:val="nil"/>
              <w:right w:val="nil"/>
            </w:tcBorders>
            <w:shd w:val="clear" w:color="auto" w:fill="auto"/>
            <w:noWrap/>
            <w:vAlign w:val="center"/>
          </w:tcPr>
          <w:p w:rsidR="00680C43" w:rsidRPr="004C4A63" w:rsidRDefault="00680C43" w:rsidP="00680C43">
            <w:pPr>
              <w:jc w:val="right"/>
              <w:rPr>
                <w:color w:val="000000" w:themeColor="text1"/>
                <w:sz w:val="26"/>
                <w:szCs w:val="26"/>
              </w:rPr>
            </w:pPr>
            <w:r w:rsidRPr="004C4A63">
              <w:rPr>
                <w:color w:val="000000" w:themeColor="text1"/>
                <w:sz w:val="26"/>
                <w:szCs w:val="26"/>
              </w:rPr>
              <w:t>2.5</w:t>
            </w:r>
            <w:r w:rsidR="006B18DF" w:rsidRPr="004C4A63">
              <w:rPr>
                <w:color w:val="000000" w:themeColor="text1"/>
                <w:sz w:val="26"/>
                <w:szCs w:val="26"/>
              </w:rPr>
              <w:t>22,33</w:t>
            </w:r>
          </w:p>
        </w:tc>
        <w:tc>
          <w:tcPr>
            <w:tcW w:w="568" w:type="pct"/>
            <w:tcBorders>
              <w:top w:val="nil"/>
              <w:left w:val="nil"/>
              <w:bottom w:val="nil"/>
              <w:right w:val="nil"/>
            </w:tcBorders>
            <w:shd w:val="clear" w:color="auto" w:fill="auto"/>
            <w:noWrap/>
            <w:vAlign w:val="center"/>
          </w:tcPr>
          <w:p w:rsidR="00680C43" w:rsidRPr="004C4A63" w:rsidRDefault="00680C43" w:rsidP="00680C43">
            <w:pPr>
              <w:widowControl w:val="0"/>
              <w:jc w:val="both"/>
              <w:rPr>
                <w:color w:val="000000" w:themeColor="text1"/>
                <w:sz w:val="26"/>
                <w:szCs w:val="26"/>
              </w:rPr>
            </w:pPr>
            <w:r w:rsidRPr="004C4A63">
              <w:rPr>
                <w:color w:val="000000" w:themeColor="text1"/>
                <w:sz w:val="26"/>
                <w:szCs w:val="26"/>
              </w:rPr>
              <w:t>ha</w:t>
            </w:r>
          </w:p>
        </w:tc>
      </w:tr>
    </w:tbl>
    <w:p w:rsidR="009D6D1D" w:rsidRPr="004C4A63" w:rsidRDefault="009D6D1D" w:rsidP="009D6D1D">
      <w:pPr>
        <w:widowControl w:val="0"/>
        <w:spacing w:before="120" w:after="120"/>
        <w:ind w:firstLine="720"/>
        <w:jc w:val="both"/>
        <w:rPr>
          <w:color w:val="000000" w:themeColor="text1"/>
          <w:sz w:val="26"/>
          <w:szCs w:val="26"/>
          <w:lang w:val="pt-BR"/>
        </w:rPr>
      </w:pPr>
      <w:r w:rsidRPr="004C4A63">
        <w:rPr>
          <w:i/>
          <w:color w:val="000000" w:themeColor="text1"/>
          <w:sz w:val="26"/>
          <w:szCs w:val="26"/>
          <w:lang w:val="pt-BR"/>
        </w:rPr>
        <w:t>- Đất nuôi trồng thủy sản:</w:t>
      </w:r>
      <w:r w:rsidRPr="004C4A63">
        <w:rPr>
          <w:color w:val="000000" w:themeColor="text1"/>
          <w:sz w:val="26"/>
          <w:szCs w:val="26"/>
          <w:lang w:val="pt-BR"/>
        </w:rPr>
        <w:t xml:space="preserve"> </w:t>
      </w:r>
      <w:bookmarkStart w:id="123" w:name="_Hlk60880860"/>
      <w:r w:rsidR="00034C82" w:rsidRPr="004C4A63">
        <w:rPr>
          <w:color w:val="000000" w:themeColor="text1"/>
          <w:sz w:val="26"/>
          <w:szCs w:val="26"/>
          <w:lang w:val="pt-BR"/>
        </w:rPr>
        <w:t>Diện tích theo kế hoạch năm 202</w:t>
      </w:r>
      <w:r w:rsidR="00A9574A" w:rsidRPr="004C4A63">
        <w:rPr>
          <w:color w:val="000000" w:themeColor="text1"/>
          <w:sz w:val="26"/>
          <w:szCs w:val="26"/>
          <w:lang w:val="pt-BR"/>
        </w:rPr>
        <w:t>2</w:t>
      </w:r>
      <w:r w:rsidR="00034C82" w:rsidRPr="004C4A63">
        <w:rPr>
          <w:color w:val="000000" w:themeColor="text1"/>
          <w:sz w:val="26"/>
          <w:szCs w:val="26"/>
          <w:lang w:val="pt-BR"/>
        </w:rPr>
        <w:t xml:space="preserve"> </w:t>
      </w:r>
      <w:r w:rsidRPr="004C4A63">
        <w:rPr>
          <w:color w:val="000000" w:themeColor="text1"/>
          <w:sz w:val="26"/>
          <w:szCs w:val="26"/>
          <w:lang w:val="pt-BR"/>
        </w:rPr>
        <w:t>là</w:t>
      </w:r>
      <w:r w:rsidR="00034C82" w:rsidRPr="004C4A63">
        <w:rPr>
          <w:color w:val="000000" w:themeColor="text1"/>
          <w:sz w:val="26"/>
          <w:szCs w:val="26"/>
          <w:lang w:val="pt-BR"/>
        </w:rPr>
        <w:t xml:space="preserve"> </w:t>
      </w:r>
      <w:r w:rsidR="00A9574A" w:rsidRPr="004C4A63">
        <w:rPr>
          <w:color w:val="000000" w:themeColor="text1"/>
          <w:sz w:val="26"/>
          <w:szCs w:val="26"/>
          <w:lang w:val="pt-BR"/>
        </w:rPr>
        <w:t>44,5</w:t>
      </w:r>
      <w:r w:rsidR="000A7F97" w:rsidRPr="004C4A63">
        <w:rPr>
          <w:color w:val="000000" w:themeColor="text1"/>
          <w:sz w:val="26"/>
          <w:szCs w:val="26"/>
          <w:lang w:val="pt-BR"/>
        </w:rPr>
        <w:t>0</w:t>
      </w:r>
      <w:r w:rsidRPr="004C4A63">
        <w:rPr>
          <w:color w:val="000000" w:themeColor="text1"/>
          <w:sz w:val="26"/>
          <w:szCs w:val="26"/>
          <w:lang w:val="pt-BR"/>
        </w:rPr>
        <w:t xml:space="preserve"> ha, </w:t>
      </w:r>
      <w:r w:rsidR="00034C82" w:rsidRPr="004C4A63">
        <w:rPr>
          <w:color w:val="000000" w:themeColor="text1"/>
          <w:sz w:val="26"/>
          <w:szCs w:val="26"/>
          <w:lang w:val="pt-BR"/>
        </w:rPr>
        <w:t>giảm 0,</w:t>
      </w:r>
      <w:r w:rsidR="000A7F97" w:rsidRPr="004C4A63">
        <w:rPr>
          <w:color w:val="000000" w:themeColor="text1"/>
          <w:sz w:val="26"/>
          <w:szCs w:val="26"/>
          <w:lang w:val="pt-BR"/>
        </w:rPr>
        <w:t>22</w:t>
      </w:r>
      <w:r w:rsidR="00034C82" w:rsidRPr="004C4A63">
        <w:rPr>
          <w:color w:val="000000" w:themeColor="text1"/>
          <w:sz w:val="26"/>
          <w:szCs w:val="26"/>
          <w:lang w:val="pt-BR"/>
        </w:rPr>
        <w:t xml:space="preserve"> ha</w:t>
      </w:r>
      <w:r w:rsidRPr="004C4A63">
        <w:rPr>
          <w:color w:val="000000" w:themeColor="text1"/>
          <w:sz w:val="26"/>
          <w:szCs w:val="26"/>
          <w:lang w:val="pt-BR"/>
        </w:rPr>
        <w:t xml:space="preserve"> </w:t>
      </w:r>
      <w:r w:rsidR="00034C82" w:rsidRPr="004C4A63">
        <w:rPr>
          <w:color w:val="000000" w:themeColor="text1"/>
          <w:sz w:val="26"/>
          <w:szCs w:val="26"/>
          <w:lang w:val="pt-BR"/>
        </w:rPr>
        <w:t>so với năm 202</w:t>
      </w:r>
      <w:bookmarkEnd w:id="123"/>
      <w:r w:rsidR="00A9574A" w:rsidRPr="004C4A63">
        <w:rPr>
          <w:color w:val="000000" w:themeColor="text1"/>
          <w:sz w:val="26"/>
          <w:szCs w:val="26"/>
          <w:lang w:val="pt-BR"/>
        </w:rPr>
        <w:t>1</w:t>
      </w:r>
      <w:r w:rsidRPr="004C4A63">
        <w:rPr>
          <w:color w:val="000000" w:themeColor="text1"/>
          <w:sz w:val="26"/>
          <w:szCs w:val="26"/>
          <w:lang w:val="pt-BR"/>
        </w:rPr>
        <w:t>; được phân bổ đến từng đơn vị hành chính cấp xã như sau:</w:t>
      </w:r>
    </w:p>
    <w:tbl>
      <w:tblPr>
        <w:tblW w:w="4701" w:type="pct"/>
        <w:tblInd w:w="817" w:type="dxa"/>
        <w:tblLook w:val="04A0" w:firstRow="1" w:lastRow="0" w:firstColumn="1" w:lastColumn="0" w:noHBand="0" w:noVBand="1"/>
      </w:tblPr>
      <w:tblGrid>
        <w:gridCol w:w="2347"/>
        <w:gridCol w:w="1099"/>
        <w:gridCol w:w="597"/>
        <w:gridCol w:w="2464"/>
        <w:gridCol w:w="1100"/>
        <w:gridCol w:w="1016"/>
      </w:tblGrid>
      <w:tr w:rsidR="0042601C" w:rsidRPr="004C4A63" w:rsidTr="000A7F97">
        <w:trPr>
          <w:trHeight w:val="330"/>
        </w:trPr>
        <w:tc>
          <w:tcPr>
            <w:tcW w:w="1361"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rPr>
            </w:pPr>
            <w:r w:rsidRPr="004C4A63">
              <w:rPr>
                <w:color w:val="000000" w:themeColor="text1"/>
                <w:sz w:val="26"/>
                <w:szCs w:val="26"/>
                <w:lang w:val="pt-BR"/>
              </w:rPr>
              <w:t>1. Thị trấn Tân Khai</w:t>
            </w:r>
          </w:p>
        </w:tc>
        <w:tc>
          <w:tcPr>
            <w:tcW w:w="637" w:type="pct"/>
            <w:tcBorders>
              <w:top w:val="nil"/>
              <w:left w:val="nil"/>
              <w:bottom w:val="nil"/>
              <w:right w:val="nil"/>
            </w:tcBorders>
            <w:shd w:val="clear" w:color="auto" w:fill="auto"/>
            <w:noWrap/>
            <w:vAlign w:val="center"/>
          </w:tcPr>
          <w:p w:rsidR="000A7F97" w:rsidRPr="004C4A63" w:rsidRDefault="000A7F97" w:rsidP="000A7F97">
            <w:pPr>
              <w:jc w:val="right"/>
              <w:rPr>
                <w:color w:val="000000" w:themeColor="text1"/>
                <w:sz w:val="26"/>
                <w:szCs w:val="26"/>
              </w:rPr>
            </w:pPr>
            <w:r w:rsidRPr="004C4A63">
              <w:rPr>
                <w:color w:val="000000" w:themeColor="text1"/>
                <w:sz w:val="26"/>
                <w:szCs w:val="26"/>
              </w:rPr>
              <w:t>7,71</w:t>
            </w:r>
          </w:p>
        </w:tc>
        <w:tc>
          <w:tcPr>
            <w:tcW w:w="346"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rPr>
            </w:pPr>
            <w:r w:rsidRPr="004C4A63">
              <w:rPr>
                <w:color w:val="000000" w:themeColor="text1"/>
                <w:sz w:val="26"/>
                <w:szCs w:val="26"/>
              </w:rPr>
              <w:t xml:space="preserve">8. Xã </w:t>
            </w:r>
            <w:r w:rsidRPr="004C4A63">
              <w:rPr>
                <w:color w:val="000000" w:themeColor="text1"/>
                <w:sz w:val="26"/>
                <w:szCs w:val="26"/>
                <w:lang w:val="pt-BR"/>
              </w:rPr>
              <w:t>Phước An</w:t>
            </w:r>
          </w:p>
        </w:tc>
        <w:tc>
          <w:tcPr>
            <w:tcW w:w="638" w:type="pct"/>
            <w:tcBorders>
              <w:top w:val="nil"/>
              <w:left w:val="nil"/>
              <w:bottom w:val="nil"/>
              <w:right w:val="nil"/>
            </w:tcBorders>
            <w:shd w:val="clear" w:color="auto" w:fill="auto"/>
            <w:noWrap/>
            <w:vAlign w:val="center"/>
          </w:tcPr>
          <w:p w:rsidR="000A7F97" w:rsidRPr="004C4A63" w:rsidRDefault="000A7F97" w:rsidP="000A7F97">
            <w:pPr>
              <w:jc w:val="right"/>
              <w:rPr>
                <w:color w:val="000000" w:themeColor="text1"/>
                <w:sz w:val="26"/>
                <w:szCs w:val="26"/>
              </w:rPr>
            </w:pPr>
            <w:r w:rsidRPr="004C4A63">
              <w:rPr>
                <w:color w:val="000000" w:themeColor="text1"/>
                <w:sz w:val="26"/>
                <w:szCs w:val="26"/>
              </w:rPr>
              <w:t>0,02</w:t>
            </w:r>
          </w:p>
        </w:tc>
        <w:tc>
          <w:tcPr>
            <w:tcW w:w="589"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rPr>
            </w:pPr>
            <w:r w:rsidRPr="004C4A63">
              <w:rPr>
                <w:color w:val="000000" w:themeColor="text1"/>
                <w:sz w:val="26"/>
                <w:szCs w:val="26"/>
              </w:rPr>
              <w:t>ha</w:t>
            </w:r>
          </w:p>
        </w:tc>
      </w:tr>
      <w:tr w:rsidR="0042601C" w:rsidRPr="004C4A63" w:rsidTr="000A7F97">
        <w:trPr>
          <w:trHeight w:val="330"/>
        </w:trPr>
        <w:tc>
          <w:tcPr>
            <w:tcW w:w="1361"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rPr>
            </w:pPr>
            <w:r w:rsidRPr="004C4A63">
              <w:rPr>
                <w:color w:val="000000" w:themeColor="text1"/>
                <w:sz w:val="26"/>
                <w:szCs w:val="26"/>
                <w:lang w:val="pt-BR"/>
              </w:rPr>
              <w:t>2. Xã Đồng Nơ</w:t>
            </w:r>
          </w:p>
        </w:tc>
        <w:tc>
          <w:tcPr>
            <w:tcW w:w="637" w:type="pct"/>
            <w:tcBorders>
              <w:top w:val="nil"/>
              <w:left w:val="nil"/>
              <w:bottom w:val="nil"/>
              <w:right w:val="nil"/>
            </w:tcBorders>
            <w:shd w:val="clear" w:color="auto" w:fill="auto"/>
            <w:noWrap/>
            <w:vAlign w:val="center"/>
          </w:tcPr>
          <w:p w:rsidR="000A7F97" w:rsidRPr="004C4A63" w:rsidRDefault="000A7F97" w:rsidP="000A7F97">
            <w:pPr>
              <w:jc w:val="right"/>
              <w:rPr>
                <w:color w:val="000000" w:themeColor="text1"/>
                <w:sz w:val="26"/>
                <w:szCs w:val="26"/>
              </w:rPr>
            </w:pPr>
            <w:r w:rsidRPr="004C4A63">
              <w:rPr>
                <w:color w:val="000000" w:themeColor="text1"/>
                <w:sz w:val="26"/>
                <w:szCs w:val="26"/>
              </w:rPr>
              <w:t>-</w:t>
            </w:r>
          </w:p>
        </w:tc>
        <w:tc>
          <w:tcPr>
            <w:tcW w:w="346"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rPr>
            </w:pPr>
            <w:r w:rsidRPr="004C4A63">
              <w:rPr>
                <w:color w:val="000000" w:themeColor="text1"/>
                <w:sz w:val="26"/>
                <w:szCs w:val="26"/>
              </w:rPr>
              <w:t xml:space="preserve">9. </w:t>
            </w:r>
            <w:r w:rsidRPr="004C4A63">
              <w:rPr>
                <w:color w:val="000000" w:themeColor="text1"/>
                <w:sz w:val="26"/>
                <w:szCs w:val="26"/>
                <w:lang w:val="pt-BR"/>
              </w:rPr>
              <w:t>Xã Tân Hiệp</w:t>
            </w:r>
          </w:p>
        </w:tc>
        <w:tc>
          <w:tcPr>
            <w:tcW w:w="638" w:type="pct"/>
            <w:tcBorders>
              <w:top w:val="nil"/>
              <w:left w:val="nil"/>
              <w:bottom w:val="nil"/>
              <w:right w:val="nil"/>
            </w:tcBorders>
            <w:shd w:val="clear" w:color="auto" w:fill="auto"/>
            <w:noWrap/>
            <w:vAlign w:val="center"/>
          </w:tcPr>
          <w:p w:rsidR="000A7F97" w:rsidRPr="004C4A63" w:rsidRDefault="000A7F97" w:rsidP="000A7F97">
            <w:pPr>
              <w:jc w:val="right"/>
              <w:rPr>
                <w:color w:val="000000" w:themeColor="text1"/>
                <w:sz w:val="26"/>
                <w:szCs w:val="26"/>
              </w:rPr>
            </w:pPr>
            <w:r w:rsidRPr="004C4A63">
              <w:rPr>
                <w:color w:val="000000" w:themeColor="text1"/>
                <w:sz w:val="26"/>
                <w:szCs w:val="26"/>
              </w:rPr>
              <w:t>-</w:t>
            </w:r>
          </w:p>
        </w:tc>
        <w:tc>
          <w:tcPr>
            <w:tcW w:w="589"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rPr>
            </w:pPr>
            <w:r w:rsidRPr="004C4A63">
              <w:rPr>
                <w:color w:val="000000" w:themeColor="text1"/>
                <w:sz w:val="26"/>
                <w:szCs w:val="26"/>
              </w:rPr>
              <w:t>ha</w:t>
            </w:r>
          </w:p>
        </w:tc>
      </w:tr>
      <w:tr w:rsidR="0042601C" w:rsidRPr="004C4A63" w:rsidTr="000A7F97">
        <w:trPr>
          <w:trHeight w:val="330"/>
        </w:trPr>
        <w:tc>
          <w:tcPr>
            <w:tcW w:w="1361"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rPr>
            </w:pPr>
            <w:r w:rsidRPr="004C4A63">
              <w:rPr>
                <w:color w:val="000000" w:themeColor="text1"/>
                <w:sz w:val="26"/>
                <w:szCs w:val="26"/>
                <w:lang w:val="pt-BR"/>
              </w:rPr>
              <w:t>3. Xã Thanh Bình</w:t>
            </w:r>
          </w:p>
        </w:tc>
        <w:tc>
          <w:tcPr>
            <w:tcW w:w="637" w:type="pct"/>
            <w:tcBorders>
              <w:top w:val="nil"/>
              <w:left w:val="nil"/>
              <w:bottom w:val="nil"/>
              <w:right w:val="nil"/>
            </w:tcBorders>
            <w:shd w:val="clear" w:color="auto" w:fill="auto"/>
            <w:noWrap/>
            <w:vAlign w:val="center"/>
          </w:tcPr>
          <w:p w:rsidR="000A7F97" w:rsidRPr="004C4A63" w:rsidRDefault="000A7F97" w:rsidP="000A7F97">
            <w:pPr>
              <w:jc w:val="right"/>
              <w:rPr>
                <w:color w:val="000000" w:themeColor="text1"/>
                <w:sz w:val="26"/>
                <w:szCs w:val="26"/>
              </w:rPr>
            </w:pPr>
            <w:r w:rsidRPr="004C4A63">
              <w:rPr>
                <w:color w:val="000000" w:themeColor="text1"/>
                <w:sz w:val="26"/>
                <w:szCs w:val="26"/>
              </w:rPr>
              <w:t>1,05</w:t>
            </w:r>
          </w:p>
        </w:tc>
        <w:tc>
          <w:tcPr>
            <w:tcW w:w="346"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rPr>
            </w:pPr>
            <w:r w:rsidRPr="004C4A63">
              <w:rPr>
                <w:color w:val="000000" w:themeColor="text1"/>
                <w:sz w:val="26"/>
                <w:szCs w:val="26"/>
              </w:rPr>
              <w:t>10. Xã Tân Hưng</w:t>
            </w:r>
          </w:p>
        </w:tc>
        <w:tc>
          <w:tcPr>
            <w:tcW w:w="638" w:type="pct"/>
            <w:tcBorders>
              <w:top w:val="nil"/>
              <w:left w:val="nil"/>
              <w:bottom w:val="nil"/>
              <w:right w:val="nil"/>
            </w:tcBorders>
            <w:shd w:val="clear" w:color="auto" w:fill="auto"/>
            <w:noWrap/>
            <w:vAlign w:val="center"/>
          </w:tcPr>
          <w:p w:rsidR="000A7F97" w:rsidRPr="004C4A63" w:rsidRDefault="000A7F97" w:rsidP="000A7F97">
            <w:pPr>
              <w:jc w:val="right"/>
              <w:rPr>
                <w:color w:val="000000" w:themeColor="text1"/>
                <w:sz w:val="26"/>
                <w:szCs w:val="26"/>
              </w:rPr>
            </w:pPr>
            <w:r w:rsidRPr="004C4A63">
              <w:rPr>
                <w:color w:val="000000" w:themeColor="text1"/>
                <w:sz w:val="26"/>
                <w:szCs w:val="26"/>
              </w:rPr>
              <w:t>0,27</w:t>
            </w:r>
          </w:p>
        </w:tc>
        <w:tc>
          <w:tcPr>
            <w:tcW w:w="589"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rPr>
            </w:pPr>
            <w:r w:rsidRPr="004C4A63">
              <w:rPr>
                <w:color w:val="000000" w:themeColor="text1"/>
                <w:sz w:val="26"/>
                <w:szCs w:val="26"/>
              </w:rPr>
              <w:t>ha</w:t>
            </w:r>
          </w:p>
        </w:tc>
      </w:tr>
      <w:tr w:rsidR="0042601C" w:rsidRPr="004C4A63" w:rsidTr="000A7F97">
        <w:trPr>
          <w:trHeight w:val="330"/>
        </w:trPr>
        <w:tc>
          <w:tcPr>
            <w:tcW w:w="1361"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lang w:val="pt-BR"/>
              </w:rPr>
            </w:pPr>
            <w:r w:rsidRPr="004C4A63">
              <w:rPr>
                <w:color w:val="000000" w:themeColor="text1"/>
                <w:sz w:val="26"/>
                <w:szCs w:val="26"/>
                <w:lang w:val="pt-BR"/>
              </w:rPr>
              <w:t>4. Xã An Khương</w:t>
            </w:r>
          </w:p>
        </w:tc>
        <w:tc>
          <w:tcPr>
            <w:tcW w:w="637" w:type="pct"/>
            <w:tcBorders>
              <w:top w:val="nil"/>
              <w:left w:val="nil"/>
              <w:bottom w:val="nil"/>
              <w:right w:val="nil"/>
            </w:tcBorders>
            <w:shd w:val="clear" w:color="auto" w:fill="auto"/>
            <w:noWrap/>
            <w:vAlign w:val="center"/>
          </w:tcPr>
          <w:p w:rsidR="000A7F97" w:rsidRPr="004C4A63" w:rsidRDefault="000A7F97" w:rsidP="000A7F97">
            <w:pPr>
              <w:jc w:val="right"/>
              <w:rPr>
                <w:color w:val="000000" w:themeColor="text1"/>
                <w:sz w:val="26"/>
                <w:szCs w:val="26"/>
              </w:rPr>
            </w:pPr>
            <w:r w:rsidRPr="004C4A63">
              <w:rPr>
                <w:color w:val="000000" w:themeColor="text1"/>
                <w:sz w:val="26"/>
                <w:szCs w:val="26"/>
              </w:rPr>
              <w:t>5,43</w:t>
            </w:r>
          </w:p>
        </w:tc>
        <w:tc>
          <w:tcPr>
            <w:tcW w:w="346"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rPr>
            </w:pPr>
            <w:r w:rsidRPr="004C4A63">
              <w:rPr>
                <w:color w:val="000000" w:themeColor="text1"/>
                <w:sz w:val="26"/>
                <w:szCs w:val="26"/>
              </w:rPr>
              <w:t>11. Xã Tân Lợi</w:t>
            </w:r>
          </w:p>
        </w:tc>
        <w:tc>
          <w:tcPr>
            <w:tcW w:w="638" w:type="pct"/>
            <w:tcBorders>
              <w:top w:val="nil"/>
              <w:left w:val="nil"/>
              <w:bottom w:val="nil"/>
              <w:right w:val="nil"/>
            </w:tcBorders>
            <w:shd w:val="clear" w:color="auto" w:fill="auto"/>
            <w:noWrap/>
            <w:vAlign w:val="center"/>
          </w:tcPr>
          <w:p w:rsidR="000A7F97" w:rsidRPr="004C4A63" w:rsidRDefault="000A7F97" w:rsidP="000A7F97">
            <w:pPr>
              <w:jc w:val="right"/>
              <w:rPr>
                <w:color w:val="000000" w:themeColor="text1"/>
                <w:sz w:val="26"/>
                <w:szCs w:val="26"/>
              </w:rPr>
            </w:pPr>
            <w:r w:rsidRPr="004C4A63">
              <w:rPr>
                <w:color w:val="000000" w:themeColor="text1"/>
                <w:sz w:val="26"/>
                <w:szCs w:val="26"/>
              </w:rPr>
              <w:t>0,98</w:t>
            </w:r>
          </w:p>
        </w:tc>
        <w:tc>
          <w:tcPr>
            <w:tcW w:w="589"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rPr>
            </w:pPr>
            <w:r w:rsidRPr="004C4A63">
              <w:rPr>
                <w:color w:val="000000" w:themeColor="text1"/>
                <w:sz w:val="26"/>
                <w:szCs w:val="26"/>
              </w:rPr>
              <w:t>ha</w:t>
            </w:r>
          </w:p>
        </w:tc>
      </w:tr>
      <w:tr w:rsidR="0042601C" w:rsidRPr="004C4A63" w:rsidTr="000A7F97">
        <w:trPr>
          <w:trHeight w:val="330"/>
        </w:trPr>
        <w:tc>
          <w:tcPr>
            <w:tcW w:w="1361"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lang w:val="pt-BR"/>
              </w:rPr>
            </w:pPr>
            <w:r w:rsidRPr="004C4A63">
              <w:rPr>
                <w:color w:val="000000" w:themeColor="text1"/>
                <w:sz w:val="26"/>
                <w:szCs w:val="26"/>
                <w:lang w:val="pt-BR"/>
              </w:rPr>
              <w:t>5. Xã An Phú</w:t>
            </w:r>
          </w:p>
        </w:tc>
        <w:tc>
          <w:tcPr>
            <w:tcW w:w="637" w:type="pct"/>
            <w:tcBorders>
              <w:top w:val="nil"/>
              <w:left w:val="nil"/>
              <w:bottom w:val="nil"/>
              <w:right w:val="nil"/>
            </w:tcBorders>
            <w:shd w:val="clear" w:color="auto" w:fill="auto"/>
            <w:noWrap/>
            <w:vAlign w:val="center"/>
          </w:tcPr>
          <w:p w:rsidR="000A7F97" w:rsidRPr="004C4A63" w:rsidRDefault="000A7F97" w:rsidP="000A7F97">
            <w:pPr>
              <w:jc w:val="right"/>
              <w:rPr>
                <w:color w:val="000000" w:themeColor="text1"/>
                <w:sz w:val="26"/>
                <w:szCs w:val="26"/>
              </w:rPr>
            </w:pPr>
            <w:r w:rsidRPr="004C4A63">
              <w:rPr>
                <w:color w:val="000000" w:themeColor="text1"/>
                <w:sz w:val="26"/>
                <w:szCs w:val="26"/>
              </w:rPr>
              <w:t>9,04</w:t>
            </w:r>
          </w:p>
        </w:tc>
        <w:tc>
          <w:tcPr>
            <w:tcW w:w="346"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rPr>
            </w:pPr>
            <w:r w:rsidRPr="004C4A63">
              <w:rPr>
                <w:color w:val="000000" w:themeColor="text1"/>
                <w:sz w:val="26"/>
                <w:szCs w:val="26"/>
              </w:rPr>
              <w:t>12. Xã Tân Quan</w:t>
            </w:r>
          </w:p>
        </w:tc>
        <w:tc>
          <w:tcPr>
            <w:tcW w:w="638" w:type="pct"/>
            <w:tcBorders>
              <w:top w:val="nil"/>
              <w:left w:val="nil"/>
              <w:bottom w:val="nil"/>
              <w:right w:val="nil"/>
            </w:tcBorders>
            <w:shd w:val="clear" w:color="auto" w:fill="auto"/>
            <w:noWrap/>
            <w:vAlign w:val="center"/>
          </w:tcPr>
          <w:p w:rsidR="000A7F97" w:rsidRPr="004C4A63" w:rsidRDefault="000A7F97" w:rsidP="000A7F97">
            <w:pPr>
              <w:jc w:val="right"/>
              <w:rPr>
                <w:color w:val="000000" w:themeColor="text1"/>
                <w:sz w:val="26"/>
                <w:szCs w:val="26"/>
              </w:rPr>
            </w:pPr>
            <w:r w:rsidRPr="004C4A63">
              <w:rPr>
                <w:color w:val="000000" w:themeColor="text1"/>
                <w:sz w:val="26"/>
                <w:szCs w:val="26"/>
              </w:rPr>
              <w:t>3,38</w:t>
            </w:r>
          </w:p>
        </w:tc>
        <w:tc>
          <w:tcPr>
            <w:tcW w:w="589"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rPr>
            </w:pPr>
            <w:r w:rsidRPr="004C4A63">
              <w:rPr>
                <w:color w:val="000000" w:themeColor="text1"/>
                <w:sz w:val="26"/>
                <w:szCs w:val="26"/>
              </w:rPr>
              <w:t>ha</w:t>
            </w:r>
          </w:p>
        </w:tc>
      </w:tr>
      <w:tr w:rsidR="0042601C" w:rsidRPr="004C4A63" w:rsidTr="000A7F97">
        <w:trPr>
          <w:trHeight w:val="330"/>
        </w:trPr>
        <w:tc>
          <w:tcPr>
            <w:tcW w:w="1361"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lang w:val="pt-BR"/>
              </w:rPr>
            </w:pPr>
            <w:r w:rsidRPr="004C4A63">
              <w:rPr>
                <w:color w:val="000000" w:themeColor="text1"/>
                <w:sz w:val="26"/>
                <w:szCs w:val="26"/>
                <w:lang w:val="pt-BR"/>
              </w:rPr>
              <w:t>6. Xã Minh Đức</w:t>
            </w:r>
          </w:p>
        </w:tc>
        <w:tc>
          <w:tcPr>
            <w:tcW w:w="637" w:type="pct"/>
            <w:tcBorders>
              <w:top w:val="nil"/>
              <w:left w:val="nil"/>
              <w:bottom w:val="nil"/>
              <w:right w:val="nil"/>
            </w:tcBorders>
            <w:shd w:val="clear" w:color="auto" w:fill="auto"/>
            <w:noWrap/>
            <w:vAlign w:val="center"/>
          </w:tcPr>
          <w:p w:rsidR="000A7F97" w:rsidRPr="004C4A63" w:rsidRDefault="000A7F97" w:rsidP="000A7F97">
            <w:pPr>
              <w:jc w:val="right"/>
              <w:rPr>
                <w:color w:val="000000" w:themeColor="text1"/>
                <w:sz w:val="26"/>
                <w:szCs w:val="26"/>
              </w:rPr>
            </w:pPr>
            <w:r w:rsidRPr="004C4A63">
              <w:rPr>
                <w:color w:val="000000" w:themeColor="text1"/>
                <w:sz w:val="26"/>
                <w:szCs w:val="26"/>
              </w:rPr>
              <w:t>6,74</w:t>
            </w:r>
          </w:p>
        </w:tc>
        <w:tc>
          <w:tcPr>
            <w:tcW w:w="346"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rPr>
            </w:pPr>
            <w:r w:rsidRPr="004C4A63">
              <w:rPr>
                <w:color w:val="000000" w:themeColor="text1"/>
                <w:sz w:val="26"/>
                <w:szCs w:val="26"/>
              </w:rPr>
              <w:t>13. Xã Thanh An</w:t>
            </w:r>
          </w:p>
        </w:tc>
        <w:tc>
          <w:tcPr>
            <w:tcW w:w="638" w:type="pct"/>
            <w:tcBorders>
              <w:top w:val="nil"/>
              <w:left w:val="nil"/>
              <w:bottom w:val="nil"/>
              <w:right w:val="nil"/>
            </w:tcBorders>
            <w:shd w:val="clear" w:color="auto" w:fill="auto"/>
            <w:noWrap/>
            <w:vAlign w:val="center"/>
          </w:tcPr>
          <w:p w:rsidR="000A7F97" w:rsidRPr="004C4A63" w:rsidRDefault="000A7F97" w:rsidP="000A7F97">
            <w:pPr>
              <w:jc w:val="right"/>
              <w:rPr>
                <w:color w:val="000000" w:themeColor="text1"/>
                <w:sz w:val="26"/>
                <w:szCs w:val="26"/>
              </w:rPr>
            </w:pPr>
            <w:r w:rsidRPr="004C4A63">
              <w:rPr>
                <w:color w:val="000000" w:themeColor="text1"/>
                <w:sz w:val="26"/>
                <w:szCs w:val="26"/>
              </w:rPr>
              <w:t>7,29</w:t>
            </w:r>
          </w:p>
        </w:tc>
        <w:tc>
          <w:tcPr>
            <w:tcW w:w="589"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rPr>
            </w:pPr>
            <w:r w:rsidRPr="004C4A63">
              <w:rPr>
                <w:color w:val="000000" w:themeColor="text1"/>
                <w:sz w:val="26"/>
                <w:szCs w:val="26"/>
              </w:rPr>
              <w:t>ha</w:t>
            </w:r>
          </w:p>
        </w:tc>
      </w:tr>
      <w:tr w:rsidR="0042601C" w:rsidRPr="004C4A63" w:rsidTr="000A7F97">
        <w:trPr>
          <w:trHeight w:val="330"/>
        </w:trPr>
        <w:tc>
          <w:tcPr>
            <w:tcW w:w="1361"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lang w:val="pt-BR"/>
              </w:rPr>
            </w:pPr>
            <w:r w:rsidRPr="004C4A63">
              <w:rPr>
                <w:color w:val="000000" w:themeColor="text1"/>
                <w:sz w:val="26"/>
                <w:szCs w:val="26"/>
                <w:lang w:val="pt-BR"/>
              </w:rPr>
              <w:t>7. Xã Minh Tâm</w:t>
            </w:r>
          </w:p>
        </w:tc>
        <w:tc>
          <w:tcPr>
            <w:tcW w:w="637" w:type="pct"/>
            <w:tcBorders>
              <w:top w:val="nil"/>
              <w:left w:val="nil"/>
              <w:bottom w:val="nil"/>
              <w:right w:val="nil"/>
            </w:tcBorders>
            <w:shd w:val="clear" w:color="auto" w:fill="auto"/>
            <w:noWrap/>
            <w:vAlign w:val="center"/>
          </w:tcPr>
          <w:p w:rsidR="000A7F97" w:rsidRPr="004C4A63" w:rsidRDefault="000A7F97" w:rsidP="000A7F97">
            <w:pPr>
              <w:jc w:val="right"/>
              <w:rPr>
                <w:color w:val="000000" w:themeColor="text1"/>
                <w:sz w:val="26"/>
                <w:szCs w:val="26"/>
              </w:rPr>
            </w:pPr>
            <w:r w:rsidRPr="004C4A63">
              <w:rPr>
                <w:color w:val="000000" w:themeColor="text1"/>
                <w:sz w:val="26"/>
                <w:szCs w:val="26"/>
              </w:rPr>
              <w:t>2,60</w:t>
            </w:r>
          </w:p>
        </w:tc>
        <w:tc>
          <w:tcPr>
            <w:tcW w:w="346"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rPr>
            </w:pPr>
          </w:p>
        </w:tc>
        <w:tc>
          <w:tcPr>
            <w:tcW w:w="638" w:type="pct"/>
            <w:tcBorders>
              <w:top w:val="nil"/>
              <w:left w:val="nil"/>
              <w:bottom w:val="nil"/>
              <w:right w:val="nil"/>
            </w:tcBorders>
            <w:shd w:val="clear" w:color="auto" w:fill="auto"/>
            <w:noWrap/>
            <w:vAlign w:val="center"/>
          </w:tcPr>
          <w:p w:rsidR="000A7F97" w:rsidRPr="004C4A63" w:rsidRDefault="000A7F97" w:rsidP="000A7F97">
            <w:pPr>
              <w:jc w:val="right"/>
              <w:rPr>
                <w:color w:val="000000" w:themeColor="text1"/>
                <w:sz w:val="26"/>
                <w:szCs w:val="26"/>
              </w:rPr>
            </w:pPr>
          </w:p>
        </w:tc>
        <w:tc>
          <w:tcPr>
            <w:tcW w:w="589" w:type="pct"/>
            <w:tcBorders>
              <w:top w:val="nil"/>
              <w:left w:val="nil"/>
              <w:bottom w:val="nil"/>
              <w:right w:val="nil"/>
            </w:tcBorders>
            <w:shd w:val="clear" w:color="auto" w:fill="auto"/>
            <w:noWrap/>
            <w:vAlign w:val="center"/>
          </w:tcPr>
          <w:p w:rsidR="000A7F97" w:rsidRPr="004C4A63" w:rsidRDefault="000A7F97" w:rsidP="000A7F97">
            <w:pPr>
              <w:widowControl w:val="0"/>
              <w:jc w:val="both"/>
              <w:rPr>
                <w:color w:val="000000" w:themeColor="text1"/>
                <w:sz w:val="26"/>
                <w:szCs w:val="26"/>
              </w:rPr>
            </w:pPr>
          </w:p>
        </w:tc>
      </w:tr>
    </w:tbl>
    <w:p w:rsidR="009D6D1D" w:rsidRPr="004C4A63" w:rsidRDefault="009D6D1D" w:rsidP="009D6D1D">
      <w:pPr>
        <w:widowControl w:val="0"/>
        <w:spacing w:before="120" w:after="120"/>
        <w:ind w:firstLine="720"/>
        <w:jc w:val="both"/>
        <w:rPr>
          <w:color w:val="000000" w:themeColor="text1"/>
          <w:sz w:val="26"/>
          <w:szCs w:val="26"/>
          <w:lang w:val="pt-BR"/>
        </w:rPr>
      </w:pPr>
      <w:r w:rsidRPr="004C4A63">
        <w:rPr>
          <w:i/>
          <w:color w:val="000000" w:themeColor="text1"/>
          <w:sz w:val="26"/>
          <w:szCs w:val="26"/>
          <w:lang w:val="pt-BR"/>
        </w:rPr>
        <w:t>- Đất nông nghiệp khác:</w:t>
      </w:r>
      <w:r w:rsidRPr="004C4A63">
        <w:rPr>
          <w:color w:val="000000" w:themeColor="text1"/>
          <w:sz w:val="26"/>
          <w:szCs w:val="26"/>
          <w:lang w:val="pt-BR"/>
        </w:rPr>
        <w:t xml:space="preserve"> </w:t>
      </w:r>
      <w:bookmarkStart w:id="124" w:name="_Hlk60880890"/>
      <w:r w:rsidR="00034C82" w:rsidRPr="004C4A63">
        <w:rPr>
          <w:color w:val="000000" w:themeColor="text1"/>
          <w:sz w:val="26"/>
          <w:szCs w:val="26"/>
          <w:lang w:val="pt-BR"/>
        </w:rPr>
        <w:t>Diện tích theo kế hoạch năm 202</w:t>
      </w:r>
      <w:r w:rsidR="00A9574A" w:rsidRPr="004C4A63">
        <w:rPr>
          <w:color w:val="000000" w:themeColor="text1"/>
          <w:sz w:val="26"/>
          <w:szCs w:val="26"/>
          <w:lang w:val="pt-BR"/>
        </w:rPr>
        <w:t>2</w:t>
      </w:r>
      <w:r w:rsidR="00034C82" w:rsidRPr="004C4A63">
        <w:rPr>
          <w:color w:val="000000" w:themeColor="text1"/>
          <w:sz w:val="26"/>
          <w:szCs w:val="26"/>
          <w:lang w:val="pt-BR"/>
        </w:rPr>
        <w:t xml:space="preserve"> </w:t>
      </w:r>
      <w:r w:rsidRPr="004C4A63">
        <w:rPr>
          <w:color w:val="000000" w:themeColor="text1"/>
          <w:sz w:val="26"/>
          <w:szCs w:val="26"/>
          <w:lang w:val="pt-BR"/>
        </w:rPr>
        <w:t xml:space="preserve">là </w:t>
      </w:r>
      <w:r w:rsidR="000A7F97" w:rsidRPr="004C4A63">
        <w:rPr>
          <w:color w:val="000000" w:themeColor="text1"/>
          <w:sz w:val="26"/>
          <w:szCs w:val="26"/>
          <w:lang w:val="pt-BR"/>
        </w:rPr>
        <w:t>67</w:t>
      </w:r>
      <w:r w:rsidR="00B96D93" w:rsidRPr="004C4A63">
        <w:rPr>
          <w:color w:val="000000" w:themeColor="text1"/>
          <w:sz w:val="26"/>
          <w:szCs w:val="26"/>
          <w:lang w:val="pt-BR"/>
        </w:rPr>
        <w:t>9</w:t>
      </w:r>
      <w:r w:rsidR="000A7F97" w:rsidRPr="004C4A63">
        <w:rPr>
          <w:color w:val="000000" w:themeColor="text1"/>
          <w:sz w:val="26"/>
          <w:szCs w:val="26"/>
          <w:lang w:val="pt-BR"/>
        </w:rPr>
        <w:t>,80</w:t>
      </w:r>
      <w:r w:rsidRPr="004C4A63">
        <w:rPr>
          <w:color w:val="000000" w:themeColor="text1"/>
          <w:sz w:val="26"/>
          <w:szCs w:val="26"/>
          <w:lang w:val="pt-BR"/>
        </w:rPr>
        <w:t xml:space="preserve"> ha,</w:t>
      </w:r>
      <w:r w:rsidR="00745472" w:rsidRPr="004C4A63">
        <w:rPr>
          <w:color w:val="000000" w:themeColor="text1"/>
          <w:sz w:val="26"/>
          <w:szCs w:val="26"/>
          <w:lang w:val="pt-BR"/>
        </w:rPr>
        <w:t xml:space="preserve"> tăng </w:t>
      </w:r>
      <w:r w:rsidR="000A7F97" w:rsidRPr="004C4A63">
        <w:rPr>
          <w:color w:val="000000" w:themeColor="text1"/>
          <w:sz w:val="26"/>
          <w:szCs w:val="26"/>
          <w:lang w:val="pt-BR"/>
        </w:rPr>
        <w:t>15</w:t>
      </w:r>
      <w:r w:rsidR="00B96D93" w:rsidRPr="004C4A63">
        <w:rPr>
          <w:color w:val="000000" w:themeColor="text1"/>
          <w:sz w:val="26"/>
          <w:szCs w:val="26"/>
          <w:lang w:val="pt-BR"/>
        </w:rPr>
        <w:t>8</w:t>
      </w:r>
      <w:r w:rsidR="000A7F97" w:rsidRPr="004C4A63">
        <w:rPr>
          <w:color w:val="000000" w:themeColor="text1"/>
          <w:sz w:val="26"/>
          <w:szCs w:val="26"/>
          <w:lang w:val="pt-BR"/>
        </w:rPr>
        <w:t>,78</w:t>
      </w:r>
      <w:r w:rsidR="00745472" w:rsidRPr="004C4A63">
        <w:rPr>
          <w:color w:val="000000" w:themeColor="text1"/>
          <w:sz w:val="26"/>
          <w:szCs w:val="26"/>
          <w:lang w:val="pt-BR"/>
        </w:rPr>
        <w:t xml:space="preserve"> ha </w:t>
      </w:r>
      <w:r w:rsidR="00034C82" w:rsidRPr="004C4A63">
        <w:rPr>
          <w:color w:val="000000" w:themeColor="text1"/>
          <w:sz w:val="26"/>
          <w:szCs w:val="26"/>
          <w:lang w:val="pt-BR"/>
        </w:rPr>
        <w:t>so với năm 202</w:t>
      </w:r>
      <w:bookmarkEnd w:id="124"/>
      <w:r w:rsidR="00DF47CE" w:rsidRPr="004C4A63">
        <w:rPr>
          <w:color w:val="000000" w:themeColor="text1"/>
          <w:sz w:val="26"/>
          <w:szCs w:val="26"/>
          <w:lang w:val="pt-BR"/>
        </w:rPr>
        <w:t>1</w:t>
      </w:r>
      <w:r w:rsidR="00745472" w:rsidRPr="004C4A63">
        <w:rPr>
          <w:color w:val="000000" w:themeColor="text1"/>
          <w:sz w:val="26"/>
          <w:szCs w:val="26"/>
          <w:lang w:val="pt-BR"/>
        </w:rPr>
        <w:t>;</w:t>
      </w:r>
      <w:r w:rsidRPr="004C4A63">
        <w:rPr>
          <w:color w:val="000000" w:themeColor="text1"/>
          <w:sz w:val="26"/>
          <w:szCs w:val="26"/>
          <w:lang w:val="pt-BR"/>
        </w:rPr>
        <w:t xml:space="preserve"> phân bố </w:t>
      </w:r>
      <w:r w:rsidR="002271F6" w:rsidRPr="004C4A63">
        <w:rPr>
          <w:color w:val="000000" w:themeColor="text1"/>
          <w:sz w:val="26"/>
          <w:szCs w:val="26"/>
          <w:lang w:val="pt-BR"/>
        </w:rPr>
        <w:t>đến từng đơn vị hành chính</w:t>
      </w:r>
      <w:r w:rsidR="00326781" w:rsidRPr="004C4A63">
        <w:rPr>
          <w:color w:val="000000" w:themeColor="text1"/>
          <w:sz w:val="26"/>
          <w:szCs w:val="26"/>
          <w:lang w:val="pt-BR"/>
        </w:rPr>
        <w:t xml:space="preserve"> cấp xã như sau:</w:t>
      </w:r>
    </w:p>
    <w:tbl>
      <w:tblPr>
        <w:tblW w:w="4701" w:type="pct"/>
        <w:tblInd w:w="817" w:type="dxa"/>
        <w:tblLook w:val="04A0" w:firstRow="1" w:lastRow="0" w:firstColumn="1" w:lastColumn="0" w:noHBand="0" w:noVBand="1"/>
      </w:tblPr>
      <w:tblGrid>
        <w:gridCol w:w="2347"/>
        <w:gridCol w:w="1099"/>
        <w:gridCol w:w="597"/>
        <w:gridCol w:w="2464"/>
        <w:gridCol w:w="1100"/>
        <w:gridCol w:w="1016"/>
      </w:tblGrid>
      <w:tr w:rsidR="00B96D93" w:rsidRPr="004C4A63" w:rsidTr="00B96D93">
        <w:trPr>
          <w:trHeight w:val="330"/>
        </w:trPr>
        <w:tc>
          <w:tcPr>
            <w:tcW w:w="1361"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lang w:val="pt-BR"/>
              </w:rPr>
              <w:t>1. Thị trấn Tân Khai</w:t>
            </w:r>
          </w:p>
        </w:tc>
        <w:tc>
          <w:tcPr>
            <w:tcW w:w="637"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0,60</w:t>
            </w:r>
          </w:p>
        </w:tc>
        <w:tc>
          <w:tcPr>
            <w:tcW w:w="346"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 xml:space="preserve">8. Xã </w:t>
            </w:r>
            <w:r w:rsidRPr="004C4A63">
              <w:rPr>
                <w:color w:val="000000" w:themeColor="text1"/>
                <w:sz w:val="26"/>
                <w:szCs w:val="26"/>
                <w:lang w:val="pt-BR"/>
              </w:rPr>
              <w:t>Phước An</w:t>
            </w:r>
          </w:p>
        </w:tc>
        <w:tc>
          <w:tcPr>
            <w:tcW w:w="638"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7,77</w:t>
            </w:r>
          </w:p>
        </w:tc>
        <w:tc>
          <w:tcPr>
            <w:tcW w:w="58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r>
      <w:tr w:rsidR="00B96D93" w:rsidRPr="004C4A63" w:rsidTr="00B96D93">
        <w:trPr>
          <w:trHeight w:val="330"/>
        </w:trPr>
        <w:tc>
          <w:tcPr>
            <w:tcW w:w="1361"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lang w:val="pt-BR"/>
              </w:rPr>
              <w:t>2. Xã Đồng Nơ</w:t>
            </w:r>
          </w:p>
        </w:tc>
        <w:tc>
          <w:tcPr>
            <w:tcW w:w="637"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w:t>
            </w:r>
          </w:p>
        </w:tc>
        <w:tc>
          <w:tcPr>
            <w:tcW w:w="346"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 xml:space="preserve">9. </w:t>
            </w:r>
            <w:r w:rsidRPr="004C4A63">
              <w:rPr>
                <w:color w:val="000000" w:themeColor="text1"/>
                <w:sz w:val="26"/>
                <w:szCs w:val="26"/>
                <w:lang w:val="pt-BR"/>
              </w:rPr>
              <w:t>Xã Tân Hiệp</w:t>
            </w:r>
          </w:p>
        </w:tc>
        <w:tc>
          <w:tcPr>
            <w:tcW w:w="638"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8,35</w:t>
            </w:r>
          </w:p>
        </w:tc>
        <w:tc>
          <w:tcPr>
            <w:tcW w:w="58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r>
      <w:tr w:rsidR="00B96D93" w:rsidRPr="004C4A63" w:rsidTr="00B96D93">
        <w:trPr>
          <w:trHeight w:val="330"/>
        </w:trPr>
        <w:tc>
          <w:tcPr>
            <w:tcW w:w="1361"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lang w:val="pt-BR"/>
              </w:rPr>
              <w:t>3. Xã Thanh Bình</w:t>
            </w:r>
          </w:p>
        </w:tc>
        <w:tc>
          <w:tcPr>
            <w:tcW w:w="637"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w:t>
            </w:r>
          </w:p>
        </w:tc>
        <w:tc>
          <w:tcPr>
            <w:tcW w:w="346"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10. Xã Tân Hưng</w:t>
            </w:r>
          </w:p>
        </w:tc>
        <w:tc>
          <w:tcPr>
            <w:tcW w:w="638"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207,05</w:t>
            </w:r>
          </w:p>
        </w:tc>
        <w:tc>
          <w:tcPr>
            <w:tcW w:w="58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r>
      <w:tr w:rsidR="00B96D93" w:rsidRPr="004C4A63" w:rsidTr="00B96D93">
        <w:trPr>
          <w:trHeight w:val="330"/>
        </w:trPr>
        <w:tc>
          <w:tcPr>
            <w:tcW w:w="1361"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lang w:val="pt-BR"/>
              </w:rPr>
            </w:pPr>
            <w:r w:rsidRPr="004C4A63">
              <w:rPr>
                <w:color w:val="000000" w:themeColor="text1"/>
                <w:sz w:val="26"/>
                <w:szCs w:val="26"/>
                <w:lang w:val="pt-BR"/>
              </w:rPr>
              <w:t>4. Xã An Khương</w:t>
            </w:r>
          </w:p>
        </w:tc>
        <w:tc>
          <w:tcPr>
            <w:tcW w:w="637"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44,88</w:t>
            </w:r>
          </w:p>
        </w:tc>
        <w:tc>
          <w:tcPr>
            <w:tcW w:w="346"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11. Xã Tân Lợi</w:t>
            </w:r>
          </w:p>
        </w:tc>
        <w:tc>
          <w:tcPr>
            <w:tcW w:w="638"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27,13</w:t>
            </w:r>
          </w:p>
        </w:tc>
        <w:tc>
          <w:tcPr>
            <w:tcW w:w="58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r>
      <w:tr w:rsidR="00B96D93" w:rsidRPr="004C4A63" w:rsidTr="00B96D93">
        <w:trPr>
          <w:trHeight w:val="330"/>
        </w:trPr>
        <w:tc>
          <w:tcPr>
            <w:tcW w:w="1361"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lang w:val="pt-BR"/>
              </w:rPr>
            </w:pPr>
            <w:r w:rsidRPr="004C4A63">
              <w:rPr>
                <w:color w:val="000000" w:themeColor="text1"/>
                <w:sz w:val="26"/>
                <w:szCs w:val="26"/>
                <w:lang w:val="pt-BR"/>
              </w:rPr>
              <w:t>5. Xã An Phú</w:t>
            </w:r>
          </w:p>
        </w:tc>
        <w:tc>
          <w:tcPr>
            <w:tcW w:w="637"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86,88</w:t>
            </w:r>
          </w:p>
        </w:tc>
        <w:tc>
          <w:tcPr>
            <w:tcW w:w="346"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12. Xã Tân Quan</w:t>
            </w:r>
          </w:p>
        </w:tc>
        <w:tc>
          <w:tcPr>
            <w:tcW w:w="638"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18,99</w:t>
            </w:r>
          </w:p>
        </w:tc>
        <w:tc>
          <w:tcPr>
            <w:tcW w:w="58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r>
      <w:tr w:rsidR="00B96D93" w:rsidRPr="004C4A63" w:rsidTr="00B96D93">
        <w:trPr>
          <w:trHeight w:val="330"/>
        </w:trPr>
        <w:tc>
          <w:tcPr>
            <w:tcW w:w="1361"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lang w:val="pt-BR"/>
              </w:rPr>
            </w:pPr>
            <w:r w:rsidRPr="004C4A63">
              <w:rPr>
                <w:color w:val="000000" w:themeColor="text1"/>
                <w:sz w:val="26"/>
                <w:szCs w:val="26"/>
                <w:lang w:val="pt-BR"/>
              </w:rPr>
              <w:t>6. Xã Minh Đức</w:t>
            </w:r>
          </w:p>
        </w:tc>
        <w:tc>
          <w:tcPr>
            <w:tcW w:w="637"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94,59</w:t>
            </w:r>
          </w:p>
        </w:tc>
        <w:tc>
          <w:tcPr>
            <w:tcW w:w="346"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13. Xã Thanh An</w:t>
            </w:r>
          </w:p>
        </w:tc>
        <w:tc>
          <w:tcPr>
            <w:tcW w:w="638"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112,66</w:t>
            </w:r>
          </w:p>
        </w:tc>
        <w:tc>
          <w:tcPr>
            <w:tcW w:w="58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r>
      <w:tr w:rsidR="00B96D93" w:rsidRPr="004C4A63" w:rsidTr="00B96D93">
        <w:trPr>
          <w:trHeight w:val="330"/>
        </w:trPr>
        <w:tc>
          <w:tcPr>
            <w:tcW w:w="1361"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lang w:val="pt-BR"/>
              </w:rPr>
            </w:pPr>
            <w:r w:rsidRPr="004C4A63">
              <w:rPr>
                <w:color w:val="000000" w:themeColor="text1"/>
                <w:sz w:val="26"/>
                <w:szCs w:val="26"/>
                <w:lang w:val="pt-BR"/>
              </w:rPr>
              <w:t>7. Xã Minh Tâm</w:t>
            </w:r>
          </w:p>
        </w:tc>
        <w:tc>
          <w:tcPr>
            <w:tcW w:w="637"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70,90</w:t>
            </w:r>
          </w:p>
        </w:tc>
        <w:tc>
          <w:tcPr>
            <w:tcW w:w="346"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p>
        </w:tc>
        <w:tc>
          <w:tcPr>
            <w:tcW w:w="638"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p>
        </w:tc>
        <w:tc>
          <w:tcPr>
            <w:tcW w:w="58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p>
        </w:tc>
      </w:tr>
    </w:tbl>
    <w:p w:rsidR="009D6D1D" w:rsidRPr="004C4A63" w:rsidRDefault="009D6D1D" w:rsidP="009D6D1D">
      <w:pPr>
        <w:widowControl w:val="0"/>
        <w:spacing w:before="120" w:after="120"/>
        <w:ind w:firstLine="720"/>
        <w:jc w:val="both"/>
        <w:rPr>
          <w:b/>
          <w:i/>
          <w:color w:val="000000" w:themeColor="text1"/>
          <w:sz w:val="26"/>
          <w:szCs w:val="26"/>
          <w:lang w:val="pt-BR"/>
        </w:rPr>
      </w:pPr>
      <w:r w:rsidRPr="004C4A63">
        <w:rPr>
          <w:b/>
          <w:i/>
          <w:color w:val="000000" w:themeColor="text1"/>
          <w:sz w:val="26"/>
          <w:szCs w:val="26"/>
          <w:lang w:val="pt-BR"/>
        </w:rPr>
        <w:t xml:space="preserve">b) </w:t>
      </w:r>
      <w:r w:rsidR="002D15FB" w:rsidRPr="004C4A63">
        <w:rPr>
          <w:b/>
          <w:i/>
          <w:color w:val="000000" w:themeColor="text1"/>
          <w:sz w:val="26"/>
          <w:szCs w:val="26"/>
          <w:lang w:val="pt-BR"/>
        </w:rPr>
        <w:t>Đ</w:t>
      </w:r>
      <w:r w:rsidRPr="004C4A63">
        <w:rPr>
          <w:b/>
          <w:i/>
          <w:color w:val="000000" w:themeColor="text1"/>
          <w:sz w:val="26"/>
          <w:szCs w:val="26"/>
          <w:lang w:val="pt-BR"/>
        </w:rPr>
        <w:t xml:space="preserve">ất phi nông nghiệp: </w:t>
      </w:r>
    </w:p>
    <w:p w:rsidR="009D6D1D" w:rsidRPr="004C4A63" w:rsidRDefault="009D6D1D" w:rsidP="009D6D1D">
      <w:pPr>
        <w:widowControl w:val="0"/>
        <w:spacing w:before="120" w:after="120"/>
        <w:ind w:firstLine="720"/>
        <w:jc w:val="both"/>
        <w:rPr>
          <w:color w:val="000000" w:themeColor="text1"/>
          <w:sz w:val="26"/>
          <w:szCs w:val="26"/>
          <w:lang w:val="pt-BR"/>
        </w:rPr>
      </w:pPr>
      <w:bookmarkStart w:id="125" w:name="_Hlk60880927"/>
      <w:r w:rsidRPr="004C4A63">
        <w:rPr>
          <w:color w:val="000000" w:themeColor="text1"/>
          <w:sz w:val="26"/>
          <w:szCs w:val="26"/>
          <w:lang w:val="pt-BR"/>
        </w:rPr>
        <w:lastRenderedPageBreak/>
        <w:t xml:space="preserve">Tổng </w:t>
      </w:r>
      <w:r w:rsidR="00034C82" w:rsidRPr="004C4A63">
        <w:rPr>
          <w:color w:val="000000" w:themeColor="text1"/>
          <w:sz w:val="26"/>
          <w:szCs w:val="26"/>
          <w:lang w:val="pt-BR"/>
        </w:rPr>
        <w:t>diện tích theo kế hoạch năm 202</w:t>
      </w:r>
      <w:r w:rsidR="00DF47CE" w:rsidRPr="004C4A63">
        <w:rPr>
          <w:color w:val="000000" w:themeColor="text1"/>
          <w:sz w:val="26"/>
          <w:szCs w:val="26"/>
          <w:lang w:val="pt-BR"/>
        </w:rPr>
        <w:t>2</w:t>
      </w:r>
      <w:r w:rsidR="00034C82" w:rsidRPr="004C4A63">
        <w:rPr>
          <w:color w:val="000000" w:themeColor="text1"/>
          <w:sz w:val="26"/>
          <w:szCs w:val="26"/>
          <w:lang w:val="pt-BR"/>
        </w:rPr>
        <w:t xml:space="preserve"> </w:t>
      </w:r>
      <w:r w:rsidR="00B10895" w:rsidRPr="004C4A63">
        <w:rPr>
          <w:color w:val="000000" w:themeColor="text1"/>
          <w:sz w:val="26"/>
          <w:szCs w:val="26"/>
          <w:lang w:val="pt-BR"/>
        </w:rPr>
        <w:t xml:space="preserve">là </w:t>
      </w:r>
      <w:r w:rsidR="00D4479A" w:rsidRPr="004C4A63">
        <w:rPr>
          <w:color w:val="000000" w:themeColor="text1"/>
          <w:sz w:val="26"/>
          <w:szCs w:val="26"/>
          <w:lang w:val="pt-BR"/>
        </w:rPr>
        <w:t>9.</w:t>
      </w:r>
      <w:r w:rsidR="000A7F97" w:rsidRPr="004C4A63">
        <w:rPr>
          <w:color w:val="000000" w:themeColor="text1"/>
          <w:sz w:val="26"/>
          <w:szCs w:val="26"/>
          <w:lang w:val="pt-BR"/>
        </w:rPr>
        <w:t>8</w:t>
      </w:r>
      <w:r w:rsidR="00193F79" w:rsidRPr="004C4A63">
        <w:rPr>
          <w:color w:val="000000" w:themeColor="text1"/>
          <w:sz w:val="26"/>
          <w:szCs w:val="26"/>
          <w:lang w:val="pt-BR"/>
        </w:rPr>
        <w:t>22,85</w:t>
      </w:r>
      <w:r w:rsidR="00C03F47" w:rsidRPr="004C4A63">
        <w:rPr>
          <w:color w:val="000000" w:themeColor="text1"/>
          <w:sz w:val="26"/>
          <w:szCs w:val="26"/>
          <w:lang w:val="pt-BR"/>
        </w:rPr>
        <w:t xml:space="preserve"> ha, tăng </w:t>
      </w:r>
      <w:r w:rsidR="000A7F97" w:rsidRPr="004C4A63">
        <w:rPr>
          <w:color w:val="000000" w:themeColor="text1"/>
          <w:sz w:val="26"/>
          <w:szCs w:val="26"/>
          <w:lang w:val="pt-BR"/>
        </w:rPr>
        <w:t>1.9</w:t>
      </w:r>
      <w:r w:rsidR="00193F79" w:rsidRPr="004C4A63">
        <w:rPr>
          <w:color w:val="000000" w:themeColor="text1"/>
          <w:sz w:val="26"/>
          <w:szCs w:val="26"/>
          <w:lang w:val="pt-BR"/>
        </w:rPr>
        <w:t>65,94</w:t>
      </w:r>
      <w:r w:rsidRPr="004C4A63">
        <w:rPr>
          <w:color w:val="000000" w:themeColor="text1"/>
          <w:sz w:val="26"/>
          <w:szCs w:val="26"/>
          <w:lang w:val="pt-BR"/>
        </w:rPr>
        <w:t xml:space="preserve"> ha </w:t>
      </w:r>
      <w:r w:rsidR="00034C82" w:rsidRPr="004C4A63">
        <w:rPr>
          <w:color w:val="000000" w:themeColor="text1"/>
          <w:sz w:val="26"/>
          <w:szCs w:val="26"/>
          <w:lang w:val="pt-BR"/>
        </w:rPr>
        <w:t>so với năm 202</w:t>
      </w:r>
      <w:bookmarkEnd w:id="125"/>
      <w:r w:rsidR="00DF47CE" w:rsidRPr="004C4A63">
        <w:rPr>
          <w:color w:val="000000" w:themeColor="text1"/>
          <w:sz w:val="26"/>
          <w:szCs w:val="26"/>
          <w:lang w:val="pt-BR"/>
        </w:rPr>
        <w:t>1</w:t>
      </w:r>
      <w:r w:rsidRPr="004C4A63">
        <w:rPr>
          <w:color w:val="000000" w:themeColor="text1"/>
          <w:sz w:val="26"/>
          <w:szCs w:val="26"/>
          <w:lang w:val="pt-BR"/>
        </w:rPr>
        <w:t>; được phân bổ đến từng đơn vị hành chính cấp xã như sau:</w:t>
      </w:r>
    </w:p>
    <w:tbl>
      <w:tblPr>
        <w:tblW w:w="4701" w:type="pct"/>
        <w:tblInd w:w="817" w:type="dxa"/>
        <w:tblLook w:val="04A0" w:firstRow="1" w:lastRow="0" w:firstColumn="1" w:lastColumn="0" w:noHBand="0" w:noVBand="1"/>
      </w:tblPr>
      <w:tblGrid>
        <w:gridCol w:w="2346"/>
        <w:gridCol w:w="1126"/>
        <w:gridCol w:w="590"/>
        <w:gridCol w:w="2459"/>
        <w:gridCol w:w="1093"/>
        <w:gridCol w:w="1009"/>
      </w:tblGrid>
      <w:tr w:rsidR="00B96D93" w:rsidRPr="004C4A63" w:rsidTr="00B96D93">
        <w:trPr>
          <w:trHeight w:val="330"/>
        </w:trPr>
        <w:tc>
          <w:tcPr>
            <w:tcW w:w="1360"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lang w:val="pt-BR"/>
              </w:rPr>
              <w:t>1. Thị trấn Tân Khai</w:t>
            </w:r>
          </w:p>
        </w:tc>
        <w:tc>
          <w:tcPr>
            <w:tcW w:w="653"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940,51</w:t>
            </w:r>
          </w:p>
        </w:tc>
        <w:tc>
          <w:tcPr>
            <w:tcW w:w="342"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c>
          <w:tcPr>
            <w:tcW w:w="1426"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 xml:space="preserve">8. Xã </w:t>
            </w:r>
            <w:r w:rsidRPr="004C4A63">
              <w:rPr>
                <w:color w:val="000000" w:themeColor="text1"/>
                <w:sz w:val="26"/>
                <w:szCs w:val="26"/>
                <w:lang w:val="pt-BR"/>
              </w:rPr>
              <w:t>Phước An</w:t>
            </w:r>
          </w:p>
        </w:tc>
        <w:tc>
          <w:tcPr>
            <w:tcW w:w="634"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483,35</w:t>
            </w:r>
          </w:p>
        </w:tc>
        <w:tc>
          <w:tcPr>
            <w:tcW w:w="585"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r>
      <w:tr w:rsidR="00B96D93" w:rsidRPr="004C4A63" w:rsidTr="00B96D93">
        <w:trPr>
          <w:trHeight w:val="330"/>
        </w:trPr>
        <w:tc>
          <w:tcPr>
            <w:tcW w:w="1360"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lang w:val="pt-BR"/>
              </w:rPr>
              <w:t>2. Xã Đồng Nơ</w:t>
            </w:r>
          </w:p>
        </w:tc>
        <w:tc>
          <w:tcPr>
            <w:tcW w:w="653"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882,15</w:t>
            </w:r>
          </w:p>
        </w:tc>
        <w:tc>
          <w:tcPr>
            <w:tcW w:w="342"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c>
          <w:tcPr>
            <w:tcW w:w="1426"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 xml:space="preserve">9. </w:t>
            </w:r>
            <w:r w:rsidRPr="004C4A63">
              <w:rPr>
                <w:color w:val="000000" w:themeColor="text1"/>
                <w:sz w:val="26"/>
                <w:szCs w:val="26"/>
                <w:lang w:val="pt-BR"/>
              </w:rPr>
              <w:t>Xã Tân Hiệp</w:t>
            </w:r>
          </w:p>
        </w:tc>
        <w:tc>
          <w:tcPr>
            <w:tcW w:w="634"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807,55</w:t>
            </w:r>
          </w:p>
        </w:tc>
        <w:tc>
          <w:tcPr>
            <w:tcW w:w="585"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r>
      <w:tr w:rsidR="00B96D93" w:rsidRPr="004C4A63" w:rsidTr="00B96D93">
        <w:trPr>
          <w:trHeight w:val="330"/>
        </w:trPr>
        <w:tc>
          <w:tcPr>
            <w:tcW w:w="1360"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lang w:val="pt-BR"/>
              </w:rPr>
              <w:t>3. Xã Thanh Bình</w:t>
            </w:r>
          </w:p>
        </w:tc>
        <w:tc>
          <w:tcPr>
            <w:tcW w:w="653"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509,52</w:t>
            </w:r>
          </w:p>
        </w:tc>
        <w:tc>
          <w:tcPr>
            <w:tcW w:w="342"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c>
          <w:tcPr>
            <w:tcW w:w="1426"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10. Xã Tân Hưng</w:t>
            </w:r>
          </w:p>
        </w:tc>
        <w:tc>
          <w:tcPr>
            <w:tcW w:w="634"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699,29</w:t>
            </w:r>
          </w:p>
        </w:tc>
        <w:tc>
          <w:tcPr>
            <w:tcW w:w="585"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r>
      <w:tr w:rsidR="00B96D93" w:rsidRPr="004C4A63" w:rsidTr="00B96D93">
        <w:trPr>
          <w:trHeight w:val="330"/>
        </w:trPr>
        <w:tc>
          <w:tcPr>
            <w:tcW w:w="1360"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lang w:val="pt-BR"/>
              </w:rPr>
            </w:pPr>
            <w:r w:rsidRPr="004C4A63">
              <w:rPr>
                <w:color w:val="000000" w:themeColor="text1"/>
                <w:sz w:val="26"/>
                <w:szCs w:val="26"/>
                <w:lang w:val="pt-BR"/>
              </w:rPr>
              <w:t>4. Xã An Khương</w:t>
            </w:r>
          </w:p>
        </w:tc>
        <w:tc>
          <w:tcPr>
            <w:tcW w:w="653"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577,56</w:t>
            </w:r>
          </w:p>
        </w:tc>
        <w:tc>
          <w:tcPr>
            <w:tcW w:w="342"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c>
          <w:tcPr>
            <w:tcW w:w="1426"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11. Xã Tân Lợi</w:t>
            </w:r>
          </w:p>
        </w:tc>
        <w:tc>
          <w:tcPr>
            <w:tcW w:w="634"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652,63</w:t>
            </w:r>
          </w:p>
        </w:tc>
        <w:tc>
          <w:tcPr>
            <w:tcW w:w="585"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r>
      <w:tr w:rsidR="00B96D93" w:rsidRPr="004C4A63" w:rsidTr="00B96D93">
        <w:trPr>
          <w:trHeight w:val="330"/>
        </w:trPr>
        <w:tc>
          <w:tcPr>
            <w:tcW w:w="1360"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lang w:val="pt-BR"/>
              </w:rPr>
            </w:pPr>
            <w:r w:rsidRPr="004C4A63">
              <w:rPr>
                <w:color w:val="000000" w:themeColor="text1"/>
                <w:sz w:val="26"/>
                <w:szCs w:val="26"/>
                <w:lang w:val="pt-BR"/>
              </w:rPr>
              <w:t>5. Xã An Phú</w:t>
            </w:r>
          </w:p>
        </w:tc>
        <w:tc>
          <w:tcPr>
            <w:tcW w:w="653"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450,25</w:t>
            </w:r>
          </w:p>
        </w:tc>
        <w:tc>
          <w:tcPr>
            <w:tcW w:w="342"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c>
          <w:tcPr>
            <w:tcW w:w="1426"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12. Xã Tân Quan</w:t>
            </w:r>
          </w:p>
        </w:tc>
        <w:tc>
          <w:tcPr>
            <w:tcW w:w="634"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239,14</w:t>
            </w:r>
          </w:p>
        </w:tc>
        <w:tc>
          <w:tcPr>
            <w:tcW w:w="585"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r>
      <w:tr w:rsidR="00B96D93" w:rsidRPr="004C4A63" w:rsidTr="00B96D93">
        <w:trPr>
          <w:trHeight w:val="330"/>
        </w:trPr>
        <w:tc>
          <w:tcPr>
            <w:tcW w:w="1360"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lang w:val="pt-BR"/>
              </w:rPr>
            </w:pPr>
            <w:r w:rsidRPr="004C4A63">
              <w:rPr>
                <w:color w:val="000000" w:themeColor="text1"/>
                <w:sz w:val="26"/>
                <w:szCs w:val="26"/>
                <w:lang w:val="pt-BR"/>
              </w:rPr>
              <w:t>6. Xã Minh Đức</w:t>
            </w:r>
          </w:p>
        </w:tc>
        <w:tc>
          <w:tcPr>
            <w:tcW w:w="653"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301,55</w:t>
            </w:r>
          </w:p>
        </w:tc>
        <w:tc>
          <w:tcPr>
            <w:tcW w:w="342"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c>
          <w:tcPr>
            <w:tcW w:w="1426"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13. Xã Thanh An</w:t>
            </w:r>
          </w:p>
        </w:tc>
        <w:tc>
          <w:tcPr>
            <w:tcW w:w="634"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912,01</w:t>
            </w:r>
          </w:p>
        </w:tc>
        <w:tc>
          <w:tcPr>
            <w:tcW w:w="585"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r>
      <w:tr w:rsidR="00B96D93" w:rsidRPr="004C4A63" w:rsidTr="00B96D93">
        <w:trPr>
          <w:trHeight w:val="330"/>
        </w:trPr>
        <w:tc>
          <w:tcPr>
            <w:tcW w:w="1360"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lang w:val="pt-BR"/>
              </w:rPr>
            </w:pPr>
            <w:r w:rsidRPr="004C4A63">
              <w:rPr>
                <w:color w:val="000000" w:themeColor="text1"/>
                <w:sz w:val="26"/>
                <w:szCs w:val="26"/>
                <w:lang w:val="pt-BR"/>
              </w:rPr>
              <w:t>7. Xã Minh Tâm</w:t>
            </w:r>
          </w:p>
        </w:tc>
        <w:tc>
          <w:tcPr>
            <w:tcW w:w="653"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2.367,35</w:t>
            </w:r>
          </w:p>
        </w:tc>
        <w:tc>
          <w:tcPr>
            <w:tcW w:w="342"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c>
          <w:tcPr>
            <w:tcW w:w="1426"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p>
        </w:tc>
        <w:tc>
          <w:tcPr>
            <w:tcW w:w="634"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p>
        </w:tc>
        <w:tc>
          <w:tcPr>
            <w:tcW w:w="585"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p>
        </w:tc>
      </w:tr>
    </w:tbl>
    <w:p w:rsidR="009D6D1D" w:rsidRPr="004C4A63" w:rsidRDefault="009D6D1D" w:rsidP="009D6D1D">
      <w:pPr>
        <w:widowControl w:val="0"/>
        <w:spacing w:before="120" w:after="120"/>
        <w:ind w:firstLine="720"/>
        <w:jc w:val="both"/>
        <w:rPr>
          <w:b/>
          <w:i/>
          <w:color w:val="000000" w:themeColor="text1"/>
          <w:sz w:val="26"/>
          <w:szCs w:val="26"/>
          <w:lang w:val="pt-BR"/>
        </w:rPr>
      </w:pPr>
      <w:r w:rsidRPr="004C4A63">
        <w:rPr>
          <w:b/>
          <w:i/>
          <w:color w:val="000000" w:themeColor="text1"/>
          <w:sz w:val="26"/>
          <w:szCs w:val="26"/>
          <w:lang w:val="pt-BR"/>
        </w:rPr>
        <w:t>Trong đó:</w:t>
      </w:r>
    </w:p>
    <w:p w:rsidR="009D6D1D" w:rsidRPr="004C4A63" w:rsidRDefault="009D6D1D" w:rsidP="009D6D1D">
      <w:pPr>
        <w:widowControl w:val="0"/>
        <w:spacing w:before="120" w:after="120"/>
        <w:ind w:firstLine="720"/>
        <w:jc w:val="both"/>
        <w:rPr>
          <w:color w:val="000000" w:themeColor="text1"/>
          <w:sz w:val="26"/>
          <w:szCs w:val="26"/>
          <w:lang w:val="pt-BR"/>
        </w:rPr>
      </w:pPr>
      <w:r w:rsidRPr="004C4A63">
        <w:rPr>
          <w:i/>
          <w:color w:val="000000" w:themeColor="text1"/>
          <w:sz w:val="26"/>
          <w:szCs w:val="26"/>
          <w:lang w:val="pt-BR"/>
        </w:rPr>
        <w:t>- Đất quốc phòng:</w:t>
      </w:r>
      <w:r w:rsidRPr="004C4A63">
        <w:rPr>
          <w:color w:val="000000" w:themeColor="text1"/>
          <w:sz w:val="26"/>
          <w:szCs w:val="26"/>
          <w:lang w:val="pt-BR"/>
        </w:rPr>
        <w:t xml:space="preserve"> Tổng </w:t>
      </w:r>
      <w:bookmarkStart w:id="126" w:name="_Hlk60880974"/>
      <w:r w:rsidRPr="004C4A63">
        <w:rPr>
          <w:color w:val="000000" w:themeColor="text1"/>
          <w:sz w:val="26"/>
          <w:szCs w:val="26"/>
          <w:lang w:val="pt-BR"/>
        </w:rPr>
        <w:t>di</w:t>
      </w:r>
      <w:r w:rsidR="002271F6" w:rsidRPr="004C4A63">
        <w:rPr>
          <w:color w:val="000000" w:themeColor="text1"/>
          <w:sz w:val="26"/>
          <w:szCs w:val="26"/>
          <w:lang w:val="pt-BR"/>
        </w:rPr>
        <w:t>ện tích theo kế hoạch</w:t>
      </w:r>
      <w:r w:rsidRPr="004C4A63">
        <w:rPr>
          <w:color w:val="000000" w:themeColor="text1"/>
          <w:sz w:val="26"/>
          <w:szCs w:val="26"/>
          <w:lang w:val="pt-BR"/>
        </w:rPr>
        <w:t xml:space="preserve"> năm 202</w:t>
      </w:r>
      <w:r w:rsidR="00DF47CE" w:rsidRPr="004C4A63">
        <w:rPr>
          <w:color w:val="000000" w:themeColor="text1"/>
          <w:sz w:val="26"/>
          <w:szCs w:val="26"/>
          <w:lang w:val="pt-BR"/>
        </w:rPr>
        <w:t>2</w:t>
      </w:r>
      <w:r w:rsidRPr="004C4A63">
        <w:rPr>
          <w:color w:val="000000" w:themeColor="text1"/>
          <w:sz w:val="26"/>
          <w:szCs w:val="26"/>
          <w:lang w:val="pt-BR"/>
        </w:rPr>
        <w:t xml:space="preserve"> là </w:t>
      </w:r>
      <w:r w:rsidR="00DF47CE" w:rsidRPr="004C4A63">
        <w:rPr>
          <w:color w:val="000000" w:themeColor="text1"/>
          <w:sz w:val="26"/>
          <w:szCs w:val="26"/>
          <w:lang w:val="pt-BR"/>
        </w:rPr>
        <w:t>455,19</w:t>
      </w:r>
      <w:r w:rsidRPr="004C4A63">
        <w:rPr>
          <w:color w:val="000000" w:themeColor="text1"/>
          <w:sz w:val="26"/>
          <w:szCs w:val="26"/>
          <w:lang w:val="pt-BR"/>
        </w:rPr>
        <w:t xml:space="preserve"> ha, tăng </w:t>
      </w:r>
      <w:r w:rsidR="00DF47CE" w:rsidRPr="004C4A63">
        <w:rPr>
          <w:color w:val="000000" w:themeColor="text1"/>
          <w:sz w:val="26"/>
          <w:szCs w:val="26"/>
          <w:lang w:val="pt-BR"/>
        </w:rPr>
        <w:t>80</w:t>
      </w:r>
      <w:r w:rsidR="007839A9" w:rsidRPr="004C4A63">
        <w:rPr>
          <w:color w:val="000000" w:themeColor="text1"/>
          <w:sz w:val="26"/>
          <w:szCs w:val="26"/>
          <w:lang w:val="pt-BR"/>
        </w:rPr>
        <w:t>,53</w:t>
      </w:r>
      <w:r w:rsidRPr="004C4A63">
        <w:rPr>
          <w:color w:val="000000" w:themeColor="text1"/>
          <w:sz w:val="26"/>
          <w:szCs w:val="26"/>
          <w:lang w:val="pt-BR"/>
        </w:rPr>
        <w:t xml:space="preserve"> ha </w:t>
      </w:r>
      <w:r w:rsidR="00034C82" w:rsidRPr="004C4A63">
        <w:rPr>
          <w:color w:val="000000" w:themeColor="text1"/>
          <w:sz w:val="26"/>
          <w:szCs w:val="26"/>
          <w:lang w:val="pt-BR"/>
        </w:rPr>
        <w:t>so với năm 202</w:t>
      </w:r>
      <w:bookmarkEnd w:id="126"/>
      <w:r w:rsidR="00DF47CE" w:rsidRPr="004C4A63">
        <w:rPr>
          <w:color w:val="000000" w:themeColor="text1"/>
          <w:sz w:val="26"/>
          <w:szCs w:val="26"/>
          <w:lang w:val="pt-BR"/>
        </w:rPr>
        <w:t>1</w:t>
      </w:r>
      <w:r w:rsidRPr="004C4A63">
        <w:rPr>
          <w:color w:val="000000" w:themeColor="text1"/>
          <w:sz w:val="26"/>
          <w:szCs w:val="26"/>
          <w:lang w:val="pt-BR"/>
        </w:rPr>
        <w:t xml:space="preserve">; được phân bổ đến từng đơn vị </w:t>
      </w:r>
      <w:r w:rsidR="00005B8D" w:rsidRPr="004C4A63">
        <w:rPr>
          <w:color w:val="000000" w:themeColor="text1"/>
          <w:sz w:val="26"/>
          <w:szCs w:val="26"/>
          <w:lang w:val="pt-BR"/>
        </w:rPr>
        <w:t>hành chính</w:t>
      </w:r>
      <w:r w:rsidRPr="004C4A63">
        <w:rPr>
          <w:color w:val="000000" w:themeColor="text1"/>
          <w:sz w:val="26"/>
          <w:szCs w:val="26"/>
          <w:lang w:val="pt-BR"/>
        </w:rPr>
        <w:t xml:space="preserve"> cấp xã như sau:</w:t>
      </w:r>
    </w:p>
    <w:tbl>
      <w:tblPr>
        <w:tblW w:w="4701" w:type="pct"/>
        <w:tblInd w:w="817" w:type="dxa"/>
        <w:tblLook w:val="04A0" w:firstRow="1" w:lastRow="0" w:firstColumn="1" w:lastColumn="0" w:noHBand="0" w:noVBand="1"/>
      </w:tblPr>
      <w:tblGrid>
        <w:gridCol w:w="2346"/>
        <w:gridCol w:w="1099"/>
        <w:gridCol w:w="597"/>
        <w:gridCol w:w="2465"/>
        <w:gridCol w:w="1100"/>
        <w:gridCol w:w="1016"/>
      </w:tblGrid>
      <w:tr w:rsidR="0042601C" w:rsidRPr="004C4A63" w:rsidTr="000304A3">
        <w:trPr>
          <w:trHeight w:val="330"/>
        </w:trPr>
        <w:tc>
          <w:tcPr>
            <w:tcW w:w="135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lang w:val="pt-BR"/>
              </w:rPr>
              <w:t>1. Thị trấn Tân Khai</w:t>
            </w:r>
          </w:p>
        </w:tc>
        <w:tc>
          <w:tcPr>
            <w:tcW w:w="638" w:type="pct"/>
            <w:tcBorders>
              <w:top w:val="nil"/>
              <w:left w:val="nil"/>
              <w:bottom w:val="nil"/>
              <w:right w:val="nil"/>
            </w:tcBorders>
            <w:shd w:val="clear" w:color="auto" w:fill="auto"/>
            <w:noWrap/>
            <w:vAlign w:val="center"/>
          </w:tcPr>
          <w:p w:rsidR="000304A3" w:rsidRPr="004C4A63" w:rsidRDefault="000304A3" w:rsidP="000304A3">
            <w:pPr>
              <w:jc w:val="right"/>
              <w:rPr>
                <w:color w:val="000000" w:themeColor="text1"/>
                <w:sz w:val="26"/>
                <w:szCs w:val="26"/>
              </w:rPr>
            </w:pPr>
            <w:r w:rsidRPr="004C4A63">
              <w:rPr>
                <w:color w:val="000000" w:themeColor="text1"/>
                <w:sz w:val="26"/>
                <w:szCs w:val="26"/>
              </w:rPr>
              <w:t>3,79</w:t>
            </w:r>
          </w:p>
        </w:tc>
        <w:tc>
          <w:tcPr>
            <w:tcW w:w="34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 xml:space="preserve">8. Xã </w:t>
            </w:r>
            <w:r w:rsidRPr="004C4A63">
              <w:rPr>
                <w:color w:val="000000" w:themeColor="text1"/>
                <w:sz w:val="26"/>
                <w:szCs w:val="26"/>
                <w:lang w:val="pt-BR"/>
              </w:rPr>
              <w:t>Phước An</w:t>
            </w:r>
          </w:p>
        </w:tc>
        <w:tc>
          <w:tcPr>
            <w:tcW w:w="638" w:type="pct"/>
            <w:tcBorders>
              <w:top w:val="nil"/>
              <w:left w:val="nil"/>
              <w:bottom w:val="nil"/>
              <w:right w:val="nil"/>
            </w:tcBorders>
            <w:shd w:val="clear" w:color="auto" w:fill="auto"/>
            <w:noWrap/>
            <w:vAlign w:val="center"/>
          </w:tcPr>
          <w:p w:rsidR="000304A3" w:rsidRPr="004C4A63" w:rsidRDefault="000304A3" w:rsidP="000304A3">
            <w:pPr>
              <w:jc w:val="right"/>
              <w:rPr>
                <w:color w:val="000000" w:themeColor="text1"/>
                <w:sz w:val="26"/>
                <w:szCs w:val="26"/>
              </w:rPr>
            </w:pPr>
            <w:r w:rsidRPr="004C4A63">
              <w:rPr>
                <w:color w:val="000000" w:themeColor="text1"/>
                <w:sz w:val="26"/>
                <w:szCs w:val="26"/>
              </w:rPr>
              <w:t>105,22</w:t>
            </w:r>
          </w:p>
        </w:tc>
        <w:tc>
          <w:tcPr>
            <w:tcW w:w="589"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r>
      <w:tr w:rsidR="0042601C" w:rsidRPr="004C4A63" w:rsidTr="000304A3">
        <w:trPr>
          <w:trHeight w:val="330"/>
        </w:trPr>
        <w:tc>
          <w:tcPr>
            <w:tcW w:w="135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lang w:val="pt-BR"/>
              </w:rPr>
              <w:t>2. Xã Đồng Nơ</w:t>
            </w:r>
          </w:p>
        </w:tc>
        <w:tc>
          <w:tcPr>
            <w:tcW w:w="638" w:type="pct"/>
            <w:tcBorders>
              <w:top w:val="nil"/>
              <w:left w:val="nil"/>
              <w:bottom w:val="nil"/>
              <w:right w:val="nil"/>
            </w:tcBorders>
            <w:shd w:val="clear" w:color="auto" w:fill="auto"/>
            <w:noWrap/>
            <w:vAlign w:val="center"/>
          </w:tcPr>
          <w:p w:rsidR="000304A3" w:rsidRPr="004C4A63" w:rsidRDefault="000304A3" w:rsidP="000304A3">
            <w:pPr>
              <w:jc w:val="right"/>
              <w:rPr>
                <w:color w:val="000000" w:themeColor="text1"/>
                <w:sz w:val="26"/>
                <w:szCs w:val="26"/>
              </w:rPr>
            </w:pPr>
            <w:r w:rsidRPr="004C4A63">
              <w:rPr>
                <w:color w:val="000000" w:themeColor="text1"/>
                <w:sz w:val="26"/>
                <w:szCs w:val="26"/>
              </w:rPr>
              <w:t>25,00</w:t>
            </w:r>
          </w:p>
        </w:tc>
        <w:tc>
          <w:tcPr>
            <w:tcW w:w="34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 xml:space="preserve">9. </w:t>
            </w:r>
            <w:r w:rsidRPr="004C4A63">
              <w:rPr>
                <w:color w:val="000000" w:themeColor="text1"/>
                <w:sz w:val="26"/>
                <w:szCs w:val="26"/>
                <w:lang w:val="pt-BR"/>
              </w:rPr>
              <w:t>Xã Tân Hiệp</w:t>
            </w:r>
          </w:p>
        </w:tc>
        <w:tc>
          <w:tcPr>
            <w:tcW w:w="638" w:type="pct"/>
            <w:tcBorders>
              <w:top w:val="nil"/>
              <w:left w:val="nil"/>
              <w:bottom w:val="nil"/>
              <w:right w:val="nil"/>
            </w:tcBorders>
            <w:shd w:val="clear" w:color="auto" w:fill="auto"/>
            <w:noWrap/>
            <w:vAlign w:val="center"/>
          </w:tcPr>
          <w:p w:rsidR="000304A3" w:rsidRPr="004C4A63" w:rsidRDefault="000304A3" w:rsidP="000304A3">
            <w:pPr>
              <w:jc w:val="right"/>
              <w:rPr>
                <w:color w:val="000000" w:themeColor="text1"/>
                <w:sz w:val="26"/>
                <w:szCs w:val="26"/>
              </w:rPr>
            </w:pPr>
            <w:r w:rsidRPr="004C4A63">
              <w:rPr>
                <w:color w:val="000000" w:themeColor="text1"/>
                <w:sz w:val="26"/>
                <w:szCs w:val="26"/>
              </w:rPr>
              <w:t>-</w:t>
            </w:r>
          </w:p>
        </w:tc>
        <w:tc>
          <w:tcPr>
            <w:tcW w:w="589"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r>
      <w:tr w:rsidR="0042601C" w:rsidRPr="004C4A63" w:rsidTr="000304A3">
        <w:trPr>
          <w:trHeight w:val="330"/>
        </w:trPr>
        <w:tc>
          <w:tcPr>
            <w:tcW w:w="135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lang w:val="pt-BR"/>
              </w:rPr>
              <w:t>3. Xã Thanh Bình</w:t>
            </w:r>
          </w:p>
        </w:tc>
        <w:tc>
          <w:tcPr>
            <w:tcW w:w="638" w:type="pct"/>
            <w:tcBorders>
              <w:top w:val="nil"/>
              <w:left w:val="nil"/>
              <w:bottom w:val="nil"/>
              <w:right w:val="nil"/>
            </w:tcBorders>
            <w:shd w:val="clear" w:color="auto" w:fill="auto"/>
            <w:noWrap/>
            <w:vAlign w:val="center"/>
          </w:tcPr>
          <w:p w:rsidR="000304A3" w:rsidRPr="004C4A63" w:rsidRDefault="000304A3" w:rsidP="000304A3">
            <w:pPr>
              <w:jc w:val="right"/>
              <w:rPr>
                <w:color w:val="000000" w:themeColor="text1"/>
                <w:sz w:val="26"/>
                <w:szCs w:val="26"/>
              </w:rPr>
            </w:pPr>
            <w:r w:rsidRPr="004C4A63">
              <w:rPr>
                <w:color w:val="000000" w:themeColor="text1"/>
                <w:sz w:val="26"/>
                <w:szCs w:val="26"/>
              </w:rPr>
              <w:t>29,39</w:t>
            </w:r>
          </w:p>
        </w:tc>
        <w:tc>
          <w:tcPr>
            <w:tcW w:w="34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10. Xã Tân Hưng</w:t>
            </w:r>
          </w:p>
        </w:tc>
        <w:tc>
          <w:tcPr>
            <w:tcW w:w="638" w:type="pct"/>
            <w:tcBorders>
              <w:top w:val="nil"/>
              <w:left w:val="nil"/>
              <w:bottom w:val="nil"/>
              <w:right w:val="nil"/>
            </w:tcBorders>
            <w:shd w:val="clear" w:color="auto" w:fill="auto"/>
            <w:noWrap/>
            <w:vAlign w:val="center"/>
          </w:tcPr>
          <w:p w:rsidR="000304A3" w:rsidRPr="004C4A63" w:rsidRDefault="000304A3" w:rsidP="000304A3">
            <w:pPr>
              <w:jc w:val="right"/>
              <w:rPr>
                <w:color w:val="000000" w:themeColor="text1"/>
                <w:sz w:val="26"/>
                <w:szCs w:val="26"/>
              </w:rPr>
            </w:pPr>
            <w:r w:rsidRPr="004C4A63">
              <w:rPr>
                <w:color w:val="000000" w:themeColor="text1"/>
                <w:sz w:val="26"/>
                <w:szCs w:val="26"/>
              </w:rPr>
              <w:t>30,00</w:t>
            </w:r>
          </w:p>
        </w:tc>
        <w:tc>
          <w:tcPr>
            <w:tcW w:w="589"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r>
      <w:tr w:rsidR="0042601C" w:rsidRPr="004C4A63" w:rsidTr="000304A3">
        <w:trPr>
          <w:trHeight w:val="330"/>
        </w:trPr>
        <w:tc>
          <w:tcPr>
            <w:tcW w:w="135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lang w:val="pt-BR"/>
              </w:rPr>
            </w:pPr>
            <w:r w:rsidRPr="004C4A63">
              <w:rPr>
                <w:color w:val="000000" w:themeColor="text1"/>
                <w:sz w:val="26"/>
                <w:szCs w:val="26"/>
                <w:lang w:val="pt-BR"/>
              </w:rPr>
              <w:t>4. Xã An Khương</w:t>
            </w:r>
          </w:p>
        </w:tc>
        <w:tc>
          <w:tcPr>
            <w:tcW w:w="638" w:type="pct"/>
            <w:tcBorders>
              <w:top w:val="nil"/>
              <w:left w:val="nil"/>
              <w:bottom w:val="nil"/>
              <w:right w:val="nil"/>
            </w:tcBorders>
            <w:shd w:val="clear" w:color="auto" w:fill="auto"/>
            <w:noWrap/>
            <w:vAlign w:val="center"/>
          </w:tcPr>
          <w:p w:rsidR="000304A3" w:rsidRPr="004C4A63" w:rsidRDefault="000304A3" w:rsidP="000304A3">
            <w:pPr>
              <w:jc w:val="right"/>
              <w:rPr>
                <w:color w:val="000000" w:themeColor="text1"/>
                <w:sz w:val="26"/>
                <w:szCs w:val="26"/>
              </w:rPr>
            </w:pPr>
            <w:r w:rsidRPr="004C4A63">
              <w:rPr>
                <w:color w:val="000000" w:themeColor="text1"/>
                <w:sz w:val="26"/>
                <w:szCs w:val="26"/>
              </w:rPr>
              <w:t>-</w:t>
            </w:r>
          </w:p>
        </w:tc>
        <w:tc>
          <w:tcPr>
            <w:tcW w:w="34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11. Xã Tân Lợi</w:t>
            </w:r>
          </w:p>
        </w:tc>
        <w:tc>
          <w:tcPr>
            <w:tcW w:w="638" w:type="pct"/>
            <w:tcBorders>
              <w:top w:val="nil"/>
              <w:left w:val="nil"/>
              <w:bottom w:val="nil"/>
              <w:right w:val="nil"/>
            </w:tcBorders>
            <w:shd w:val="clear" w:color="auto" w:fill="auto"/>
            <w:noWrap/>
            <w:vAlign w:val="center"/>
          </w:tcPr>
          <w:p w:rsidR="000304A3" w:rsidRPr="004C4A63" w:rsidRDefault="000304A3" w:rsidP="000304A3">
            <w:pPr>
              <w:jc w:val="right"/>
              <w:rPr>
                <w:color w:val="000000" w:themeColor="text1"/>
                <w:sz w:val="26"/>
                <w:szCs w:val="26"/>
              </w:rPr>
            </w:pPr>
            <w:r w:rsidRPr="004C4A63">
              <w:rPr>
                <w:color w:val="000000" w:themeColor="text1"/>
                <w:sz w:val="26"/>
                <w:szCs w:val="26"/>
              </w:rPr>
              <w:t>261,80</w:t>
            </w:r>
          </w:p>
        </w:tc>
        <w:tc>
          <w:tcPr>
            <w:tcW w:w="589"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r>
      <w:tr w:rsidR="0042601C" w:rsidRPr="004C4A63" w:rsidTr="000304A3">
        <w:trPr>
          <w:trHeight w:val="330"/>
        </w:trPr>
        <w:tc>
          <w:tcPr>
            <w:tcW w:w="135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lang w:val="pt-BR"/>
              </w:rPr>
            </w:pPr>
            <w:r w:rsidRPr="004C4A63">
              <w:rPr>
                <w:color w:val="000000" w:themeColor="text1"/>
                <w:sz w:val="26"/>
                <w:szCs w:val="26"/>
                <w:lang w:val="pt-BR"/>
              </w:rPr>
              <w:t>5. Xã An Phú</w:t>
            </w:r>
          </w:p>
        </w:tc>
        <w:tc>
          <w:tcPr>
            <w:tcW w:w="638" w:type="pct"/>
            <w:tcBorders>
              <w:top w:val="nil"/>
              <w:left w:val="nil"/>
              <w:bottom w:val="nil"/>
              <w:right w:val="nil"/>
            </w:tcBorders>
            <w:shd w:val="clear" w:color="auto" w:fill="auto"/>
            <w:noWrap/>
            <w:vAlign w:val="center"/>
          </w:tcPr>
          <w:p w:rsidR="000304A3" w:rsidRPr="004C4A63" w:rsidRDefault="000304A3" w:rsidP="000304A3">
            <w:pPr>
              <w:jc w:val="right"/>
              <w:rPr>
                <w:color w:val="000000" w:themeColor="text1"/>
              </w:rPr>
            </w:pPr>
            <w:r w:rsidRPr="004C4A63">
              <w:rPr>
                <w:color w:val="000000" w:themeColor="text1"/>
                <w:sz w:val="26"/>
                <w:szCs w:val="26"/>
              </w:rPr>
              <w:t>-</w:t>
            </w:r>
          </w:p>
        </w:tc>
        <w:tc>
          <w:tcPr>
            <w:tcW w:w="34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12. Xã Tân Quan</w:t>
            </w:r>
          </w:p>
        </w:tc>
        <w:tc>
          <w:tcPr>
            <w:tcW w:w="638" w:type="pct"/>
            <w:tcBorders>
              <w:top w:val="nil"/>
              <w:left w:val="nil"/>
              <w:bottom w:val="nil"/>
              <w:right w:val="nil"/>
            </w:tcBorders>
            <w:shd w:val="clear" w:color="auto" w:fill="auto"/>
            <w:noWrap/>
            <w:vAlign w:val="center"/>
          </w:tcPr>
          <w:p w:rsidR="000304A3" w:rsidRPr="004C4A63" w:rsidRDefault="000304A3" w:rsidP="000304A3">
            <w:pPr>
              <w:jc w:val="right"/>
              <w:rPr>
                <w:color w:val="000000" w:themeColor="text1"/>
              </w:rPr>
            </w:pPr>
            <w:r w:rsidRPr="004C4A63">
              <w:rPr>
                <w:color w:val="000000" w:themeColor="text1"/>
                <w:sz w:val="26"/>
                <w:szCs w:val="26"/>
              </w:rPr>
              <w:t>-</w:t>
            </w:r>
          </w:p>
        </w:tc>
        <w:tc>
          <w:tcPr>
            <w:tcW w:w="589"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r>
      <w:tr w:rsidR="0042601C" w:rsidRPr="004C4A63" w:rsidTr="000304A3">
        <w:trPr>
          <w:trHeight w:val="330"/>
        </w:trPr>
        <w:tc>
          <w:tcPr>
            <w:tcW w:w="135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lang w:val="pt-BR"/>
              </w:rPr>
            </w:pPr>
            <w:r w:rsidRPr="004C4A63">
              <w:rPr>
                <w:color w:val="000000" w:themeColor="text1"/>
                <w:sz w:val="26"/>
                <w:szCs w:val="26"/>
                <w:lang w:val="pt-BR"/>
              </w:rPr>
              <w:t>6. Xã Minh Đức</w:t>
            </w:r>
          </w:p>
        </w:tc>
        <w:tc>
          <w:tcPr>
            <w:tcW w:w="638" w:type="pct"/>
            <w:tcBorders>
              <w:top w:val="nil"/>
              <w:left w:val="nil"/>
              <w:bottom w:val="nil"/>
              <w:right w:val="nil"/>
            </w:tcBorders>
            <w:shd w:val="clear" w:color="auto" w:fill="auto"/>
            <w:noWrap/>
            <w:vAlign w:val="center"/>
          </w:tcPr>
          <w:p w:rsidR="000304A3" w:rsidRPr="004C4A63" w:rsidRDefault="000304A3" w:rsidP="000304A3">
            <w:pPr>
              <w:jc w:val="right"/>
              <w:rPr>
                <w:color w:val="000000" w:themeColor="text1"/>
              </w:rPr>
            </w:pPr>
            <w:r w:rsidRPr="004C4A63">
              <w:rPr>
                <w:color w:val="000000" w:themeColor="text1"/>
                <w:sz w:val="26"/>
                <w:szCs w:val="26"/>
              </w:rPr>
              <w:t>-</w:t>
            </w:r>
          </w:p>
        </w:tc>
        <w:tc>
          <w:tcPr>
            <w:tcW w:w="34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13. Xã Thanh An</w:t>
            </w:r>
          </w:p>
        </w:tc>
        <w:tc>
          <w:tcPr>
            <w:tcW w:w="638" w:type="pct"/>
            <w:tcBorders>
              <w:top w:val="nil"/>
              <w:left w:val="nil"/>
              <w:bottom w:val="nil"/>
              <w:right w:val="nil"/>
            </w:tcBorders>
            <w:shd w:val="clear" w:color="auto" w:fill="auto"/>
            <w:noWrap/>
            <w:vAlign w:val="center"/>
          </w:tcPr>
          <w:p w:rsidR="000304A3" w:rsidRPr="004C4A63" w:rsidRDefault="000304A3" w:rsidP="000304A3">
            <w:pPr>
              <w:jc w:val="right"/>
              <w:rPr>
                <w:color w:val="000000" w:themeColor="text1"/>
              </w:rPr>
            </w:pPr>
            <w:r w:rsidRPr="004C4A63">
              <w:rPr>
                <w:color w:val="000000" w:themeColor="text1"/>
                <w:sz w:val="26"/>
                <w:szCs w:val="26"/>
              </w:rPr>
              <w:t>-</w:t>
            </w:r>
          </w:p>
        </w:tc>
        <w:tc>
          <w:tcPr>
            <w:tcW w:w="589"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r>
      <w:tr w:rsidR="0042601C" w:rsidRPr="004C4A63" w:rsidTr="000304A3">
        <w:trPr>
          <w:trHeight w:val="330"/>
        </w:trPr>
        <w:tc>
          <w:tcPr>
            <w:tcW w:w="135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lang w:val="pt-BR"/>
              </w:rPr>
            </w:pPr>
            <w:r w:rsidRPr="004C4A63">
              <w:rPr>
                <w:color w:val="000000" w:themeColor="text1"/>
                <w:sz w:val="26"/>
                <w:szCs w:val="26"/>
                <w:lang w:val="pt-BR"/>
              </w:rPr>
              <w:t>7. Xã Minh Tâm</w:t>
            </w:r>
          </w:p>
        </w:tc>
        <w:tc>
          <w:tcPr>
            <w:tcW w:w="638" w:type="pct"/>
            <w:tcBorders>
              <w:top w:val="nil"/>
              <w:left w:val="nil"/>
              <w:bottom w:val="nil"/>
              <w:right w:val="nil"/>
            </w:tcBorders>
            <w:shd w:val="clear" w:color="auto" w:fill="auto"/>
            <w:noWrap/>
            <w:vAlign w:val="center"/>
          </w:tcPr>
          <w:p w:rsidR="000304A3" w:rsidRPr="004C4A63" w:rsidRDefault="000304A3" w:rsidP="000304A3">
            <w:pPr>
              <w:jc w:val="right"/>
              <w:rPr>
                <w:color w:val="000000" w:themeColor="text1"/>
              </w:rPr>
            </w:pPr>
            <w:r w:rsidRPr="004C4A63">
              <w:rPr>
                <w:color w:val="000000" w:themeColor="text1"/>
                <w:sz w:val="26"/>
                <w:szCs w:val="26"/>
              </w:rPr>
              <w:t>-</w:t>
            </w:r>
          </w:p>
        </w:tc>
        <w:tc>
          <w:tcPr>
            <w:tcW w:w="34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p>
        </w:tc>
        <w:tc>
          <w:tcPr>
            <w:tcW w:w="638" w:type="pct"/>
            <w:tcBorders>
              <w:top w:val="nil"/>
              <w:left w:val="nil"/>
              <w:bottom w:val="nil"/>
              <w:right w:val="nil"/>
            </w:tcBorders>
            <w:shd w:val="clear" w:color="auto" w:fill="auto"/>
            <w:noWrap/>
            <w:vAlign w:val="center"/>
          </w:tcPr>
          <w:p w:rsidR="000304A3" w:rsidRPr="004C4A63" w:rsidRDefault="000304A3" w:rsidP="000304A3">
            <w:pPr>
              <w:jc w:val="right"/>
              <w:rPr>
                <w:color w:val="000000" w:themeColor="text1"/>
                <w:sz w:val="26"/>
                <w:szCs w:val="26"/>
              </w:rPr>
            </w:pPr>
          </w:p>
        </w:tc>
        <w:tc>
          <w:tcPr>
            <w:tcW w:w="589"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p>
        </w:tc>
      </w:tr>
    </w:tbl>
    <w:p w:rsidR="009D6D1D" w:rsidRPr="004C4A63" w:rsidRDefault="009D6D1D" w:rsidP="009D6D1D">
      <w:pPr>
        <w:widowControl w:val="0"/>
        <w:spacing w:before="120" w:after="120"/>
        <w:ind w:firstLine="720"/>
        <w:jc w:val="both"/>
        <w:rPr>
          <w:color w:val="000000" w:themeColor="text1"/>
          <w:sz w:val="26"/>
          <w:szCs w:val="26"/>
          <w:lang w:val="pt-BR"/>
        </w:rPr>
      </w:pPr>
      <w:r w:rsidRPr="004C4A63">
        <w:rPr>
          <w:i/>
          <w:color w:val="000000" w:themeColor="text1"/>
          <w:sz w:val="26"/>
          <w:szCs w:val="26"/>
          <w:lang w:val="pt-BR"/>
        </w:rPr>
        <w:t>- Đất an ninh:</w:t>
      </w:r>
      <w:r w:rsidRPr="004C4A63">
        <w:rPr>
          <w:color w:val="000000" w:themeColor="text1"/>
          <w:sz w:val="26"/>
          <w:szCs w:val="26"/>
          <w:lang w:val="pt-BR"/>
        </w:rPr>
        <w:t xml:space="preserve"> Tổng </w:t>
      </w:r>
      <w:bookmarkStart w:id="127" w:name="_Hlk60880993"/>
      <w:r w:rsidR="00034C82" w:rsidRPr="004C4A63">
        <w:rPr>
          <w:color w:val="000000" w:themeColor="text1"/>
          <w:sz w:val="26"/>
          <w:szCs w:val="26"/>
          <w:lang w:val="pt-BR"/>
        </w:rPr>
        <w:t>diện tích theo kế hoạch năm 202</w:t>
      </w:r>
      <w:r w:rsidR="00DF47CE" w:rsidRPr="004C4A63">
        <w:rPr>
          <w:color w:val="000000" w:themeColor="text1"/>
          <w:sz w:val="26"/>
          <w:szCs w:val="26"/>
          <w:lang w:val="pt-BR"/>
        </w:rPr>
        <w:t>2</w:t>
      </w:r>
      <w:r w:rsidR="00034C82" w:rsidRPr="004C4A63">
        <w:rPr>
          <w:color w:val="000000" w:themeColor="text1"/>
          <w:sz w:val="26"/>
          <w:szCs w:val="26"/>
          <w:lang w:val="pt-BR"/>
        </w:rPr>
        <w:t xml:space="preserve"> </w:t>
      </w:r>
      <w:r w:rsidRPr="004C4A63">
        <w:rPr>
          <w:color w:val="000000" w:themeColor="text1"/>
          <w:sz w:val="26"/>
          <w:szCs w:val="26"/>
          <w:lang w:val="pt-BR"/>
        </w:rPr>
        <w:t xml:space="preserve">là </w:t>
      </w:r>
      <w:r w:rsidR="00745472" w:rsidRPr="004C4A63">
        <w:rPr>
          <w:color w:val="000000" w:themeColor="text1"/>
          <w:sz w:val="26"/>
          <w:szCs w:val="26"/>
          <w:lang w:val="pt-BR"/>
        </w:rPr>
        <w:t>1</w:t>
      </w:r>
      <w:r w:rsidR="00680C43" w:rsidRPr="004C4A63">
        <w:rPr>
          <w:color w:val="000000" w:themeColor="text1"/>
          <w:sz w:val="26"/>
          <w:szCs w:val="26"/>
          <w:lang w:val="pt-BR"/>
        </w:rPr>
        <w:t>.0</w:t>
      </w:r>
      <w:r w:rsidR="007839A9" w:rsidRPr="004C4A63">
        <w:rPr>
          <w:color w:val="000000" w:themeColor="text1"/>
          <w:sz w:val="26"/>
          <w:szCs w:val="26"/>
          <w:lang w:val="pt-BR"/>
        </w:rPr>
        <w:t>80,13</w:t>
      </w:r>
      <w:r w:rsidRPr="004C4A63">
        <w:rPr>
          <w:color w:val="000000" w:themeColor="text1"/>
          <w:sz w:val="26"/>
          <w:szCs w:val="26"/>
          <w:lang w:val="pt-BR"/>
        </w:rPr>
        <w:t xml:space="preserve"> ha, </w:t>
      </w:r>
      <w:r w:rsidR="00680C43" w:rsidRPr="004C4A63">
        <w:rPr>
          <w:color w:val="000000" w:themeColor="text1"/>
          <w:sz w:val="26"/>
          <w:szCs w:val="26"/>
          <w:lang w:val="pt-BR"/>
        </w:rPr>
        <w:t>không thay đổi</w:t>
      </w:r>
      <w:r w:rsidRPr="004C4A63">
        <w:rPr>
          <w:color w:val="000000" w:themeColor="text1"/>
          <w:sz w:val="26"/>
          <w:szCs w:val="26"/>
          <w:lang w:val="pt-BR"/>
        </w:rPr>
        <w:t xml:space="preserve"> </w:t>
      </w:r>
      <w:r w:rsidR="00034C82" w:rsidRPr="004C4A63">
        <w:rPr>
          <w:color w:val="000000" w:themeColor="text1"/>
          <w:sz w:val="26"/>
          <w:szCs w:val="26"/>
          <w:lang w:val="pt-BR"/>
        </w:rPr>
        <w:t>so với năm 202</w:t>
      </w:r>
      <w:bookmarkEnd w:id="127"/>
      <w:r w:rsidR="00DF47CE" w:rsidRPr="004C4A63">
        <w:rPr>
          <w:color w:val="000000" w:themeColor="text1"/>
          <w:sz w:val="26"/>
          <w:szCs w:val="26"/>
          <w:lang w:val="pt-BR"/>
        </w:rPr>
        <w:t>1</w:t>
      </w:r>
      <w:r w:rsidR="00B84265" w:rsidRPr="004C4A63">
        <w:rPr>
          <w:color w:val="000000" w:themeColor="text1"/>
          <w:sz w:val="26"/>
          <w:szCs w:val="26"/>
          <w:lang w:val="pt-BR"/>
        </w:rPr>
        <w:t>;</w:t>
      </w:r>
      <w:r w:rsidRPr="004C4A63">
        <w:rPr>
          <w:color w:val="000000" w:themeColor="text1"/>
          <w:sz w:val="26"/>
          <w:szCs w:val="26"/>
          <w:lang w:val="pt-BR"/>
        </w:rPr>
        <w:t xml:space="preserve"> được phân bổ đến từng đơn vị hành chính cấp xã như sau: </w:t>
      </w:r>
      <w:r w:rsidR="00A138AB" w:rsidRPr="004C4A63">
        <w:rPr>
          <w:color w:val="000000" w:themeColor="text1"/>
          <w:sz w:val="26"/>
          <w:szCs w:val="26"/>
          <w:lang w:val="pt-BR"/>
        </w:rPr>
        <w:t xml:space="preserve">Minh Đức 5,52 ha; </w:t>
      </w:r>
      <w:r w:rsidR="00C4361B" w:rsidRPr="004C4A63">
        <w:rPr>
          <w:color w:val="000000" w:themeColor="text1"/>
          <w:sz w:val="26"/>
          <w:szCs w:val="26"/>
          <w:lang w:val="pt-BR"/>
        </w:rPr>
        <w:t>Minh Tâm 1.0</w:t>
      </w:r>
      <w:r w:rsidR="00A138AB" w:rsidRPr="004C4A63">
        <w:rPr>
          <w:color w:val="000000" w:themeColor="text1"/>
          <w:sz w:val="26"/>
          <w:szCs w:val="26"/>
          <w:lang w:val="pt-BR"/>
        </w:rPr>
        <w:t>70,10</w:t>
      </w:r>
      <w:r w:rsidR="00C4361B" w:rsidRPr="004C4A63">
        <w:rPr>
          <w:color w:val="000000" w:themeColor="text1"/>
          <w:sz w:val="26"/>
          <w:szCs w:val="26"/>
          <w:lang w:val="pt-BR"/>
        </w:rPr>
        <w:t xml:space="preserve"> ha và Tân Khai </w:t>
      </w:r>
      <w:r w:rsidR="00A138AB" w:rsidRPr="004C4A63">
        <w:rPr>
          <w:color w:val="000000" w:themeColor="text1"/>
          <w:sz w:val="26"/>
          <w:szCs w:val="26"/>
          <w:lang w:val="pt-BR"/>
        </w:rPr>
        <w:t>4,51</w:t>
      </w:r>
      <w:r w:rsidR="00C4361B" w:rsidRPr="004C4A63">
        <w:rPr>
          <w:color w:val="000000" w:themeColor="text1"/>
          <w:sz w:val="26"/>
          <w:szCs w:val="26"/>
          <w:lang w:val="pt-BR"/>
        </w:rPr>
        <w:t xml:space="preserve"> ha.</w:t>
      </w:r>
    </w:p>
    <w:p w:rsidR="009D6D1D" w:rsidRPr="004C4A63" w:rsidRDefault="009D6D1D" w:rsidP="009D6D1D">
      <w:pPr>
        <w:widowControl w:val="0"/>
        <w:spacing w:before="120" w:after="120"/>
        <w:ind w:firstLine="720"/>
        <w:jc w:val="both"/>
        <w:rPr>
          <w:color w:val="000000" w:themeColor="text1"/>
          <w:sz w:val="26"/>
          <w:szCs w:val="26"/>
          <w:lang w:val="pt-BR"/>
        </w:rPr>
      </w:pPr>
      <w:r w:rsidRPr="004C4A63">
        <w:rPr>
          <w:i/>
          <w:color w:val="000000" w:themeColor="text1"/>
          <w:sz w:val="26"/>
          <w:szCs w:val="26"/>
          <w:lang w:val="pt-BR"/>
        </w:rPr>
        <w:t>- Đất khu công nghiệp:</w:t>
      </w:r>
      <w:r w:rsidRPr="004C4A63">
        <w:rPr>
          <w:color w:val="000000" w:themeColor="text1"/>
          <w:sz w:val="26"/>
          <w:szCs w:val="26"/>
          <w:lang w:val="pt-BR"/>
        </w:rPr>
        <w:t xml:space="preserve"> Tổng </w:t>
      </w:r>
      <w:bookmarkStart w:id="128" w:name="_Hlk60881013"/>
      <w:r w:rsidR="00034C82" w:rsidRPr="004C4A63">
        <w:rPr>
          <w:color w:val="000000" w:themeColor="text1"/>
          <w:sz w:val="26"/>
          <w:szCs w:val="26"/>
          <w:lang w:val="pt-BR"/>
        </w:rPr>
        <w:t>diện tích theo kế hoạch năm 202</w:t>
      </w:r>
      <w:r w:rsidR="00DF47CE" w:rsidRPr="004C4A63">
        <w:rPr>
          <w:color w:val="000000" w:themeColor="text1"/>
          <w:sz w:val="26"/>
          <w:szCs w:val="26"/>
          <w:lang w:val="pt-BR"/>
        </w:rPr>
        <w:t>2</w:t>
      </w:r>
      <w:r w:rsidR="00034C82" w:rsidRPr="004C4A63">
        <w:rPr>
          <w:color w:val="000000" w:themeColor="text1"/>
          <w:sz w:val="26"/>
          <w:szCs w:val="26"/>
          <w:lang w:val="pt-BR"/>
        </w:rPr>
        <w:t xml:space="preserve"> </w:t>
      </w:r>
      <w:r w:rsidRPr="004C4A63">
        <w:rPr>
          <w:color w:val="000000" w:themeColor="text1"/>
          <w:sz w:val="26"/>
          <w:szCs w:val="26"/>
          <w:lang w:val="pt-BR"/>
        </w:rPr>
        <w:t xml:space="preserve">là </w:t>
      </w:r>
      <w:r w:rsidR="00CB508B" w:rsidRPr="004C4A63">
        <w:rPr>
          <w:color w:val="000000" w:themeColor="text1"/>
          <w:sz w:val="26"/>
          <w:szCs w:val="26"/>
          <w:lang w:val="pt-BR"/>
        </w:rPr>
        <w:t>863,09</w:t>
      </w:r>
      <w:r w:rsidRPr="004C4A63">
        <w:rPr>
          <w:color w:val="000000" w:themeColor="text1"/>
          <w:sz w:val="26"/>
          <w:szCs w:val="26"/>
          <w:lang w:val="pt-BR"/>
        </w:rPr>
        <w:t xml:space="preserve"> ha, </w:t>
      </w:r>
      <w:r w:rsidR="00CB508B" w:rsidRPr="004C4A63">
        <w:rPr>
          <w:color w:val="000000" w:themeColor="text1"/>
          <w:sz w:val="26"/>
          <w:szCs w:val="26"/>
          <w:lang w:val="pt-BR"/>
        </w:rPr>
        <w:t>không biến động</w:t>
      </w:r>
      <w:bookmarkEnd w:id="128"/>
      <w:r w:rsidR="00B84265" w:rsidRPr="004C4A63">
        <w:rPr>
          <w:color w:val="000000" w:themeColor="text1"/>
          <w:sz w:val="26"/>
          <w:szCs w:val="26"/>
          <w:lang w:val="pt-BR"/>
        </w:rPr>
        <w:t xml:space="preserve">; </w:t>
      </w:r>
      <w:r w:rsidRPr="004C4A63">
        <w:rPr>
          <w:color w:val="000000" w:themeColor="text1"/>
          <w:sz w:val="26"/>
          <w:szCs w:val="26"/>
          <w:lang w:val="pt-BR"/>
        </w:rPr>
        <w:t xml:space="preserve">được phân bổ đến từng đơn vị hành chính cấp xã như sau: </w:t>
      </w:r>
      <w:r w:rsidR="00C4361B" w:rsidRPr="004C4A63">
        <w:rPr>
          <w:color w:val="000000" w:themeColor="text1"/>
          <w:sz w:val="26"/>
          <w:szCs w:val="26"/>
          <w:lang w:val="pt-BR"/>
        </w:rPr>
        <w:t xml:space="preserve">Đồng Nơ 655,0 ha; Tân Khai </w:t>
      </w:r>
      <w:r w:rsidR="00CB508B" w:rsidRPr="004C4A63">
        <w:rPr>
          <w:color w:val="000000" w:themeColor="text1"/>
          <w:sz w:val="26"/>
          <w:szCs w:val="26"/>
          <w:lang w:val="pt-BR"/>
        </w:rPr>
        <w:t>160</w:t>
      </w:r>
      <w:r w:rsidR="00A138AB" w:rsidRPr="004C4A63">
        <w:rPr>
          <w:color w:val="000000" w:themeColor="text1"/>
          <w:sz w:val="26"/>
          <w:szCs w:val="26"/>
          <w:lang w:val="pt-BR"/>
        </w:rPr>
        <w:t>,01</w:t>
      </w:r>
      <w:r w:rsidR="00C4361B" w:rsidRPr="004C4A63">
        <w:rPr>
          <w:color w:val="000000" w:themeColor="text1"/>
          <w:sz w:val="26"/>
          <w:szCs w:val="26"/>
          <w:lang w:val="pt-BR"/>
        </w:rPr>
        <w:t xml:space="preserve"> ha và Thanh Bình 4</w:t>
      </w:r>
      <w:r w:rsidR="00A138AB" w:rsidRPr="004C4A63">
        <w:rPr>
          <w:color w:val="000000" w:themeColor="text1"/>
          <w:sz w:val="26"/>
          <w:szCs w:val="26"/>
          <w:lang w:val="pt-BR"/>
        </w:rPr>
        <w:t>8,08</w:t>
      </w:r>
      <w:r w:rsidR="00C4361B" w:rsidRPr="004C4A63">
        <w:rPr>
          <w:color w:val="000000" w:themeColor="text1"/>
          <w:sz w:val="26"/>
          <w:szCs w:val="26"/>
          <w:lang w:val="pt-BR"/>
        </w:rPr>
        <w:t xml:space="preserve"> ha.</w:t>
      </w:r>
    </w:p>
    <w:p w:rsidR="00DF47CE" w:rsidRPr="004C4A63" w:rsidRDefault="00C77B21" w:rsidP="00DF47CE">
      <w:pPr>
        <w:widowControl w:val="0"/>
        <w:spacing w:before="120" w:after="120"/>
        <w:ind w:firstLine="720"/>
        <w:jc w:val="both"/>
        <w:rPr>
          <w:color w:val="000000" w:themeColor="text1"/>
          <w:sz w:val="26"/>
          <w:szCs w:val="26"/>
          <w:lang w:val="pt-BR"/>
        </w:rPr>
      </w:pPr>
      <w:r w:rsidRPr="004C4A63">
        <w:rPr>
          <w:i/>
          <w:color w:val="000000" w:themeColor="text1"/>
          <w:sz w:val="26"/>
          <w:szCs w:val="26"/>
          <w:lang w:val="pt-BR"/>
        </w:rPr>
        <w:t>- Đất cụ</w:t>
      </w:r>
      <w:r w:rsidR="00A70EAD" w:rsidRPr="004C4A63">
        <w:rPr>
          <w:i/>
          <w:color w:val="000000" w:themeColor="text1"/>
          <w:sz w:val="26"/>
          <w:szCs w:val="26"/>
          <w:lang w:val="pt-BR"/>
        </w:rPr>
        <w:t>m</w:t>
      </w:r>
      <w:r w:rsidRPr="004C4A63">
        <w:rPr>
          <w:i/>
          <w:color w:val="000000" w:themeColor="text1"/>
          <w:sz w:val="26"/>
          <w:szCs w:val="26"/>
          <w:lang w:val="pt-BR"/>
        </w:rPr>
        <w:t xml:space="preserve"> công nghiệp:</w:t>
      </w:r>
      <w:r w:rsidRPr="004C4A63">
        <w:rPr>
          <w:color w:val="000000" w:themeColor="text1"/>
          <w:sz w:val="26"/>
          <w:szCs w:val="26"/>
          <w:lang w:val="pt-BR"/>
        </w:rPr>
        <w:t xml:space="preserve"> Tổng </w:t>
      </w:r>
      <w:bookmarkStart w:id="129" w:name="_Hlk60881031"/>
      <w:r w:rsidR="00034C82" w:rsidRPr="004C4A63">
        <w:rPr>
          <w:color w:val="000000" w:themeColor="text1"/>
          <w:sz w:val="26"/>
          <w:szCs w:val="26"/>
          <w:lang w:val="pt-BR"/>
        </w:rPr>
        <w:t>diện tích theo kế hoạch năm 202</w:t>
      </w:r>
      <w:r w:rsidR="00DF47CE" w:rsidRPr="004C4A63">
        <w:rPr>
          <w:color w:val="000000" w:themeColor="text1"/>
          <w:sz w:val="26"/>
          <w:szCs w:val="26"/>
          <w:lang w:val="pt-BR"/>
        </w:rPr>
        <w:t>2</w:t>
      </w:r>
      <w:r w:rsidR="00034C82" w:rsidRPr="004C4A63">
        <w:rPr>
          <w:color w:val="000000" w:themeColor="text1"/>
          <w:sz w:val="26"/>
          <w:szCs w:val="26"/>
          <w:lang w:val="pt-BR"/>
        </w:rPr>
        <w:t xml:space="preserve"> </w:t>
      </w:r>
      <w:r w:rsidR="00D3121E" w:rsidRPr="004C4A63">
        <w:rPr>
          <w:color w:val="000000" w:themeColor="text1"/>
          <w:sz w:val="26"/>
          <w:szCs w:val="26"/>
          <w:lang w:val="pt-BR"/>
        </w:rPr>
        <w:t xml:space="preserve">là </w:t>
      </w:r>
      <w:r w:rsidR="004B7116" w:rsidRPr="004C4A63">
        <w:rPr>
          <w:color w:val="000000" w:themeColor="text1"/>
          <w:sz w:val="26"/>
          <w:szCs w:val="26"/>
          <w:lang w:val="pt-BR"/>
        </w:rPr>
        <w:t>515</w:t>
      </w:r>
      <w:r w:rsidR="00680C43" w:rsidRPr="004C4A63">
        <w:rPr>
          <w:color w:val="000000" w:themeColor="text1"/>
          <w:sz w:val="26"/>
          <w:szCs w:val="26"/>
          <w:lang w:val="pt-BR"/>
        </w:rPr>
        <w:t>,00</w:t>
      </w:r>
      <w:r w:rsidR="00D3121E" w:rsidRPr="004C4A63">
        <w:rPr>
          <w:color w:val="000000" w:themeColor="text1"/>
          <w:sz w:val="26"/>
          <w:szCs w:val="26"/>
          <w:lang w:val="pt-BR"/>
        </w:rPr>
        <w:t xml:space="preserve"> ha, tăng </w:t>
      </w:r>
      <w:r w:rsidR="004B7116" w:rsidRPr="004C4A63">
        <w:rPr>
          <w:color w:val="000000" w:themeColor="text1"/>
          <w:sz w:val="26"/>
          <w:szCs w:val="26"/>
          <w:lang w:val="pt-BR"/>
        </w:rPr>
        <w:t>515</w:t>
      </w:r>
      <w:r w:rsidR="00680C43" w:rsidRPr="004C4A63">
        <w:rPr>
          <w:color w:val="000000" w:themeColor="text1"/>
          <w:sz w:val="26"/>
          <w:szCs w:val="26"/>
          <w:lang w:val="pt-BR"/>
        </w:rPr>
        <w:t>,00</w:t>
      </w:r>
      <w:r w:rsidRPr="004C4A63">
        <w:rPr>
          <w:color w:val="000000" w:themeColor="text1"/>
          <w:sz w:val="26"/>
          <w:szCs w:val="26"/>
          <w:lang w:val="pt-BR"/>
        </w:rPr>
        <w:t xml:space="preserve"> ha </w:t>
      </w:r>
      <w:r w:rsidR="00034C82" w:rsidRPr="004C4A63">
        <w:rPr>
          <w:color w:val="000000" w:themeColor="text1"/>
          <w:sz w:val="26"/>
          <w:szCs w:val="26"/>
          <w:lang w:val="pt-BR"/>
        </w:rPr>
        <w:t>so với năm 202</w:t>
      </w:r>
      <w:bookmarkEnd w:id="129"/>
      <w:r w:rsidR="00DF47CE" w:rsidRPr="004C4A63">
        <w:rPr>
          <w:color w:val="000000" w:themeColor="text1"/>
          <w:sz w:val="26"/>
          <w:szCs w:val="26"/>
          <w:lang w:val="pt-BR"/>
        </w:rPr>
        <w:t>1</w:t>
      </w:r>
      <w:r w:rsidR="00A70EAD" w:rsidRPr="004C4A63">
        <w:rPr>
          <w:color w:val="000000" w:themeColor="text1"/>
          <w:sz w:val="26"/>
          <w:szCs w:val="26"/>
          <w:lang w:val="pt-BR"/>
        </w:rPr>
        <w:t>;</w:t>
      </w:r>
      <w:r w:rsidRPr="004C4A63">
        <w:rPr>
          <w:color w:val="000000" w:themeColor="text1"/>
          <w:sz w:val="26"/>
          <w:szCs w:val="26"/>
          <w:lang w:val="pt-BR"/>
        </w:rPr>
        <w:t xml:space="preserve"> phân bổ </w:t>
      </w:r>
      <w:r w:rsidR="00DF47CE" w:rsidRPr="004C4A63">
        <w:rPr>
          <w:color w:val="000000" w:themeColor="text1"/>
          <w:sz w:val="26"/>
          <w:szCs w:val="26"/>
          <w:lang w:val="pt-BR"/>
        </w:rPr>
        <w:t>đến từng đơn vị hành chính cấp xã như sau:</w:t>
      </w:r>
    </w:p>
    <w:tbl>
      <w:tblPr>
        <w:tblW w:w="4701" w:type="pct"/>
        <w:tblInd w:w="817" w:type="dxa"/>
        <w:tblLook w:val="04A0" w:firstRow="1" w:lastRow="0" w:firstColumn="1" w:lastColumn="0" w:noHBand="0" w:noVBand="1"/>
      </w:tblPr>
      <w:tblGrid>
        <w:gridCol w:w="2347"/>
        <w:gridCol w:w="1099"/>
        <w:gridCol w:w="597"/>
        <w:gridCol w:w="2464"/>
        <w:gridCol w:w="1100"/>
        <w:gridCol w:w="1016"/>
      </w:tblGrid>
      <w:tr w:rsidR="0042601C" w:rsidRPr="004C4A63" w:rsidTr="00673AD2">
        <w:trPr>
          <w:trHeight w:val="330"/>
        </w:trPr>
        <w:tc>
          <w:tcPr>
            <w:tcW w:w="1361"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lang w:val="pt-BR"/>
              </w:rPr>
              <w:t>1. Thị trấn Tân Khai</w:t>
            </w:r>
          </w:p>
        </w:tc>
        <w:tc>
          <w:tcPr>
            <w:tcW w:w="637"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60,00</w:t>
            </w:r>
          </w:p>
        </w:tc>
        <w:tc>
          <w:tcPr>
            <w:tcW w:w="346"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 xml:space="preserve">8. Xã </w:t>
            </w:r>
            <w:r w:rsidRPr="004C4A63">
              <w:rPr>
                <w:color w:val="000000" w:themeColor="text1"/>
                <w:sz w:val="26"/>
                <w:szCs w:val="26"/>
                <w:lang w:val="pt-BR"/>
              </w:rPr>
              <w:t>Phước An</w:t>
            </w:r>
          </w:p>
        </w:tc>
        <w:tc>
          <w:tcPr>
            <w:tcW w:w="638"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75,00</w:t>
            </w:r>
          </w:p>
        </w:tc>
        <w:tc>
          <w:tcPr>
            <w:tcW w:w="58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r>
      <w:tr w:rsidR="0042601C" w:rsidRPr="004C4A63" w:rsidTr="00673AD2">
        <w:trPr>
          <w:trHeight w:val="330"/>
        </w:trPr>
        <w:tc>
          <w:tcPr>
            <w:tcW w:w="1361"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lang w:val="pt-BR"/>
              </w:rPr>
              <w:t>2. Xã Đồng Nơ</w:t>
            </w:r>
          </w:p>
        </w:tc>
        <w:tc>
          <w:tcPr>
            <w:tcW w:w="637"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w:t>
            </w:r>
          </w:p>
        </w:tc>
        <w:tc>
          <w:tcPr>
            <w:tcW w:w="346"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 xml:space="preserve">9. </w:t>
            </w:r>
            <w:r w:rsidRPr="004C4A63">
              <w:rPr>
                <w:color w:val="000000" w:themeColor="text1"/>
                <w:sz w:val="26"/>
                <w:szCs w:val="26"/>
                <w:lang w:val="pt-BR"/>
              </w:rPr>
              <w:t>Xã Tân Hiệp</w:t>
            </w:r>
          </w:p>
        </w:tc>
        <w:tc>
          <w:tcPr>
            <w:tcW w:w="638"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w:t>
            </w:r>
          </w:p>
        </w:tc>
        <w:tc>
          <w:tcPr>
            <w:tcW w:w="58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r>
      <w:tr w:rsidR="0042601C" w:rsidRPr="004C4A63" w:rsidTr="00673AD2">
        <w:trPr>
          <w:trHeight w:val="330"/>
        </w:trPr>
        <w:tc>
          <w:tcPr>
            <w:tcW w:w="1361"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lang w:val="pt-BR"/>
              </w:rPr>
              <w:t>3. Xã Thanh Bình</w:t>
            </w:r>
          </w:p>
        </w:tc>
        <w:tc>
          <w:tcPr>
            <w:tcW w:w="637"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155,00</w:t>
            </w:r>
          </w:p>
        </w:tc>
        <w:tc>
          <w:tcPr>
            <w:tcW w:w="346"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10. Xã Tân Hưng</w:t>
            </w:r>
          </w:p>
        </w:tc>
        <w:tc>
          <w:tcPr>
            <w:tcW w:w="638"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75,00</w:t>
            </w:r>
          </w:p>
        </w:tc>
        <w:tc>
          <w:tcPr>
            <w:tcW w:w="58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r>
      <w:tr w:rsidR="0042601C" w:rsidRPr="004C4A63" w:rsidTr="00673AD2">
        <w:trPr>
          <w:trHeight w:val="330"/>
        </w:trPr>
        <w:tc>
          <w:tcPr>
            <w:tcW w:w="1361"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lang w:val="pt-BR"/>
              </w:rPr>
            </w:pPr>
            <w:r w:rsidRPr="004C4A63">
              <w:rPr>
                <w:color w:val="000000" w:themeColor="text1"/>
                <w:sz w:val="26"/>
                <w:szCs w:val="26"/>
                <w:lang w:val="pt-BR"/>
              </w:rPr>
              <w:t>4. Xã An Khương</w:t>
            </w:r>
          </w:p>
        </w:tc>
        <w:tc>
          <w:tcPr>
            <w:tcW w:w="637"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w:t>
            </w:r>
          </w:p>
        </w:tc>
        <w:tc>
          <w:tcPr>
            <w:tcW w:w="346"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11. Xã Tân Lợi</w:t>
            </w:r>
          </w:p>
        </w:tc>
        <w:tc>
          <w:tcPr>
            <w:tcW w:w="638"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w:t>
            </w:r>
          </w:p>
        </w:tc>
        <w:tc>
          <w:tcPr>
            <w:tcW w:w="58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r>
      <w:tr w:rsidR="0042601C" w:rsidRPr="004C4A63" w:rsidTr="00673AD2">
        <w:trPr>
          <w:trHeight w:val="330"/>
        </w:trPr>
        <w:tc>
          <w:tcPr>
            <w:tcW w:w="1361"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lang w:val="pt-BR"/>
              </w:rPr>
            </w:pPr>
            <w:r w:rsidRPr="004C4A63">
              <w:rPr>
                <w:color w:val="000000" w:themeColor="text1"/>
                <w:sz w:val="26"/>
                <w:szCs w:val="26"/>
                <w:lang w:val="pt-BR"/>
              </w:rPr>
              <w:t>5. Xã An Phú</w:t>
            </w:r>
          </w:p>
        </w:tc>
        <w:tc>
          <w:tcPr>
            <w:tcW w:w="637"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w:t>
            </w:r>
          </w:p>
        </w:tc>
        <w:tc>
          <w:tcPr>
            <w:tcW w:w="346"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12. Xã Tân Quan</w:t>
            </w:r>
          </w:p>
        </w:tc>
        <w:tc>
          <w:tcPr>
            <w:tcW w:w="638"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w:t>
            </w:r>
          </w:p>
        </w:tc>
        <w:tc>
          <w:tcPr>
            <w:tcW w:w="58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r>
      <w:tr w:rsidR="0042601C" w:rsidRPr="004C4A63" w:rsidTr="00673AD2">
        <w:trPr>
          <w:trHeight w:val="330"/>
        </w:trPr>
        <w:tc>
          <w:tcPr>
            <w:tcW w:w="1361"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lang w:val="pt-BR"/>
              </w:rPr>
            </w:pPr>
            <w:r w:rsidRPr="004C4A63">
              <w:rPr>
                <w:color w:val="000000" w:themeColor="text1"/>
                <w:sz w:val="26"/>
                <w:szCs w:val="26"/>
                <w:lang w:val="pt-BR"/>
              </w:rPr>
              <w:t>6. Xã Minh Đức</w:t>
            </w:r>
          </w:p>
        </w:tc>
        <w:tc>
          <w:tcPr>
            <w:tcW w:w="637"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w:t>
            </w:r>
          </w:p>
        </w:tc>
        <w:tc>
          <w:tcPr>
            <w:tcW w:w="346"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13. Xã Thanh An</w:t>
            </w:r>
          </w:p>
        </w:tc>
        <w:tc>
          <w:tcPr>
            <w:tcW w:w="638"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75,00</w:t>
            </w:r>
          </w:p>
        </w:tc>
        <w:tc>
          <w:tcPr>
            <w:tcW w:w="58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r>
      <w:tr w:rsidR="0042601C" w:rsidRPr="004C4A63" w:rsidTr="00673AD2">
        <w:trPr>
          <w:trHeight w:val="330"/>
        </w:trPr>
        <w:tc>
          <w:tcPr>
            <w:tcW w:w="1361"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lang w:val="pt-BR"/>
              </w:rPr>
            </w:pPr>
            <w:r w:rsidRPr="004C4A63">
              <w:rPr>
                <w:color w:val="000000" w:themeColor="text1"/>
                <w:sz w:val="26"/>
                <w:szCs w:val="26"/>
                <w:lang w:val="pt-BR"/>
              </w:rPr>
              <w:t>7. Xã Minh Tâm</w:t>
            </w:r>
          </w:p>
        </w:tc>
        <w:tc>
          <w:tcPr>
            <w:tcW w:w="637"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75,00</w:t>
            </w:r>
          </w:p>
        </w:tc>
        <w:tc>
          <w:tcPr>
            <w:tcW w:w="346"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p>
        </w:tc>
        <w:tc>
          <w:tcPr>
            <w:tcW w:w="638"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p>
        </w:tc>
        <w:tc>
          <w:tcPr>
            <w:tcW w:w="58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p>
        </w:tc>
      </w:tr>
    </w:tbl>
    <w:p w:rsidR="009D6D1D" w:rsidRPr="004C4A63" w:rsidRDefault="009D6D1D" w:rsidP="009D6D1D">
      <w:pPr>
        <w:widowControl w:val="0"/>
        <w:spacing w:before="120" w:after="120"/>
        <w:ind w:firstLine="720"/>
        <w:jc w:val="both"/>
        <w:rPr>
          <w:color w:val="000000" w:themeColor="text1"/>
          <w:sz w:val="26"/>
          <w:szCs w:val="26"/>
          <w:lang w:val="pt-BR"/>
        </w:rPr>
      </w:pPr>
      <w:r w:rsidRPr="004C4A63">
        <w:rPr>
          <w:i/>
          <w:color w:val="000000" w:themeColor="text1"/>
          <w:sz w:val="26"/>
          <w:szCs w:val="26"/>
          <w:lang w:val="pt-BR"/>
        </w:rPr>
        <w:t>- Đất thương mại</w:t>
      </w:r>
      <w:r w:rsidR="00D3121E" w:rsidRPr="004C4A63">
        <w:rPr>
          <w:i/>
          <w:color w:val="000000" w:themeColor="text1"/>
          <w:sz w:val="26"/>
          <w:szCs w:val="26"/>
          <w:lang w:val="pt-BR"/>
        </w:rPr>
        <w:t>,</w:t>
      </w:r>
      <w:r w:rsidRPr="004C4A63">
        <w:rPr>
          <w:i/>
          <w:color w:val="000000" w:themeColor="text1"/>
          <w:sz w:val="26"/>
          <w:szCs w:val="26"/>
          <w:lang w:val="pt-BR"/>
        </w:rPr>
        <w:t xml:space="preserve"> dịch vụ:</w:t>
      </w:r>
      <w:r w:rsidRPr="004C4A63">
        <w:rPr>
          <w:color w:val="000000" w:themeColor="text1"/>
          <w:sz w:val="26"/>
          <w:szCs w:val="26"/>
          <w:lang w:val="pt-BR"/>
        </w:rPr>
        <w:t xml:space="preserve"> Tổng </w:t>
      </w:r>
      <w:bookmarkStart w:id="130" w:name="_Hlk60881056"/>
      <w:r w:rsidR="00034C82" w:rsidRPr="004C4A63">
        <w:rPr>
          <w:color w:val="000000" w:themeColor="text1"/>
          <w:sz w:val="26"/>
          <w:szCs w:val="26"/>
          <w:lang w:val="pt-BR"/>
        </w:rPr>
        <w:t>diện tích theo kế hoạch năm 202</w:t>
      </w:r>
      <w:r w:rsidR="00F33E1A" w:rsidRPr="004C4A63">
        <w:rPr>
          <w:color w:val="000000" w:themeColor="text1"/>
          <w:sz w:val="26"/>
          <w:szCs w:val="26"/>
          <w:lang w:val="pt-BR"/>
        </w:rPr>
        <w:t>2</w:t>
      </w:r>
      <w:r w:rsidR="00034C82" w:rsidRPr="004C4A63">
        <w:rPr>
          <w:color w:val="000000" w:themeColor="text1"/>
          <w:sz w:val="26"/>
          <w:szCs w:val="26"/>
          <w:lang w:val="pt-BR"/>
        </w:rPr>
        <w:t xml:space="preserve"> </w:t>
      </w:r>
      <w:r w:rsidR="00D3121E" w:rsidRPr="004C4A63">
        <w:rPr>
          <w:color w:val="000000" w:themeColor="text1"/>
          <w:sz w:val="26"/>
          <w:szCs w:val="26"/>
          <w:lang w:val="pt-BR"/>
        </w:rPr>
        <w:t xml:space="preserve">là </w:t>
      </w:r>
      <w:r w:rsidR="00AF1255" w:rsidRPr="004C4A63">
        <w:rPr>
          <w:color w:val="000000" w:themeColor="text1"/>
          <w:sz w:val="26"/>
          <w:szCs w:val="26"/>
          <w:lang w:val="pt-BR"/>
        </w:rPr>
        <w:t>1</w:t>
      </w:r>
      <w:r w:rsidR="00673AD2" w:rsidRPr="004C4A63">
        <w:rPr>
          <w:color w:val="000000" w:themeColor="text1"/>
          <w:sz w:val="26"/>
          <w:szCs w:val="26"/>
          <w:lang w:val="pt-BR"/>
        </w:rPr>
        <w:t>3,72</w:t>
      </w:r>
      <w:r w:rsidR="00D3121E" w:rsidRPr="004C4A63">
        <w:rPr>
          <w:color w:val="000000" w:themeColor="text1"/>
          <w:sz w:val="26"/>
          <w:szCs w:val="26"/>
          <w:lang w:val="pt-BR"/>
        </w:rPr>
        <w:t xml:space="preserve"> ha, tăng </w:t>
      </w:r>
      <w:r w:rsidR="00746FBA" w:rsidRPr="004C4A63">
        <w:rPr>
          <w:color w:val="000000" w:themeColor="text1"/>
          <w:sz w:val="26"/>
          <w:szCs w:val="26"/>
          <w:lang w:val="pt-BR"/>
        </w:rPr>
        <w:t>3,</w:t>
      </w:r>
      <w:r w:rsidR="000A7F97" w:rsidRPr="004C4A63">
        <w:rPr>
          <w:color w:val="000000" w:themeColor="text1"/>
          <w:sz w:val="26"/>
          <w:szCs w:val="26"/>
          <w:lang w:val="pt-BR"/>
        </w:rPr>
        <w:t>96</w:t>
      </w:r>
      <w:r w:rsidRPr="004C4A63">
        <w:rPr>
          <w:color w:val="000000" w:themeColor="text1"/>
          <w:sz w:val="26"/>
          <w:szCs w:val="26"/>
          <w:lang w:val="pt-BR"/>
        </w:rPr>
        <w:t xml:space="preserve"> ha </w:t>
      </w:r>
      <w:r w:rsidR="00034C82" w:rsidRPr="004C4A63">
        <w:rPr>
          <w:color w:val="000000" w:themeColor="text1"/>
          <w:sz w:val="26"/>
          <w:szCs w:val="26"/>
          <w:lang w:val="pt-BR"/>
        </w:rPr>
        <w:t>so với năm 202</w:t>
      </w:r>
      <w:bookmarkEnd w:id="130"/>
      <w:r w:rsidR="00F33E1A" w:rsidRPr="004C4A63">
        <w:rPr>
          <w:color w:val="000000" w:themeColor="text1"/>
          <w:sz w:val="26"/>
          <w:szCs w:val="26"/>
          <w:lang w:val="pt-BR"/>
        </w:rPr>
        <w:t>1</w:t>
      </w:r>
      <w:r w:rsidRPr="004C4A63">
        <w:rPr>
          <w:color w:val="000000" w:themeColor="text1"/>
          <w:sz w:val="26"/>
          <w:szCs w:val="26"/>
          <w:lang w:val="pt-BR"/>
        </w:rPr>
        <w:t xml:space="preserve">; được phân bổ đến từng đơn vị hành chính cấp xã như sau: </w:t>
      </w:r>
    </w:p>
    <w:tbl>
      <w:tblPr>
        <w:tblW w:w="4701" w:type="pct"/>
        <w:tblInd w:w="817" w:type="dxa"/>
        <w:tblLook w:val="04A0" w:firstRow="1" w:lastRow="0" w:firstColumn="1" w:lastColumn="0" w:noHBand="0" w:noVBand="1"/>
      </w:tblPr>
      <w:tblGrid>
        <w:gridCol w:w="2347"/>
        <w:gridCol w:w="1099"/>
        <w:gridCol w:w="597"/>
        <w:gridCol w:w="2464"/>
        <w:gridCol w:w="1100"/>
        <w:gridCol w:w="1016"/>
      </w:tblGrid>
      <w:tr w:rsidR="0042601C" w:rsidRPr="004C4A63" w:rsidTr="00673AD2">
        <w:trPr>
          <w:trHeight w:val="330"/>
        </w:trPr>
        <w:tc>
          <w:tcPr>
            <w:tcW w:w="1361"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lang w:val="pt-BR"/>
              </w:rPr>
              <w:t>1. Thị trấn Tân Khai</w:t>
            </w:r>
          </w:p>
        </w:tc>
        <w:tc>
          <w:tcPr>
            <w:tcW w:w="637"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6,28</w:t>
            </w:r>
          </w:p>
        </w:tc>
        <w:tc>
          <w:tcPr>
            <w:tcW w:w="346"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 xml:space="preserve">8. Xã </w:t>
            </w:r>
            <w:r w:rsidRPr="004C4A63">
              <w:rPr>
                <w:color w:val="000000" w:themeColor="text1"/>
                <w:sz w:val="26"/>
                <w:szCs w:val="26"/>
                <w:lang w:val="pt-BR"/>
              </w:rPr>
              <w:t>Phước An</w:t>
            </w:r>
          </w:p>
        </w:tc>
        <w:tc>
          <w:tcPr>
            <w:tcW w:w="638"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0,36</w:t>
            </w:r>
          </w:p>
        </w:tc>
        <w:tc>
          <w:tcPr>
            <w:tcW w:w="58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r>
      <w:tr w:rsidR="0042601C" w:rsidRPr="004C4A63" w:rsidTr="00673AD2">
        <w:trPr>
          <w:trHeight w:val="330"/>
        </w:trPr>
        <w:tc>
          <w:tcPr>
            <w:tcW w:w="1361"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lang w:val="pt-BR"/>
              </w:rPr>
              <w:t>2. Xã Đồng Nơ</w:t>
            </w:r>
          </w:p>
        </w:tc>
        <w:tc>
          <w:tcPr>
            <w:tcW w:w="637"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0,25</w:t>
            </w:r>
          </w:p>
        </w:tc>
        <w:tc>
          <w:tcPr>
            <w:tcW w:w="346"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 xml:space="preserve">9. </w:t>
            </w:r>
            <w:r w:rsidRPr="004C4A63">
              <w:rPr>
                <w:color w:val="000000" w:themeColor="text1"/>
                <w:sz w:val="26"/>
                <w:szCs w:val="26"/>
                <w:lang w:val="pt-BR"/>
              </w:rPr>
              <w:t>Xã Tân Hiệp</w:t>
            </w:r>
          </w:p>
        </w:tc>
        <w:tc>
          <w:tcPr>
            <w:tcW w:w="638"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0,77</w:t>
            </w:r>
          </w:p>
        </w:tc>
        <w:tc>
          <w:tcPr>
            <w:tcW w:w="58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r>
      <w:tr w:rsidR="0042601C" w:rsidRPr="004C4A63" w:rsidTr="00673AD2">
        <w:trPr>
          <w:trHeight w:val="330"/>
        </w:trPr>
        <w:tc>
          <w:tcPr>
            <w:tcW w:w="1361"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lang w:val="pt-BR"/>
              </w:rPr>
              <w:t>3. Xã Thanh Bình</w:t>
            </w:r>
          </w:p>
        </w:tc>
        <w:tc>
          <w:tcPr>
            <w:tcW w:w="637"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1,63</w:t>
            </w:r>
          </w:p>
        </w:tc>
        <w:tc>
          <w:tcPr>
            <w:tcW w:w="346"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10. Xã Tân Hưng</w:t>
            </w:r>
          </w:p>
        </w:tc>
        <w:tc>
          <w:tcPr>
            <w:tcW w:w="638"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0,64</w:t>
            </w:r>
          </w:p>
        </w:tc>
        <w:tc>
          <w:tcPr>
            <w:tcW w:w="58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r>
      <w:tr w:rsidR="0042601C" w:rsidRPr="004C4A63" w:rsidTr="00673AD2">
        <w:trPr>
          <w:trHeight w:val="330"/>
        </w:trPr>
        <w:tc>
          <w:tcPr>
            <w:tcW w:w="1361"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lang w:val="pt-BR"/>
              </w:rPr>
            </w:pPr>
            <w:r w:rsidRPr="004C4A63">
              <w:rPr>
                <w:color w:val="000000" w:themeColor="text1"/>
                <w:sz w:val="26"/>
                <w:szCs w:val="26"/>
                <w:lang w:val="pt-BR"/>
              </w:rPr>
              <w:t>4. Xã An Khương</w:t>
            </w:r>
          </w:p>
        </w:tc>
        <w:tc>
          <w:tcPr>
            <w:tcW w:w="637"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0,20</w:t>
            </w:r>
          </w:p>
        </w:tc>
        <w:tc>
          <w:tcPr>
            <w:tcW w:w="346"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11. Xã Tân Lợi</w:t>
            </w:r>
          </w:p>
        </w:tc>
        <w:tc>
          <w:tcPr>
            <w:tcW w:w="638"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0,04</w:t>
            </w:r>
          </w:p>
        </w:tc>
        <w:tc>
          <w:tcPr>
            <w:tcW w:w="58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r>
      <w:tr w:rsidR="0042601C" w:rsidRPr="004C4A63" w:rsidTr="00673AD2">
        <w:trPr>
          <w:trHeight w:val="330"/>
        </w:trPr>
        <w:tc>
          <w:tcPr>
            <w:tcW w:w="1361"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lang w:val="pt-BR"/>
              </w:rPr>
            </w:pPr>
            <w:r w:rsidRPr="004C4A63">
              <w:rPr>
                <w:color w:val="000000" w:themeColor="text1"/>
                <w:sz w:val="26"/>
                <w:szCs w:val="26"/>
                <w:lang w:val="pt-BR"/>
              </w:rPr>
              <w:t>5. Xã An Phú</w:t>
            </w:r>
          </w:p>
        </w:tc>
        <w:tc>
          <w:tcPr>
            <w:tcW w:w="637"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0,56</w:t>
            </w:r>
          </w:p>
        </w:tc>
        <w:tc>
          <w:tcPr>
            <w:tcW w:w="346"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12. Xã Tân Quan</w:t>
            </w:r>
          </w:p>
        </w:tc>
        <w:tc>
          <w:tcPr>
            <w:tcW w:w="638"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0,63</w:t>
            </w:r>
          </w:p>
        </w:tc>
        <w:tc>
          <w:tcPr>
            <w:tcW w:w="58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r>
      <w:tr w:rsidR="0042601C" w:rsidRPr="004C4A63" w:rsidTr="00673AD2">
        <w:trPr>
          <w:trHeight w:val="330"/>
        </w:trPr>
        <w:tc>
          <w:tcPr>
            <w:tcW w:w="1361"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lang w:val="pt-BR"/>
              </w:rPr>
            </w:pPr>
            <w:r w:rsidRPr="004C4A63">
              <w:rPr>
                <w:color w:val="000000" w:themeColor="text1"/>
                <w:sz w:val="26"/>
                <w:szCs w:val="26"/>
                <w:lang w:val="pt-BR"/>
              </w:rPr>
              <w:lastRenderedPageBreak/>
              <w:t>6. Xã Minh Đức</w:t>
            </w:r>
          </w:p>
        </w:tc>
        <w:tc>
          <w:tcPr>
            <w:tcW w:w="637"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0,06</w:t>
            </w:r>
          </w:p>
        </w:tc>
        <w:tc>
          <w:tcPr>
            <w:tcW w:w="346"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13. Xã Thanh An</w:t>
            </w:r>
          </w:p>
        </w:tc>
        <w:tc>
          <w:tcPr>
            <w:tcW w:w="638"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1,65</w:t>
            </w:r>
          </w:p>
        </w:tc>
        <w:tc>
          <w:tcPr>
            <w:tcW w:w="58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r>
      <w:tr w:rsidR="0042601C" w:rsidRPr="004C4A63" w:rsidTr="00673AD2">
        <w:trPr>
          <w:trHeight w:val="330"/>
        </w:trPr>
        <w:tc>
          <w:tcPr>
            <w:tcW w:w="1361"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lang w:val="pt-BR"/>
              </w:rPr>
            </w:pPr>
            <w:r w:rsidRPr="004C4A63">
              <w:rPr>
                <w:color w:val="000000" w:themeColor="text1"/>
                <w:sz w:val="26"/>
                <w:szCs w:val="26"/>
                <w:lang w:val="pt-BR"/>
              </w:rPr>
              <w:t>7. Xã Minh Tâm</w:t>
            </w:r>
          </w:p>
        </w:tc>
        <w:tc>
          <w:tcPr>
            <w:tcW w:w="637"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0,66</w:t>
            </w:r>
          </w:p>
        </w:tc>
        <w:tc>
          <w:tcPr>
            <w:tcW w:w="346"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p>
        </w:tc>
        <w:tc>
          <w:tcPr>
            <w:tcW w:w="638"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p>
        </w:tc>
        <w:tc>
          <w:tcPr>
            <w:tcW w:w="58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p>
        </w:tc>
      </w:tr>
    </w:tbl>
    <w:p w:rsidR="009D6D1D" w:rsidRPr="004C4A63" w:rsidRDefault="009D6D1D" w:rsidP="009D6D1D">
      <w:pPr>
        <w:widowControl w:val="0"/>
        <w:spacing w:before="120" w:after="120"/>
        <w:ind w:firstLine="720"/>
        <w:jc w:val="both"/>
        <w:rPr>
          <w:color w:val="000000" w:themeColor="text1"/>
          <w:sz w:val="26"/>
          <w:szCs w:val="26"/>
          <w:lang w:val="pt-BR"/>
        </w:rPr>
      </w:pPr>
      <w:r w:rsidRPr="004C4A63">
        <w:rPr>
          <w:i/>
          <w:color w:val="000000" w:themeColor="text1"/>
          <w:sz w:val="26"/>
          <w:szCs w:val="26"/>
          <w:lang w:val="pt-BR"/>
        </w:rPr>
        <w:t>- Đất cơ sở sản xuất phi nông nghiệp:</w:t>
      </w:r>
      <w:r w:rsidRPr="004C4A63">
        <w:rPr>
          <w:color w:val="000000" w:themeColor="text1"/>
          <w:sz w:val="26"/>
          <w:szCs w:val="26"/>
          <w:lang w:val="pt-BR"/>
        </w:rPr>
        <w:t xml:space="preserve"> Tổng </w:t>
      </w:r>
      <w:bookmarkStart w:id="131" w:name="_Hlk60881073"/>
      <w:r w:rsidR="00034C82" w:rsidRPr="004C4A63">
        <w:rPr>
          <w:color w:val="000000" w:themeColor="text1"/>
          <w:sz w:val="26"/>
          <w:szCs w:val="26"/>
          <w:lang w:val="pt-BR"/>
        </w:rPr>
        <w:t>diện tích theo kế hoạch năm 202</w:t>
      </w:r>
      <w:r w:rsidR="00F33E1A" w:rsidRPr="004C4A63">
        <w:rPr>
          <w:color w:val="000000" w:themeColor="text1"/>
          <w:sz w:val="26"/>
          <w:szCs w:val="26"/>
          <w:lang w:val="pt-BR"/>
        </w:rPr>
        <w:t>2</w:t>
      </w:r>
      <w:r w:rsidR="00034C82" w:rsidRPr="004C4A63">
        <w:rPr>
          <w:color w:val="000000" w:themeColor="text1"/>
          <w:sz w:val="26"/>
          <w:szCs w:val="26"/>
          <w:lang w:val="pt-BR"/>
        </w:rPr>
        <w:t xml:space="preserve"> </w:t>
      </w:r>
      <w:r w:rsidRPr="004C4A63">
        <w:rPr>
          <w:color w:val="000000" w:themeColor="text1"/>
          <w:sz w:val="26"/>
          <w:szCs w:val="26"/>
          <w:lang w:val="pt-BR"/>
        </w:rPr>
        <w:t>là</w:t>
      </w:r>
      <w:r w:rsidR="00680C43" w:rsidRPr="004C4A63">
        <w:rPr>
          <w:color w:val="000000" w:themeColor="text1"/>
          <w:sz w:val="26"/>
          <w:szCs w:val="26"/>
          <w:lang w:val="pt-BR"/>
        </w:rPr>
        <w:t xml:space="preserve"> </w:t>
      </w:r>
      <w:r w:rsidR="00AF1255" w:rsidRPr="004C4A63">
        <w:rPr>
          <w:color w:val="000000" w:themeColor="text1"/>
          <w:sz w:val="26"/>
          <w:szCs w:val="26"/>
          <w:lang w:val="pt-BR"/>
        </w:rPr>
        <w:t>4</w:t>
      </w:r>
      <w:r w:rsidR="00B96D93" w:rsidRPr="004C4A63">
        <w:rPr>
          <w:color w:val="000000" w:themeColor="text1"/>
          <w:sz w:val="26"/>
          <w:szCs w:val="26"/>
          <w:lang w:val="pt-BR"/>
        </w:rPr>
        <w:t>72,14</w:t>
      </w:r>
      <w:r w:rsidRPr="004C4A63">
        <w:rPr>
          <w:color w:val="000000" w:themeColor="text1"/>
          <w:sz w:val="26"/>
          <w:szCs w:val="26"/>
          <w:lang w:val="pt-BR"/>
        </w:rPr>
        <w:t xml:space="preserve"> ha, </w:t>
      </w:r>
      <w:r w:rsidR="00B96D93" w:rsidRPr="004C4A63">
        <w:rPr>
          <w:color w:val="000000" w:themeColor="text1"/>
          <w:sz w:val="26"/>
          <w:szCs w:val="26"/>
          <w:lang w:val="pt-BR"/>
        </w:rPr>
        <w:t>tăng 13,13</w:t>
      </w:r>
      <w:r w:rsidRPr="004C4A63">
        <w:rPr>
          <w:color w:val="000000" w:themeColor="text1"/>
          <w:sz w:val="26"/>
          <w:szCs w:val="26"/>
          <w:lang w:val="pt-BR"/>
        </w:rPr>
        <w:t xml:space="preserve"> ha </w:t>
      </w:r>
      <w:r w:rsidR="00034C82" w:rsidRPr="004C4A63">
        <w:rPr>
          <w:color w:val="000000" w:themeColor="text1"/>
          <w:sz w:val="26"/>
          <w:szCs w:val="26"/>
          <w:lang w:val="pt-BR"/>
        </w:rPr>
        <w:t>so với năm 202</w:t>
      </w:r>
      <w:bookmarkEnd w:id="131"/>
      <w:r w:rsidR="00F33E1A" w:rsidRPr="004C4A63">
        <w:rPr>
          <w:color w:val="000000" w:themeColor="text1"/>
          <w:sz w:val="26"/>
          <w:szCs w:val="26"/>
          <w:lang w:val="pt-BR"/>
        </w:rPr>
        <w:t>1</w:t>
      </w:r>
      <w:r w:rsidRPr="004C4A63">
        <w:rPr>
          <w:color w:val="000000" w:themeColor="text1"/>
          <w:sz w:val="26"/>
          <w:szCs w:val="26"/>
          <w:lang w:val="pt-BR"/>
        </w:rPr>
        <w:t>; được phân bổ đến từng đơn vị hành chính cấp xã như sau:</w:t>
      </w:r>
    </w:p>
    <w:tbl>
      <w:tblPr>
        <w:tblW w:w="4701" w:type="pct"/>
        <w:tblInd w:w="817" w:type="dxa"/>
        <w:tblLook w:val="04A0" w:firstRow="1" w:lastRow="0" w:firstColumn="1" w:lastColumn="0" w:noHBand="0" w:noVBand="1"/>
      </w:tblPr>
      <w:tblGrid>
        <w:gridCol w:w="2347"/>
        <w:gridCol w:w="1099"/>
        <w:gridCol w:w="597"/>
        <w:gridCol w:w="2464"/>
        <w:gridCol w:w="1100"/>
        <w:gridCol w:w="1016"/>
      </w:tblGrid>
      <w:tr w:rsidR="00B96D93" w:rsidRPr="004C4A63" w:rsidTr="00B96D93">
        <w:trPr>
          <w:trHeight w:val="330"/>
        </w:trPr>
        <w:tc>
          <w:tcPr>
            <w:tcW w:w="1361"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lang w:val="pt-BR"/>
              </w:rPr>
              <w:t>1. Thị trấn Tân Khai</w:t>
            </w:r>
          </w:p>
        </w:tc>
        <w:tc>
          <w:tcPr>
            <w:tcW w:w="637"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81,69</w:t>
            </w:r>
          </w:p>
        </w:tc>
        <w:tc>
          <w:tcPr>
            <w:tcW w:w="346"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 xml:space="preserve">8. Xã </w:t>
            </w:r>
            <w:r w:rsidRPr="004C4A63">
              <w:rPr>
                <w:color w:val="000000" w:themeColor="text1"/>
                <w:sz w:val="26"/>
                <w:szCs w:val="26"/>
                <w:lang w:val="pt-BR"/>
              </w:rPr>
              <w:t>Phước An</w:t>
            </w:r>
          </w:p>
        </w:tc>
        <w:tc>
          <w:tcPr>
            <w:tcW w:w="638"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1,60</w:t>
            </w:r>
          </w:p>
        </w:tc>
        <w:tc>
          <w:tcPr>
            <w:tcW w:w="58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r>
      <w:tr w:rsidR="00B96D93" w:rsidRPr="004C4A63" w:rsidTr="00B96D93">
        <w:trPr>
          <w:trHeight w:val="330"/>
        </w:trPr>
        <w:tc>
          <w:tcPr>
            <w:tcW w:w="1361"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lang w:val="pt-BR"/>
              </w:rPr>
              <w:t>2. Xã Đồng Nơ</w:t>
            </w:r>
          </w:p>
        </w:tc>
        <w:tc>
          <w:tcPr>
            <w:tcW w:w="637"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1,95</w:t>
            </w:r>
          </w:p>
        </w:tc>
        <w:tc>
          <w:tcPr>
            <w:tcW w:w="346"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 xml:space="preserve">9. </w:t>
            </w:r>
            <w:r w:rsidRPr="004C4A63">
              <w:rPr>
                <w:color w:val="000000" w:themeColor="text1"/>
                <w:sz w:val="26"/>
                <w:szCs w:val="26"/>
                <w:lang w:val="pt-BR"/>
              </w:rPr>
              <w:t>Xã Tân Hiệp</w:t>
            </w:r>
          </w:p>
        </w:tc>
        <w:tc>
          <w:tcPr>
            <w:tcW w:w="638"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1,80</w:t>
            </w:r>
          </w:p>
        </w:tc>
        <w:tc>
          <w:tcPr>
            <w:tcW w:w="58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r>
      <w:tr w:rsidR="00B96D93" w:rsidRPr="004C4A63" w:rsidTr="00B96D93">
        <w:trPr>
          <w:trHeight w:val="330"/>
        </w:trPr>
        <w:tc>
          <w:tcPr>
            <w:tcW w:w="1361"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lang w:val="pt-BR"/>
              </w:rPr>
              <w:t>3. Xã Thanh Bình</w:t>
            </w:r>
          </w:p>
        </w:tc>
        <w:tc>
          <w:tcPr>
            <w:tcW w:w="637"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0,44</w:t>
            </w:r>
          </w:p>
        </w:tc>
        <w:tc>
          <w:tcPr>
            <w:tcW w:w="346"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10. Xã Tân Hưng</w:t>
            </w:r>
          </w:p>
        </w:tc>
        <w:tc>
          <w:tcPr>
            <w:tcW w:w="638"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14,14</w:t>
            </w:r>
          </w:p>
        </w:tc>
        <w:tc>
          <w:tcPr>
            <w:tcW w:w="58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r>
      <w:tr w:rsidR="00B96D93" w:rsidRPr="004C4A63" w:rsidTr="00B96D93">
        <w:trPr>
          <w:trHeight w:val="330"/>
        </w:trPr>
        <w:tc>
          <w:tcPr>
            <w:tcW w:w="1361"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lang w:val="pt-BR"/>
              </w:rPr>
            </w:pPr>
            <w:r w:rsidRPr="004C4A63">
              <w:rPr>
                <w:color w:val="000000" w:themeColor="text1"/>
                <w:sz w:val="26"/>
                <w:szCs w:val="26"/>
                <w:lang w:val="pt-BR"/>
              </w:rPr>
              <w:t>4. Xã An Khương</w:t>
            </w:r>
          </w:p>
        </w:tc>
        <w:tc>
          <w:tcPr>
            <w:tcW w:w="637"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16,31</w:t>
            </w:r>
          </w:p>
        </w:tc>
        <w:tc>
          <w:tcPr>
            <w:tcW w:w="346"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11. Xã Tân Lợi</w:t>
            </w:r>
          </w:p>
        </w:tc>
        <w:tc>
          <w:tcPr>
            <w:tcW w:w="638"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16,11</w:t>
            </w:r>
          </w:p>
        </w:tc>
        <w:tc>
          <w:tcPr>
            <w:tcW w:w="58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r>
      <w:tr w:rsidR="00B96D93" w:rsidRPr="004C4A63" w:rsidTr="00B96D93">
        <w:trPr>
          <w:trHeight w:val="330"/>
        </w:trPr>
        <w:tc>
          <w:tcPr>
            <w:tcW w:w="1361"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lang w:val="pt-BR"/>
              </w:rPr>
            </w:pPr>
            <w:r w:rsidRPr="004C4A63">
              <w:rPr>
                <w:color w:val="000000" w:themeColor="text1"/>
                <w:sz w:val="26"/>
                <w:szCs w:val="26"/>
                <w:lang w:val="pt-BR"/>
              </w:rPr>
              <w:t>5. Xã An Phú</w:t>
            </w:r>
          </w:p>
        </w:tc>
        <w:tc>
          <w:tcPr>
            <w:tcW w:w="637"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5,20</w:t>
            </w:r>
          </w:p>
        </w:tc>
        <w:tc>
          <w:tcPr>
            <w:tcW w:w="346"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12. Xã Tân Quan</w:t>
            </w:r>
          </w:p>
        </w:tc>
        <w:tc>
          <w:tcPr>
            <w:tcW w:w="638"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5,85</w:t>
            </w:r>
          </w:p>
        </w:tc>
        <w:tc>
          <w:tcPr>
            <w:tcW w:w="58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r>
      <w:tr w:rsidR="00B96D93" w:rsidRPr="004C4A63" w:rsidTr="00B96D93">
        <w:trPr>
          <w:trHeight w:val="330"/>
        </w:trPr>
        <w:tc>
          <w:tcPr>
            <w:tcW w:w="1361"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lang w:val="pt-BR"/>
              </w:rPr>
            </w:pPr>
            <w:r w:rsidRPr="004C4A63">
              <w:rPr>
                <w:color w:val="000000" w:themeColor="text1"/>
                <w:sz w:val="26"/>
                <w:szCs w:val="26"/>
                <w:lang w:val="pt-BR"/>
              </w:rPr>
              <w:t>6. Xã Minh Đức</w:t>
            </w:r>
          </w:p>
        </w:tc>
        <w:tc>
          <w:tcPr>
            <w:tcW w:w="637"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7,87</w:t>
            </w:r>
          </w:p>
        </w:tc>
        <w:tc>
          <w:tcPr>
            <w:tcW w:w="346"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13. Xã Thanh An</w:t>
            </w:r>
          </w:p>
        </w:tc>
        <w:tc>
          <w:tcPr>
            <w:tcW w:w="638"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15,41</w:t>
            </w:r>
          </w:p>
        </w:tc>
        <w:tc>
          <w:tcPr>
            <w:tcW w:w="58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r>
      <w:tr w:rsidR="00B96D93" w:rsidRPr="004C4A63" w:rsidTr="00B96D93">
        <w:trPr>
          <w:trHeight w:val="330"/>
        </w:trPr>
        <w:tc>
          <w:tcPr>
            <w:tcW w:w="1361"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lang w:val="pt-BR"/>
              </w:rPr>
            </w:pPr>
            <w:r w:rsidRPr="004C4A63">
              <w:rPr>
                <w:color w:val="000000" w:themeColor="text1"/>
                <w:sz w:val="26"/>
                <w:szCs w:val="26"/>
                <w:lang w:val="pt-BR"/>
              </w:rPr>
              <w:t>7. Xã Minh Tâm</w:t>
            </w:r>
          </w:p>
        </w:tc>
        <w:tc>
          <w:tcPr>
            <w:tcW w:w="637"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r w:rsidRPr="004C4A63">
              <w:rPr>
                <w:color w:val="000000" w:themeColor="text1"/>
                <w:sz w:val="26"/>
                <w:szCs w:val="26"/>
              </w:rPr>
              <w:t>303,79</w:t>
            </w:r>
          </w:p>
        </w:tc>
        <w:tc>
          <w:tcPr>
            <w:tcW w:w="346"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p>
        </w:tc>
        <w:tc>
          <w:tcPr>
            <w:tcW w:w="638" w:type="pct"/>
            <w:tcBorders>
              <w:top w:val="nil"/>
              <w:left w:val="nil"/>
              <w:bottom w:val="nil"/>
              <w:right w:val="nil"/>
            </w:tcBorders>
            <w:shd w:val="clear" w:color="auto" w:fill="auto"/>
            <w:noWrap/>
            <w:vAlign w:val="center"/>
          </w:tcPr>
          <w:p w:rsidR="00B96D93" w:rsidRPr="004C4A63" w:rsidRDefault="00B96D93" w:rsidP="00B96D93">
            <w:pPr>
              <w:jc w:val="right"/>
              <w:rPr>
                <w:color w:val="000000" w:themeColor="text1"/>
                <w:sz w:val="26"/>
                <w:szCs w:val="26"/>
              </w:rPr>
            </w:pPr>
          </w:p>
        </w:tc>
        <w:tc>
          <w:tcPr>
            <w:tcW w:w="589" w:type="pct"/>
            <w:tcBorders>
              <w:top w:val="nil"/>
              <w:left w:val="nil"/>
              <w:bottom w:val="nil"/>
              <w:right w:val="nil"/>
            </w:tcBorders>
            <w:shd w:val="clear" w:color="auto" w:fill="auto"/>
            <w:noWrap/>
            <w:vAlign w:val="center"/>
          </w:tcPr>
          <w:p w:rsidR="00B96D93" w:rsidRPr="004C4A63" w:rsidRDefault="00B96D93" w:rsidP="00B96D93">
            <w:pPr>
              <w:widowControl w:val="0"/>
              <w:jc w:val="both"/>
              <w:rPr>
                <w:color w:val="000000" w:themeColor="text1"/>
                <w:sz w:val="26"/>
                <w:szCs w:val="26"/>
              </w:rPr>
            </w:pPr>
          </w:p>
        </w:tc>
      </w:tr>
    </w:tbl>
    <w:p w:rsidR="00256974" w:rsidRPr="004C4A63" w:rsidRDefault="00256974" w:rsidP="00256974">
      <w:pPr>
        <w:widowControl w:val="0"/>
        <w:spacing w:before="120" w:after="120"/>
        <w:ind w:firstLine="720"/>
        <w:jc w:val="both"/>
        <w:rPr>
          <w:color w:val="000000" w:themeColor="text1"/>
          <w:sz w:val="26"/>
          <w:szCs w:val="26"/>
          <w:lang w:val="pt-BR"/>
        </w:rPr>
      </w:pPr>
      <w:r w:rsidRPr="004C4A63">
        <w:rPr>
          <w:i/>
          <w:color w:val="000000" w:themeColor="text1"/>
          <w:sz w:val="26"/>
          <w:szCs w:val="26"/>
          <w:lang w:val="pt-BR"/>
        </w:rPr>
        <w:t>- Đất sử dụng cho hoạt động khoáng sản:</w:t>
      </w:r>
      <w:r w:rsidRPr="004C4A63">
        <w:rPr>
          <w:color w:val="000000" w:themeColor="text1"/>
          <w:sz w:val="26"/>
          <w:szCs w:val="26"/>
          <w:lang w:val="pt-BR"/>
        </w:rPr>
        <w:t xml:space="preserve"> Tổng </w:t>
      </w:r>
      <w:bookmarkStart w:id="132" w:name="_Hlk60881104"/>
      <w:r w:rsidRPr="004C4A63">
        <w:rPr>
          <w:color w:val="000000" w:themeColor="text1"/>
          <w:sz w:val="26"/>
          <w:szCs w:val="26"/>
          <w:lang w:val="pt-BR"/>
        </w:rPr>
        <w:t>diện tích theo kế hoạch trong năm 202</w:t>
      </w:r>
      <w:r w:rsidR="00F33E1A" w:rsidRPr="004C4A63">
        <w:rPr>
          <w:color w:val="000000" w:themeColor="text1"/>
          <w:sz w:val="26"/>
          <w:szCs w:val="26"/>
          <w:lang w:val="pt-BR"/>
        </w:rPr>
        <w:t>2</w:t>
      </w:r>
      <w:r w:rsidRPr="004C4A63">
        <w:rPr>
          <w:color w:val="000000" w:themeColor="text1"/>
          <w:sz w:val="26"/>
          <w:szCs w:val="26"/>
          <w:lang w:val="pt-BR"/>
        </w:rPr>
        <w:t xml:space="preserve"> là </w:t>
      </w:r>
      <w:r w:rsidR="005878EE" w:rsidRPr="004C4A63">
        <w:rPr>
          <w:color w:val="000000" w:themeColor="text1"/>
          <w:sz w:val="26"/>
          <w:szCs w:val="26"/>
          <w:lang w:val="pt-BR"/>
        </w:rPr>
        <w:t>4</w:t>
      </w:r>
      <w:r w:rsidR="00F33E1A" w:rsidRPr="004C4A63">
        <w:rPr>
          <w:color w:val="000000" w:themeColor="text1"/>
          <w:sz w:val="26"/>
          <w:szCs w:val="26"/>
          <w:lang w:val="pt-BR"/>
        </w:rPr>
        <w:t>2</w:t>
      </w:r>
      <w:r w:rsidR="000A7F97" w:rsidRPr="004C4A63">
        <w:rPr>
          <w:color w:val="000000" w:themeColor="text1"/>
          <w:sz w:val="26"/>
          <w:szCs w:val="26"/>
          <w:lang w:val="pt-BR"/>
        </w:rPr>
        <w:t>1,02</w:t>
      </w:r>
      <w:r w:rsidRPr="004C4A63">
        <w:rPr>
          <w:color w:val="000000" w:themeColor="text1"/>
          <w:sz w:val="26"/>
          <w:szCs w:val="26"/>
          <w:lang w:val="pt-BR"/>
        </w:rPr>
        <w:t xml:space="preserve"> ha, tăng </w:t>
      </w:r>
      <w:r w:rsidR="005878EE" w:rsidRPr="004C4A63">
        <w:rPr>
          <w:color w:val="000000" w:themeColor="text1"/>
          <w:sz w:val="26"/>
          <w:szCs w:val="26"/>
          <w:lang w:val="pt-BR"/>
        </w:rPr>
        <w:t>1</w:t>
      </w:r>
      <w:r w:rsidR="00F33E1A" w:rsidRPr="004C4A63">
        <w:rPr>
          <w:color w:val="000000" w:themeColor="text1"/>
          <w:sz w:val="26"/>
          <w:szCs w:val="26"/>
          <w:lang w:val="pt-BR"/>
        </w:rPr>
        <w:t>0</w:t>
      </w:r>
      <w:r w:rsidR="000A7F97" w:rsidRPr="004C4A63">
        <w:rPr>
          <w:color w:val="000000" w:themeColor="text1"/>
          <w:sz w:val="26"/>
          <w:szCs w:val="26"/>
          <w:lang w:val="pt-BR"/>
        </w:rPr>
        <w:t>2,08</w:t>
      </w:r>
      <w:r w:rsidRPr="004C4A63">
        <w:rPr>
          <w:color w:val="000000" w:themeColor="text1"/>
          <w:sz w:val="26"/>
          <w:szCs w:val="26"/>
          <w:lang w:val="pt-BR"/>
        </w:rPr>
        <w:t xml:space="preserve"> ha </w:t>
      </w:r>
      <w:r w:rsidR="00034C82" w:rsidRPr="004C4A63">
        <w:rPr>
          <w:color w:val="000000" w:themeColor="text1"/>
          <w:sz w:val="26"/>
          <w:szCs w:val="26"/>
          <w:lang w:val="pt-BR"/>
        </w:rPr>
        <w:t>so với năm 202</w:t>
      </w:r>
      <w:bookmarkEnd w:id="132"/>
      <w:r w:rsidR="00F33E1A" w:rsidRPr="004C4A63">
        <w:rPr>
          <w:color w:val="000000" w:themeColor="text1"/>
          <w:sz w:val="26"/>
          <w:szCs w:val="26"/>
          <w:lang w:val="pt-BR"/>
        </w:rPr>
        <w:t>1</w:t>
      </w:r>
      <w:r w:rsidRPr="004C4A63">
        <w:rPr>
          <w:color w:val="000000" w:themeColor="text1"/>
          <w:sz w:val="26"/>
          <w:szCs w:val="26"/>
          <w:lang w:val="pt-BR"/>
        </w:rPr>
        <w:t xml:space="preserve">; được phân bổ đến từng đơn vị hành chính cấp xã như sau: </w:t>
      </w:r>
    </w:p>
    <w:tbl>
      <w:tblPr>
        <w:tblW w:w="4701" w:type="pct"/>
        <w:tblInd w:w="817" w:type="dxa"/>
        <w:tblLook w:val="04A0" w:firstRow="1" w:lastRow="0" w:firstColumn="1" w:lastColumn="0" w:noHBand="0" w:noVBand="1"/>
      </w:tblPr>
      <w:tblGrid>
        <w:gridCol w:w="2500"/>
        <w:gridCol w:w="1100"/>
        <w:gridCol w:w="542"/>
        <w:gridCol w:w="2401"/>
        <w:gridCol w:w="1100"/>
        <w:gridCol w:w="980"/>
      </w:tblGrid>
      <w:tr w:rsidR="0042601C" w:rsidRPr="004C4A63" w:rsidTr="0018390B">
        <w:trPr>
          <w:trHeight w:val="330"/>
        </w:trPr>
        <w:tc>
          <w:tcPr>
            <w:tcW w:w="1450" w:type="pct"/>
            <w:tcBorders>
              <w:top w:val="nil"/>
              <w:left w:val="nil"/>
              <w:bottom w:val="nil"/>
              <w:right w:val="nil"/>
            </w:tcBorders>
            <w:shd w:val="clear" w:color="auto" w:fill="auto"/>
            <w:noWrap/>
            <w:vAlign w:val="center"/>
          </w:tcPr>
          <w:p w:rsidR="00C4361B" w:rsidRPr="004C4A63" w:rsidRDefault="00C4361B" w:rsidP="00C4361B">
            <w:pPr>
              <w:widowControl w:val="0"/>
              <w:jc w:val="both"/>
              <w:rPr>
                <w:color w:val="000000" w:themeColor="text1"/>
                <w:sz w:val="26"/>
                <w:szCs w:val="26"/>
                <w:lang w:val="pt-BR"/>
              </w:rPr>
            </w:pPr>
            <w:r w:rsidRPr="004C4A63">
              <w:rPr>
                <w:color w:val="000000" w:themeColor="text1"/>
                <w:sz w:val="26"/>
                <w:szCs w:val="26"/>
                <w:lang w:val="pt-BR"/>
              </w:rPr>
              <w:t>1. Xã An Khương</w:t>
            </w:r>
          </w:p>
        </w:tc>
        <w:tc>
          <w:tcPr>
            <w:tcW w:w="638" w:type="pct"/>
            <w:tcBorders>
              <w:top w:val="nil"/>
              <w:left w:val="nil"/>
              <w:bottom w:val="nil"/>
              <w:right w:val="nil"/>
            </w:tcBorders>
            <w:shd w:val="clear" w:color="auto" w:fill="auto"/>
            <w:noWrap/>
            <w:vAlign w:val="center"/>
          </w:tcPr>
          <w:p w:rsidR="00C4361B" w:rsidRPr="004C4A63" w:rsidRDefault="005A398F" w:rsidP="00C4361B">
            <w:pPr>
              <w:jc w:val="right"/>
              <w:rPr>
                <w:color w:val="000000" w:themeColor="text1"/>
                <w:sz w:val="26"/>
                <w:szCs w:val="26"/>
              </w:rPr>
            </w:pPr>
            <w:r w:rsidRPr="004C4A63">
              <w:rPr>
                <w:color w:val="000000" w:themeColor="text1"/>
                <w:sz w:val="26"/>
                <w:szCs w:val="26"/>
              </w:rPr>
              <w:t>73,03</w:t>
            </w:r>
          </w:p>
        </w:tc>
        <w:tc>
          <w:tcPr>
            <w:tcW w:w="314" w:type="pct"/>
            <w:tcBorders>
              <w:top w:val="nil"/>
              <w:left w:val="nil"/>
              <w:bottom w:val="nil"/>
              <w:right w:val="nil"/>
            </w:tcBorders>
            <w:shd w:val="clear" w:color="auto" w:fill="auto"/>
            <w:noWrap/>
            <w:vAlign w:val="center"/>
          </w:tcPr>
          <w:p w:rsidR="00C4361B" w:rsidRPr="004C4A63" w:rsidRDefault="00C4361B" w:rsidP="00C4361B">
            <w:pPr>
              <w:widowControl w:val="0"/>
              <w:jc w:val="both"/>
              <w:rPr>
                <w:color w:val="000000" w:themeColor="text1"/>
                <w:sz w:val="26"/>
                <w:szCs w:val="26"/>
              </w:rPr>
            </w:pPr>
            <w:r w:rsidRPr="004C4A63">
              <w:rPr>
                <w:color w:val="000000" w:themeColor="text1"/>
                <w:sz w:val="26"/>
                <w:szCs w:val="26"/>
              </w:rPr>
              <w:t>ha</w:t>
            </w:r>
          </w:p>
        </w:tc>
        <w:tc>
          <w:tcPr>
            <w:tcW w:w="1392" w:type="pct"/>
            <w:tcBorders>
              <w:top w:val="nil"/>
              <w:left w:val="nil"/>
              <w:bottom w:val="nil"/>
              <w:right w:val="nil"/>
            </w:tcBorders>
            <w:shd w:val="clear" w:color="auto" w:fill="auto"/>
            <w:noWrap/>
            <w:vAlign w:val="center"/>
          </w:tcPr>
          <w:p w:rsidR="00C4361B" w:rsidRPr="004C4A63" w:rsidRDefault="000304A3" w:rsidP="00C4361B">
            <w:pPr>
              <w:widowControl w:val="0"/>
              <w:jc w:val="both"/>
              <w:rPr>
                <w:color w:val="000000" w:themeColor="text1"/>
                <w:sz w:val="26"/>
                <w:szCs w:val="26"/>
                <w:lang w:val="pt-BR"/>
              </w:rPr>
            </w:pPr>
            <w:r w:rsidRPr="004C4A63">
              <w:rPr>
                <w:color w:val="000000" w:themeColor="text1"/>
                <w:sz w:val="26"/>
                <w:szCs w:val="26"/>
                <w:lang w:val="pt-BR"/>
              </w:rPr>
              <w:t>4</w:t>
            </w:r>
            <w:r w:rsidR="00C4361B" w:rsidRPr="004C4A63">
              <w:rPr>
                <w:color w:val="000000" w:themeColor="text1"/>
                <w:sz w:val="26"/>
                <w:szCs w:val="26"/>
                <w:lang w:val="pt-BR"/>
              </w:rPr>
              <w:t>. Xã Minh Tâm</w:t>
            </w:r>
          </w:p>
        </w:tc>
        <w:tc>
          <w:tcPr>
            <w:tcW w:w="638" w:type="pct"/>
            <w:tcBorders>
              <w:top w:val="nil"/>
              <w:left w:val="nil"/>
              <w:bottom w:val="nil"/>
              <w:right w:val="nil"/>
            </w:tcBorders>
            <w:shd w:val="clear" w:color="auto" w:fill="auto"/>
            <w:noWrap/>
            <w:vAlign w:val="center"/>
          </w:tcPr>
          <w:p w:rsidR="00C4361B" w:rsidRPr="004C4A63" w:rsidRDefault="00C4361B" w:rsidP="00C4361B">
            <w:pPr>
              <w:jc w:val="right"/>
              <w:rPr>
                <w:color w:val="000000" w:themeColor="text1"/>
                <w:sz w:val="26"/>
                <w:szCs w:val="26"/>
              </w:rPr>
            </w:pPr>
            <w:r w:rsidRPr="004C4A63">
              <w:rPr>
                <w:color w:val="000000" w:themeColor="text1"/>
                <w:sz w:val="26"/>
                <w:szCs w:val="26"/>
              </w:rPr>
              <w:t>1</w:t>
            </w:r>
            <w:r w:rsidR="000304A3" w:rsidRPr="004C4A63">
              <w:rPr>
                <w:color w:val="000000" w:themeColor="text1"/>
                <w:sz w:val="26"/>
                <w:szCs w:val="26"/>
              </w:rPr>
              <w:t>18,9</w:t>
            </w:r>
            <w:r w:rsidR="00BC1AE2" w:rsidRPr="004C4A63">
              <w:rPr>
                <w:color w:val="000000" w:themeColor="text1"/>
                <w:sz w:val="26"/>
                <w:szCs w:val="26"/>
              </w:rPr>
              <w:t>8</w:t>
            </w:r>
          </w:p>
        </w:tc>
        <w:tc>
          <w:tcPr>
            <w:tcW w:w="568" w:type="pct"/>
            <w:tcBorders>
              <w:top w:val="nil"/>
              <w:left w:val="nil"/>
              <w:bottom w:val="nil"/>
              <w:right w:val="nil"/>
            </w:tcBorders>
            <w:shd w:val="clear" w:color="auto" w:fill="auto"/>
            <w:noWrap/>
            <w:vAlign w:val="center"/>
          </w:tcPr>
          <w:p w:rsidR="00C4361B" w:rsidRPr="004C4A63" w:rsidRDefault="00C4361B" w:rsidP="00C4361B">
            <w:pPr>
              <w:widowControl w:val="0"/>
              <w:jc w:val="both"/>
              <w:rPr>
                <w:color w:val="000000" w:themeColor="text1"/>
                <w:sz w:val="26"/>
                <w:szCs w:val="26"/>
              </w:rPr>
            </w:pPr>
            <w:r w:rsidRPr="004C4A63">
              <w:rPr>
                <w:color w:val="000000" w:themeColor="text1"/>
                <w:sz w:val="26"/>
                <w:szCs w:val="26"/>
              </w:rPr>
              <w:t>ha</w:t>
            </w:r>
          </w:p>
        </w:tc>
      </w:tr>
      <w:tr w:rsidR="0042601C" w:rsidRPr="004C4A63" w:rsidTr="0018390B">
        <w:trPr>
          <w:trHeight w:val="330"/>
        </w:trPr>
        <w:tc>
          <w:tcPr>
            <w:tcW w:w="1450" w:type="pct"/>
            <w:tcBorders>
              <w:top w:val="nil"/>
              <w:left w:val="nil"/>
              <w:bottom w:val="nil"/>
              <w:right w:val="nil"/>
            </w:tcBorders>
            <w:shd w:val="clear" w:color="auto" w:fill="auto"/>
            <w:noWrap/>
            <w:vAlign w:val="center"/>
          </w:tcPr>
          <w:p w:rsidR="00C4361B" w:rsidRPr="004C4A63" w:rsidRDefault="00C4361B" w:rsidP="00C4361B">
            <w:pPr>
              <w:widowControl w:val="0"/>
              <w:jc w:val="both"/>
              <w:rPr>
                <w:color w:val="000000" w:themeColor="text1"/>
                <w:sz w:val="26"/>
                <w:szCs w:val="26"/>
                <w:lang w:val="pt-BR"/>
              </w:rPr>
            </w:pPr>
            <w:r w:rsidRPr="004C4A63">
              <w:rPr>
                <w:color w:val="000000" w:themeColor="text1"/>
                <w:sz w:val="26"/>
                <w:szCs w:val="26"/>
                <w:lang w:val="pt-BR"/>
              </w:rPr>
              <w:t>2. Xã An Phú</w:t>
            </w:r>
          </w:p>
        </w:tc>
        <w:tc>
          <w:tcPr>
            <w:tcW w:w="638" w:type="pct"/>
            <w:tcBorders>
              <w:top w:val="nil"/>
              <w:left w:val="nil"/>
              <w:bottom w:val="nil"/>
              <w:right w:val="nil"/>
            </w:tcBorders>
            <w:shd w:val="clear" w:color="auto" w:fill="auto"/>
            <w:noWrap/>
            <w:vAlign w:val="center"/>
          </w:tcPr>
          <w:p w:rsidR="00C4361B" w:rsidRPr="004C4A63" w:rsidRDefault="005878EE" w:rsidP="00C4361B">
            <w:pPr>
              <w:jc w:val="right"/>
              <w:rPr>
                <w:color w:val="000000" w:themeColor="text1"/>
                <w:sz w:val="26"/>
                <w:szCs w:val="26"/>
              </w:rPr>
            </w:pPr>
            <w:r w:rsidRPr="004C4A63">
              <w:rPr>
                <w:color w:val="000000" w:themeColor="text1"/>
                <w:sz w:val="26"/>
                <w:szCs w:val="26"/>
              </w:rPr>
              <w:t>17</w:t>
            </w:r>
            <w:r w:rsidR="00BC1AE2" w:rsidRPr="004C4A63">
              <w:rPr>
                <w:color w:val="000000" w:themeColor="text1"/>
                <w:sz w:val="26"/>
                <w:szCs w:val="26"/>
              </w:rPr>
              <w:t>2,20</w:t>
            </w:r>
          </w:p>
        </w:tc>
        <w:tc>
          <w:tcPr>
            <w:tcW w:w="314" w:type="pct"/>
            <w:tcBorders>
              <w:top w:val="nil"/>
              <w:left w:val="nil"/>
              <w:bottom w:val="nil"/>
              <w:right w:val="nil"/>
            </w:tcBorders>
            <w:shd w:val="clear" w:color="auto" w:fill="auto"/>
            <w:noWrap/>
            <w:vAlign w:val="center"/>
          </w:tcPr>
          <w:p w:rsidR="00C4361B" w:rsidRPr="004C4A63" w:rsidRDefault="00C4361B" w:rsidP="00C4361B">
            <w:pPr>
              <w:widowControl w:val="0"/>
              <w:jc w:val="both"/>
              <w:rPr>
                <w:color w:val="000000" w:themeColor="text1"/>
                <w:sz w:val="26"/>
                <w:szCs w:val="26"/>
              </w:rPr>
            </w:pPr>
            <w:r w:rsidRPr="004C4A63">
              <w:rPr>
                <w:color w:val="000000" w:themeColor="text1"/>
                <w:sz w:val="26"/>
                <w:szCs w:val="26"/>
              </w:rPr>
              <w:t>ha</w:t>
            </w:r>
          </w:p>
        </w:tc>
        <w:tc>
          <w:tcPr>
            <w:tcW w:w="1392" w:type="pct"/>
            <w:tcBorders>
              <w:top w:val="nil"/>
              <w:left w:val="nil"/>
              <w:bottom w:val="nil"/>
              <w:right w:val="nil"/>
            </w:tcBorders>
            <w:shd w:val="clear" w:color="auto" w:fill="auto"/>
            <w:noWrap/>
            <w:vAlign w:val="center"/>
          </w:tcPr>
          <w:p w:rsidR="00C4361B" w:rsidRPr="004C4A63" w:rsidRDefault="000304A3" w:rsidP="00C4361B">
            <w:pPr>
              <w:widowControl w:val="0"/>
              <w:jc w:val="both"/>
              <w:rPr>
                <w:color w:val="000000" w:themeColor="text1"/>
                <w:sz w:val="26"/>
                <w:szCs w:val="26"/>
              </w:rPr>
            </w:pPr>
            <w:r w:rsidRPr="004C4A63">
              <w:rPr>
                <w:color w:val="000000" w:themeColor="text1"/>
                <w:sz w:val="26"/>
                <w:szCs w:val="26"/>
              </w:rPr>
              <w:t>5</w:t>
            </w:r>
            <w:r w:rsidR="00C4361B" w:rsidRPr="004C4A63">
              <w:rPr>
                <w:color w:val="000000" w:themeColor="text1"/>
                <w:sz w:val="26"/>
                <w:szCs w:val="26"/>
              </w:rPr>
              <w:t>. Xã Thanh An</w:t>
            </w:r>
          </w:p>
        </w:tc>
        <w:tc>
          <w:tcPr>
            <w:tcW w:w="638" w:type="pct"/>
            <w:tcBorders>
              <w:top w:val="nil"/>
              <w:left w:val="nil"/>
              <w:bottom w:val="nil"/>
              <w:right w:val="nil"/>
            </w:tcBorders>
            <w:shd w:val="clear" w:color="auto" w:fill="auto"/>
            <w:noWrap/>
            <w:vAlign w:val="center"/>
          </w:tcPr>
          <w:p w:rsidR="00C4361B" w:rsidRPr="004C4A63" w:rsidRDefault="005A398F" w:rsidP="00C4361B">
            <w:pPr>
              <w:jc w:val="right"/>
              <w:rPr>
                <w:color w:val="000000" w:themeColor="text1"/>
                <w:sz w:val="26"/>
                <w:szCs w:val="26"/>
              </w:rPr>
            </w:pPr>
            <w:r w:rsidRPr="004C4A63">
              <w:rPr>
                <w:color w:val="000000" w:themeColor="text1"/>
                <w:sz w:val="26"/>
                <w:szCs w:val="26"/>
              </w:rPr>
              <w:t>41,</w:t>
            </w:r>
            <w:r w:rsidR="00BC1AE2" w:rsidRPr="004C4A63">
              <w:rPr>
                <w:color w:val="000000" w:themeColor="text1"/>
                <w:sz w:val="26"/>
                <w:szCs w:val="26"/>
              </w:rPr>
              <w:t>80</w:t>
            </w:r>
          </w:p>
        </w:tc>
        <w:tc>
          <w:tcPr>
            <w:tcW w:w="568" w:type="pct"/>
            <w:tcBorders>
              <w:top w:val="nil"/>
              <w:left w:val="nil"/>
              <w:bottom w:val="nil"/>
              <w:right w:val="nil"/>
            </w:tcBorders>
            <w:shd w:val="clear" w:color="auto" w:fill="auto"/>
            <w:noWrap/>
            <w:vAlign w:val="center"/>
          </w:tcPr>
          <w:p w:rsidR="00C4361B" w:rsidRPr="004C4A63" w:rsidRDefault="00C4361B" w:rsidP="00C4361B">
            <w:pPr>
              <w:widowControl w:val="0"/>
              <w:jc w:val="both"/>
              <w:rPr>
                <w:color w:val="000000" w:themeColor="text1"/>
                <w:sz w:val="26"/>
                <w:szCs w:val="26"/>
              </w:rPr>
            </w:pPr>
            <w:r w:rsidRPr="004C4A63">
              <w:rPr>
                <w:color w:val="000000" w:themeColor="text1"/>
                <w:sz w:val="26"/>
                <w:szCs w:val="26"/>
              </w:rPr>
              <w:t>ha</w:t>
            </w:r>
          </w:p>
        </w:tc>
      </w:tr>
      <w:tr w:rsidR="0042601C" w:rsidRPr="004C4A63" w:rsidTr="0018390B">
        <w:trPr>
          <w:trHeight w:val="330"/>
        </w:trPr>
        <w:tc>
          <w:tcPr>
            <w:tcW w:w="1450" w:type="pct"/>
            <w:tcBorders>
              <w:top w:val="nil"/>
              <w:left w:val="nil"/>
              <w:bottom w:val="nil"/>
              <w:right w:val="nil"/>
            </w:tcBorders>
            <w:shd w:val="clear" w:color="auto" w:fill="auto"/>
            <w:noWrap/>
            <w:vAlign w:val="center"/>
          </w:tcPr>
          <w:p w:rsidR="000304A3" w:rsidRPr="004C4A63" w:rsidRDefault="000304A3" w:rsidP="00C4361B">
            <w:pPr>
              <w:widowControl w:val="0"/>
              <w:jc w:val="both"/>
              <w:rPr>
                <w:color w:val="000000" w:themeColor="text1"/>
                <w:sz w:val="26"/>
                <w:szCs w:val="26"/>
                <w:lang w:val="pt-BR"/>
              </w:rPr>
            </w:pPr>
            <w:r w:rsidRPr="004C4A63">
              <w:rPr>
                <w:color w:val="000000" w:themeColor="text1"/>
                <w:sz w:val="26"/>
                <w:szCs w:val="26"/>
                <w:lang w:val="pt-BR"/>
              </w:rPr>
              <w:t>3. Xã Minh Đức</w:t>
            </w:r>
          </w:p>
        </w:tc>
        <w:tc>
          <w:tcPr>
            <w:tcW w:w="638" w:type="pct"/>
            <w:tcBorders>
              <w:top w:val="nil"/>
              <w:left w:val="nil"/>
              <w:bottom w:val="nil"/>
              <w:right w:val="nil"/>
            </w:tcBorders>
            <w:shd w:val="clear" w:color="auto" w:fill="auto"/>
            <w:noWrap/>
            <w:vAlign w:val="center"/>
          </w:tcPr>
          <w:p w:rsidR="000304A3" w:rsidRPr="004C4A63" w:rsidRDefault="000304A3" w:rsidP="00C4361B">
            <w:pPr>
              <w:jc w:val="right"/>
              <w:rPr>
                <w:color w:val="000000" w:themeColor="text1"/>
                <w:sz w:val="26"/>
                <w:szCs w:val="26"/>
              </w:rPr>
            </w:pPr>
            <w:r w:rsidRPr="004C4A63">
              <w:rPr>
                <w:color w:val="000000" w:themeColor="text1"/>
                <w:sz w:val="26"/>
                <w:szCs w:val="26"/>
              </w:rPr>
              <w:t>15,00</w:t>
            </w:r>
          </w:p>
        </w:tc>
        <w:tc>
          <w:tcPr>
            <w:tcW w:w="314" w:type="pct"/>
            <w:tcBorders>
              <w:top w:val="nil"/>
              <w:left w:val="nil"/>
              <w:bottom w:val="nil"/>
              <w:right w:val="nil"/>
            </w:tcBorders>
            <w:shd w:val="clear" w:color="auto" w:fill="auto"/>
            <w:noWrap/>
            <w:vAlign w:val="center"/>
          </w:tcPr>
          <w:p w:rsidR="000304A3" w:rsidRPr="004C4A63" w:rsidRDefault="000304A3" w:rsidP="00C4361B">
            <w:pPr>
              <w:widowControl w:val="0"/>
              <w:jc w:val="both"/>
              <w:rPr>
                <w:color w:val="000000" w:themeColor="text1"/>
                <w:sz w:val="26"/>
                <w:szCs w:val="26"/>
              </w:rPr>
            </w:pPr>
            <w:r w:rsidRPr="004C4A63">
              <w:rPr>
                <w:color w:val="000000" w:themeColor="text1"/>
                <w:sz w:val="26"/>
                <w:szCs w:val="26"/>
              </w:rPr>
              <w:t>ha</w:t>
            </w:r>
          </w:p>
        </w:tc>
        <w:tc>
          <w:tcPr>
            <w:tcW w:w="1392" w:type="pct"/>
            <w:tcBorders>
              <w:top w:val="nil"/>
              <w:left w:val="nil"/>
              <w:bottom w:val="nil"/>
              <w:right w:val="nil"/>
            </w:tcBorders>
            <w:shd w:val="clear" w:color="auto" w:fill="auto"/>
            <w:noWrap/>
            <w:vAlign w:val="center"/>
          </w:tcPr>
          <w:p w:rsidR="000304A3" w:rsidRPr="004C4A63" w:rsidRDefault="000304A3" w:rsidP="00C4361B">
            <w:pPr>
              <w:widowControl w:val="0"/>
              <w:jc w:val="both"/>
              <w:rPr>
                <w:color w:val="000000" w:themeColor="text1"/>
                <w:sz w:val="26"/>
                <w:szCs w:val="26"/>
              </w:rPr>
            </w:pPr>
          </w:p>
        </w:tc>
        <w:tc>
          <w:tcPr>
            <w:tcW w:w="638" w:type="pct"/>
            <w:tcBorders>
              <w:top w:val="nil"/>
              <w:left w:val="nil"/>
              <w:bottom w:val="nil"/>
              <w:right w:val="nil"/>
            </w:tcBorders>
            <w:shd w:val="clear" w:color="auto" w:fill="auto"/>
            <w:noWrap/>
            <w:vAlign w:val="center"/>
          </w:tcPr>
          <w:p w:rsidR="000304A3" w:rsidRPr="004C4A63" w:rsidRDefault="000304A3" w:rsidP="00C4361B">
            <w:pPr>
              <w:jc w:val="right"/>
              <w:rPr>
                <w:color w:val="000000" w:themeColor="text1"/>
                <w:sz w:val="26"/>
                <w:szCs w:val="26"/>
              </w:rPr>
            </w:pPr>
          </w:p>
        </w:tc>
        <w:tc>
          <w:tcPr>
            <w:tcW w:w="568" w:type="pct"/>
            <w:tcBorders>
              <w:top w:val="nil"/>
              <w:left w:val="nil"/>
              <w:bottom w:val="nil"/>
              <w:right w:val="nil"/>
            </w:tcBorders>
            <w:shd w:val="clear" w:color="auto" w:fill="auto"/>
            <w:noWrap/>
            <w:vAlign w:val="center"/>
          </w:tcPr>
          <w:p w:rsidR="000304A3" w:rsidRPr="004C4A63" w:rsidRDefault="000304A3" w:rsidP="00C4361B">
            <w:pPr>
              <w:widowControl w:val="0"/>
              <w:jc w:val="both"/>
              <w:rPr>
                <w:color w:val="000000" w:themeColor="text1"/>
                <w:sz w:val="26"/>
                <w:szCs w:val="26"/>
              </w:rPr>
            </w:pPr>
          </w:p>
        </w:tc>
      </w:tr>
    </w:tbl>
    <w:p w:rsidR="00FF2DCC" w:rsidRPr="004C4A63" w:rsidRDefault="009D6D1D" w:rsidP="00FF2DCC">
      <w:pPr>
        <w:widowControl w:val="0"/>
        <w:spacing w:before="120" w:after="120"/>
        <w:ind w:firstLine="720"/>
        <w:jc w:val="both"/>
        <w:rPr>
          <w:color w:val="000000" w:themeColor="text1"/>
          <w:sz w:val="26"/>
          <w:szCs w:val="26"/>
          <w:lang w:val="pt-BR"/>
        </w:rPr>
      </w:pPr>
      <w:r w:rsidRPr="004C4A63">
        <w:rPr>
          <w:i/>
          <w:color w:val="000000" w:themeColor="text1"/>
          <w:sz w:val="26"/>
          <w:szCs w:val="26"/>
          <w:lang w:val="pt-BR"/>
        </w:rPr>
        <w:t>-</w:t>
      </w:r>
      <w:r w:rsidR="00FF2DCC" w:rsidRPr="004C4A63">
        <w:rPr>
          <w:i/>
          <w:color w:val="000000" w:themeColor="text1"/>
          <w:sz w:val="26"/>
          <w:szCs w:val="26"/>
          <w:lang w:val="pt-BR"/>
        </w:rPr>
        <w:t xml:space="preserve"> Đất sản xuất VLXD, làm đồ gốm:</w:t>
      </w:r>
      <w:r w:rsidR="00FF2DCC" w:rsidRPr="004C4A63">
        <w:rPr>
          <w:color w:val="000000" w:themeColor="text1"/>
          <w:sz w:val="26"/>
          <w:szCs w:val="26"/>
          <w:lang w:val="pt-BR"/>
        </w:rPr>
        <w:t xml:space="preserve"> Tổng </w:t>
      </w:r>
      <w:bookmarkStart w:id="133" w:name="_Hlk60881355"/>
      <w:r w:rsidR="00FF2DCC" w:rsidRPr="004C4A63">
        <w:rPr>
          <w:color w:val="000000" w:themeColor="text1"/>
          <w:sz w:val="26"/>
          <w:szCs w:val="26"/>
          <w:lang w:val="pt-BR"/>
        </w:rPr>
        <w:t>diện tích theo kế hoạch năm 2022 là 7</w:t>
      </w:r>
      <w:r w:rsidR="00193F79" w:rsidRPr="004C4A63">
        <w:rPr>
          <w:color w:val="000000" w:themeColor="text1"/>
          <w:sz w:val="26"/>
          <w:szCs w:val="26"/>
          <w:lang w:val="pt-BR"/>
        </w:rPr>
        <w:t>0,26</w:t>
      </w:r>
      <w:r w:rsidR="00FF2DCC" w:rsidRPr="004C4A63">
        <w:rPr>
          <w:color w:val="000000" w:themeColor="text1"/>
          <w:sz w:val="26"/>
          <w:szCs w:val="26"/>
          <w:lang w:val="pt-BR"/>
        </w:rPr>
        <w:t xml:space="preserve"> ha, tăng </w:t>
      </w:r>
      <w:r w:rsidR="00193F79" w:rsidRPr="004C4A63">
        <w:rPr>
          <w:color w:val="000000" w:themeColor="text1"/>
          <w:sz w:val="26"/>
          <w:szCs w:val="26"/>
          <w:lang w:val="pt-BR"/>
        </w:rPr>
        <w:t>18,15</w:t>
      </w:r>
      <w:r w:rsidR="00FF2DCC" w:rsidRPr="004C4A63">
        <w:rPr>
          <w:color w:val="000000" w:themeColor="text1"/>
          <w:sz w:val="26"/>
          <w:szCs w:val="26"/>
          <w:lang w:val="pt-BR"/>
        </w:rPr>
        <w:t xml:space="preserve"> ha so với năm 202</w:t>
      </w:r>
      <w:bookmarkEnd w:id="133"/>
      <w:r w:rsidR="00FF2DCC" w:rsidRPr="004C4A63">
        <w:rPr>
          <w:color w:val="000000" w:themeColor="text1"/>
          <w:sz w:val="26"/>
          <w:szCs w:val="26"/>
          <w:lang w:val="pt-BR"/>
        </w:rPr>
        <w:t>1; phân bố như sau:</w:t>
      </w:r>
    </w:p>
    <w:tbl>
      <w:tblPr>
        <w:tblW w:w="4701" w:type="pct"/>
        <w:tblInd w:w="817" w:type="dxa"/>
        <w:tblLook w:val="04A0" w:firstRow="1" w:lastRow="0" w:firstColumn="1" w:lastColumn="0" w:noHBand="0" w:noVBand="1"/>
      </w:tblPr>
      <w:tblGrid>
        <w:gridCol w:w="2347"/>
        <w:gridCol w:w="1099"/>
        <w:gridCol w:w="597"/>
        <w:gridCol w:w="2464"/>
        <w:gridCol w:w="1100"/>
        <w:gridCol w:w="1016"/>
      </w:tblGrid>
      <w:tr w:rsidR="0042601C" w:rsidRPr="004C4A63" w:rsidTr="003D6D89">
        <w:trPr>
          <w:trHeight w:val="330"/>
        </w:trPr>
        <w:tc>
          <w:tcPr>
            <w:tcW w:w="1361" w:type="pct"/>
            <w:tcBorders>
              <w:top w:val="nil"/>
              <w:left w:val="nil"/>
              <w:bottom w:val="nil"/>
              <w:right w:val="nil"/>
            </w:tcBorders>
            <w:shd w:val="clear" w:color="auto" w:fill="auto"/>
            <w:noWrap/>
            <w:vAlign w:val="center"/>
          </w:tcPr>
          <w:p w:rsidR="00BC1AE2" w:rsidRPr="004C4A63" w:rsidRDefault="00BC1AE2" w:rsidP="00BC1AE2">
            <w:pPr>
              <w:widowControl w:val="0"/>
              <w:jc w:val="both"/>
              <w:rPr>
                <w:color w:val="000000" w:themeColor="text1"/>
                <w:sz w:val="26"/>
                <w:szCs w:val="26"/>
              </w:rPr>
            </w:pPr>
            <w:r w:rsidRPr="004C4A63">
              <w:rPr>
                <w:color w:val="000000" w:themeColor="text1"/>
                <w:sz w:val="26"/>
                <w:szCs w:val="26"/>
                <w:lang w:val="pt-BR"/>
              </w:rPr>
              <w:t>1. Thị trấn Tân Khai</w:t>
            </w:r>
          </w:p>
        </w:tc>
        <w:tc>
          <w:tcPr>
            <w:tcW w:w="637" w:type="pct"/>
            <w:tcBorders>
              <w:top w:val="nil"/>
              <w:left w:val="nil"/>
              <w:bottom w:val="nil"/>
              <w:right w:val="nil"/>
            </w:tcBorders>
            <w:shd w:val="clear" w:color="auto" w:fill="auto"/>
            <w:noWrap/>
            <w:vAlign w:val="center"/>
          </w:tcPr>
          <w:p w:rsidR="00BC1AE2" w:rsidRPr="004C4A63" w:rsidRDefault="00BC1AE2" w:rsidP="003D6D89">
            <w:pPr>
              <w:jc w:val="right"/>
              <w:rPr>
                <w:color w:val="000000" w:themeColor="text1"/>
                <w:sz w:val="26"/>
                <w:szCs w:val="26"/>
              </w:rPr>
            </w:pPr>
            <w:r w:rsidRPr="004C4A63">
              <w:rPr>
                <w:color w:val="000000" w:themeColor="text1"/>
                <w:sz w:val="26"/>
                <w:szCs w:val="26"/>
              </w:rPr>
              <w:t>10,08</w:t>
            </w:r>
          </w:p>
        </w:tc>
        <w:tc>
          <w:tcPr>
            <w:tcW w:w="346" w:type="pct"/>
            <w:tcBorders>
              <w:top w:val="nil"/>
              <w:left w:val="nil"/>
              <w:bottom w:val="nil"/>
              <w:right w:val="nil"/>
            </w:tcBorders>
            <w:shd w:val="clear" w:color="auto" w:fill="auto"/>
            <w:noWrap/>
            <w:vAlign w:val="center"/>
          </w:tcPr>
          <w:p w:rsidR="00BC1AE2" w:rsidRPr="004C4A63" w:rsidRDefault="00BC1AE2" w:rsidP="00BC1AE2">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BC1AE2" w:rsidRPr="004C4A63" w:rsidRDefault="00BC1AE2" w:rsidP="00BC1AE2">
            <w:pPr>
              <w:widowControl w:val="0"/>
              <w:jc w:val="both"/>
              <w:rPr>
                <w:color w:val="000000" w:themeColor="text1"/>
                <w:sz w:val="26"/>
                <w:szCs w:val="26"/>
              </w:rPr>
            </w:pPr>
            <w:r w:rsidRPr="004C4A63">
              <w:rPr>
                <w:color w:val="000000" w:themeColor="text1"/>
                <w:sz w:val="26"/>
                <w:szCs w:val="26"/>
              </w:rPr>
              <w:t xml:space="preserve">8. Xã </w:t>
            </w:r>
            <w:r w:rsidRPr="004C4A63">
              <w:rPr>
                <w:color w:val="000000" w:themeColor="text1"/>
                <w:sz w:val="26"/>
                <w:szCs w:val="26"/>
                <w:lang w:val="pt-BR"/>
              </w:rPr>
              <w:t>Phước An</w:t>
            </w:r>
          </w:p>
        </w:tc>
        <w:tc>
          <w:tcPr>
            <w:tcW w:w="638" w:type="pct"/>
            <w:tcBorders>
              <w:top w:val="nil"/>
              <w:left w:val="nil"/>
              <w:bottom w:val="nil"/>
              <w:right w:val="nil"/>
            </w:tcBorders>
            <w:shd w:val="clear" w:color="auto" w:fill="auto"/>
            <w:noWrap/>
            <w:vAlign w:val="center"/>
          </w:tcPr>
          <w:p w:rsidR="00BC1AE2" w:rsidRPr="004C4A63" w:rsidRDefault="00BC1AE2" w:rsidP="00BC1AE2">
            <w:pPr>
              <w:jc w:val="right"/>
              <w:rPr>
                <w:color w:val="000000" w:themeColor="text1"/>
                <w:sz w:val="26"/>
                <w:szCs w:val="26"/>
              </w:rPr>
            </w:pPr>
            <w:r w:rsidRPr="004C4A63">
              <w:rPr>
                <w:color w:val="000000" w:themeColor="text1"/>
                <w:sz w:val="26"/>
                <w:szCs w:val="26"/>
              </w:rPr>
              <w:t>-</w:t>
            </w:r>
          </w:p>
        </w:tc>
        <w:tc>
          <w:tcPr>
            <w:tcW w:w="589" w:type="pct"/>
            <w:tcBorders>
              <w:top w:val="nil"/>
              <w:left w:val="nil"/>
              <w:bottom w:val="nil"/>
              <w:right w:val="nil"/>
            </w:tcBorders>
            <w:shd w:val="clear" w:color="auto" w:fill="auto"/>
            <w:noWrap/>
            <w:vAlign w:val="center"/>
          </w:tcPr>
          <w:p w:rsidR="00BC1AE2" w:rsidRPr="004C4A63" w:rsidRDefault="00BC1AE2" w:rsidP="00BC1AE2">
            <w:pPr>
              <w:widowControl w:val="0"/>
              <w:jc w:val="both"/>
              <w:rPr>
                <w:color w:val="000000" w:themeColor="text1"/>
                <w:sz w:val="26"/>
                <w:szCs w:val="26"/>
              </w:rPr>
            </w:pPr>
            <w:r w:rsidRPr="004C4A63">
              <w:rPr>
                <w:color w:val="000000" w:themeColor="text1"/>
                <w:sz w:val="26"/>
                <w:szCs w:val="26"/>
              </w:rPr>
              <w:t>ha</w:t>
            </w:r>
          </w:p>
        </w:tc>
      </w:tr>
      <w:tr w:rsidR="0042601C" w:rsidRPr="004C4A63" w:rsidTr="003D6D89">
        <w:trPr>
          <w:trHeight w:val="330"/>
        </w:trPr>
        <w:tc>
          <w:tcPr>
            <w:tcW w:w="1361" w:type="pct"/>
            <w:tcBorders>
              <w:top w:val="nil"/>
              <w:left w:val="nil"/>
              <w:bottom w:val="nil"/>
              <w:right w:val="nil"/>
            </w:tcBorders>
            <w:shd w:val="clear" w:color="auto" w:fill="auto"/>
            <w:noWrap/>
            <w:vAlign w:val="center"/>
          </w:tcPr>
          <w:p w:rsidR="00BC1AE2" w:rsidRPr="004C4A63" w:rsidRDefault="00BC1AE2" w:rsidP="00BC1AE2">
            <w:pPr>
              <w:widowControl w:val="0"/>
              <w:jc w:val="both"/>
              <w:rPr>
                <w:color w:val="000000" w:themeColor="text1"/>
                <w:sz w:val="26"/>
                <w:szCs w:val="26"/>
              </w:rPr>
            </w:pPr>
            <w:r w:rsidRPr="004C4A63">
              <w:rPr>
                <w:color w:val="000000" w:themeColor="text1"/>
                <w:sz w:val="26"/>
                <w:szCs w:val="26"/>
                <w:lang w:val="pt-BR"/>
              </w:rPr>
              <w:t>2. Xã Đồng Nơ</w:t>
            </w:r>
          </w:p>
        </w:tc>
        <w:tc>
          <w:tcPr>
            <w:tcW w:w="637" w:type="pct"/>
            <w:tcBorders>
              <w:top w:val="nil"/>
              <w:left w:val="nil"/>
              <w:bottom w:val="nil"/>
              <w:right w:val="nil"/>
            </w:tcBorders>
            <w:shd w:val="clear" w:color="auto" w:fill="auto"/>
            <w:noWrap/>
            <w:vAlign w:val="center"/>
          </w:tcPr>
          <w:p w:rsidR="00BC1AE2" w:rsidRPr="004C4A63" w:rsidRDefault="00BC1AE2" w:rsidP="003D6D89">
            <w:pPr>
              <w:jc w:val="right"/>
              <w:rPr>
                <w:color w:val="000000" w:themeColor="text1"/>
                <w:sz w:val="26"/>
                <w:szCs w:val="26"/>
              </w:rPr>
            </w:pPr>
            <w:r w:rsidRPr="004C4A63">
              <w:rPr>
                <w:color w:val="000000" w:themeColor="text1"/>
                <w:sz w:val="26"/>
                <w:szCs w:val="26"/>
              </w:rPr>
              <w:t>-</w:t>
            </w:r>
          </w:p>
        </w:tc>
        <w:tc>
          <w:tcPr>
            <w:tcW w:w="346" w:type="pct"/>
            <w:tcBorders>
              <w:top w:val="nil"/>
              <w:left w:val="nil"/>
              <w:bottom w:val="nil"/>
              <w:right w:val="nil"/>
            </w:tcBorders>
            <w:shd w:val="clear" w:color="auto" w:fill="auto"/>
            <w:noWrap/>
            <w:vAlign w:val="center"/>
          </w:tcPr>
          <w:p w:rsidR="00BC1AE2" w:rsidRPr="004C4A63" w:rsidRDefault="00BC1AE2" w:rsidP="00BC1AE2">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BC1AE2" w:rsidRPr="004C4A63" w:rsidRDefault="00BC1AE2" w:rsidP="00BC1AE2">
            <w:pPr>
              <w:widowControl w:val="0"/>
              <w:jc w:val="both"/>
              <w:rPr>
                <w:color w:val="000000" w:themeColor="text1"/>
                <w:sz w:val="26"/>
                <w:szCs w:val="26"/>
              </w:rPr>
            </w:pPr>
            <w:r w:rsidRPr="004C4A63">
              <w:rPr>
                <w:color w:val="000000" w:themeColor="text1"/>
                <w:sz w:val="26"/>
                <w:szCs w:val="26"/>
              </w:rPr>
              <w:t xml:space="preserve">9. </w:t>
            </w:r>
            <w:r w:rsidRPr="004C4A63">
              <w:rPr>
                <w:color w:val="000000" w:themeColor="text1"/>
                <w:sz w:val="26"/>
                <w:szCs w:val="26"/>
                <w:lang w:val="pt-BR"/>
              </w:rPr>
              <w:t>Xã Tân Hiệp</w:t>
            </w:r>
          </w:p>
        </w:tc>
        <w:tc>
          <w:tcPr>
            <w:tcW w:w="638" w:type="pct"/>
            <w:tcBorders>
              <w:top w:val="nil"/>
              <w:left w:val="nil"/>
              <w:bottom w:val="nil"/>
              <w:right w:val="nil"/>
            </w:tcBorders>
            <w:shd w:val="clear" w:color="auto" w:fill="auto"/>
            <w:noWrap/>
            <w:vAlign w:val="center"/>
          </w:tcPr>
          <w:p w:rsidR="00BC1AE2" w:rsidRPr="004C4A63" w:rsidRDefault="00BC1AE2" w:rsidP="00BC1AE2">
            <w:pPr>
              <w:jc w:val="right"/>
              <w:rPr>
                <w:color w:val="000000" w:themeColor="text1"/>
                <w:sz w:val="26"/>
                <w:szCs w:val="26"/>
              </w:rPr>
            </w:pPr>
            <w:r w:rsidRPr="004C4A63">
              <w:rPr>
                <w:color w:val="000000" w:themeColor="text1"/>
                <w:sz w:val="26"/>
                <w:szCs w:val="26"/>
              </w:rPr>
              <w:t>21,43</w:t>
            </w:r>
          </w:p>
        </w:tc>
        <w:tc>
          <w:tcPr>
            <w:tcW w:w="589" w:type="pct"/>
            <w:tcBorders>
              <w:top w:val="nil"/>
              <w:left w:val="nil"/>
              <w:bottom w:val="nil"/>
              <w:right w:val="nil"/>
            </w:tcBorders>
            <w:shd w:val="clear" w:color="auto" w:fill="auto"/>
            <w:noWrap/>
            <w:vAlign w:val="center"/>
          </w:tcPr>
          <w:p w:rsidR="00BC1AE2" w:rsidRPr="004C4A63" w:rsidRDefault="00BC1AE2" w:rsidP="00BC1AE2">
            <w:pPr>
              <w:widowControl w:val="0"/>
              <w:jc w:val="both"/>
              <w:rPr>
                <w:color w:val="000000" w:themeColor="text1"/>
                <w:sz w:val="26"/>
                <w:szCs w:val="26"/>
              </w:rPr>
            </w:pPr>
            <w:r w:rsidRPr="004C4A63">
              <w:rPr>
                <w:color w:val="000000" w:themeColor="text1"/>
                <w:sz w:val="26"/>
                <w:szCs w:val="26"/>
              </w:rPr>
              <w:t>ha</w:t>
            </w:r>
          </w:p>
        </w:tc>
      </w:tr>
      <w:tr w:rsidR="0042601C" w:rsidRPr="004C4A63" w:rsidTr="003D6D89">
        <w:trPr>
          <w:trHeight w:val="330"/>
        </w:trPr>
        <w:tc>
          <w:tcPr>
            <w:tcW w:w="1361" w:type="pct"/>
            <w:tcBorders>
              <w:top w:val="nil"/>
              <w:left w:val="nil"/>
              <w:bottom w:val="nil"/>
              <w:right w:val="nil"/>
            </w:tcBorders>
            <w:shd w:val="clear" w:color="auto" w:fill="auto"/>
            <w:noWrap/>
            <w:vAlign w:val="center"/>
          </w:tcPr>
          <w:p w:rsidR="00BC1AE2" w:rsidRPr="004C4A63" w:rsidRDefault="00BC1AE2" w:rsidP="00BC1AE2">
            <w:pPr>
              <w:widowControl w:val="0"/>
              <w:jc w:val="both"/>
              <w:rPr>
                <w:color w:val="000000" w:themeColor="text1"/>
                <w:sz w:val="26"/>
                <w:szCs w:val="26"/>
              </w:rPr>
            </w:pPr>
            <w:r w:rsidRPr="004C4A63">
              <w:rPr>
                <w:color w:val="000000" w:themeColor="text1"/>
                <w:sz w:val="26"/>
                <w:szCs w:val="26"/>
                <w:lang w:val="pt-BR"/>
              </w:rPr>
              <w:t>3. Xã Thanh Bình</w:t>
            </w:r>
          </w:p>
        </w:tc>
        <w:tc>
          <w:tcPr>
            <w:tcW w:w="637" w:type="pct"/>
            <w:tcBorders>
              <w:top w:val="nil"/>
              <w:left w:val="nil"/>
              <w:bottom w:val="nil"/>
              <w:right w:val="nil"/>
            </w:tcBorders>
            <w:shd w:val="clear" w:color="auto" w:fill="auto"/>
            <w:noWrap/>
            <w:vAlign w:val="center"/>
          </w:tcPr>
          <w:p w:rsidR="00BC1AE2" w:rsidRPr="004C4A63" w:rsidRDefault="00BC1AE2" w:rsidP="003D6D89">
            <w:pPr>
              <w:jc w:val="right"/>
              <w:rPr>
                <w:color w:val="000000" w:themeColor="text1"/>
                <w:sz w:val="26"/>
                <w:szCs w:val="26"/>
              </w:rPr>
            </w:pPr>
            <w:r w:rsidRPr="004C4A63">
              <w:rPr>
                <w:color w:val="000000" w:themeColor="text1"/>
                <w:sz w:val="26"/>
                <w:szCs w:val="26"/>
              </w:rPr>
              <w:t>-</w:t>
            </w:r>
          </w:p>
        </w:tc>
        <w:tc>
          <w:tcPr>
            <w:tcW w:w="346" w:type="pct"/>
            <w:tcBorders>
              <w:top w:val="nil"/>
              <w:left w:val="nil"/>
              <w:bottom w:val="nil"/>
              <w:right w:val="nil"/>
            </w:tcBorders>
            <w:shd w:val="clear" w:color="auto" w:fill="auto"/>
            <w:noWrap/>
            <w:vAlign w:val="center"/>
          </w:tcPr>
          <w:p w:rsidR="00BC1AE2" w:rsidRPr="004C4A63" w:rsidRDefault="00BC1AE2" w:rsidP="00BC1AE2">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BC1AE2" w:rsidRPr="004C4A63" w:rsidRDefault="00BC1AE2" w:rsidP="00BC1AE2">
            <w:pPr>
              <w:widowControl w:val="0"/>
              <w:jc w:val="both"/>
              <w:rPr>
                <w:color w:val="000000" w:themeColor="text1"/>
                <w:sz w:val="26"/>
                <w:szCs w:val="26"/>
              </w:rPr>
            </w:pPr>
            <w:r w:rsidRPr="004C4A63">
              <w:rPr>
                <w:color w:val="000000" w:themeColor="text1"/>
                <w:sz w:val="26"/>
                <w:szCs w:val="26"/>
              </w:rPr>
              <w:t>10. Xã Tân Hưng</w:t>
            </w:r>
          </w:p>
        </w:tc>
        <w:tc>
          <w:tcPr>
            <w:tcW w:w="638" w:type="pct"/>
            <w:tcBorders>
              <w:top w:val="nil"/>
              <w:left w:val="nil"/>
              <w:bottom w:val="nil"/>
              <w:right w:val="nil"/>
            </w:tcBorders>
            <w:shd w:val="clear" w:color="auto" w:fill="auto"/>
            <w:noWrap/>
            <w:vAlign w:val="center"/>
          </w:tcPr>
          <w:p w:rsidR="00BC1AE2" w:rsidRPr="004C4A63" w:rsidRDefault="00BC1AE2" w:rsidP="00BC1AE2">
            <w:pPr>
              <w:jc w:val="right"/>
              <w:rPr>
                <w:color w:val="000000" w:themeColor="text1"/>
                <w:sz w:val="26"/>
                <w:szCs w:val="26"/>
              </w:rPr>
            </w:pPr>
            <w:r w:rsidRPr="004C4A63">
              <w:rPr>
                <w:color w:val="000000" w:themeColor="text1"/>
                <w:sz w:val="26"/>
                <w:szCs w:val="26"/>
              </w:rPr>
              <w:t>-</w:t>
            </w:r>
          </w:p>
        </w:tc>
        <w:tc>
          <w:tcPr>
            <w:tcW w:w="589" w:type="pct"/>
            <w:tcBorders>
              <w:top w:val="nil"/>
              <w:left w:val="nil"/>
              <w:bottom w:val="nil"/>
              <w:right w:val="nil"/>
            </w:tcBorders>
            <w:shd w:val="clear" w:color="auto" w:fill="auto"/>
            <w:noWrap/>
            <w:vAlign w:val="center"/>
          </w:tcPr>
          <w:p w:rsidR="00BC1AE2" w:rsidRPr="004C4A63" w:rsidRDefault="00BC1AE2" w:rsidP="00BC1AE2">
            <w:pPr>
              <w:widowControl w:val="0"/>
              <w:jc w:val="both"/>
              <w:rPr>
                <w:color w:val="000000" w:themeColor="text1"/>
                <w:sz w:val="26"/>
                <w:szCs w:val="26"/>
              </w:rPr>
            </w:pPr>
            <w:r w:rsidRPr="004C4A63">
              <w:rPr>
                <w:color w:val="000000" w:themeColor="text1"/>
                <w:sz w:val="26"/>
                <w:szCs w:val="26"/>
              </w:rPr>
              <w:t>ha</w:t>
            </w:r>
          </w:p>
        </w:tc>
      </w:tr>
      <w:tr w:rsidR="0042601C" w:rsidRPr="004C4A63" w:rsidTr="003D6D89">
        <w:trPr>
          <w:trHeight w:val="330"/>
        </w:trPr>
        <w:tc>
          <w:tcPr>
            <w:tcW w:w="1361" w:type="pct"/>
            <w:tcBorders>
              <w:top w:val="nil"/>
              <w:left w:val="nil"/>
              <w:bottom w:val="nil"/>
              <w:right w:val="nil"/>
            </w:tcBorders>
            <w:shd w:val="clear" w:color="auto" w:fill="auto"/>
            <w:noWrap/>
            <w:vAlign w:val="center"/>
          </w:tcPr>
          <w:p w:rsidR="00BC1AE2" w:rsidRPr="004C4A63" w:rsidRDefault="00BC1AE2" w:rsidP="00BC1AE2">
            <w:pPr>
              <w:widowControl w:val="0"/>
              <w:jc w:val="both"/>
              <w:rPr>
                <w:color w:val="000000" w:themeColor="text1"/>
                <w:sz w:val="26"/>
                <w:szCs w:val="26"/>
                <w:lang w:val="pt-BR"/>
              </w:rPr>
            </w:pPr>
            <w:r w:rsidRPr="004C4A63">
              <w:rPr>
                <w:color w:val="000000" w:themeColor="text1"/>
                <w:sz w:val="26"/>
                <w:szCs w:val="26"/>
                <w:lang w:val="pt-BR"/>
              </w:rPr>
              <w:t>4. Xã An Khương</w:t>
            </w:r>
          </w:p>
        </w:tc>
        <w:tc>
          <w:tcPr>
            <w:tcW w:w="637" w:type="pct"/>
            <w:tcBorders>
              <w:top w:val="nil"/>
              <w:left w:val="nil"/>
              <w:bottom w:val="nil"/>
              <w:right w:val="nil"/>
            </w:tcBorders>
            <w:shd w:val="clear" w:color="auto" w:fill="auto"/>
            <w:noWrap/>
            <w:vAlign w:val="center"/>
          </w:tcPr>
          <w:p w:rsidR="00BC1AE2" w:rsidRPr="004C4A63" w:rsidRDefault="00BC1AE2" w:rsidP="003D6D89">
            <w:pPr>
              <w:jc w:val="right"/>
              <w:rPr>
                <w:color w:val="000000" w:themeColor="text1"/>
                <w:sz w:val="26"/>
                <w:szCs w:val="26"/>
              </w:rPr>
            </w:pPr>
            <w:r w:rsidRPr="004C4A63">
              <w:rPr>
                <w:color w:val="000000" w:themeColor="text1"/>
                <w:sz w:val="26"/>
                <w:szCs w:val="26"/>
              </w:rPr>
              <w:t>26,32</w:t>
            </w:r>
          </w:p>
        </w:tc>
        <w:tc>
          <w:tcPr>
            <w:tcW w:w="346" w:type="pct"/>
            <w:tcBorders>
              <w:top w:val="nil"/>
              <w:left w:val="nil"/>
              <w:bottom w:val="nil"/>
              <w:right w:val="nil"/>
            </w:tcBorders>
            <w:shd w:val="clear" w:color="auto" w:fill="auto"/>
            <w:noWrap/>
            <w:vAlign w:val="center"/>
          </w:tcPr>
          <w:p w:rsidR="00BC1AE2" w:rsidRPr="004C4A63" w:rsidRDefault="00BC1AE2" w:rsidP="00BC1AE2">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BC1AE2" w:rsidRPr="004C4A63" w:rsidRDefault="00BC1AE2" w:rsidP="00BC1AE2">
            <w:pPr>
              <w:widowControl w:val="0"/>
              <w:jc w:val="both"/>
              <w:rPr>
                <w:color w:val="000000" w:themeColor="text1"/>
                <w:sz w:val="26"/>
                <w:szCs w:val="26"/>
              </w:rPr>
            </w:pPr>
            <w:r w:rsidRPr="004C4A63">
              <w:rPr>
                <w:color w:val="000000" w:themeColor="text1"/>
                <w:sz w:val="26"/>
                <w:szCs w:val="26"/>
              </w:rPr>
              <w:t>11. Xã Tân Lợi</w:t>
            </w:r>
          </w:p>
        </w:tc>
        <w:tc>
          <w:tcPr>
            <w:tcW w:w="638" w:type="pct"/>
            <w:tcBorders>
              <w:top w:val="nil"/>
              <w:left w:val="nil"/>
              <w:bottom w:val="nil"/>
              <w:right w:val="nil"/>
            </w:tcBorders>
            <w:shd w:val="clear" w:color="auto" w:fill="auto"/>
            <w:noWrap/>
            <w:vAlign w:val="center"/>
          </w:tcPr>
          <w:p w:rsidR="00BC1AE2" w:rsidRPr="004C4A63" w:rsidRDefault="00BC1AE2" w:rsidP="00BC1AE2">
            <w:pPr>
              <w:jc w:val="right"/>
              <w:rPr>
                <w:color w:val="000000" w:themeColor="text1"/>
                <w:sz w:val="26"/>
                <w:szCs w:val="26"/>
              </w:rPr>
            </w:pPr>
            <w:r w:rsidRPr="004C4A63">
              <w:rPr>
                <w:color w:val="000000" w:themeColor="text1"/>
                <w:sz w:val="26"/>
                <w:szCs w:val="26"/>
              </w:rPr>
              <w:t>1,93</w:t>
            </w:r>
          </w:p>
        </w:tc>
        <w:tc>
          <w:tcPr>
            <w:tcW w:w="589" w:type="pct"/>
            <w:tcBorders>
              <w:top w:val="nil"/>
              <w:left w:val="nil"/>
              <w:bottom w:val="nil"/>
              <w:right w:val="nil"/>
            </w:tcBorders>
            <w:shd w:val="clear" w:color="auto" w:fill="auto"/>
            <w:noWrap/>
            <w:vAlign w:val="center"/>
          </w:tcPr>
          <w:p w:rsidR="00BC1AE2" w:rsidRPr="004C4A63" w:rsidRDefault="00BC1AE2" w:rsidP="00BC1AE2">
            <w:pPr>
              <w:widowControl w:val="0"/>
              <w:jc w:val="both"/>
              <w:rPr>
                <w:color w:val="000000" w:themeColor="text1"/>
                <w:sz w:val="26"/>
                <w:szCs w:val="26"/>
              </w:rPr>
            </w:pPr>
            <w:r w:rsidRPr="004C4A63">
              <w:rPr>
                <w:color w:val="000000" w:themeColor="text1"/>
                <w:sz w:val="26"/>
                <w:szCs w:val="26"/>
              </w:rPr>
              <w:t>ha</w:t>
            </w:r>
          </w:p>
        </w:tc>
      </w:tr>
      <w:tr w:rsidR="0042601C" w:rsidRPr="004C4A63" w:rsidTr="003D6D89">
        <w:trPr>
          <w:trHeight w:val="330"/>
        </w:trPr>
        <w:tc>
          <w:tcPr>
            <w:tcW w:w="1361" w:type="pct"/>
            <w:tcBorders>
              <w:top w:val="nil"/>
              <w:left w:val="nil"/>
              <w:bottom w:val="nil"/>
              <w:right w:val="nil"/>
            </w:tcBorders>
            <w:shd w:val="clear" w:color="auto" w:fill="auto"/>
            <w:noWrap/>
            <w:vAlign w:val="center"/>
          </w:tcPr>
          <w:p w:rsidR="00BC1AE2" w:rsidRPr="004C4A63" w:rsidRDefault="00BC1AE2" w:rsidP="00BC1AE2">
            <w:pPr>
              <w:widowControl w:val="0"/>
              <w:jc w:val="both"/>
              <w:rPr>
                <w:color w:val="000000" w:themeColor="text1"/>
                <w:sz w:val="26"/>
                <w:szCs w:val="26"/>
                <w:lang w:val="pt-BR"/>
              </w:rPr>
            </w:pPr>
            <w:r w:rsidRPr="004C4A63">
              <w:rPr>
                <w:color w:val="000000" w:themeColor="text1"/>
                <w:sz w:val="26"/>
                <w:szCs w:val="26"/>
                <w:lang w:val="pt-BR"/>
              </w:rPr>
              <w:t>5. Xã An Phú</w:t>
            </w:r>
          </w:p>
        </w:tc>
        <w:tc>
          <w:tcPr>
            <w:tcW w:w="637" w:type="pct"/>
            <w:tcBorders>
              <w:top w:val="nil"/>
              <w:left w:val="nil"/>
              <w:bottom w:val="nil"/>
              <w:right w:val="nil"/>
            </w:tcBorders>
            <w:shd w:val="clear" w:color="auto" w:fill="auto"/>
            <w:noWrap/>
            <w:vAlign w:val="center"/>
          </w:tcPr>
          <w:p w:rsidR="00BC1AE2" w:rsidRPr="004C4A63" w:rsidRDefault="00BC1AE2" w:rsidP="003D6D89">
            <w:pPr>
              <w:jc w:val="right"/>
              <w:rPr>
                <w:color w:val="000000" w:themeColor="text1"/>
                <w:sz w:val="26"/>
                <w:szCs w:val="26"/>
              </w:rPr>
            </w:pPr>
            <w:r w:rsidRPr="004C4A63">
              <w:rPr>
                <w:color w:val="000000" w:themeColor="text1"/>
                <w:sz w:val="26"/>
                <w:szCs w:val="26"/>
              </w:rPr>
              <w:t>-</w:t>
            </w:r>
          </w:p>
        </w:tc>
        <w:tc>
          <w:tcPr>
            <w:tcW w:w="346" w:type="pct"/>
            <w:tcBorders>
              <w:top w:val="nil"/>
              <w:left w:val="nil"/>
              <w:bottom w:val="nil"/>
              <w:right w:val="nil"/>
            </w:tcBorders>
            <w:shd w:val="clear" w:color="auto" w:fill="auto"/>
            <w:noWrap/>
            <w:vAlign w:val="center"/>
          </w:tcPr>
          <w:p w:rsidR="00BC1AE2" w:rsidRPr="004C4A63" w:rsidRDefault="00BC1AE2" w:rsidP="00BC1AE2">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BC1AE2" w:rsidRPr="004C4A63" w:rsidRDefault="00BC1AE2" w:rsidP="00BC1AE2">
            <w:pPr>
              <w:widowControl w:val="0"/>
              <w:jc w:val="both"/>
              <w:rPr>
                <w:color w:val="000000" w:themeColor="text1"/>
                <w:sz w:val="26"/>
                <w:szCs w:val="26"/>
              </w:rPr>
            </w:pPr>
            <w:r w:rsidRPr="004C4A63">
              <w:rPr>
                <w:color w:val="000000" w:themeColor="text1"/>
                <w:sz w:val="26"/>
                <w:szCs w:val="26"/>
              </w:rPr>
              <w:t>12. Xã Tân Quan</w:t>
            </w:r>
          </w:p>
        </w:tc>
        <w:tc>
          <w:tcPr>
            <w:tcW w:w="638" w:type="pct"/>
            <w:tcBorders>
              <w:top w:val="nil"/>
              <w:left w:val="nil"/>
              <w:bottom w:val="nil"/>
              <w:right w:val="nil"/>
            </w:tcBorders>
            <w:shd w:val="clear" w:color="auto" w:fill="auto"/>
            <w:noWrap/>
            <w:vAlign w:val="center"/>
          </w:tcPr>
          <w:p w:rsidR="00BC1AE2" w:rsidRPr="004C4A63" w:rsidRDefault="00BC1AE2" w:rsidP="00BC1AE2">
            <w:pPr>
              <w:jc w:val="right"/>
              <w:rPr>
                <w:color w:val="000000" w:themeColor="text1"/>
                <w:sz w:val="26"/>
                <w:szCs w:val="26"/>
              </w:rPr>
            </w:pPr>
            <w:r w:rsidRPr="004C4A63">
              <w:rPr>
                <w:color w:val="000000" w:themeColor="text1"/>
                <w:sz w:val="26"/>
                <w:szCs w:val="26"/>
              </w:rPr>
              <w:t>4,52</w:t>
            </w:r>
          </w:p>
        </w:tc>
        <w:tc>
          <w:tcPr>
            <w:tcW w:w="589" w:type="pct"/>
            <w:tcBorders>
              <w:top w:val="nil"/>
              <w:left w:val="nil"/>
              <w:bottom w:val="nil"/>
              <w:right w:val="nil"/>
            </w:tcBorders>
            <w:shd w:val="clear" w:color="auto" w:fill="auto"/>
            <w:noWrap/>
            <w:vAlign w:val="center"/>
          </w:tcPr>
          <w:p w:rsidR="00BC1AE2" w:rsidRPr="004C4A63" w:rsidRDefault="00BC1AE2" w:rsidP="00BC1AE2">
            <w:pPr>
              <w:widowControl w:val="0"/>
              <w:jc w:val="both"/>
              <w:rPr>
                <w:color w:val="000000" w:themeColor="text1"/>
                <w:sz w:val="26"/>
                <w:szCs w:val="26"/>
              </w:rPr>
            </w:pPr>
            <w:r w:rsidRPr="004C4A63">
              <w:rPr>
                <w:color w:val="000000" w:themeColor="text1"/>
                <w:sz w:val="26"/>
                <w:szCs w:val="26"/>
              </w:rPr>
              <w:t>ha</w:t>
            </w:r>
          </w:p>
        </w:tc>
      </w:tr>
      <w:tr w:rsidR="0042601C" w:rsidRPr="004C4A63" w:rsidTr="003D6D89">
        <w:trPr>
          <w:trHeight w:val="330"/>
        </w:trPr>
        <w:tc>
          <w:tcPr>
            <w:tcW w:w="1361" w:type="pct"/>
            <w:tcBorders>
              <w:top w:val="nil"/>
              <w:left w:val="nil"/>
              <w:bottom w:val="nil"/>
              <w:right w:val="nil"/>
            </w:tcBorders>
            <w:shd w:val="clear" w:color="auto" w:fill="auto"/>
            <w:noWrap/>
            <w:vAlign w:val="center"/>
          </w:tcPr>
          <w:p w:rsidR="00BC1AE2" w:rsidRPr="004C4A63" w:rsidRDefault="00BC1AE2" w:rsidP="00BC1AE2">
            <w:pPr>
              <w:widowControl w:val="0"/>
              <w:jc w:val="both"/>
              <w:rPr>
                <w:color w:val="000000" w:themeColor="text1"/>
                <w:sz w:val="26"/>
                <w:szCs w:val="26"/>
                <w:lang w:val="pt-BR"/>
              </w:rPr>
            </w:pPr>
            <w:r w:rsidRPr="004C4A63">
              <w:rPr>
                <w:color w:val="000000" w:themeColor="text1"/>
                <w:sz w:val="26"/>
                <w:szCs w:val="26"/>
                <w:lang w:val="pt-BR"/>
              </w:rPr>
              <w:t>6. Xã Minh Đức</w:t>
            </w:r>
          </w:p>
        </w:tc>
        <w:tc>
          <w:tcPr>
            <w:tcW w:w="637" w:type="pct"/>
            <w:tcBorders>
              <w:top w:val="nil"/>
              <w:left w:val="nil"/>
              <w:bottom w:val="nil"/>
              <w:right w:val="nil"/>
            </w:tcBorders>
            <w:shd w:val="clear" w:color="auto" w:fill="auto"/>
            <w:noWrap/>
            <w:vAlign w:val="center"/>
          </w:tcPr>
          <w:p w:rsidR="00BC1AE2" w:rsidRPr="004C4A63" w:rsidRDefault="00BB2577" w:rsidP="003D6D89">
            <w:pPr>
              <w:jc w:val="right"/>
              <w:rPr>
                <w:color w:val="000000" w:themeColor="text1"/>
                <w:sz w:val="26"/>
                <w:szCs w:val="26"/>
              </w:rPr>
            </w:pPr>
            <w:r w:rsidRPr="004C4A63">
              <w:rPr>
                <w:color w:val="000000" w:themeColor="text1"/>
                <w:sz w:val="26"/>
                <w:szCs w:val="26"/>
              </w:rPr>
              <w:t>-</w:t>
            </w:r>
          </w:p>
        </w:tc>
        <w:tc>
          <w:tcPr>
            <w:tcW w:w="346" w:type="pct"/>
            <w:tcBorders>
              <w:top w:val="nil"/>
              <w:left w:val="nil"/>
              <w:bottom w:val="nil"/>
              <w:right w:val="nil"/>
            </w:tcBorders>
            <w:shd w:val="clear" w:color="auto" w:fill="auto"/>
            <w:noWrap/>
            <w:vAlign w:val="center"/>
          </w:tcPr>
          <w:p w:rsidR="00BC1AE2" w:rsidRPr="004C4A63" w:rsidRDefault="00BC1AE2" w:rsidP="00BC1AE2">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BC1AE2" w:rsidRPr="004C4A63" w:rsidRDefault="00BC1AE2" w:rsidP="00BC1AE2">
            <w:pPr>
              <w:widowControl w:val="0"/>
              <w:jc w:val="both"/>
              <w:rPr>
                <w:color w:val="000000" w:themeColor="text1"/>
                <w:sz w:val="26"/>
                <w:szCs w:val="26"/>
              </w:rPr>
            </w:pPr>
            <w:r w:rsidRPr="004C4A63">
              <w:rPr>
                <w:color w:val="000000" w:themeColor="text1"/>
                <w:sz w:val="26"/>
                <w:szCs w:val="26"/>
              </w:rPr>
              <w:t>13. Xã Thanh An</w:t>
            </w:r>
          </w:p>
        </w:tc>
        <w:tc>
          <w:tcPr>
            <w:tcW w:w="638" w:type="pct"/>
            <w:tcBorders>
              <w:top w:val="nil"/>
              <w:left w:val="nil"/>
              <w:bottom w:val="nil"/>
              <w:right w:val="nil"/>
            </w:tcBorders>
            <w:shd w:val="clear" w:color="auto" w:fill="auto"/>
            <w:noWrap/>
            <w:vAlign w:val="center"/>
          </w:tcPr>
          <w:p w:rsidR="00BC1AE2" w:rsidRPr="004C4A63" w:rsidRDefault="00BC1AE2" w:rsidP="00BC1AE2">
            <w:pPr>
              <w:jc w:val="right"/>
              <w:rPr>
                <w:color w:val="000000" w:themeColor="text1"/>
                <w:sz w:val="26"/>
                <w:szCs w:val="26"/>
              </w:rPr>
            </w:pPr>
            <w:r w:rsidRPr="004C4A63">
              <w:rPr>
                <w:color w:val="000000" w:themeColor="text1"/>
                <w:sz w:val="26"/>
                <w:szCs w:val="26"/>
              </w:rPr>
              <w:t>5,99</w:t>
            </w:r>
          </w:p>
        </w:tc>
        <w:tc>
          <w:tcPr>
            <w:tcW w:w="589" w:type="pct"/>
            <w:tcBorders>
              <w:top w:val="nil"/>
              <w:left w:val="nil"/>
              <w:bottom w:val="nil"/>
              <w:right w:val="nil"/>
            </w:tcBorders>
            <w:shd w:val="clear" w:color="auto" w:fill="auto"/>
            <w:noWrap/>
            <w:vAlign w:val="center"/>
          </w:tcPr>
          <w:p w:rsidR="00BC1AE2" w:rsidRPr="004C4A63" w:rsidRDefault="00BC1AE2" w:rsidP="00BC1AE2">
            <w:pPr>
              <w:widowControl w:val="0"/>
              <w:jc w:val="both"/>
              <w:rPr>
                <w:color w:val="000000" w:themeColor="text1"/>
                <w:sz w:val="26"/>
                <w:szCs w:val="26"/>
              </w:rPr>
            </w:pPr>
            <w:r w:rsidRPr="004C4A63">
              <w:rPr>
                <w:color w:val="000000" w:themeColor="text1"/>
                <w:sz w:val="26"/>
                <w:szCs w:val="26"/>
              </w:rPr>
              <w:t>ha</w:t>
            </w:r>
          </w:p>
        </w:tc>
      </w:tr>
      <w:tr w:rsidR="0042601C" w:rsidRPr="004C4A63" w:rsidTr="00BC1AE2">
        <w:trPr>
          <w:trHeight w:val="330"/>
        </w:trPr>
        <w:tc>
          <w:tcPr>
            <w:tcW w:w="1361" w:type="pct"/>
            <w:tcBorders>
              <w:top w:val="nil"/>
              <w:left w:val="nil"/>
              <w:bottom w:val="nil"/>
              <w:right w:val="nil"/>
            </w:tcBorders>
            <w:shd w:val="clear" w:color="auto" w:fill="auto"/>
            <w:noWrap/>
            <w:vAlign w:val="center"/>
          </w:tcPr>
          <w:p w:rsidR="00BC1AE2" w:rsidRPr="004C4A63" w:rsidRDefault="00BC1AE2" w:rsidP="00BC1AE2">
            <w:pPr>
              <w:widowControl w:val="0"/>
              <w:jc w:val="both"/>
              <w:rPr>
                <w:color w:val="000000" w:themeColor="text1"/>
                <w:sz w:val="26"/>
                <w:szCs w:val="26"/>
                <w:lang w:val="pt-BR"/>
              </w:rPr>
            </w:pPr>
            <w:r w:rsidRPr="004C4A63">
              <w:rPr>
                <w:color w:val="000000" w:themeColor="text1"/>
                <w:sz w:val="26"/>
                <w:szCs w:val="26"/>
                <w:lang w:val="pt-BR"/>
              </w:rPr>
              <w:t>7. Xã Minh Tâm</w:t>
            </w:r>
          </w:p>
        </w:tc>
        <w:tc>
          <w:tcPr>
            <w:tcW w:w="637" w:type="pct"/>
            <w:tcBorders>
              <w:top w:val="nil"/>
              <w:left w:val="nil"/>
              <w:bottom w:val="nil"/>
              <w:right w:val="nil"/>
            </w:tcBorders>
            <w:shd w:val="clear" w:color="auto" w:fill="auto"/>
            <w:noWrap/>
            <w:vAlign w:val="center"/>
          </w:tcPr>
          <w:p w:rsidR="00BC1AE2" w:rsidRPr="004C4A63" w:rsidRDefault="00BC1AE2" w:rsidP="00BC1AE2">
            <w:pPr>
              <w:jc w:val="right"/>
              <w:rPr>
                <w:color w:val="000000" w:themeColor="text1"/>
                <w:sz w:val="26"/>
                <w:szCs w:val="26"/>
              </w:rPr>
            </w:pPr>
            <w:r w:rsidRPr="004C4A63">
              <w:rPr>
                <w:color w:val="000000" w:themeColor="text1"/>
                <w:sz w:val="26"/>
                <w:szCs w:val="26"/>
              </w:rPr>
              <w:t>-</w:t>
            </w:r>
          </w:p>
        </w:tc>
        <w:tc>
          <w:tcPr>
            <w:tcW w:w="346" w:type="pct"/>
            <w:tcBorders>
              <w:top w:val="nil"/>
              <w:left w:val="nil"/>
              <w:bottom w:val="nil"/>
              <w:right w:val="nil"/>
            </w:tcBorders>
            <w:shd w:val="clear" w:color="auto" w:fill="auto"/>
            <w:noWrap/>
            <w:vAlign w:val="center"/>
          </w:tcPr>
          <w:p w:rsidR="00BC1AE2" w:rsidRPr="004C4A63" w:rsidRDefault="00BC1AE2" w:rsidP="00BC1AE2">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BC1AE2" w:rsidRPr="004C4A63" w:rsidRDefault="00BC1AE2" w:rsidP="00BC1AE2">
            <w:pPr>
              <w:widowControl w:val="0"/>
              <w:jc w:val="both"/>
              <w:rPr>
                <w:color w:val="000000" w:themeColor="text1"/>
                <w:sz w:val="26"/>
                <w:szCs w:val="26"/>
              </w:rPr>
            </w:pPr>
          </w:p>
        </w:tc>
        <w:tc>
          <w:tcPr>
            <w:tcW w:w="638" w:type="pct"/>
            <w:tcBorders>
              <w:top w:val="nil"/>
              <w:left w:val="nil"/>
              <w:bottom w:val="nil"/>
              <w:right w:val="nil"/>
            </w:tcBorders>
            <w:shd w:val="clear" w:color="auto" w:fill="auto"/>
            <w:noWrap/>
            <w:vAlign w:val="center"/>
          </w:tcPr>
          <w:p w:rsidR="00BC1AE2" w:rsidRPr="004C4A63" w:rsidRDefault="00BC1AE2" w:rsidP="00BC1AE2">
            <w:pPr>
              <w:jc w:val="right"/>
              <w:rPr>
                <w:color w:val="000000" w:themeColor="text1"/>
                <w:sz w:val="26"/>
                <w:szCs w:val="26"/>
              </w:rPr>
            </w:pPr>
          </w:p>
        </w:tc>
        <w:tc>
          <w:tcPr>
            <w:tcW w:w="589" w:type="pct"/>
            <w:tcBorders>
              <w:top w:val="nil"/>
              <w:left w:val="nil"/>
              <w:bottom w:val="nil"/>
              <w:right w:val="nil"/>
            </w:tcBorders>
            <w:shd w:val="clear" w:color="auto" w:fill="auto"/>
            <w:noWrap/>
            <w:vAlign w:val="center"/>
          </w:tcPr>
          <w:p w:rsidR="00BC1AE2" w:rsidRPr="004C4A63" w:rsidRDefault="00BC1AE2" w:rsidP="00BC1AE2">
            <w:pPr>
              <w:widowControl w:val="0"/>
              <w:jc w:val="both"/>
              <w:rPr>
                <w:color w:val="000000" w:themeColor="text1"/>
                <w:sz w:val="26"/>
                <w:szCs w:val="26"/>
              </w:rPr>
            </w:pPr>
          </w:p>
        </w:tc>
      </w:tr>
    </w:tbl>
    <w:p w:rsidR="009D6D1D" w:rsidRPr="004C4A63" w:rsidRDefault="00FF2DCC" w:rsidP="009D6D1D">
      <w:pPr>
        <w:widowControl w:val="0"/>
        <w:spacing w:before="120" w:after="120"/>
        <w:ind w:firstLine="720"/>
        <w:jc w:val="both"/>
        <w:rPr>
          <w:color w:val="000000" w:themeColor="text1"/>
          <w:sz w:val="26"/>
          <w:szCs w:val="26"/>
          <w:lang w:val="pt-BR"/>
        </w:rPr>
      </w:pPr>
      <w:r w:rsidRPr="004C4A63">
        <w:rPr>
          <w:i/>
          <w:color w:val="000000" w:themeColor="text1"/>
          <w:sz w:val="26"/>
          <w:szCs w:val="26"/>
          <w:lang w:val="pt-BR"/>
        </w:rPr>
        <w:t xml:space="preserve">- </w:t>
      </w:r>
      <w:r w:rsidR="009D6D1D" w:rsidRPr="004C4A63">
        <w:rPr>
          <w:i/>
          <w:color w:val="000000" w:themeColor="text1"/>
          <w:sz w:val="26"/>
          <w:szCs w:val="26"/>
          <w:lang w:val="pt-BR"/>
        </w:rPr>
        <w:t>Đất phát triển hạ tầng:</w:t>
      </w:r>
      <w:r w:rsidR="009D6D1D" w:rsidRPr="004C4A63">
        <w:rPr>
          <w:color w:val="000000" w:themeColor="text1"/>
          <w:sz w:val="26"/>
          <w:szCs w:val="26"/>
          <w:lang w:val="pt-BR"/>
        </w:rPr>
        <w:t xml:space="preserve"> Tổng </w:t>
      </w:r>
      <w:bookmarkStart w:id="134" w:name="_Hlk60881133"/>
      <w:r w:rsidR="009D6D1D" w:rsidRPr="004C4A63">
        <w:rPr>
          <w:color w:val="000000" w:themeColor="text1"/>
          <w:sz w:val="26"/>
          <w:szCs w:val="26"/>
          <w:lang w:val="pt-BR"/>
        </w:rPr>
        <w:t xml:space="preserve">diện tích theo kế </w:t>
      </w:r>
      <w:r w:rsidR="00B10895" w:rsidRPr="004C4A63">
        <w:rPr>
          <w:color w:val="000000" w:themeColor="text1"/>
          <w:sz w:val="26"/>
          <w:szCs w:val="26"/>
          <w:lang w:val="pt-BR"/>
        </w:rPr>
        <w:t>hoạch trong năm 202</w:t>
      </w:r>
      <w:r w:rsidR="00F33E1A" w:rsidRPr="004C4A63">
        <w:rPr>
          <w:color w:val="000000" w:themeColor="text1"/>
          <w:sz w:val="26"/>
          <w:szCs w:val="26"/>
          <w:lang w:val="pt-BR"/>
        </w:rPr>
        <w:t>2</w:t>
      </w:r>
      <w:r w:rsidR="00B10895" w:rsidRPr="004C4A63">
        <w:rPr>
          <w:color w:val="000000" w:themeColor="text1"/>
          <w:sz w:val="26"/>
          <w:szCs w:val="26"/>
          <w:lang w:val="pt-BR"/>
        </w:rPr>
        <w:t xml:space="preserve"> là </w:t>
      </w:r>
      <w:r w:rsidR="000A7F97" w:rsidRPr="004C4A63">
        <w:rPr>
          <w:color w:val="000000" w:themeColor="text1"/>
          <w:sz w:val="26"/>
          <w:szCs w:val="26"/>
          <w:lang w:val="pt-BR"/>
        </w:rPr>
        <w:t>2.9</w:t>
      </w:r>
      <w:r w:rsidR="00193F79" w:rsidRPr="004C4A63">
        <w:rPr>
          <w:color w:val="000000" w:themeColor="text1"/>
          <w:sz w:val="26"/>
          <w:szCs w:val="26"/>
          <w:lang w:val="pt-BR"/>
        </w:rPr>
        <w:t>52,33</w:t>
      </w:r>
      <w:r w:rsidR="00B10895" w:rsidRPr="004C4A63">
        <w:rPr>
          <w:color w:val="000000" w:themeColor="text1"/>
          <w:sz w:val="26"/>
          <w:szCs w:val="26"/>
          <w:lang w:val="pt-BR"/>
        </w:rPr>
        <w:t xml:space="preserve"> ha, tăng </w:t>
      </w:r>
      <w:r w:rsidR="000A7F97" w:rsidRPr="004C4A63">
        <w:rPr>
          <w:color w:val="000000" w:themeColor="text1"/>
          <w:sz w:val="26"/>
          <w:szCs w:val="26"/>
          <w:lang w:val="pt-BR"/>
        </w:rPr>
        <w:t>7</w:t>
      </w:r>
      <w:r w:rsidR="00193F79" w:rsidRPr="004C4A63">
        <w:rPr>
          <w:color w:val="000000" w:themeColor="text1"/>
          <w:sz w:val="26"/>
          <w:szCs w:val="26"/>
          <w:lang w:val="pt-BR"/>
        </w:rPr>
        <w:t>42,78</w:t>
      </w:r>
      <w:r w:rsidR="009D6D1D" w:rsidRPr="004C4A63">
        <w:rPr>
          <w:color w:val="000000" w:themeColor="text1"/>
          <w:sz w:val="26"/>
          <w:szCs w:val="26"/>
          <w:lang w:val="pt-BR"/>
        </w:rPr>
        <w:t xml:space="preserve"> ha </w:t>
      </w:r>
      <w:r w:rsidR="00034C82" w:rsidRPr="004C4A63">
        <w:rPr>
          <w:color w:val="000000" w:themeColor="text1"/>
          <w:sz w:val="26"/>
          <w:szCs w:val="26"/>
          <w:lang w:val="pt-BR"/>
        </w:rPr>
        <w:t>so với năm 202</w:t>
      </w:r>
      <w:bookmarkEnd w:id="134"/>
      <w:r w:rsidR="00F33E1A" w:rsidRPr="004C4A63">
        <w:rPr>
          <w:color w:val="000000" w:themeColor="text1"/>
          <w:sz w:val="26"/>
          <w:szCs w:val="26"/>
          <w:lang w:val="pt-BR"/>
        </w:rPr>
        <w:t>1</w:t>
      </w:r>
      <w:r w:rsidR="009D6D1D" w:rsidRPr="004C4A63">
        <w:rPr>
          <w:color w:val="000000" w:themeColor="text1"/>
          <w:sz w:val="26"/>
          <w:szCs w:val="26"/>
          <w:lang w:val="pt-BR"/>
        </w:rPr>
        <w:t>; được phân bổ đến từng đơn vị hành chính cấp xã như sau:</w:t>
      </w:r>
    </w:p>
    <w:tbl>
      <w:tblPr>
        <w:tblW w:w="4701" w:type="pct"/>
        <w:tblInd w:w="817" w:type="dxa"/>
        <w:tblLook w:val="04A0" w:firstRow="1" w:lastRow="0" w:firstColumn="1" w:lastColumn="0" w:noHBand="0" w:noVBand="1"/>
      </w:tblPr>
      <w:tblGrid>
        <w:gridCol w:w="2347"/>
        <w:gridCol w:w="1099"/>
        <w:gridCol w:w="597"/>
        <w:gridCol w:w="2464"/>
        <w:gridCol w:w="1100"/>
        <w:gridCol w:w="1016"/>
      </w:tblGrid>
      <w:tr w:rsidR="00BB2577" w:rsidRPr="004C4A63" w:rsidTr="00BB2577">
        <w:trPr>
          <w:trHeight w:val="330"/>
        </w:trPr>
        <w:tc>
          <w:tcPr>
            <w:tcW w:w="1361"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lang w:val="pt-BR"/>
              </w:rPr>
              <w:t>1. Thị trấn Tân Khai</w:t>
            </w:r>
          </w:p>
        </w:tc>
        <w:tc>
          <w:tcPr>
            <w:tcW w:w="637" w:type="pct"/>
            <w:tcBorders>
              <w:top w:val="nil"/>
              <w:left w:val="nil"/>
              <w:bottom w:val="nil"/>
              <w:right w:val="nil"/>
            </w:tcBorders>
            <w:shd w:val="clear" w:color="auto" w:fill="auto"/>
            <w:noWrap/>
            <w:vAlign w:val="center"/>
          </w:tcPr>
          <w:p w:rsidR="00BB2577" w:rsidRPr="004C4A63" w:rsidRDefault="00BB2577" w:rsidP="00BB2577">
            <w:pPr>
              <w:jc w:val="right"/>
              <w:rPr>
                <w:color w:val="000000" w:themeColor="text1"/>
                <w:sz w:val="26"/>
                <w:szCs w:val="26"/>
              </w:rPr>
            </w:pPr>
            <w:r w:rsidRPr="004C4A63">
              <w:rPr>
                <w:color w:val="000000" w:themeColor="text1"/>
                <w:sz w:val="26"/>
                <w:szCs w:val="26"/>
              </w:rPr>
              <w:t>332,74</w:t>
            </w:r>
          </w:p>
        </w:tc>
        <w:tc>
          <w:tcPr>
            <w:tcW w:w="346"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 xml:space="preserve">8. Xã </w:t>
            </w:r>
            <w:r w:rsidRPr="004C4A63">
              <w:rPr>
                <w:color w:val="000000" w:themeColor="text1"/>
                <w:sz w:val="26"/>
                <w:szCs w:val="26"/>
                <w:lang w:val="pt-BR"/>
              </w:rPr>
              <w:t>Phước An</w:t>
            </w:r>
          </w:p>
        </w:tc>
        <w:tc>
          <w:tcPr>
            <w:tcW w:w="638" w:type="pct"/>
            <w:tcBorders>
              <w:top w:val="nil"/>
              <w:left w:val="nil"/>
              <w:bottom w:val="nil"/>
              <w:right w:val="nil"/>
            </w:tcBorders>
            <w:shd w:val="clear" w:color="auto" w:fill="auto"/>
            <w:noWrap/>
            <w:vAlign w:val="center"/>
          </w:tcPr>
          <w:p w:rsidR="00BB2577" w:rsidRPr="004C4A63" w:rsidRDefault="00BB2577" w:rsidP="00BB2577">
            <w:pPr>
              <w:jc w:val="right"/>
              <w:rPr>
                <w:color w:val="000000" w:themeColor="text1"/>
                <w:sz w:val="26"/>
                <w:szCs w:val="26"/>
              </w:rPr>
            </w:pPr>
            <w:r w:rsidRPr="004C4A63">
              <w:rPr>
                <w:color w:val="000000" w:themeColor="text1"/>
                <w:sz w:val="26"/>
                <w:szCs w:val="26"/>
              </w:rPr>
              <w:t>166,58</w:t>
            </w:r>
          </w:p>
        </w:tc>
        <w:tc>
          <w:tcPr>
            <w:tcW w:w="589"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ha</w:t>
            </w:r>
          </w:p>
        </w:tc>
      </w:tr>
      <w:tr w:rsidR="00BB2577" w:rsidRPr="004C4A63" w:rsidTr="00BB2577">
        <w:trPr>
          <w:trHeight w:val="330"/>
        </w:trPr>
        <w:tc>
          <w:tcPr>
            <w:tcW w:w="1361"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lang w:val="pt-BR"/>
              </w:rPr>
              <w:t>2. Xã Đồng Nơ</w:t>
            </w:r>
          </w:p>
        </w:tc>
        <w:tc>
          <w:tcPr>
            <w:tcW w:w="637" w:type="pct"/>
            <w:tcBorders>
              <w:top w:val="nil"/>
              <w:left w:val="nil"/>
              <w:bottom w:val="nil"/>
              <w:right w:val="nil"/>
            </w:tcBorders>
            <w:shd w:val="clear" w:color="auto" w:fill="auto"/>
            <w:noWrap/>
            <w:vAlign w:val="center"/>
          </w:tcPr>
          <w:p w:rsidR="00BB2577" w:rsidRPr="004C4A63" w:rsidRDefault="00BB2577" w:rsidP="00BB2577">
            <w:pPr>
              <w:jc w:val="right"/>
              <w:rPr>
                <w:color w:val="000000" w:themeColor="text1"/>
                <w:sz w:val="26"/>
                <w:szCs w:val="26"/>
              </w:rPr>
            </w:pPr>
            <w:r w:rsidRPr="004C4A63">
              <w:rPr>
                <w:color w:val="000000" w:themeColor="text1"/>
                <w:sz w:val="26"/>
                <w:szCs w:val="26"/>
              </w:rPr>
              <w:t>137,03</w:t>
            </w:r>
          </w:p>
        </w:tc>
        <w:tc>
          <w:tcPr>
            <w:tcW w:w="346"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 xml:space="preserve">9. </w:t>
            </w:r>
            <w:r w:rsidRPr="004C4A63">
              <w:rPr>
                <w:color w:val="000000" w:themeColor="text1"/>
                <w:sz w:val="26"/>
                <w:szCs w:val="26"/>
                <w:lang w:val="pt-BR"/>
              </w:rPr>
              <w:t>Xã Tân Hiệp</w:t>
            </w:r>
          </w:p>
        </w:tc>
        <w:tc>
          <w:tcPr>
            <w:tcW w:w="638" w:type="pct"/>
            <w:tcBorders>
              <w:top w:val="nil"/>
              <w:left w:val="nil"/>
              <w:bottom w:val="nil"/>
              <w:right w:val="nil"/>
            </w:tcBorders>
            <w:shd w:val="clear" w:color="auto" w:fill="auto"/>
            <w:noWrap/>
            <w:vAlign w:val="center"/>
          </w:tcPr>
          <w:p w:rsidR="00BB2577" w:rsidRPr="004C4A63" w:rsidRDefault="00BB2577" w:rsidP="00BB2577">
            <w:pPr>
              <w:jc w:val="right"/>
              <w:rPr>
                <w:color w:val="000000" w:themeColor="text1"/>
                <w:sz w:val="26"/>
                <w:szCs w:val="26"/>
              </w:rPr>
            </w:pPr>
            <w:r w:rsidRPr="004C4A63">
              <w:rPr>
                <w:color w:val="000000" w:themeColor="text1"/>
                <w:sz w:val="26"/>
                <w:szCs w:val="26"/>
              </w:rPr>
              <w:t>133,44</w:t>
            </w:r>
          </w:p>
        </w:tc>
        <w:tc>
          <w:tcPr>
            <w:tcW w:w="589"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ha</w:t>
            </w:r>
          </w:p>
        </w:tc>
      </w:tr>
      <w:tr w:rsidR="00BB2577" w:rsidRPr="004C4A63" w:rsidTr="00BB2577">
        <w:trPr>
          <w:trHeight w:val="330"/>
        </w:trPr>
        <w:tc>
          <w:tcPr>
            <w:tcW w:w="1361"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lang w:val="pt-BR"/>
              </w:rPr>
              <w:t>3. Xã Thanh Bình</w:t>
            </w:r>
          </w:p>
        </w:tc>
        <w:tc>
          <w:tcPr>
            <w:tcW w:w="637" w:type="pct"/>
            <w:tcBorders>
              <w:top w:val="nil"/>
              <w:left w:val="nil"/>
              <w:bottom w:val="nil"/>
              <w:right w:val="nil"/>
            </w:tcBorders>
            <w:shd w:val="clear" w:color="auto" w:fill="auto"/>
            <w:noWrap/>
            <w:vAlign w:val="center"/>
          </w:tcPr>
          <w:p w:rsidR="00BB2577" w:rsidRPr="004C4A63" w:rsidRDefault="00BB2577" w:rsidP="00BB2577">
            <w:pPr>
              <w:jc w:val="right"/>
              <w:rPr>
                <w:color w:val="000000" w:themeColor="text1"/>
                <w:sz w:val="26"/>
                <w:szCs w:val="26"/>
              </w:rPr>
            </w:pPr>
            <w:r w:rsidRPr="004C4A63">
              <w:rPr>
                <w:color w:val="000000" w:themeColor="text1"/>
                <w:sz w:val="26"/>
                <w:szCs w:val="26"/>
              </w:rPr>
              <w:t>91,74</w:t>
            </w:r>
          </w:p>
        </w:tc>
        <w:tc>
          <w:tcPr>
            <w:tcW w:w="346"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10. Xã Tân Hưng</w:t>
            </w:r>
          </w:p>
        </w:tc>
        <w:tc>
          <w:tcPr>
            <w:tcW w:w="638" w:type="pct"/>
            <w:tcBorders>
              <w:top w:val="nil"/>
              <w:left w:val="nil"/>
              <w:bottom w:val="nil"/>
              <w:right w:val="nil"/>
            </w:tcBorders>
            <w:shd w:val="clear" w:color="auto" w:fill="auto"/>
            <w:noWrap/>
            <w:vAlign w:val="center"/>
          </w:tcPr>
          <w:p w:rsidR="00BB2577" w:rsidRPr="004C4A63" w:rsidRDefault="00BB2577" w:rsidP="00BB2577">
            <w:pPr>
              <w:jc w:val="right"/>
              <w:rPr>
                <w:color w:val="000000" w:themeColor="text1"/>
                <w:sz w:val="26"/>
                <w:szCs w:val="26"/>
              </w:rPr>
            </w:pPr>
            <w:r w:rsidRPr="004C4A63">
              <w:rPr>
                <w:color w:val="000000" w:themeColor="text1"/>
                <w:sz w:val="26"/>
                <w:szCs w:val="26"/>
              </w:rPr>
              <w:t>244,60</w:t>
            </w:r>
          </w:p>
        </w:tc>
        <w:tc>
          <w:tcPr>
            <w:tcW w:w="589"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ha</w:t>
            </w:r>
          </w:p>
        </w:tc>
      </w:tr>
      <w:tr w:rsidR="00BB2577" w:rsidRPr="004C4A63" w:rsidTr="00BB2577">
        <w:trPr>
          <w:trHeight w:val="330"/>
        </w:trPr>
        <w:tc>
          <w:tcPr>
            <w:tcW w:w="1361"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lang w:val="pt-BR"/>
              </w:rPr>
            </w:pPr>
            <w:r w:rsidRPr="004C4A63">
              <w:rPr>
                <w:color w:val="000000" w:themeColor="text1"/>
                <w:sz w:val="26"/>
                <w:szCs w:val="26"/>
                <w:lang w:val="pt-BR"/>
              </w:rPr>
              <w:t>4. Xã An Khương</w:t>
            </w:r>
          </w:p>
        </w:tc>
        <w:tc>
          <w:tcPr>
            <w:tcW w:w="637" w:type="pct"/>
            <w:tcBorders>
              <w:top w:val="nil"/>
              <w:left w:val="nil"/>
              <w:bottom w:val="nil"/>
              <w:right w:val="nil"/>
            </w:tcBorders>
            <w:shd w:val="clear" w:color="auto" w:fill="auto"/>
            <w:noWrap/>
            <w:vAlign w:val="center"/>
          </w:tcPr>
          <w:p w:rsidR="00BB2577" w:rsidRPr="004C4A63" w:rsidRDefault="00BB2577" w:rsidP="00BB2577">
            <w:pPr>
              <w:jc w:val="right"/>
              <w:rPr>
                <w:color w:val="000000" w:themeColor="text1"/>
                <w:sz w:val="26"/>
                <w:szCs w:val="26"/>
              </w:rPr>
            </w:pPr>
            <w:r w:rsidRPr="004C4A63">
              <w:rPr>
                <w:color w:val="000000" w:themeColor="text1"/>
                <w:sz w:val="26"/>
                <w:szCs w:val="26"/>
              </w:rPr>
              <w:t>191,23</w:t>
            </w:r>
          </w:p>
        </w:tc>
        <w:tc>
          <w:tcPr>
            <w:tcW w:w="346"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11. Xã Tân Lợi</w:t>
            </w:r>
          </w:p>
        </w:tc>
        <w:tc>
          <w:tcPr>
            <w:tcW w:w="638" w:type="pct"/>
            <w:tcBorders>
              <w:top w:val="nil"/>
              <w:left w:val="nil"/>
              <w:bottom w:val="nil"/>
              <w:right w:val="nil"/>
            </w:tcBorders>
            <w:shd w:val="clear" w:color="auto" w:fill="auto"/>
            <w:noWrap/>
            <w:vAlign w:val="center"/>
          </w:tcPr>
          <w:p w:rsidR="00BB2577" w:rsidRPr="004C4A63" w:rsidRDefault="00BB2577" w:rsidP="00BB2577">
            <w:pPr>
              <w:jc w:val="right"/>
              <w:rPr>
                <w:color w:val="000000" w:themeColor="text1"/>
                <w:sz w:val="26"/>
                <w:szCs w:val="26"/>
              </w:rPr>
            </w:pPr>
            <w:r w:rsidRPr="004C4A63">
              <w:rPr>
                <w:color w:val="000000" w:themeColor="text1"/>
                <w:sz w:val="26"/>
                <w:szCs w:val="26"/>
              </w:rPr>
              <w:t>190,71</w:t>
            </w:r>
          </w:p>
        </w:tc>
        <w:tc>
          <w:tcPr>
            <w:tcW w:w="589"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ha</w:t>
            </w:r>
          </w:p>
        </w:tc>
      </w:tr>
      <w:tr w:rsidR="00BB2577" w:rsidRPr="004C4A63" w:rsidTr="00BB2577">
        <w:trPr>
          <w:trHeight w:val="330"/>
        </w:trPr>
        <w:tc>
          <w:tcPr>
            <w:tcW w:w="1361"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lang w:val="pt-BR"/>
              </w:rPr>
            </w:pPr>
            <w:r w:rsidRPr="004C4A63">
              <w:rPr>
                <w:color w:val="000000" w:themeColor="text1"/>
                <w:sz w:val="26"/>
                <w:szCs w:val="26"/>
                <w:lang w:val="pt-BR"/>
              </w:rPr>
              <w:t>5. Xã An Phú</w:t>
            </w:r>
          </w:p>
        </w:tc>
        <w:tc>
          <w:tcPr>
            <w:tcW w:w="637" w:type="pct"/>
            <w:tcBorders>
              <w:top w:val="nil"/>
              <w:left w:val="nil"/>
              <w:bottom w:val="nil"/>
              <w:right w:val="nil"/>
            </w:tcBorders>
            <w:shd w:val="clear" w:color="auto" w:fill="auto"/>
            <w:noWrap/>
            <w:vAlign w:val="center"/>
          </w:tcPr>
          <w:p w:rsidR="00BB2577" w:rsidRPr="004C4A63" w:rsidRDefault="00BB2577" w:rsidP="00BB2577">
            <w:pPr>
              <w:jc w:val="right"/>
              <w:rPr>
                <w:color w:val="000000" w:themeColor="text1"/>
                <w:sz w:val="26"/>
                <w:szCs w:val="26"/>
              </w:rPr>
            </w:pPr>
            <w:r w:rsidRPr="004C4A63">
              <w:rPr>
                <w:color w:val="000000" w:themeColor="text1"/>
                <w:sz w:val="26"/>
                <w:szCs w:val="26"/>
              </w:rPr>
              <w:t>125,41</w:t>
            </w:r>
          </w:p>
        </w:tc>
        <w:tc>
          <w:tcPr>
            <w:tcW w:w="346"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12. Xã Tân Quan</w:t>
            </w:r>
          </w:p>
        </w:tc>
        <w:tc>
          <w:tcPr>
            <w:tcW w:w="638" w:type="pct"/>
            <w:tcBorders>
              <w:top w:val="nil"/>
              <w:left w:val="nil"/>
              <w:bottom w:val="nil"/>
              <w:right w:val="nil"/>
            </w:tcBorders>
            <w:shd w:val="clear" w:color="auto" w:fill="auto"/>
            <w:noWrap/>
            <w:vAlign w:val="center"/>
          </w:tcPr>
          <w:p w:rsidR="00BB2577" w:rsidRPr="004C4A63" w:rsidRDefault="00BB2577" w:rsidP="00BB2577">
            <w:pPr>
              <w:jc w:val="right"/>
              <w:rPr>
                <w:color w:val="000000" w:themeColor="text1"/>
                <w:sz w:val="26"/>
                <w:szCs w:val="26"/>
              </w:rPr>
            </w:pPr>
            <w:r w:rsidRPr="004C4A63">
              <w:rPr>
                <w:color w:val="000000" w:themeColor="text1"/>
                <w:sz w:val="26"/>
                <w:szCs w:val="26"/>
              </w:rPr>
              <w:t>149,18</w:t>
            </w:r>
          </w:p>
        </w:tc>
        <w:tc>
          <w:tcPr>
            <w:tcW w:w="589"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ha</w:t>
            </w:r>
          </w:p>
        </w:tc>
      </w:tr>
      <w:tr w:rsidR="00BB2577" w:rsidRPr="004C4A63" w:rsidTr="00BB2577">
        <w:trPr>
          <w:trHeight w:val="330"/>
        </w:trPr>
        <w:tc>
          <w:tcPr>
            <w:tcW w:w="1361"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lang w:val="pt-BR"/>
              </w:rPr>
            </w:pPr>
            <w:r w:rsidRPr="004C4A63">
              <w:rPr>
                <w:color w:val="000000" w:themeColor="text1"/>
                <w:sz w:val="26"/>
                <w:szCs w:val="26"/>
                <w:lang w:val="pt-BR"/>
              </w:rPr>
              <w:t>6. Xã Minh Đức</w:t>
            </w:r>
          </w:p>
        </w:tc>
        <w:tc>
          <w:tcPr>
            <w:tcW w:w="637" w:type="pct"/>
            <w:tcBorders>
              <w:top w:val="nil"/>
              <w:left w:val="nil"/>
              <w:bottom w:val="nil"/>
              <w:right w:val="nil"/>
            </w:tcBorders>
            <w:shd w:val="clear" w:color="auto" w:fill="auto"/>
            <w:noWrap/>
            <w:vAlign w:val="center"/>
          </w:tcPr>
          <w:p w:rsidR="00BB2577" w:rsidRPr="004C4A63" w:rsidRDefault="00BB2577" w:rsidP="00BB2577">
            <w:pPr>
              <w:jc w:val="right"/>
              <w:rPr>
                <w:color w:val="000000" w:themeColor="text1"/>
                <w:sz w:val="26"/>
                <w:szCs w:val="26"/>
              </w:rPr>
            </w:pPr>
            <w:r w:rsidRPr="004C4A63">
              <w:rPr>
                <w:color w:val="000000" w:themeColor="text1"/>
                <w:sz w:val="26"/>
                <w:szCs w:val="26"/>
              </w:rPr>
              <w:t>172,05</w:t>
            </w:r>
          </w:p>
        </w:tc>
        <w:tc>
          <w:tcPr>
            <w:tcW w:w="346"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13. Xã Thanh An</w:t>
            </w:r>
          </w:p>
        </w:tc>
        <w:tc>
          <w:tcPr>
            <w:tcW w:w="638" w:type="pct"/>
            <w:tcBorders>
              <w:top w:val="nil"/>
              <w:left w:val="nil"/>
              <w:bottom w:val="nil"/>
              <w:right w:val="nil"/>
            </w:tcBorders>
            <w:shd w:val="clear" w:color="auto" w:fill="auto"/>
            <w:noWrap/>
            <w:vAlign w:val="center"/>
          </w:tcPr>
          <w:p w:rsidR="00BB2577" w:rsidRPr="004C4A63" w:rsidRDefault="00BB2577" w:rsidP="00BB2577">
            <w:pPr>
              <w:jc w:val="right"/>
              <w:rPr>
                <w:color w:val="000000" w:themeColor="text1"/>
                <w:sz w:val="26"/>
                <w:szCs w:val="26"/>
              </w:rPr>
            </w:pPr>
            <w:r w:rsidRPr="004C4A63">
              <w:rPr>
                <w:color w:val="000000" w:themeColor="text1"/>
                <w:sz w:val="26"/>
                <w:szCs w:val="26"/>
              </w:rPr>
              <w:t>448,62</w:t>
            </w:r>
          </w:p>
        </w:tc>
        <w:tc>
          <w:tcPr>
            <w:tcW w:w="589"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ha</w:t>
            </w:r>
          </w:p>
        </w:tc>
      </w:tr>
      <w:tr w:rsidR="00BB2577" w:rsidRPr="004C4A63" w:rsidTr="00BB2577">
        <w:trPr>
          <w:trHeight w:val="330"/>
        </w:trPr>
        <w:tc>
          <w:tcPr>
            <w:tcW w:w="1361"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lang w:val="pt-BR"/>
              </w:rPr>
            </w:pPr>
            <w:r w:rsidRPr="004C4A63">
              <w:rPr>
                <w:color w:val="000000" w:themeColor="text1"/>
                <w:sz w:val="26"/>
                <w:szCs w:val="26"/>
                <w:lang w:val="pt-BR"/>
              </w:rPr>
              <w:t>7. Xã Minh Tâm</w:t>
            </w:r>
          </w:p>
        </w:tc>
        <w:tc>
          <w:tcPr>
            <w:tcW w:w="637" w:type="pct"/>
            <w:tcBorders>
              <w:top w:val="nil"/>
              <w:left w:val="nil"/>
              <w:bottom w:val="nil"/>
              <w:right w:val="nil"/>
            </w:tcBorders>
            <w:shd w:val="clear" w:color="auto" w:fill="auto"/>
            <w:noWrap/>
            <w:vAlign w:val="center"/>
          </w:tcPr>
          <w:p w:rsidR="00BB2577" w:rsidRPr="004C4A63" w:rsidRDefault="00BB2577" w:rsidP="00BB2577">
            <w:pPr>
              <w:jc w:val="right"/>
              <w:rPr>
                <w:color w:val="000000" w:themeColor="text1"/>
                <w:sz w:val="26"/>
                <w:szCs w:val="26"/>
              </w:rPr>
            </w:pPr>
            <w:r w:rsidRPr="004C4A63">
              <w:rPr>
                <w:color w:val="000000" w:themeColor="text1"/>
                <w:sz w:val="26"/>
                <w:szCs w:val="26"/>
              </w:rPr>
              <w:t>569,01</w:t>
            </w:r>
          </w:p>
        </w:tc>
        <w:tc>
          <w:tcPr>
            <w:tcW w:w="346"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p>
        </w:tc>
        <w:tc>
          <w:tcPr>
            <w:tcW w:w="638" w:type="pct"/>
            <w:tcBorders>
              <w:top w:val="nil"/>
              <w:left w:val="nil"/>
              <w:bottom w:val="nil"/>
              <w:right w:val="nil"/>
            </w:tcBorders>
            <w:shd w:val="clear" w:color="auto" w:fill="auto"/>
            <w:noWrap/>
            <w:vAlign w:val="center"/>
          </w:tcPr>
          <w:p w:rsidR="00BB2577" w:rsidRPr="004C4A63" w:rsidRDefault="00BB2577" w:rsidP="00BB2577">
            <w:pPr>
              <w:jc w:val="right"/>
              <w:rPr>
                <w:color w:val="000000" w:themeColor="text1"/>
                <w:sz w:val="26"/>
                <w:szCs w:val="26"/>
              </w:rPr>
            </w:pPr>
          </w:p>
        </w:tc>
        <w:tc>
          <w:tcPr>
            <w:tcW w:w="589"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p>
        </w:tc>
      </w:tr>
    </w:tbl>
    <w:p w:rsidR="00F33E1A" w:rsidRPr="004C4A63" w:rsidRDefault="00F33E1A" w:rsidP="00F33E1A">
      <w:pPr>
        <w:widowControl w:val="0"/>
        <w:spacing w:before="120" w:after="120"/>
        <w:ind w:firstLine="720"/>
        <w:jc w:val="both"/>
        <w:rPr>
          <w:color w:val="000000" w:themeColor="text1"/>
          <w:sz w:val="26"/>
          <w:szCs w:val="26"/>
          <w:lang w:val="pt-BR"/>
        </w:rPr>
      </w:pPr>
      <w:r w:rsidRPr="004C4A63">
        <w:rPr>
          <w:color w:val="000000" w:themeColor="text1"/>
          <w:sz w:val="26"/>
          <w:szCs w:val="26"/>
          <w:lang w:val="pt-BR"/>
        </w:rPr>
        <w:t>+</w:t>
      </w:r>
      <w:r w:rsidRPr="004C4A63">
        <w:rPr>
          <w:i/>
          <w:color w:val="000000" w:themeColor="text1"/>
          <w:sz w:val="26"/>
          <w:szCs w:val="26"/>
          <w:lang w:val="pt-BR"/>
        </w:rPr>
        <w:t xml:space="preserve"> Đất giao thông: </w:t>
      </w:r>
      <w:r w:rsidRPr="004C4A63">
        <w:rPr>
          <w:color w:val="000000" w:themeColor="text1"/>
          <w:sz w:val="26"/>
          <w:szCs w:val="26"/>
          <w:lang w:val="pt-BR"/>
        </w:rPr>
        <w:t xml:space="preserve">Tổng diện tích theo kế hoạch năm 2022 là </w:t>
      </w:r>
      <w:r w:rsidR="00BC1AE2" w:rsidRPr="004C4A63">
        <w:rPr>
          <w:color w:val="000000" w:themeColor="text1"/>
          <w:sz w:val="26"/>
          <w:szCs w:val="26"/>
          <w:lang w:val="pt-BR"/>
        </w:rPr>
        <w:t>1.8</w:t>
      </w:r>
      <w:r w:rsidR="00673AD2" w:rsidRPr="004C4A63">
        <w:rPr>
          <w:color w:val="000000" w:themeColor="text1"/>
          <w:sz w:val="26"/>
          <w:szCs w:val="26"/>
          <w:lang w:val="pt-BR"/>
        </w:rPr>
        <w:t>72,</w:t>
      </w:r>
      <w:r w:rsidR="00193F79" w:rsidRPr="004C4A63">
        <w:rPr>
          <w:color w:val="000000" w:themeColor="text1"/>
          <w:sz w:val="26"/>
          <w:szCs w:val="26"/>
          <w:lang w:val="pt-BR"/>
        </w:rPr>
        <w:t>04</w:t>
      </w:r>
      <w:r w:rsidRPr="004C4A63">
        <w:rPr>
          <w:color w:val="000000" w:themeColor="text1"/>
          <w:sz w:val="26"/>
          <w:szCs w:val="26"/>
          <w:lang w:val="pt-BR"/>
        </w:rPr>
        <w:t xml:space="preserve"> ha, tăng </w:t>
      </w:r>
      <w:r w:rsidR="00BC1AE2" w:rsidRPr="004C4A63">
        <w:rPr>
          <w:color w:val="000000" w:themeColor="text1"/>
          <w:sz w:val="26"/>
          <w:szCs w:val="26"/>
          <w:lang w:val="pt-BR"/>
        </w:rPr>
        <w:t>2</w:t>
      </w:r>
      <w:r w:rsidR="00673AD2" w:rsidRPr="004C4A63">
        <w:rPr>
          <w:color w:val="000000" w:themeColor="text1"/>
          <w:sz w:val="26"/>
          <w:szCs w:val="26"/>
          <w:lang w:val="pt-BR"/>
        </w:rPr>
        <w:t>8</w:t>
      </w:r>
      <w:r w:rsidR="00193F79" w:rsidRPr="004C4A63">
        <w:rPr>
          <w:color w:val="000000" w:themeColor="text1"/>
          <w:sz w:val="26"/>
          <w:szCs w:val="26"/>
          <w:lang w:val="pt-BR"/>
        </w:rPr>
        <w:t>2,56</w:t>
      </w:r>
      <w:r w:rsidRPr="004C4A63">
        <w:rPr>
          <w:color w:val="000000" w:themeColor="text1"/>
          <w:sz w:val="26"/>
          <w:szCs w:val="26"/>
          <w:lang w:val="pt-BR"/>
        </w:rPr>
        <w:t xml:space="preserve"> ha so với năm 2021; được phân bổ đến từng đơn vị hành chính cấp xã như sau:</w:t>
      </w:r>
    </w:p>
    <w:tbl>
      <w:tblPr>
        <w:tblW w:w="4701" w:type="pct"/>
        <w:tblInd w:w="817" w:type="dxa"/>
        <w:tblLook w:val="04A0" w:firstRow="1" w:lastRow="0" w:firstColumn="1" w:lastColumn="0" w:noHBand="0" w:noVBand="1"/>
      </w:tblPr>
      <w:tblGrid>
        <w:gridCol w:w="2347"/>
        <w:gridCol w:w="1099"/>
        <w:gridCol w:w="597"/>
        <w:gridCol w:w="2464"/>
        <w:gridCol w:w="1100"/>
        <w:gridCol w:w="1016"/>
      </w:tblGrid>
      <w:tr w:rsidR="00BB2577" w:rsidRPr="004C4A63" w:rsidTr="00BB2577">
        <w:trPr>
          <w:trHeight w:val="330"/>
        </w:trPr>
        <w:tc>
          <w:tcPr>
            <w:tcW w:w="1361"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lang w:val="pt-BR"/>
              </w:rPr>
              <w:t>1. Thị trấn Tân Khai</w:t>
            </w:r>
          </w:p>
        </w:tc>
        <w:tc>
          <w:tcPr>
            <w:tcW w:w="637" w:type="pct"/>
            <w:tcBorders>
              <w:top w:val="nil"/>
              <w:left w:val="nil"/>
              <w:bottom w:val="nil"/>
              <w:right w:val="nil"/>
            </w:tcBorders>
            <w:shd w:val="clear" w:color="auto" w:fill="auto"/>
            <w:noWrap/>
            <w:vAlign w:val="center"/>
          </w:tcPr>
          <w:p w:rsidR="00BB2577" w:rsidRPr="004C4A63" w:rsidRDefault="00BB2577" w:rsidP="00BB2577">
            <w:pPr>
              <w:jc w:val="right"/>
              <w:rPr>
                <w:color w:val="000000" w:themeColor="text1"/>
                <w:sz w:val="26"/>
                <w:szCs w:val="26"/>
              </w:rPr>
            </w:pPr>
            <w:r w:rsidRPr="004C4A63">
              <w:rPr>
                <w:color w:val="000000" w:themeColor="text1"/>
                <w:sz w:val="26"/>
                <w:szCs w:val="26"/>
              </w:rPr>
              <w:t>229,94</w:t>
            </w:r>
          </w:p>
        </w:tc>
        <w:tc>
          <w:tcPr>
            <w:tcW w:w="346"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 xml:space="preserve">8. Xã </w:t>
            </w:r>
            <w:r w:rsidRPr="004C4A63">
              <w:rPr>
                <w:color w:val="000000" w:themeColor="text1"/>
                <w:sz w:val="26"/>
                <w:szCs w:val="26"/>
                <w:lang w:val="pt-BR"/>
              </w:rPr>
              <w:t>Phước An</w:t>
            </w:r>
          </w:p>
        </w:tc>
        <w:tc>
          <w:tcPr>
            <w:tcW w:w="638" w:type="pct"/>
            <w:tcBorders>
              <w:top w:val="nil"/>
              <w:left w:val="nil"/>
              <w:bottom w:val="nil"/>
              <w:right w:val="nil"/>
            </w:tcBorders>
            <w:shd w:val="clear" w:color="auto" w:fill="auto"/>
            <w:noWrap/>
            <w:vAlign w:val="center"/>
          </w:tcPr>
          <w:p w:rsidR="00BB2577" w:rsidRPr="004C4A63" w:rsidRDefault="00BB2577" w:rsidP="00BB2577">
            <w:pPr>
              <w:jc w:val="right"/>
              <w:rPr>
                <w:color w:val="000000" w:themeColor="text1"/>
                <w:sz w:val="26"/>
                <w:szCs w:val="26"/>
              </w:rPr>
            </w:pPr>
            <w:r w:rsidRPr="004C4A63">
              <w:rPr>
                <w:color w:val="000000" w:themeColor="text1"/>
                <w:sz w:val="26"/>
                <w:szCs w:val="26"/>
              </w:rPr>
              <w:t>139,55</w:t>
            </w:r>
          </w:p>
        </w:tc>
        <w:tc>
          <w:tcPr>
            <w:tcW w:w="589"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ha</w:t>
            </w:r>
          </w:p>
        </w:tc>
      </w:tr>
      <w:tr w:rsidR="00BB2577" w:rsidRPr="004C4A63" w:rsidTr="00BB2577">
        <w:trPr>
          <w:trHeight w:val="330"/>
        </w:trPr>
        <w:tc>
          <w:tcPr>
            <w:tcW w:w="1361"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lang w:val="pt-BR"/>
              </w:rPr>
              <w:t>2. Xã Đồng Nơ</w:t>
            </w:r>
          </w:p>
        </w:tc>
        <w:tc>
          <w:tcPr>
            <w:tcW w:w="637" w:type="pct"/>
            <w:tcBorders>
              <w:top w:val="nil"/>
              <w:left w:val="nil"/>
              <w:bottom w:val="nil"/>
              <w:right w:val="nil"/>
            </w:tcBorders>
            <w:shd w:val="clear" w:color="auto" w:fill="auto"/>
            <w:noWrap/>
            <w:vAlign w:val="center"/>
          </w:tcPr>
          <w:p w:rsidR="00BB2577" w:rsidRPr="004C4A63" w:rsidRDefault="00BB2577" w:rsidP="00BB2577">
            <w:pPr>
              <w:jc w:val="right"/>
              <w:rPr>
                <w:color w:val="000000" w:themeColor="text1"/>
                <w:sz w:val="26"/>
                <w:szCs w:val="26"/>
              </w:rPr>
            </w:pPr>
            <w:r w:rsidRPr="004C4A63">
              <w:rPr>
                <w:color w:val="000000" w:themeColor="text1"/>
                <w:sz w:val="26"/>
                <w:szCs w:val="26"/>
              </w:rPr>
              <w:t>123,25</w:t>
            </w:r>
          </w:p>
        </w:tc>
        <w:tc>
          <w:tcPr>
            <w:tcW w:w="346"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 xml:space="preserve">9. </w:t>
            </w:r>
            <w:r w:rsidRPr="004C4A63">
              <w:rPr>
                <w:color w:val="000000" w:themeColor="text1"/>
                <w:sz w:val="26"/>
                <w:szCs w:val="26"/>
                <w:lang w:val="pt-BR"/>
              </w:rPr>
              <w:t>Xã Tân Hiệp</w:t>
            </w:r>
          </w:p>
        </w:tc>
        <w:tc>
          <w:tcPr>
            <w:tcW w:w="638" w:type="pct"/>
            <w:tcBorders>
              <w:top w:val="nil"/>
              <w:left w:val="nil"/>
              <w:bottom w:val="nil"/>
              <w:right w:val="nil"/>
            </w:tcBorders>
            <w:shd w:val="clear" w:color="auto" w:fill="auto"/>
            <w:noWrap/>
            <w:vAlign w:val="center"/>
          </w:tcPr>
          <w:p w:rsidR="00BB2577" w:rsidRPr="004C4A63" w:rsidRDefault="00BB2577" w:rsidP="00BB2577">
            <w:pPr>
              <w:jc w:val="right"/>
              <w:rPr>
                <w:color w:val="000000" w:themeColor="text1"/>
                <w:sz w:val="26"/>
                <w:szCs w:val="26"/>
              </w:rPr>
            </w:pPr>
            <w:r w:rsidRPr="004C4A63">
              <w:rPr>
                <w:color w:val="000000" w:themeColor="text1"/>
                <w:sz w:val="26"/>
                <w:szCs w:val="26"/>
              </w:rPr>
              <w:t>114,62</w:t>
            </w:r>
          </w:p>
        </w:tc>
        <w:tc>
          <w:tcPr>
            <w:tcW w:w="589"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ha</w:t>
            </w:r>
          </w:p>
        </w:tc>
      </w:tr>
      <w:tr w:rsidR="00BB2577" w:rsidRPr="004C4A63" w:rsidTr="00BB2577">
        <w:trPr>
          <w:trHeight w:val="330"/>
        </w:trPr>
        <w:tc>
          <w:tcPr>
            <w:tcW w:w="1361"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lang w:val="pt-BR"/>
              </w:rPr>
              <w:lastRenderedPageBreak/>
              <w:t>3. Xã Thanh Bình</w:t>
            </w:r>
          </w:p>
        </w:tc>
        <w:tc>
          <w:tcPr>
            <w:tcW w:w="637" w:type="pct"/>
            <w:tcBorders>
              <w:top w:val="nil"/>
              <w:left w:val="nil"/>
              <w:bottom w:val="nil"/>
              <w:right w:val="nil"/>
            </w:tcBorders>
            <w:shd w:val="clear" w:color="auto" w:fill="auto"/>
            <w:noWrap/>
            <w:vAlign w:val="center"/>
          </w:tcPr>
          <w:p w:rsidR="00BB2577" w:rsidRPr="004C4A63" w:rsidRDefault="00BB2577" w:rsidP="00BB2577">
            <w:pPr>
              <w:jc w:val="right"/>
              <w:rPr>
                <w:color w:val="000000" w:themeColor="text1"/>
                <w:sz w:val="26"/>
                <w:szCs w:val="26"/>
              </w:rPr>
            </w:pPr>
            <w:r w:rsidRPr="004C4A63">
              <w:rPr>
                <w:color w:val="000000" w:themeColor="text1"/>
                <w:sz w:val="26"/>
                <w:szCs w:val="26"/>
              </w:rPr>
              <w:t>83,58</w:t>
            </w:r>
          </w:p>
        </w:tc>
        <w:tc>
          <w:tcPr>
            <w:tcW w:w="346"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10. Xã Tân Hưng</w:t>
            </w:r>
          </w:p>
        </w:tc>
        <w:tc>
          <w:tcPr>
            <w:tcW w:w="638" w:type="pct"/>
            <w:tcBorders>
              <w:top w:val="nil"/>
              <w:left w:val="nil"/>
              <w:bottom w:val="nil"/>
              <w:right w:val="nil"/>
            </w:tcBorders>
            <w:shd w:val="clear" w:color="auto" w:fill="auto"/>
            <w:noWrap/>
            <w:vAlign w:val="center"/>
          </w:tcPr>
          <w:p w:rsidR="00BB2577" w:rsidRPr="004C4A63" w:rsidRDefault="00BB2577" w:rsidP="00BB2577">
            <w:pPr>
              <w:jc w:val="right"/>
              <w:rPr>
                <w:color w:val="000000" w:themeColor="text1"/>
                <w:sz w:val="26"/>
                <w:szCs w:val="26"/>
              </w:rPr>
            </w:pPr>
            <w:r w:rsidRPr="004C4A63">
              <w:rPr>
                <w:color w:val="000000" w:themeColor="text1"/>
                <w:sz w:val="26"/>
                <w:szCs w:val="26"/>
              </w:rPr>
              <w:t>215,60</w:t>
            </w:r>
          </w:p>
        </w:tc>
        <w:tc>
          <w:tcPr>
            <w:tcW w:w="589"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ha</w:t>
            </w:r>
          </w:p>
        </w:tc>
      </w:tr>
      <w:tr w:rsidR="00BB2577" w:rsidRPr="004C4A63" w:rsidTr="00BB2577">
        <w:trPr>
          <w:trHeight w:val="330"/>
        </w:trPr>
        <w:tc>
          <w:tcPr>
            <w:tcW w:w="1361"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lang w:val="pt-BR"/>
              </w:rPr>
            </w:pPr>
            <w:r w:rsidRPr="004C4A63">
              <w:rPr>
                <w:color w:val="000000" w:themeColor="text1"/>
                <w:sz w:val="26"/>
                <w:szCs w:val="26"/>
                <w:lang w:val="pt-BR"/>
              </w:rPr>
              <w:t>4. Xã An Khương</w:t>
            </w:r>
          </w:p>
        </w:tc>
        <w:tc>
          <w:tcPr>
            <w:tcW w:w="637" w:type="pct"/>
            <w:tcBorders>
              <w:top w:val="nil"/>
              <w:left w:val="nil"/>
              <w:bottom w:val="nil"/>
              <w:right w:val="nil"/>
            </w:tcBorders>
            <w:shd w:val="clear" w:color="auto" w:fill="auto"/>
            <w:noWrap/>
            <w:vAlign w:val="center"/>
          </w:tcPr>
          <w:p w:rsidR="00BB2577" w:rsidRPr="004C4A63" w:rsidRDefault="00BB2577" w:rsidP="00BB2577">
            <w:pPr>
              <w:jc w:val="right"/>
              <w:rPr>
                <w:color w:val="000000" w:themeColor="text1"/>
                <w:sz w:val="26"/>
                <w:szCs w:val="26"/>
              </w:rPr>
            </w:pPr>
            <w:r w:rsidRPr="004C4A63">
              <w:rPr>
                <w:color w:val="000000" w:themeColor="text1"/>
                <w:sz w:val="26"/>
                <w:szCs w:val="26"/>
              </w:rPr>
              <w:t>89,54</w:t>
            </w:r>
          </w:p>
        </w:tc>
        <w:tc>
          <w:tcPr>
            <w:tcW w:w="346"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11. Xã Tân Lợi</w:t>
            </w:r>
          </w:p>
        </w:tc>
        <w:tc>
          <w:tcPr>
            <w:tcW w:w="638" w:type="pct"/>
            <w:tcBorders>
              <w:top w:val="nil"/>
              <w:left w:val="nil"/>
              <w:bottom w:val="nil"/>
              <w:right w:val="nil"/>
            </w:tcBorders>
            <w:shd w:val="clear" w:color="auto" w:fill="auto"/>
            <w:noWrap/>
            <w:vAlign w:val="center"/>
          </w:tcPr>
          <w:p w:rsidR="00BB2577" w:rsidRPr="004C4A63" w:rsidRDefault="00BB2577" w:rsidP="00BB2577">
            <w:pPr>
              <w:jc w:val="right"/>
              <w:rPr>
                <w:color w:val="000000" w:themeColor="text1"/>
                <w:sz w:val="26"/>
                <w:szCs w:val="26"/>
              </w:rPr>
            </w:pPr>
            <w:r w:rsidRPr="004C4A63">
              <w:rPr>
                <w:color w:val="000000" w:themeColor="text1"/>
                <w:sz w:val="26"/>
                <w:szCs w:val="26"/>
              </w:rPr>
              <w:t>154,93</w:t>
            </w:r>
          </w:p>
        </w:tc>
        <w:tc>
          <w:tcPr>
            <w:tcW w:w="589"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ha</w:t>
            </w:r>
          </w:p>
        </w:tc>
      </w:tr>
      <w:tr w:rsidR="00BB2577" w:rsidRPr="004C4A63" w:rsidTr="00BB2577">
        <w:trPr>
          <w:trHeight w:val="330"/>
        </w:trPr>
        <w:tc>
          <w:tcPr>
            <w:tcW w:w="1361"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lang w:val="pt-BR"/>
              </w:rPr>
            </w:pPr>
            <w:r w:rsidRPr="004C4A63">
              <w:rPr>
                <w:color w:val="000000" w:themeColor="text1"/>
                <w:sz w:val="26"/>
                <w:szCs w:val="26"/>
                <w:lang w:val="pt-BR"/>
              </w:rPr>
              <w:t>5. Xã An Phú</w:t>
            </w:r>
          </w:p>
        </w:tc>
        <w:tc>
          <w:tcPr>
            <w:tcW w:w="637" w:type="pct"/>
            <w:tcBorders>
              <w:top w:val="nil"/>
              <w:left w:val="nil"/>
              <w:bottom w:val="nil"/>
              <w:right w:val="nil"/>
            </w:tcBorders>
            <w:shd w:val="clear" w:color="auto" w:fill="auto"/>
            <w:noWrap/>
            <w:vAlign w:val="center"/>
          </w:tcPr>
          <w:p w:rsidR="00BB2577" w:rsidRPr="004C4A63" w:rsidRDefault="00BB2577" w:rsidP="00BB2577">
            <w:pPr>
              <w:jc w:val="right"/>
              <w:rPr>
                <w:color w:val="000000" w:themeColor="text1"/>
                <w:sz w:val="26"/>
                <w:szCs w:val="26"/>
              </w:rPr>
            </w:pPr>
            <w:r w:rsidRPr="004C4A63">
              <w:rPr>
                <w:color w:val="000000" w:themeColor="text1"/>
                <w:sz w:val="26"/>
                <w:szCs w:val="26"/>
              </w:rPr>
              <w:t>116,46</w:t>
            </w:r>
          </w:p>
        </w:tc>
        <w:tc>
          <w:tcPr>
            <w:tcW w:w="346"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12. Xã Tân Quan</w:t>
            </w:r>
          </w:p>
        </w:tc>
        <w:tc>
          <w:tcPr>
            <w:tcW w:w="638" w:type="pct"/>
            <w:tcBorders>
              <w:top w:val="nil"/>
              <w:left w:val="nil"/>
              <w:bottom w:val="nil"/>
              <w:right w:val="nil"/>
            </w:tcBorders>
            <w:shd w:val="clear" w:color="auto" w:fill="auto"/>
            <w:noWrap/>
            <w:vAlign w:val="center"/>
          </w:tcPr>
          <w:p w:rsidR="00BB2577" w:rsidRPr="004C4A63" w:rsidRDefault="00BB2577" w:rsidP="00BB2577">
            <w:pPr>
              <w:jc w:val="right"/>
              <w:rPr>
                <w:color w:val="000000" w:themeColor="text1"/>
                <w:sz w:val="26"/>
                <w:szCs w:val="26"/>
              </w:rPr>
            </w:pPr>
            <w:r w:rsidRPr="004C4A63">
              <w:rPr>
                <w:color w:val="000000" w:themeColor="text1"/>
                <w:sz w:val="26"/>
                <w:szCs w:val="26"/>
              </w:rPr>
              <w:t>94,87</w:t>
            </w:r>
          </w:p>
        </w:tc>
        <w:tc>
          <w:tcPr>
            <w:tcW w:w="589"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ha</w:t>
            </w:r>
          </w:p>
        </w:tc>
      </w:tr>
      <w:tr w:rsidR="00BB2577" w:rsidRPr="004C4A63" w:rsidTr="00BB2577">
        <w:trPr>
          <w:trHeight w:val="330"/>
        </w:trPr>
        <w:tc>
          <w:tcPr>
            <w:tcW w:w="1361"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lang w:val="pt-BR"/>
              </w:rPr>
            </w:pPr>
            <w:r w:rsidRPr="004C4A63">
              <w:rPr>
                <w:color w:val="000000" w:themeColor="text1"/>
                <w:sz w:val="26"/>
                <w:szCs w:val="26"/>
                <w:lang w:val="pt-BR"/>
              </w:rPr>
              <w:t>6. Xã Minh Đức</w:t>
            </w:r>
          </w:p>
        </w:tc>
        <w:tc>
          <w:tcPr>
            <w:tcW w:w="637" w:type="pct"/>
            <w:tcBorders>
              <w:top w:val="nil"/>
              <w:left w:val="nil"/>
              <w:bottom w:val="nil"/>
              <w:right w:val="nil"/>
            </w:tcBorders>
            <w:shd w:val="clear" w:color="auto" w:fill="auto"/>
            <w:noWrap/>
            <w:vAlign w:val="center"/>
          </w:tcPr>
          <w:p w:rsidR="00BB2577" w:rsidRPr="004C4A63" w:rsidRDefault="00BB2577" w:rsidP="00BB2577">
            <w:pPr>
              <w:jc w:val="right"/>
              <w:rPr>
                <w:color w:val="000000" w:themeColor="text1"/>
                <w:sz w:val="26"/>
                <w:szCs w:val="26"/>
              </w:rPr>
            </w:pPr>
            <w:r w:rsidRPr="004C4A63">
              <w:rPr>
                <w:color w:val="000000" w:themeColor="text1"/>
                <w:sz w:val="26"/>
                <w:szCs w:val="26"/>
              </w:rPr>
              <w:t>126,29</w:t>
            </w:r>
          </w:p>
        </w:tc>
        <w:tc>
          <w:tcPr>
            <w:tcW w:w="346"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13. Xã Thanh An</w:t>
            </w:r>
          </w:p>
        </w:tc>
        <w:tc>
          <w:tcPr>
            <w:tcW w:w="638" w:type="pct"/>
            <w:tcBorders>
              <w:top w:val="nil"/>
              <w:left w:val="nil"/>
              <w:bottom w:val="nil"/>
              <w:right w:val="nil"/>
            </w:tcBorders>
            <w:shd w:val="clear" w:color="auto" w:fill="auto"/>
            <w:noWrap/>
            <w:vAlign w:val="center"/>
          </w:tcPr>
          <w:p w:rsidR="00BB2577" w:rsidRPr="004C4A63" w:rsidRDefault="00BB2577" w:rsidP="00BB2577">
            <w:pPr>
              <w:jc w:val="right"/>
              <w:rPr>
                <w:color w:val="000000" w:themeColor="text1"/>
                <w:sz w:val="26"/>
                <w:szCs w:val="26"/>
              </w:rPr>
            </w:pPr>
            <w:r w:rsidRPr="004C4A63">
              <w:rPr>
                <w:color w:val="000000" w:themeColor="text1"/>
                <w:sz w:val="26"/>
                <w:szCs w:val="26"/>
              </w:rPr>
              <w:t>200,59</w:t>
            </w:r>
          </w:p>
        </w:tc>
        <w:tc>
          <w:tcPr>
            <w:tcW w:w="589"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ha</w:t>
            </w:r>
          </w:p>
        </w:tc>
      </w:tr>
      <w:tr w:rsidR="00BB2577" w:rsidRPr="004C4A63" w:rsidTr="00BB2577">
        <w:trPr>
          <w:trHeight w:val="330"/>
        </w:trPr>
        <w:tc>
          <w:tcPr>
            <w:tcW w:w="1361"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lang w:val="pt-BR"/>
              </w:rPr>
            </w:pPr>
            <w:r w:rsidRPr="004C4A63">
              <w:rPr>
                <w:color w:val="000000" w:themeColor="text1"/>
                <w:sz w:val="26"/>
                <w:szCs w:val="26"/>
                <w:lang w:val="pt-BR"/>
              </w:rPr>
              <w:t>7. Xã Minh Tâm</w:t>
            </w:r>
          </w:p>
        </w:tc>
        <w:tc>
          <w:tcPr>
            <w:tcW w:w="637" w:type="pct"/>
            <w:tcBorders>
              <w:top w:val="nil"/>
              <w:left w:val="nil"/>
              <w:bottom w:val="nil"/>
              <w:right w:val="nil"/>
            </w:tcBorders>
            <w:shd w:val="clear" w:color="auto" w:fill="auto"/>
            <w:noWrap/>
            <w:vAlign w:val="center"/>
          </w:tcPr>
          <w:p w:rsidR="00BB2577" w:rsidRPr="004C4A63" w:rsidRDefault="00BB2577" w:rsidP="00BB2577">
            <w:pPr>
              <w:jc w:val="right"/>
              <w:rPr>
                <w:color w:val="000000" w:themeColor="text1"/>
                <w:sz w:val="26"/>
                <w:szCs w:val="26"/>
              </w:rPr>
            </w:pPr>
            <w:r w:rsidRPr="004C4A63">
              <w:rPr>
                <w:color w:val="000000" w:themeColor="text1"/>
                <w:sz w:val="26"/>
                <w:szCs w:val="26"/>
              </w:rPr>
              <w:t>182,81</w:t>
            </w:r>
          </w:p>
        </w:tc>
        <w:tc>
          <w:tcPr>
            <w:tcW w:w="346"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p>
        </w:tc>
        <w:tc>
          <w:tcPr>
            <w:tcW w:w="638" w:type="pct"/>
            <w:tcBorders>
              <w:top w:val="nil"/>
              <w:left w:val="nil"/>
              <w:bottom w:val="nil"/>
              <w:right w:val="nil"/>
            </w:tcBorders>
            <w:shd w:val="clear" w:color="auto" w:fill="auto"/>
            <w:noWrap/>
            <w:vAlign w:val="center"/>
          </w:tcPr>
          <w:p w:rsidR="00BB2577" w:rsidRPr="004C4A63" w:rsidRDefault="00BB2577" w:rsidP="00BB2577">
            <w:pPr>
              <w:jc w:val="right"/>
              <w:rPr>
                <w:color w:val="000000" w:themeColor="text1"/>
                <w:sz w:val="26"/>
                <w:szCs w:val="26"/>
              </w:rPr>
            </w:pPr>
          </w:p>
        </w:tc>
        <w:tc>
          <w:tcPr>
            <w:tcW w:w="589"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p>
        </w:tc>
      </w:tr>
    </w:tbl>
    <w:p w:rsidR="00F33E1A" w:rsidRPr="004C4A63" w:rsidRDefault="00F33E1A" w:rsidP="00F33E1A">
      <w:pPr>
        <w:widowControl w:val="0"/>
        <w:spacing w:before="120" w:after="120"/>
        <w:ind w:firstLine="720"/>
        <w:jc w:val="both"/>
        <w:rPr>
          <w:color w:val="000000" w:themeColor="text1"/>
          <w:sz w:val="26"/>
          <w:szCs w:val="26"/>
          <w:lang w:val="pt-BR"/>
        </w:rPr>
      </w:pPr>
      <w:r w:rsidRPr="004C4A63">
        <w:rPr>
          <w:color w:val="000000" w:themeColor="text1"/>
          <w:sz w:val="26"/>
          <w:szCs w:val="26"/>
          <w:lang w:val="pt-BR"/>
        </w:rPr>
        <w:t>+</w:t>
      </w:r>
      <w:r w:rsidRPr="004C4A63">
        <w:rPr>
          <w:i/>
          <w:color w:val="000000" w:themeColor="text1"/>
          <w:sz w:val="26"/>
          <w:szCs w:val="26"/>
          <w:lang w:val="pt-BR"/>
        </w:rPr>
        <w:t xml:space="preserve"> Đất thủy lợi: </w:t>
      </w:r>
      <w:r w:rsidRPr="004C4A63">
        <w:rPr>
          <w:color w:val="000000" w:themeColor="text1"/>
          <w:sz w:val="26"/>
          <w:szCs w:val="26"/>
          <w:lang w:val="pt-BR"/>
        </w:rPr>
        <w:t>Tổng diện tích theo kế hoạch năm 2022 là 1</w:t>
      </w:r>
      <w:r w:rsidR="00193F79" w:rsidRPr="004C4A63">
        <w:rPr>
          <w:color w:val="000000" w:themeColor="text1"/>
          <w:sz w:val="26"/>
          <w:szCs w:val="26"/>
          <w:lang w:val="pt-BR"/>
        </w:rPr>
        <w:t>35,76</w:t>
      </w:r>
      <w:r w:rsidRPr="004C4A63">
        <w:rPr>
          <w:color w:val="000000" w:themeColor="text1"/>
          <w:sz w:val="26"/>
          <w:szCs w:val="26"/>
          <w:lang w:val="pt-BR"/>
        </w:rPr>
        <w:t xml:space="preserve"> ha, tăng </w:t>
      </w:r>
      <w:r w:rsidR="00193F79" w:rsidRPr="004C4A63">
        <w:rPr>
          <w:color w:val="000000" w:themeColor="text1"/>
          <w:sz w:val="26"/>
          <w:szCs w:val="26"/>
          <w:lang w:val="pt-BR"/>
        </w:rPr>
        <w:t>27,45</w:t>
      </w:r>
      <w:r w:rsidRPr="004C4A63">
        <w:rPr>
          <w:color w:val="000000" w:themeColor="text1"/>
          <w:sz w:val="26"/>
          <w:szCs w:val="26"/>
          <w:lang w:val="pt-BR"/>
        </w:rPr>
        <w:t xml:space="preserve"> ha so với năm 2021; được phân bổ đến từng đơn vị hành chính cấp xã như sau: </w:t>
      </w:r>
    </w:p>
    <w:tbl>
      <w:tblPr>
        <w:tblW w:w="4701" w:type="pct"/>
        <w:tblInd w:w="817" w:type="dxa"/>
        <w:tblLook w:val="04A0" w:firstRow="1" w:lastRow="0" w:firstColumn="1" w:lastColumn="0" w:noHBand="0" w:noVBand="1"/>
      </w:tblPr>
      <w:tblGrid>
        <w:gridCol w:w="2347"/>
        <w:gridCol w:w="1099"/>
        <w:gridCol w:w="597"/>
        <w:gridCol w:w="2464"/>
        <w:gridCol w:w="1100"/>
        <w:gridCol w:w="1016"/>
      </w:tblGrid>
      <w:tr w:rsidR="00BB2577" w:rsidRPr="004C4A63" w:rsidTr="00BB2577">
        <w:trPr>
          <w:trHeight w:val="330"/>
        </w:trPr>
        <w:tc>
          <w:tcPr>
            <w:tcW w:w="1361"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lang w:val="pt-BR"/>
              </w:rPr>
              <w:t>1. Thị trấn Tân Khai</w:t>
            </w:r>
          </w:p>
        </w:tc>
        <w:tc>
          <w:tcPr>
            <w:tcW w:w="637" w:type="pct"/>
            <w:tcBorders>
              <w:top w:val="nil"/>
              <w:left w:val="nil"/>
              <w:bottom w:val="nil"/>
              <w:right w:val="nil"/>
            </w:tcBorders>
            <w:shd w:val="clear" w:color="auto" w:fill="auto"/>
            <w:noWrap/>
            <w:vAlign w:val="center"/>
          </w:tcPr>
          <w:p w:rsidR="00BB2577" w:rsidRPr="004C4A63" w:rsidRDefault="00BB2577" w:rsidP="00BB2577">
            <w:pPr>
              <w:jc w:val="right"/>
              <w:rPr>
                <w:color w:val="000000" w:themeColor="text1"/>
                <w:sz w:val="26"/>
                <w:szCs w:val="26"/>
              </w:rPr>
            </w:pPr>
            <w:r w:rsidRPr="004C4A63">
              <w:rPr>
                <w:color w:val="000000" w:themeColor="text1"/>
                <w:sz w:val="26"/>
                <w:szCs w:val="26"/>
              </w:rPr>
              <w:t>62,51</w:t>
            </w:r>
          </w:p>
        </w:tc>
        <w:tc>
          <w:tcPr>
            <w:tcW w:w="346"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 xml:space="preserve">8. Xã </w:t>
            </w:r>
            <w:r w:rsidRPr="004C4A63">
              <w:rPr>
                <w:color w:val="000000" w:themeColor="text1"/>
                <w:sz w:val="26"/>
                <w:szCs w:val="26"/>
                <w:lang w:val="pt-BR"/>
              </w:rPr>
              <w:t>Phước An</w:t>
            </w:r>
          </w:p>
        </w:tc>
        <w:tc>
          <w:tcPr>
            <w:tcW w:w="638" w:type="pct"/>
            <w:tcBorders>
              <w:top w:val="nil"/>
              <w:left w:val="nil"/>
              <w:bottom w:val="nil"/>
              <w:right w:val="nil"/>
            </w:tcBorders>
            <w:shd w:val="clear" w:color="auto" w:fill="auto"/>
            <w:noWrap/>
            <w:vAlign w:val="center"/>
          </w:tcPr>
          <w:p w:rsidR="00BB2577" w:rsidRPr="004C4A63" w:rsidRDefault="00BB2577" w:rsidP="00BB2577">
            <w:pPr>
              <w:jc w:val="right"/>
              <w:rPr>
                <w:color w:val="000000" w:themeColor="text1"/>
                <w:sz w:val="26"/>
                <w:szCs w:val="26"/>
              </w:rPr>
            </w:pPr>
            <w:r w:rsidRPr="004C4A63">
              <w:rPr>
                <w:color w:val="000000" w:themeColor="text1"/>
                <w:sz w:val="26"/>
                <w:szCs w:val="26"/>
              </w:rPr>
              <w:t>-</w:t>
            </w:r>
          </w:p>
        </w:tc>
        <w:tc>
          <w:tcPr>
            <w:tcW w:w="589"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ha</w:t>
            </w:r>
          </w:p>
        </w:tc>
      </w:tr>
      <w:tr w:rsidR="00BB2577" w:rsidRPr="004C4A63" w:rsidTr="00BB2577">
        <w:trPr>
          <w:trHeight w:val="330"/>
        </w:trPr>
        <w:tc>
          <w:tcPr>
            <w:tcW w:w="1361"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lang w:val="pt-BR"/>
              </w:rPr>
              <w:t>2. Xã Đồng Nơ</w:t>
            </w:r>
          </w:p>
        </w:tc>
        <w:tc>
          <w:tcPr>
            <w:tcW w:w="637" w:type="pct"/>
            <w:tcBorders>
              <w:top w:val="nil"/>
              <w:left w:val="nil"/>
              <w:bottom w:val="nil"/>
              <w:right w:val="nil"/>
            </w:tcBorders>
            <w:shd w:val="clear" w:color="auto" w:fill="auto"/>
            <w:noWrap/>
            <w:vAlign w:val="center"/>
          </w:tcPr>
          <w:p w:rsidR="00BB2577" w:rsidRPr="004C4A63" w:rsidRDefault="00BB2577" w:rsidP="00BB2577">
            <w:pPr>
              <w:jc w:val="right"/>
              <w:rPr>
                <w:color w:val="000000" w:themeColor="text1"/>
                <w:sz w:val="26"/>
                <w:szCs w:val="26"/>
              </w:rPr>
            </w:pPr>
            <w:r w:rsidRPr="004C4A63">
              <w:rPr>
                <w:color w:val="000000" w:themeColor="text1"/>
                <w:sz w:val="26"/>
                <w:szCs w:val="26"/>
              </w:rPr>
              <w:t>4,87</w:t>
            </w:r>
          </w:p>
        </w:tc>
        <w:tc>
          <w:tcPr>
            <w:tcW w:w="346"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 xml:space="preserve">9. </w:t>
            </w:r>
            <w:r w:rsidRPr="004C4A63">
              <w:rPr>
                <w:color w:val="000000" w:themeColor="text1"/>
                <w:sz w:val="26"/>
                <w:szCs w:val="26"/>
                <w:lang w:val="pt-BR"/>
              </w:rPr>
              <w:t>Xã Tân Hiệp</w:t>
            </w:r>
          </w:p>
        </w:tc>
        <w:tc>
          <w:tcPr>
            <w:tcW w:w="638" w:type="pct"/>
            <w:tcBorders>
              <w:top w:val="nil"/>
              <w:left w:val="nil"/>
              <w:bottom w:val="nil"/>
              <w:right w:val="nil"/>
            </w:tcBorders>
            <w:shd w:val="clear" w:color="auto" w:fill="auto"/>
            <w:noWrap/>
            <w:vAlign w:val="center"/>
          </w:tcPr>
          <w:p w:rsidR="00BB2577" w:rsidRPr="004C4A63" w:rsidRDefault="00BB2577" w:rsidP="00BB2577">
            <w:pPr>
              <w:jc w:val="right"/>
              <w:rPr>
                <w:color w:val="000000" w:themeColor="text1"/>
                <w:sz w:val="26"/>
                <w:szCs w:val="26"/>
              </w:rPr>
            </w:pPr>
            <w:r w:rsidRPr="004C4A63">
              <w:rPr>
                <w:color w:val="000000" w:themeColor="text1"/>
                <w:sz w:val="26"/>
                <w:szCs w:val="26"/>
              </w:rPr>
              <w:t>7,70</w:t>
            </w:r>
          </w:p>
        </w:tc>
        <w:tc>
          <w:tcPr>
            <w:tcW w:w="589"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ha</w:t>
            </w:r>
          </w:p>
        </w:tc>
      </w:tr>
      <w:tr w:rsidR="00BB2577" w:rsidRPr="004C4A63" w:rsidTr="00BB2577">
        <w:trPr>
          <w:trHeight w:val="330"/>
        </w:trPr>
        <w:tc>
          <w:tcPr>
            <w:tcW w:w="1361"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lang w:val="pt-BR"/>
              </w:rPr>
              <w:t>3. Xã Thanh Bình</w:t>
            </w:r>
          </w:p>
        </w:tc>
        <w:tc>
          <w:tcPr>
            <w:tcW w:w="637" w:type="pct"/>
            <w:tcBorders>
              <w:top w:val="nil"/>
              <w:left w:val="nil"/>
              <w:bottom w:val="nil"/>
              <w:right w:val="nil"/>
            </w:tcBorders>
            <w:shd w:val="clear" w:color="auto" w:fill="auto"/>
            <w:noWrap/>
            <w:vAlign w:val="center"/>
          </w:tcPr>
          <w:p w:rsidR="00BB2577" w:rsidRPr="004C4A63" w:rsidRDefault="00BB2577" w:rsidP="00BB2577">
            <w:pPr>
              <w:jc w:val="right"/>
              <w:rPr>
                <w:color w:val="000000" w:themeColor="text1"/>
                <w:sz w:val="26"/>
                <w:szCs w:val="26"/>
              </w:rPr>
            </w:pPr>
            <w:r w:rsidRPr="004C4A63">
              <w:rPr>
                <w:color w:val="000000" w:themeColor="text1"/>
                <w:sz w:val="26"/>
                <w:szCs w:val="26"/>
              </w:rPr>
              <w:t>1,60</w:t>
            </w:r>
          </w:p>
        </w:tc>
        <w:tc>
          <w:tcPr>
            <w:tcW w:w="346"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10. Xã Tân Hưng</w:t>
            </w:r>
          </w:p>
        </w:tc>
        <w:tc>
          <w:tcPr>
            <w:tcW w:w="638" w:type="pct"/>
            <w:tcBorders>
              <w:top w:val="nil"/>
              <w:left w:val="nil"/>
              <w:bottom w:val="nil"/>
              <w:right w:val="nil"/>
            </w:tcBorders>
            <w:shd w:val="clear" w:color="auto" w:fill="auto"/>
            <w:noWrap/>
            <w:vAlign w:val="center"/>
          </w:tcPr>
          <w:p w:rsidR="00BB2577" w:rsidRPr="004C4A63" w:rsidRDefault="00BB2577" w:rsidP="00BB2577">
            <w:pPr>
              <w:jc w:val="right"/>
              <w:rPr>
                <w:color w:val="000000" w:themeColor="text1"/>
                <w:sz w:val="26"/>
                <w:szCs w:val="26"/>
              </w:rPr>
            </w:pPr>
            <w:r w:rsidRPr="004C4A63">
              <w:rPr>
                <w:color w:val="000000" w:themeColor="text1"/>
                <w:sz w:val="26"/>
                <w:szCs w:val="26"/>
              </w:rPr>
              <w:t>-</w:t>
            </w:r>
          </w:p>
        </w:tc>
        <w:tc>
          <w:tcPr>
            <w:tcW w:w="589"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ha</w:t>
            </w:r>
          </w:p>
        </w:tc>
      </w:tr>
      <w:tr w:rsidR="00BB2577" w:rsidRPr="004C4A63" w:rsidTr="00BB2577">
        <w:trPr>
          <w:trHeight w:val="330"/>
        </w:trPr>
        <w:tc>
          <w:tcPr>
            <w:tcW w:w="1361"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lang w:val="pt-BR"/>
              </w:rPr>
            </w:pPr>
            <w:r w:rsidRPr="004C4A63">
              <w:rPr>
                <w:color w:val="000000" w:themeColor="text1"/>
                <w:sz w:val="26"/>
                <w:szCs w:val="26"/>
                <w:lang w:val="pt-BR"/>
              </w:rPr>
              <w:t>4. Xã An Khương</w:t>
            </w:r>
          </w:p>
        </w:tc>
        <w:tc>
          <w:tcPr>
            <w:tcW w:w="637" w:type="pct"/>
            <w:tcBorders>
              <w:top w:val="nil"/>
              <w:left w:val="nil"/>
              <w:bottom w:val="nil"/>
              <w:right w:val="nil"/>
            </w:tcBorders>
            <w:shd w:val="clear" w:color="auto" w:fill="auto"/>
            <w:noWrap/>
            <w:vAlign w:val="center"/>
          </w:tcPr>
          <w:p w:rsidR="00BB2577" w:rsidRPr="004C4A63" w:rsidRDefault="00BB2577" w:rsidP="00BB2577">
            <w:pPr>
              <w:jc w:val="right"/>
              <w:rPr>
                <w:color w:val="000000" w:themeColor="text1"/>
                <w:sz w:val="26"/>
                <w:szCs w:val="26"/>
              </w:rPr>
            </w:pPr>
            <w:r w:rsidRPr="004C4A63">
              <w:rPr>
                <w:color w:val="000000" w:themeColor="text1"/>
                <w:sz w:val="26"/>
                <w:szCs w:val="26"/>
              </w:rPr>
              <w:t>13,00</w:t>
            </w:r>
          </w:p>
        </w:tc>
        <w:tc>
          <w:tcPr>
            <w:tcW w:w="346"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11. Xã Tân Lợi</w:t>
            </w:r>
          </w:p>
        </w:tc>
        <w:tc>
          <w:tcPr>
            <w:tcW w:w="638" w:type="pct"/>
            <w:tcBorders>
              <w:top w:val="nil"/>
              <w:left w:val="nil"/>
              <w:bottom w:val="nil"/>
              <w:right w:val="nil"/>
            </w:tcBorders>
            <w:shd w:val="clear" w:color="auto" w:fill="auto"/>
            <w:noWrap/>
            <w:vAlign w:val="center"/>
          </w:tcPr>
          <w:p w:rsidR="00BB2577" w:rsidRPr="004C4A63" w:rsidRDefault="00BB2577" w:rsidP="00BB2577">
            <w:pPr>
              <w:jc w:val="right"/>
              <w:rPr>
                <w:color w:val="000000" w:themeColor="text1"/>
                <w:sz w:val="26"/>
                <w:szCs w:val="26"/>
              </w:rPr>
            </w:pPr>
            <w:r w:rsidRPr="004C4A63">
              <w:rPr>
                <w:color w:val="000000" w:themeColor="text1"/>
                <w:sz w:val="26"/>
                <w:szCs w:val="26"/>
              </w:rPr>
              <w:t>0,11</w:t>
            </w:r>
          </w:p>
        </w:tc>
        <w:tc>
          <w:tcPr>
            <w:tcW w:w="589"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ha</w:t>
            </w:r>
          </w:p>
        </w:tc>
      </w:tr>
      <w:tr w:rsidR="00BB2577" w:rsidRPr="004C4A63" w:rsidTr="00BB2577">
        <w:trPr>
          <w:trHeight w:val="330"/>
        </w:trPr>
        <w:tc>
          <w:tcPr>
            <w:tcW w:w="1361"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lang w:val="pt-BR"/>
              </w:rPr>
            </w:pPr>
            <w:r w:rsidRPr="004C4A63">
              <w:rPr>
                <w:color w:val="000000" w:themeColor="text1"/>
                <w:sz w:val="26"/>
                <w:szCs w:val="26"/>
                <w:lang w:val="pt-BR"/>
              </w:rPr>
              <w:t>5. Xã An Phú</w:t>
            </w:r>
          </w:p>
        </w:tc>
        <w:tc>
          <w:tcPr>
            <w:tcW w:w="637" w:type="pct"/>
            <w:tcBorders>
              <w:top w:val="nil"/>
              <w:left w:val="nil"/>
              <w:bottom w:val="nil"/>
              <w:right w:val="nil"/>
            </w:tcBorders>
            <w:shd w:val="clear" w:color="auto" w:fill="auto"/>
            <w:noWrap/>
            <w:vAlign w:val="center"/>
          </w:tcPr>
          <w:p w:rsidR="00BB2577" w:rsidRPr="004C4A63" w:rsidRDefault="00BB2577" w:rsidP="00BB2577">
            <w:pPr>
              <w:jc w:val="right"/>
              <w:rPr>
                <w:color w:val="000000" w:themeColor="text1"/>
                <w:sz w:val="26"/>
                <w:szCs w:val="26"/>
              </w:rPr>
            </w:pPr>
            <w:r w:rsidRPr="004C4A63">
              <w:rPr>
                <w:color w:val="000000" w:themeColor="text1"/>
                <w:sz w:val="26"/>
                <w:szCs w:val="26"/>
              </w:rPr>
              <w:t>-</w:t>
            </w:r>
          </w:p>
        </w:tc>
        <w:tc>
          <w:tcPr>
            <w:tcW w:w="346"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12. Xã Tân Quan</w:t>
            </w:r>
          </w:p>
        </w:tc>
        <w:tc>
          <w:tcPr>
            <w:tcW w:w="638" w:type="pct"/>
            <w:tcBorders>
              <w:top w:val="nil"/>
              <w:left w:val="nil"/>
              <w:bottom w:val="nil"/>
              <w:right w:val="nil"/>
            </w:tcBorders>
            <w:shd w:val="clear" w:color="auto" w:fill="auto"/>
            <w:noWrap/>
            <w:vAlign w:val="center"/>
          </w:tcPr>
          <w:p w:rsidR="00BB2577" w:rsidRPr="004C4A63" w:rsidRDefault="00BB2577" w:rsidP="00BB2577">
            <w:pPr>
              <w:jc w:val="right"/>
              <w:rPr>
                <w:color w:val="000000" w:themeColor="text1"/>
                <w:sz w:val="26"/>
                <w:szCs w:val="26"/>
              </w:rPr>
            </w:pPr>
            <w:r w:rsidRPr="004C4A63">
              <w:rPr>
                <w:color w:val="000000" w:themeColor="text1"/>
                <w:sz w:val="26"/>
                <w:szCs w:val="26"/>
              </w:rPr>
              <w:t>39,44</w:t>
            </w:r>
          </w:p>
        </w:tc>
        <w:tc>
          <w:tcPr>
            <w:tcW w:w="589"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ha</w:t>
            </w:r>
          </w:p>
        </w:tc>
      </w:tr>
      <w:tr w:rsidR="00BB2577" w:rsidRPr="004C4A63" w:rsidTr="00BB2577">
        <w:trPr>
          <w:trHeight w:val="330"/>
        </w:trPr>
        <w:tc>
          <w:tcPr>
            <w:tcW w:w="1361"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lang w:val="pt-BR"/>
              </w:rPr>
            </w:pPr>
            <w:r w:rsidRPr="004C4A63">
              <w:rPr>
                <w:color w:val="000000" w:themeColor="text1"/>
                <w:sz w:val="26"/>
                <w:szCs w:val="26"/>
                <w:lang w:val="pt-BR"/>
              </w:rPr>
              <w:t>6. Xã Minh Đức</w:t>
            </w:r>
          </w:p>
        </w:tc>
        <w:tc>
          <w:tcPr>
            <w:tcW w:w="637" w:type="pct"/>
            <w:tcBorders>
              <w:top w:val="nil"/>
              <w:left w:val="nil"/>
              <w:bottom w:val="nil"/>
              <w:right w:val="nil"/>
            </w:tcBorders>
            <w:shd w:val="clear" w:color="auto" w:fill="auto"/>
            <w:noWrap/>
            <w:vAlign w:val="center"/>
          </w:tcPr>
          <w:p w:rsidR="00BB2577" w:rsidRPr="004C4A63" w:rsidRDefault="00BB2577" w:rsidP="00BB2577">
            <w:pPr>
              <w:jc w:val="right"/>
              <w:rPr>
                <w:color w:val="000000" w:themeColor="text1"/>
                <w:sz w:val="26"/>
                <w:szCs w:val="26"/>
              </w:rPr>
            </w:pPr>
            <w:r w:rsidRPr="004C4A63">
              <w:rPr>
                <w:color w:val="000000" w:themeColor="text1"/>
                <w:sz w:val="26"/>
                <w:szCs w:val="26"/>
              </w:rPr>
              <w:t>6,50</w:t>
            </w:r>
          </w:p>
        </w:tc>
        <w:tc>
          <w:tcPr>
            <w:tcW w:w="346"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13. Xã Thanh An</w:t>
            </w:r>
          </w:p>
        </w:tc>
        <w:tc>
          <w:tcPr>
            <w:tcW w:w="638" w:type="pct"/>
            <w:tcBorders>
              <w:top w:val="nil"/>
              <w:left w:val="nil"/>
              <w:bottom w:val="nil"/>
              <w:right w:val="nil"/>
            </w:tcBorders>
            <w:shd w:val="clear" w:color="auto" w:fill="auto"/>
            <w:noWrap/>
            <w:vAlign w:val="center"/>
          </w:tcPr>
          <w:p w:rsidR="00BB2577" w:rsidRPr="004C4A63" w:rsidRDefault="00BB2577" w:rsidP="00BB2577">
            <w:pPr>
              <w:jc w:val="right"/>
              <w:rPr>
                <w:color w:val="000000" w:themeColor="text1"/>
                <w:sz w:val="26"/>
                <w:szCs w:val="26"/>
              </w:rPr>
            </w:pPr>
            <w:r w:rsidRPr="004C4A63">
              <w:rPr>
                <w:color w:val="000000" w:themeColor="text1"/>
                <w:sz w:val="26"/>
                <w:szCs w:val="26"/>
              </w:rPr>
              <w:t>0,02</w:t>
            </w:r>
          </w:p>
        </w:tc>
        <w:tc>
          <w:tcPr>
            <w:tcW w:w="589"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ha</w:t>
            </w:r>
          </w:p>
        </w:tc>
      </w:tr>
      <w:tr w:rsidR="00BB2577" w:rsidRPr="004C4A63" w:rsidTr="00BB2577">
        <w:trPr>
          <w:trHeight w:val="330"/>
        </w:trPr>
        <w:tc>
          <w:tcPr>
            <w:tcW w:w="1361"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lang w:val="pt-BR"/>
              </w:rPr>
            </w:pPr>
            <w:r w:rsidRPr="004C4A63">
              <w:rPr>
                <w:color w:val="000000" w:themeColor="text1"/>
                <w:sz w:val="26"/>
                <w:szCs w:val="26"/>
                <w:lang w:val="pt-BR"/>
              </w:rPr>
              <w:t>7. Xã Minh Tâm</w:t>
            </w:r>
          </w:p>
        </w:tc>
        <w:tc>
          <w:tcPr>
            <w:tcW w:w="637" w:type="pct"/>
            <w:tcBorders>
              <w:top w:val="nil"/>
              <w:left w:val="nil"/>
              <w:bottom w:val="nil"/>
              <w:right w:val="nil"/>
            </w:tcBorders>
            <w:shd w:val="clear" w:color="auto" w:fill="auto"/>
            <w:noWrap/>
            <w:vAlign w:val="center"/>
          </w:tcPr>
          <w:p w:rsidR="00BB2577" w:rsidRPr="004C4A63" w:rsidRDefault="00BB2577" w:rsidP="00BB2577">
            <w:pPr>
              <w:jc w:val="right"/>
              <w:rPr>
                <w:color w:val="000000" w:themeColor="text1"/>
                <w:sz w:val="26"/>
                <w:szCs w:val="26"/>
              </w:rPr>
            </w:pPr>
            <w:r w:rsidRPr="004C4A63">
              <w:rPr>
                <w:color w:val="000000" w:themeColor="text1"/>
                <w:sz w:val="26"/>
                <w:szCs w:val="26"/>
              </w:rPr>
              <w:t>-</w:t>
            </w:r>
          </w:p>
        </w:tc>
        <w:tc>
          <w:tcPr>
            <w:tcW w:w="346"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p>
        </w:tc>
        <w:tc>
          <w:tcPr>
            <w:tcW w:w="638" w:type="pct"/>
            <w:tcBorders>
              <w:top w:val="nil"/>
              <w:left w:val="nil"/>
              <w:bottom w:val="nil"/>
              <w:right w:val="nil"/>
            </w:tcBorders>
            <w:shd w:val="clear" w:color="auto" w:fill="auto"/>
            <w:noWrap/>
            <w:vAlign w:val="center"/>
          </w:tcPr>
          <w:p w:rsidR="00BB2577" w:rsidRPr="004C4A63" w:rsidRDefault="00BB2577" w:rsidP="00BB2577">
            <w:pPr>
              <w:jc w:val="right"/>
              <w:rPr>
                <w:color w:val="000000" w:themeColor="text1"/>
                <w:sz w:val="26"/>
                <w:szCs w:val="26"/>
              </w:rPr>
            </w:pPr>
          </w:p>
        </w:tc>
        <w:tc>
          <w:tcPr>
            <w:tcW w:w="589" w:type="pct"/>
            <w:tcBorders>
              <w:top w:val="nil"/>
              <w:left w:val="nil"/>
              <w:bottom w:val="nil"/>
              <w:right w:val="nil"/>
            </w:tcBorders>
            <w:shd w:val="clear" w:color="auto" w:fill="auto"/>
            <w:noWrap/>
            <w:vAlign w:val="center"/>
          </w:tcPr>
          <w:p w:rsidR="00BB2577" w:rsidRPr="004C4A63" w:rsidRDefault="00BB2577" w:rsidP="00BB2577">
            <w:pPr>
              <w:widowControl w:val="0"/>
              <w:jc w:val="both"/>
              <w:rPr>
                <w:color w:val="000000" w:themeColor="text1"/>
                <w:sz w:val="26"/>
                <w:szCs w:val="26"/>
              </w:rPr>
            </w:pPr>
          </w:p>
        </w:tc>
      </w:tr>
    </w:tbl>
    <w:p w:rsidR="00D056CC" w:rsidRPr="004C4A63" w:rsidRDefault="00D056CC" w:rsidP="00D056CC">
      <w:pPr>
        <w:widowControl w:val="0"/>
        <w:spacing w:before="120" w:after="120"/>
        <w:ind w:firstLine="720"/>
        <w:jc w:val="both"/>
        <w:rPr>
          <w:color w:val="000000" w:themeColor="text1"/>
          <w:sz w:val="26"/>
          <w:szCs w:val="26"/>
          <w:lang w:val="pt-BR"/>
        </w:rPr>
      </w:pPr>
      <w:r w:rsidRPr="004C4A63">
        <w:rPr>
          <w:color w:val="000000" w:themeColor="text1"/>
          <w:sz w:val="26"/>
          <w:szCs w:val="26"/>
          <w:lang w:val="pt-BR"/>
        </w:rPr>
        <w:t>+</w:t>
      </w:r>
      <w:r w:rsidRPr="004C4A63">
        <w:rPr>
          <w:i/>
          <w:color w:val="000000" w:themeColor="text1"/>
          <w:sz w:val="26"/>
          <w:szCs w:val="26"/>
          <w:lang w:val="pt-BR"/>
        </w:rPr>
        <w:t xml:space="preserve"> Đất XD cơ sở văn hóa: </w:t>
      </w:r>
      <w:r w:rsidRPr="004C4A63">
        <w:rPr>
          <w:color w:val="000000" w:themeColor="text1"/>
          <w:sz w:val="26"/>
          <w:szCs w:val="26"/>
          <w:lang w:val="pt-BR"/>
        </w:rPr>
        <w:t xml:space="preserve">Tổng </w:t>
      </w:r>
      <w:r w:rsidR="00034C82" w:rsidRPr="004C4A63">
        <w:rPr>
          <w:color w:val="000000" w:themeColor="text1"/>
          <w:sz w:val="26"/>
          <w:szCs w:val="26"/>
          <w:lang w:val="pt-BR"/>
        </w:rPr>
        <w:t>diện tích theo kế hoạch năm 202</w:t>
      </w:r>
      <w:r w:rsidR="00F33E1A" w:rsidRPr="004C4A63">
        <w:rPr>
          <w:color w:val="000000" w:themeColor="text1"/>
          <w:sz w:val="26"/>
          <w:szCs w:val="26"/>
          <w:lang w:val="pt-BR"/>
        </w:rPr>
        <w:t>2</w:t>
      </w:r>
      <w:r w:rsidR="00034C82" w:rsidRPr="004C4A63">
        <w:rPr>
          <w:color w:val="000000" w:themeColor="text1"/>
          <w:sz w:val="26"/>
          <w:szCs w:val="26"/>
          <w:lang w:val="pt-BR"/>
        </w:rPr>
        <w:t xml:space="preserve"> </w:t>
      </w:r>
      <w:r w:rsidRPr="004C4A63">
        <w:rPr>
          <w:color w:val="000000" w:themeColor="text1"/>
          <w:sz w:val="26"/>
          <w:szCs w:val="26"/>
          <w:lang w:val="pt-BR"/>
        </w:rPr>
        <w:t xml:space="preserve">là </w:t>
      </w:r>
      <w:r w:rsidR="00F33E1A" w:rsidRPr="004C4A63">
        <w:rPr>
          <w:color w:val="000000" w:themeColor="text1"/>
          <w:sz w:val="26"/>
          <w:szCs w:val="26"/>
          <w:lang w:val="pt-BR"/>
        </w:rPr>
        <w:t>3</w:t>
      </w:r>
      <w:r w:rsidR="00BC1AE2" w:rsidRPr="004C4A63">
        <w:rPr>
          <w:color w:val="000000" w:themeColor="text1"/>
          <w:sz w:val="26"/>
          <w:szCs w:val="26"/>
          <w:lang w:val="pt-BR"/>
        </w:rPr>
        <w:t>0,</w:t>
      </w:r>
      <w:r w:rsidR="00673AD2" w:rsidRPr="004C4A63">
        <w:rPr>
          <w:color w:val="000000" w:themeColor="text1"/>
          <w:sz w:val="26"/>
          <w:szCs w:val="26"/>
          <w:lang w:val="pt-BR"/>
        </w:rPr>
        <w:t>33</w:t>
      </w:r>
      <w:r w:rsidRPr="004C4A63">
        <w:rPr>
          <w:color w:val="000000" w:themeColor="text1"/>
          <w:sz w:val="26"/>
          <w:szCs w:val="26"/>
          <w:lang w:val="pt-BR"/>
        </w:rPr>
        <w:t xml:space="preserve"> ha, </w:t>
      </w:r>
      <w:r w:rsidR="00F33E1A" w:rsidRPr="004C4A63">
        <w:rPr>
          <w:color w:val="000000" w:themeColor="text1"/>
          <w:sz w:val="26"/>
          <w:szCs w:val="26"/>
          <w:lang w:val="pt-BR"/>
        </w:rPr>
        <w:t xml:space="preserve">tăng </w:t>
      </w:r>
      <w:r w:rsidR="00BC1AE2" w:rsidRPr="004C4A63">
        <w:rPr>
          <w:color w:val="000000" w:themeColor="text1"/>
          <w:sz w:val="26"/>
          <w:szCs w:val="26"/>
          <w:lang w:val="pt-BR"/>
        </w:rPr>
        <w:t>3</w:t>
      </w:r>
      <w:r w:rsidR="00F33E1A" w:rsidRPr="004C4A63">
        <w:rPr>
          <w:color w:val="000000" w:themeColor="text1"/>
          <w:sz w:val="26"/>
          <w:szCs w:val="26"/>
          <w:lang w:val="pt-BR"/>
        </w:rPr>
        <w:t>,02 ha</w:t>
      </w:r>
      <w:r w:rsidRPr="004C4A63">
        <w:rPr>
          <w:color w:val="000000" w:themeColor="text1"/>
          <w:sz w:val="26"/>
          <w:szCs w:val="26"/>
          <w:lang w:val="pt-BR"/>
        </w:rPr>
        <w:t xml:space="preserve"> </w:t>
      </w:r>
      <w:r w:rsidR="00034C82" w:rsidRPr="004C4A63">
        <w:rPr>
          <w:color w:val="000000" w:themeColor="text1"/>
          <w:sz w:val="26"/>
          <w:szCs w:val="26"/>
          <w:lang w:val="pt-BR"/>
        </w:rPr>
        <w:t>so với năm 202</w:t>
      </w:r>
      <w:r w:rsidR="00F33E1A" w:rsidRPr="004C4A63">
        <w:rPr>
          <w:color w:val="000000" w:themeColor="text1"/>
          <w:sz w:val="26"/>
          <w:szCs w:val="26"/>
          <w:lang w:val="pt-BR"/>
        </w:rPr>
        <w:t>1</w:t>
      </w:r>
      <w:r w:rsidRPr="004C4A63">
        <w:rPr>
          <w:color w:val="000000" w:themeColor="text1"/>
          <w:sz w:val="26"/>
          <w:szCs w:val="26"/>
          <w:lang w:val="pt-BR"/>
        </w:rPr>
        <w:t>; phân bổ đến từng đơn vị hành chính cấp xã như sau:</w:t>
      </w:r>
    </w:p>
    <w:tbl>
      <w:tblPr>
        <w:tblW w:w="4701" w:type="pct"/>
        <w:tblInd w:w="817" w:type="dxa"/>
        <w:tblLook w:val="04A0" w:firstRow="1" w:lastRow="0" w:firstColumn="1" w:lastColumn="0" w:noHBand="0" w:noVBand="1"/>
      </w:tblPr>
      <w:tblGrid>
        <w:gridCol w:w="2347"/>
        <w:gridCol w:w="1099"/>
        <w:gridCol w:w="597"/>
        <w:gridCol w:w="2464"/>
        <w:gridCol w:w="1100"/>
        <w:gridCol w:w="1016"/>
      </w:tblGrid>
      <w:tr w:rsidR="0042601C" w:rsidRPr="004C4A63" w:rsidTr="00673AD2">
        <w:trPr>
          <w:trHeight w:val="330"/>
        </w:trPr>
        <w:tc>
          <w:tcPr>
            <w:tcW w:w="1361"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lang w:val="pt-BR"/>
              </w:rPr>
              <w:t>1. Thị trấn Tân Khai</w:t>
            </w:r>
          </w:p>
        </w:tc>
        <w:tc>
          <w:tcPr>
            <w:tcW w:w="637"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3,74</w:t>
            </w:r>
          </w:p>
        </w:tc>
        <w:tc>
          <w:tcPr>
            <w:tcW w:w="346"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 xml:space="preserve">8. Xã </w:t>
            </w:r>
            <w:r w:rsidRPr="004C4A63">
              <w:rPr>
                <w:color w:val="000000" w:themeColor="text1"/>
                <w:sz w:val="26"/>
                <w:szCs w:val="26"/>
                <w:lang w:val="pt-BR"/>
              </w:rPr>
              <w:t>Phước An</w:t>
            </w:r>
          </w:p>
        </w:tc>
        <w:tc>
          <w:tcPr>
            <w:tcW w:w="638"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0,76</w:t>
            </w:r>
          </w:p>
        </w:tc>
        <w:tc>
          <w:tcPr>
            <w:tcW w:w="58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r>
      <w:tr w:rsidR="0042601C" w:rsidRPr="004C4A63" w:rsidTr="00673AD2">
        <w:trPr>
          <w:trHeight w:val="330"/>
        </w:trPr>
        <w:tc>
          <w:tcPr>
            <w:tcW w:w="1361"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lang w:val="pt-BR"/>
              </w:rPr>
              <w:t>2. Xã Đồng Nơ</w:t>
            </w:r>
          </w:p>
        </w:tc>
        <w:tc>
          <w:tcPr>
            <w:tcW w:w="637"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0,41</w:t>
            </w:r>
          </w:p>
        </w:tc>
        <w:tc>
          <w:tcPr>
            <w:tcW w:w="346"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 xml:space="preserve">9. </w:t>
            </w:r>
            <w:r w:rsidRPr="004C4A63">
              <w:rPr>
                <w:color w:val="000000" w:themeColor="text1"/>
                <w:sz w:val="26"/>
                <w:szCs w:val="26"/>
                <w:lang w:val="pt-BR"/>
              </w:rPr>
              <w:t>Xã Tân Hiệp</w:t>
            </w:r>
          </w:p>
        </w:tc>
        <w:tc>
          <w:tcPr>
            <w:tcW w:w="638"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w:t>
            </w:r>
          </w:p>
        </w:tc>
        <w:tc>
          <w:tcPr>
            <w:tcW w:w="58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r>
      <w:tr w:rsidR="0042601C" w:rsidRPr="004C4A63" w:rsidTr="00673AD2">
        <w:trPr>
          <w:trHeight w:val="330"/>
        </w:trPr>
        <w:tc>
          <w:tcPr>
            <w:tcW w:w="1361"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lang w:val="pt-BR"/>
              </w:rPr>
              <w:t>3. Xã Thanh Bình</w:t>
            </w:r>
          </w:p>
        </w:tc>
        <w:tc>
          <w:tcPr>
            <w:tcW w:w="637"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0,53</w:t>
            </w:r>
          </w:p>
        </w:tc>
        <w:tc>
          <w:tcPr>
            <w:tcW w:w="346"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10. Xã Tân Hưng</w:t>
            </w:r>
          </w:p>
        </w:tc>
        <w:tc>
          <w:tcPr>
            <w:tcW w:w="638"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0,09</w:t>
            </w:r>
          </w:p>
        </w:tc>
        <w:tc>
          <w:tcPr>
            <w:tcW w:w="58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r>
      <w:tr w:rsidR="0042601C" w:rsidRPr="004C4A63" w:rsidTr="00673AD2">
        <w:trPr>
          <w:trHeight w:val="330"/>
        </w:trPr>
        <w:tc>
          <w:tcPr>
            <w:tcW w:w="1361"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lang w:val="pt-BR"/>
              </w:rPr>
            </w:pPr>
            <w:r w:rsidRPr="004C4A63">
              <w:rPr>
                <w:color w:val="000000" w:themeColor="text1"/>
                <w:sz w:val="26"/>
                <w:szCs w:val="26"/>
                <w:lang w:val="pt-BR"/>
              </w:rPr>
              <w:t>4. Xã An Khương</w:t>
            </w:r>
          </w:p>
        </w:tc>
        <w:tc>
          <w:tcPr>
            <w:tcW w:w="637"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13,68</w:t>
            </w:r>
          </w:p>
        </w:tc>
        <w:tc>
          <w:tcPr>
            <w:tcW w:w="346"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11. Xã Tân Lợi</w:t>
            </w:r>
          </w:p>
        </w:tc>
        <w:tc>
          <w:tcPr>
            <w:tcW w:w="638"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8,10</w:t>
            </w:r>
          </w:p>
        </w:tc>
        <w:tc>
          <w:tcPr>
            <w:tcW w:w="58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r>
      <w:tr w:rsidR="0042601C" w:rsidRPr="004C4A63" w:rsidTr="00673AD2">
        <w:trPr>
          <w:trHeight w:val="330"/>
        </w:trPr>
        <w:tc>
          <w:tcPr>
            <w:tcW w:w="1361"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lang w:val="pt-BR"/>
              </w:rPr>
            </w:pPr>
            <w:r w:rsidRPr="004C4A63">
              <w:rPr>
                <w:color w:val="000000" w:themeColor="text1"/>
                <w:sz w:val="26"/>
                <w:szCs w:val="26"/>
                <w:lang w:val="pt-BR"/>
              </w:rPr>
              <w:t>5. Xã An Phú</w:t>
            </w:r>
          </w:p>
        </w:tc>
        <w:tc>
          <w:tcPr>
            <w:tcW w:w="637"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2,02</w:t>
            </w:r>
          </w:p>
        </w:tc>
        <w:tc>
          <w:tcPr>
            <w:tcW w:w="346"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12. Xã Tân Quan</w:t>
            </w:r>
          </w:p>
        </w:tc>
        <w:tc>
          <w:tcPr>
            <w:tcW w:w="638"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w:t>
            </w:r>
          </w:p>
        </w:tc>
        <w:tc>
          <w:tcPr>
            <w:tcW w:w="58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r>
      <w:tr w:rsidR="0042601C" w:rsidRPr="004C4A63" w:rsidTr="00673AD2">
        <w:trPr>
          <w:trHeight w:val="330"/>
        </w:trPr>
        <w:tc>
          <w:tcPr>
            <w:tcW w:w="1361"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lang w:val="pt-BR"/>
              </w:rPr>
            </w:pPr>
            <w:r w:rsidRPr="004C4A63">
              <w:rPr>
                <w:color w:val="000000" w:themeColor="text1"/>
                <w:sz w:val="26"/>
                <w:szCs w:val="26"/>
                <w:lang w:val="pt-BR"/>
              </w:rPr>
              <w:t>6. Xã Minh Đức</w:t>
            </w:r>
          </w:p>
        </w:tc>
        <w:tc>
          <w:tcPr>
            <w:tcW w:w="637"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w:t>
            </w:r>
          </w:p>
        </w:tc>
        <w:tc>
          <w:tcPr>
            <w:tcW w:w="346"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13. Xã Thanh An</w:t>
            </w:r>
          </w:p>
        </w:tc>
        <w:tc>
          <w:tcPr>
            <w:tcW w:w="638"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w:t>
            </w:r>
          </w:p>
        </w:tc>
        <w:tc>
          <w:tcPr>
            <w:tcW w:w="58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r>
      <w:tr w:rsidR="0042601C" w:rsidRPr="004C4A63" w:rsidTr="00673AD2">
        <w:trPr>
          <w:trHeight w:val="330"/>
        </w:trPr>
        <w:tc>
          <w:tcPr>
            <w:tcW w:w="1361"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lang w:val="pt-BR"/>
              </w:rPr>
            </w:pPr>
            <w:r w:rsidRPr="004C4A63">
              <w:rPr>
                <w:color w:val="000000" w:themeColor="text1"/>
                <w:sz w:val="26"/>
                <w:szCs w:val="26"/>
                <w:lang w:val="pt-BR"/>
              </w:rPr>
              <w:t>7. Xã Minh Tâm</w:t>
            </w:r>
          </w:p>
        </w:tc>
        <w:tc>
          <w:tcPr>
            <w:tcW w:w="637"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1,00</w:t>
            </w:r>
          </w:p>
        </w:tc>
        <w:tc>
          <w:tcPr>
            <w:tcW w:w="346"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p>
        </w:tc>
        <w:tc>
          <w:tcPr>
            <w:tcW w:w="638"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p>
        </w:tc>
        <w:tc>
          <w:tcPr>
            <w:tcW w:w="58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p>
        </w:tc>
      </w:tr>
    </w:tbl>
    <w:p w:rsidR="00D056CC" w:rsidRPr="004C4A63" w:rsidRDefault="00D056CC" w:rsidP="00D056CC">
      <w:pPr>
        <w:widowControl w:val="0"/>
        <w:spacing w:before="120" w:after="120"/>
        <w:ind w:firstLine="720"/>
        <w:jc w:val="both"/>
        <w:rPr>
          <w:color w:val="000000" w:themeColor="text1"/>
          <w:sz w:val="26"/>
          <w:szCs w:val="26"/>
          <w:lang w:val="pt-BR"/>
        </w:rPr>
      </w:pPr>
      <w:r w:rsidRPr="004C4A63">
        <w:rPr>
          <w:color w:val="000000" w:themeColor="text1"/>
          <w:sz w:val="26"/>
          <w:szCs w:val="26"/>
          <w:lang w:val="pt-BR"/>
        </w:rPr>
        <w:t>+</w:t>
      </w:r>
      <w:r w:rsidRPr="004C4A63">
        <w:rPr>
          <w:i/>
          <w:color w:val="000000" w:themeColor="text1"/>
          <w:sz w:val="26"/>
          <w:szCs w:val="26"/>
          <w:lang w:val="pt-BR"/>
        </w:rPr>
        <w:t xml:space="preserve"> Đất XD cơ sở y tế: </w:t>
      </w:r>
      <w:r w:rsidRPr="004C4A63">
        <w:rPr>
          <w:color w:val="000000" w:themeColor="text1"/>
          <w:sz w:val="26"/>
          <w:szCs w:val="26"/>
          <w:lang w:val="pt-BR"/>
        </w:rPr>
        <w:t xml:space="preserve">Tổng </w:t>
      </w:r>
      <w:r w:rsidR="00034C82" w:rsidRPr="004C4A63">
        <w:rPr>
          <w:color w:val="000000" w:themeColor="text1"/>
          <w:sz w:val="26"/>
          <w:szCs w:val="26"/>
          <w:lang w:val="pt-BR"/>
        </w:rPr>
        <w:t>diện tích theo kế hoạch năm 202</w:t>
      </w:r>
      <w:r w:rsidR="00F33E1A" w:rsidRPr="004C4A63">
        <w:rPr>
          <w:color w:val="000000" w:themeColor="text1"/>
          <w:sz w:val="26"/>
          <w:szCs w:val="26"/>
          <w:lang w:val="pt-BR"/>
        </w:rPr>
        <w:t>2</w:t>
      </w:r>
      <w:r w:rsidR="00034C82" w:rsidRPr="004C4A63">
        <w:rPr>
          <w:color w:val="000000" w:themeColor="text1"/>
          <w:sz w:val="26"/>
          <w:szCs w:val="26"/>
          <w:lang w:val="pt-BR"/>
        </w:rPr>
        <w:t xml:space="preserve"> </w:t>
      </w:r>
      <w:r w:rsidRPr="004C4A63">
        <w:rPr>
          <w:color w:val="000000" w:themeColor="text1"/>
          <w:sz w:val="26"/>
          <w:szCs w:val="26"/>
          <w:lang w:val="pt-BR"/>
        </w:rPr>
        <w:t xml:space="preserve">là </w:t>
      </w:r>
      <w:r w:rsidR="007839A9" w:rsidRPr="004C4A63">
        <w:rPr>
          <w:color w:val="000000" w:themeColor="text1"/>
          <w:sz w:val="26"/>
          <w:szCs w:val="26"/>
          <w:lang w:val="pt-BR"/>
        </w:rPr>
        <w:t>32,22</w:t>
      </w:r>
      <w:r w:rsidRPr="004C4A63">
        <w:rPr>
          <w:color w:val="000000" w:themeColor="text1"/>
          <w:sz w:val="26"/>
          <w:szCs w:val="26"/>
          <w:lang w:val="pt-BR"/>
        </w:rPr>
        <w:t xml:space="preserve"> ha, </w:t>
      </w:r>
      <w:r w:rsidR="007839A9" w:rsidRPr="004C4A63">
        <w:rPr>
          <w:color w:val="000000" w:themeColor="text1"/>
          <w:sz w:val="26"/>
          <w:szCs w:val="26"/>
          <w:lang w:val="pt-BR"/>
        </w:rPr>
        <w:t>không biến động</w:t>
      </w:r>
      <w:r w:rsidRPr="004C4A63">
        <w:rPr>
          <w:color w:val="000000" w:themeColor="text1"/>
          <w:sz w:val="26"/>
          <w:szCs w:val="26"/>
          <w:lang w:val="pt-BR"/>
        </w:rPr>
        <w:t xml:space="preserve"> </w:t>
      </w:r>
      <w:r w:rsidR="00034C82" w:rsidRPr="004C4A63">
        <w:rPr>
          <w:color w:val="000000" w:themeColor="text1"/>
          <w:sz w:val="26"/>
          <w:szCs w:val="26"/>
          <w:lang w:val="pt-BR"/>
        </w:rPr>
        <w:t>so với năm 202</w:t>
      </w:r>
      <w:r w:rsidR="00F33E1A" w:rsidRPr="004C4A63">
        <w:rPr>
          <w:color w:val="000000" w:themeColor="text1"/>
          <w:sz w:val="26"/>
          <w:szCs w:val="26"/>
          <w:lang w:val="pt-BR"/>
        </w:rPr>
        <w:t>1</w:t>
      </w:r>
      <w:r w:rsidRPr="004C4A63">
        <w:rPr>
          <w:color w:val="000000" w:themeColor="text1"/>
          <w:sz w:val="26"/>
          <w:szCs w:val="26"/>
          <w:lang w:val="pt-BR"/>
        </w:rPr>
        <w:t>; được phân bổ đến từng đơn vị hành chính cấp xã như sau:</w:t>
      </w:r>
    </w:p>
    <w:tbl>
      <w:tblPr>
        <w:tblW w:w="4701" w:type="pct"/>
        <w:tblInd w:w="817" w:type="dxa"/>
        <w:tblLook w:val="04A0" w:firstRow="1" w:lastRow="0" w:firstColumn="1" w:lastColumn="0" w:noHBand="0" w:noVBand="1"/>
      </w:tblPr>
      <w:tblGrid>
        <w:gridCol w:w="2346"/>
        <w:gridCol w:w="1099"/>
        <w:gridCol w:w="597"/>
        <w:gridCol w:w="2465"/>
        <w:gridCol w:w="1100"/>
        <w:gridCol w:w="1016"/>
      </w:tblGrid>
      <w:tr w:rsidR="0042601C" w:rsidRPr="004C4A63" w:rsidTr="003D6D89">
        <w:trPr>
          <w:trHeight w:val="330"/>
        </w:trPr>
        <w:tc>
          <w:tcPr>
            <w:tcW w:w="135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lang w:val="pt-BR"/>
              </w:rPr>
              <w:t>1. Thị trấn Tân Khai</w:t>
            </w:r>
          </w:p>
        </w:tc>
        <w:tc>
          <w:tcPr>
            <w:tcW w:w="638" w:type="pct"/>
            <w:tcBorders>
              <w:top w:val="nil"/>
              <w:left w:val="nil"/>
              <w:bottom w:val="nil"/>
              <w:right w:val="nil"/>
            </w:tcBorders>
            <w:shd w:val="clear" w:color="auto" w:fill="auto"/>
            <w:noWrap/>
            <w:vAlign w:val="center"/>
          </w:tcPr>
          <w:p w:rsidR="000304A3" w:rsidRPr="004C4A63" w:rsidRDefault="000304A3" w:rsidP="003D6D89">
            <w:pPr>
              <w:jc w:val="right"/>
              <w:rPr>
                <w:color w:val="000000" w:themeColor="text1"/>
                <w:sz w:val="26"/>
                <w:szCs w:val="26"/>
              </w:rPr>
            </w:pPr>
            <w:r w:rsidRPr="004C4A63">
              <w:rPr>
                <w:color w:val="000000" w:themeColor="text1"/>
                <w:sz w:val="26"/>
                <w:szCs w:val="26"/>
              </w:rPr>
              <w:t>4,70</w:t>
            </w:r>
          </w:p>
        </w:tc>
        <w:tc>
          <w:tcPr>
            <w:tcW w:w="34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 xml:space="preserve">8. Xã </w:t>
            </w:r>
            <w:r w:rsidRPr="004C4A63">
              <w:rPr>
                <w:color w:val="000000" w:themeColor="text1"/>
                <w:sz w:val="26"/>
                <w:szCs w:val="26"/>
                <w:lang w:val="pt-BR"/>
              </w:rPr>
              <w:t>Phước An</w:t>
            </w:r>
          </w:p>
        </w:tc>
        <w:tc>
          <w:tcPr>
            <w:tcW w:w="638" w:type="pct"/>
            <w:tcBorders>
              <w:top w:val="nil"/>
              <w:left w:val="nil"/>
              <w:bottom w:val="nil"/>
              <w:right w:val="nil"/>
            </w:tcBorders>
            <w:shd w:val="clear" w:color="auto" w:fill="auto"/>
            <w:noWrap/>
            <w:vAlign w:val="center"/>
          </w:tcPr>
          <w:p w:rsidR="000304A3" w:rsidRPr="004C4A63" w:rsidRDefault="000304A3" w:rsidP="003D6D89">
            <w:pPr>
              <w:jc w:val="right"/>
              <w:rPr>
                <w:color w:val="000000" w:themeColor="text1"/>
                <w:sz w:val="26"/>
                <w:szCs w:val="26"/>
              </w:rPr>
            </w:pPr>
            <w:r w:rsidRPr="004C4A63">
              <w:rPr>
                <w:color w:val="000000" w:themeColor="text1"/>
                <w:sz w:val="26"/>
                <w:szCs w:val="26"/>
              </w:rPr>
              <w:t>0,24</w:t>
            </w:r>
          </w:p>
        </w:tc>
        <w:tc>
          <w:tcPr>
            <w:tcW w:w="589"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r>
      <w:tr w:rsidR="0042601C" w:rsidRPr="004C4A63" w:rsidTr="003D6D89">
        <w:trPr>
          <w:trHeight w:val="330"/>
        </w:trPr>
        <w:tc>
          <w:tcPr>
            <w:tcW w:w="135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lang w:val="pt-BR"/>
              </w:rPr>
              <w:t>2. Xã Đồng Nơ</w:t>
            </w:r>
          </w:p>
        </w:tc>
        <w:tc>
          <w:tcPr>
            <w:tcW w:w="638" w:type="pct"/>
            <w:tcBorders>
              <w:top w:val="nil"/>
              <w:left w:val="nil"/>
              <w:bottom w:val="nil"/>
              <w:right w:val="nil"/>
            </w:tcBorders>
            <w:shd w:val="clear" w:color="auto" w:fill="auto"/>
            <w:noWrap/>
            <w:vAlign w:val="center"/>
          </w:tcPr>
          <w:p w:rsidR="000304A3" w:rsidRPr="004C4A63" w:rsidRDefault="000304A3" w:rsidP="003D6D89">
            <w:pPr>
              <w:jc w:val="right"/>
              <w:rPr>
                <w:color w:val="000000" w:themeColor="text1"/>
                <w:sz w:val="26"/>
                <w:szCs w:val="26"/>
              </w:rPr>
            </w:pPr>
            <w:r w:rsidRPr="004C4A63">
              <w:rPr>
                <w:color w:val="000000" w:themeColor="text1"/>
                <w:sz w:val="26"/>
                <w:szCs w:val="26"/>
              </w:rPr>
              <w:t>0,50</w:t>
            </w:r>
          </w:p>
        </w:tc>
        <w:tc>
          <w:tcPr>
            <w:tcW w:w="34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 xml:space="preserve">9. </w:t>
            </w:r>
            <w:r w:rsidRPr="004C4A63">
              <w:rPr>
                <w:color w:val="000000" w:themeColor="text1"/>
                <w:sz w:val="26"/>
                <w:szCs w:val="26"/>
                <w:lang w:val="pt-BR"/>
              </w:rPr>
              <w:t>Xã Tân Hiệp</w:t>
            </w:r>
          </w:p>
        </w:tc>
        <w:tc>
          <w:tcPr>
            <w:tcW w:w="638" w:type="pct"/>
            <w:tcBorders>
              <w:top w:val="nil"/>
              <w:left w:val="nil"/>
              <w:bottom w:val="nil"/>
              <w:right w:val="nil"/>
            </w:tcBorders>
            <w:shd w:val="clear" w:color="auto" w:fill="auto"/>
            <w:noWrap/>
            <w:vAlign w:val="center"/>
          </w:tcPr>
          <w:p w:rsidR="000304A3" w:rsidRPr="004C4A63" w:rsidRDefault="000304A3" w:rsidP="003D6D89">
            <w:pPr>
              <w:jc w:val="right"/>
              <w:rPr>
                <w:color w:val="000000" w:themeColor="text1"/>
                <w:sz w:val="26"/>
                <w:szCs w:val="26"/>
              </w:rPr>
            </w:pPr>
            <w:r w:rsidRPr="004C4A63">
              <w:rPr>
                <w:color w:val="000000" w:themeColor="text1"/>
                <w:sz w:val="26"/>
                <w:szCs w:val="26"/>
              </w:rPr>
              <w:t>0,43</w:t>
            </w:r>
          </w:p>
        </w:tc>
        <w:tc>
          <w:tcPr>
            <w:tcW w:w="589"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r>
      <w:tr w:rsidR="0042601C" w:rsidRPr="004C4A63" w:rsidTr="003D6D89">
        <w:trPr>
          <w:trHeight w:val="330"/>
        </w:trPr>
        <w:tc>
          <w:tcPr>
            <w:tcW w:w="135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lang w:val="pt-BR"/>
              </w:rPr>
              <w:t>3. Xã Thanh Bình</w:t>
            </w:r>
          </w:p>
        </w:tc>
        <w:tc>
          <w:tcPr>
            <w:tcW w:w="638" w:type="pct"/>
            <w:tcBorders>
              <w:top w:val="nil"/>
              <w:left w:val="nil"/>
              <w:bottom w:val="nil"/>
              <w:right w:val="nil"/>
            </w:tcBorders>
            <w:shd w:val="clear" w:color="auto" w:fill="auto"/>
            <w:noWrap/>
            <w:vAlign w:val="center"/>
          </w:tcPr>
          <w:p w:rsidR="000304A3" w:rsidRPr="004C4A63" w:rsidRDefault="000304A3" w:rsidP="003D6D89">
            <w:pPr>
              <w:jc w:val="right"/>
              <w:rPr>
                <w:color w:val="000000" w:themeColor="text1"/>
                <w:sz w:val="26"/>
                <w:szCs w:val="26"/>
              </w:rPr>
            </w:pPr>
            <w:r w:rsidRPr="004C4A63">
              <w:rPr>
                <w:color w:val="000000" w:themeColor="text1"/>
                <w:sz w:val="26"/>
                <w:szCs w:val="26"/>
              </w:rPr>
              <w:t>0,27</w:t>
            </w:r>
          </w:p>
        </w:tc>
        <w:tc>
          <w:tcPr>
            <w:tcW w:w="34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10. Xã Tân Hưng</w:t>
            </w:r>
          </w:p>
        </w:tc>
        <w:tc>
          <w:tcPr>
            <w:tcW w:w="638" w:type="pct"/>
            <w:tcBorders>
              <w:top w:val="nil"/>
              <w:left w:val="nil"/>
              <w:bottom w:val="nil"/>
              <w:right w:val="nil"/>
            </w:tcBorders>
            <w:shd w:val="clear" w:color="auto" w:fill="auto"/>
            <w:noWrap/>
            <w:vAlign w:val="center"/>
          </w:tcPr>
          <w:p w:rsidR="000304A3" w:rsidRPr="004C4A63" w:rsidRDefault="000304A3" w:rsidP="003D6D89">
            <w:pPr>
              <w:jc w:val="right"/>
              <w:rPr>
                <w:color w:val="000000" w:themeColor="text1"/>
                <w:sz w:val="26"/>
                <w:szCs w:val="26"/>
              </w:rPr>
            </w:pPr>
            <w:r w:rsidRPr="004C4A63">
              <w:rPr>
                <w:color w:val="000000" w:themeColor="text1"/>
                <w:sz w:val="26"/>
                <w:szCs w:val="26"/>
              </w:rPr>
              <w:t>0,29</w:t>
            </w:r>
          </w:p>
        </w:tc>
        <w:tc>
          <w:tcPr>
            <w:tcW w:w="589"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r>
      <w:tr w:rsidR="0042601C" w:rsidRPr="004C4A63" w:rsidTr="003D6D89">
        <w:trPr>
          <w:trHeight w:val="330"/>
        </w:trPr>
        <w:tc>
          <w:tcPr>
            <w:tcW w:w="135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lang w:val="pt-BR"/>
              </w:rPr>
            </w:pPr>
            <w:r w:rsidRPr="004C4A63">
              <w:rPr>
                <w:color w:val="000000" w:themeColor="text1"/>
                <w:sz w:val="26"/>
                <w:szCs w:val="26"/>
                <w:lang w:val="pt-BR"/>
              </w:rPr>
              <w:t>4. Xã An Khương</w:t>
            </w:r>
          </w:p>
        </w:tc>
        <w:tc>
          <w:tcPr>
            <w:tcW w:w="638" w:type="pct"/>
            <w:tcBorders>
              <w:top w:val="nil"/>
              <w:left w:val="nil"/>
              <w:bottom w:val="nil"/>
              <w:right w:val="nil"/>
            </w:tcBorders>
            <w:shd w:val="clear" w:color="auto" w:fill="auto"/>
            <w:noWrap/>
            <w:vAlign w:val="center"/>
          </w:tcPr>
          <w:p w:rsidR="000304A3" w:rsidRPr="004C4A63" w:rsidRDefault="000304A3" w:rsidP="003D6D89">
            <w:pPr>
              <w:jc w:val="right"/>
              <w:rPr>
                <w:color w:val="000000" w:themeColor="text1"/>
                <w:sz w:val="26"/>
                <w:szCs w:val="26"/>
              </w:rPr>
            </w:pPr>
            <w:r w:rsidRPr="004C4A63">
              <w:rPr>
                <w:color w:val="000000" w:themeColor="text1"/>
                <w:sz w:val="26"/>
                <w:szCs w:val="26"/>
              </w:rPr>
              <w:t>0,18</w:t>
            </w:r>
          </w:p>
        </w:tc>
        <w:tc>
          <w:tcPr>
            <w:tcW w:w="34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11. Xã Tân Lợi</w:t>
            </w:r>
          </w:p>
        </w:tc>
        <w:tc>
          <w:tcPr>
            <w:tcW w:w="638" w:type="pct"/>
            <w:tcBorders>
              <w:top w:val="nil"/>
              <w:left w:val="nil"/>
              <w:bottom w:val="nil"/>
              <w:right w:val="nil"/>
            </w:tcBorders>
            <w:shd w:val="clear" w:color="auto" w:fill="auto"/>
            <w:noWrap/>
            <w:vAlign w:val="center"/>
          </w:tcPr>
          <w:p w:rsidR="000304A3" w:rsidRPr="004C4A63" w:rsidRDefault="000304A3" w:rsidP="003D6D89">
            <w:pPr>
              <w:jc w:val="right"/>
              <w:rPr>
                <w:color w:val="000000" w:themeColor="text1"/>
                <w:sz w:val="26"/>
                <w:szCs w:val="26"/>
              </w:rPr>
            </w:pPr>
            <w:r w:rsidRPr="004C4A63">
              <w:rPr>
                <w:color w:val="000000" w:themeColor="text1"/>
                <w:sz w:val="26"/>
                <w:szCs w:val="26"/>
              </w:rPr>
              <w:t>1,18</w:t>
            </w:r>
          </w:p>
        </w:tc>
        <w:tc>
          <w:tcPr>
            <w:tcW w:w="589"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r>
      <w:tr w:rsidR="0042601C" w:rsidRPr="004C4A63" w:rsidTr="003D6D89">
        <w:trPr>
          <w:trHeight w:val="330"/>
        </w:trPr>
        <w:tc>
          <w:tcPr>
            <w:tcW w:w="135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lang w:val="pt-BR"/>
              </w:rPr>
            </w:pPr>
            <w:r w:rsidRPr="004C4A63">
              <w:rPr>
                <w:color w:val="000000" w:themeColor="text1"/>
                <w:sz w:val="26"/>
                <w:szCs w:val="26"/>
                <w:lang w:val="pt-BR"/>
              </w:rPr>
              <w:t>5. Xã An Phú</w:t>
            </w:r>
          </w:p>
        </w:tc>
        <w:tc>
          <w:tcPr>
            <w:tcW w:w="638" w:type="pct"/>
            <w:tcBorders>
              <w:top w:val="nil"/>
              <w:left w:val="nil"/>
              <w:bottom w:val="nil"/>
              <w:right w:val="nil"/>
            </w:tcBorders>
            <w:shd w:val="clear" w:color="auto" w:fill="auto"/>
            <w:noWrap/>
            <w:vAlign w:val="center"/>
          </w:tcPr>
          <w:p w:rsidR="000304A3" w:rsidRPr="004C4A63" w:rsidRDefault="000304A3" w:rsidP="003D6D89">
            <w:pPr>
              <w:jc w:val="right"/>
              <w:rPr>
                <w:color w:val="000000" w:themeColor="text1"/>
                <w:sz w:val="26"/>
                <w:szCs w:val="26"/>
              </w:rPr>
            </w:pPr>
            <w:r w:rsidRPr="004C4A63">
              <w:rPr>
                <w:color w:val="000000" w:themeColor="text1"/>
                <w:sz w:val="26"/>
                <w:szCs w:val="26"/>
              </w:rPr>
              <w:t>0,50</w:t>
            </w:r>
          </w:p>
        </w:tc>
        <w:tc>
          <w:tcPr>
            <w:tcW w:w="34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12. Xã Tân Quan</w:t>
            </w:r>
          </w:p>
        </w:tc>
        <w:tc>
          <w:tcPr>
            <w:tcW w:w="638" w:type="pct"/>
            <w:tcBorders>
              <w:top w:val="nil"/>
              <w:left w:val="nil"/>
              <w:bottom w:val="nil"/>
              <w:right w:val="nil"/>
            </w:tcBorders>
            <w:shd w:val="clear" w:color="auto" w:fill="auto"/>
            <w:noWrap/>
            <w:vAlign w:val="center"/>
          </w:tcPr>
          <w:p w:rsidR="000304A3" w:rsidRPr="004C4A63" w:rsidRDefault="000304A3" w:rsidP="003D6D89">
            <w:pPr>
              <w:jc w:val="right"/>
              <w:rPr>
                <w:color w:val="000000" w:themeColor="text1"/>
                <w:sz w:val="26"/>
                <w:szCs w:val="26"/>
              </w:rPr>
            </w:pPr>
            <w:r w:rsidRPr="004C4A63">
              <w:rPr>
                <w:color w:val="000000" w:themeColor="text1"/>
                <w:sz w:val="26"/>
                <w:szCs w:val="26"/>
              </w:rPr>
              <w:t>0,19</w:t>
            </w:r>
          </w:p>
        </w:tc>
        <w:tc>
          <w:tcPr>
            <w:tcW w:w="589"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r>
      <w:tr w:rsidR="0042601C" w:rsidRPr="004C4A63" w:rsidTr="003D6D89">
        <w:trPr>
          <w:trHeight w:val="330"/>
        </w:trPr>
        <w:tc>
          <w:tcPr>
            <w:tcW w:w="135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lang w:val="pt-BR"/>
              </w:rPr>
            </w:pPr>
            <w:r w:rsidRPr="004C4A63">
              <w:rPr>
                <w:color w:val="000000" w:themeColor="text1"/>
                <w:sz w:val="26"/>
                <w:szCs w:val="26"/>
                <w:lang w:val="pt-BR"/>
              </w:rPr>
              <w:t>6. Xã Minh Đức</w:t>
            </w:r>
          </w:p>
        </w:tc>
        <w:tc>
          <w:tcPr>
            <w:tcW w:w="638" w:type="pct"/>
            <w:tcBorders>
              <w:top w:val="nil"/>
              <w:left w:val="nil"/>
              <w:bottom w:val="nil"/>
              <w:right w:val="nil"/>
            </w:tcBorders>
            <w:shd w:val="clear" w:color="auto" w:fill="auto"/>
            <w:noWrap/>
            <w:vAlign w:val="center"/>
          </w:tcPr>
          <w:p w:rsidR="000304A3" w:rsidRPr="004C4A63" w:rsidRDefault="000304A3" w:rsidP="003D6D89">
            <w:pPr>
              <w:jc w:val="right"/>
              <w:rPr>
                <w:color w:val="000000" w:themeColor="text1"/>
                <w:sz w:val="26"/>
                <w:szCs w:val="26"/>
              </w:rPr>
            </w:pPr>
            <w:r w:rsidRPr="004C4A63">
              <w:rPr>
                <w:color w:val="000000" w:themeColor="text1"/>
                <w:sz w:val="26"/>
                <w:szCs w:val="26"/>
              </w:rPr>
              <w:t>23,01</w:t>
            </w:r>
          </w:p>
        </w:tc>
        <w:tc>
          <w:tcPr>
            <w:tcW w:w="34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13. Xã Thanh An</w:t>
            </w:r>
          </w:p>
        </w:tc>
        <w:tc>
          <w:tcPr>
            <w:tcW w:w="638" w:type="pct"/>
            <w:tcBorders>
              <w:top w:val="nil"/>
              <w:left w:val="nil"/>
              <w:bottom w:val="nil"/>
              <w:right w:val="nil"/>
            </w:tcBorders>
            <w:shd w:val="clear" w:color="auto" w:fill="auto"/>
            <w:noWrap/>
            <w:vAlign w:val="center"/>
          </w:tcPr>
          <w:p w:rsidR="000304A3" w:rsidRPr="004C4A63" w:rsidRDefault="000304A3" w:rsidP="003D6D89">
            <w:pPr>
              <w:jc w:val="right"/>
              <w:rPr>
                <w:color w:val="000000" w:themeColor="text1"/>
                <w:sz w:val="26"/>
                <w:szCs w:val="26"/>
              </w:rPr>
            </w:pPr>
            <w:r w:rsidRPr="004C4A63">
              <w:rPr>
                <w:color w:val="000000" w:themeColor="text1"/>
                <w:sz w:val="26"/>
                <w:szCs w:val="26"/>
              </w:rPr>
              <w:t>0,24</w:t>
            </w:r>
          </w:p>
        </w:tc>
        <w:tc>
          <w:tcPr>
            <w:tcW w:w="589"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r>
      <w:tr w:rsidR="0042601C" w:rsidRPr="004C4A63" w:rsidTr="003D6D89">
        <w:trPr>
          <w:trHeight w:val="330"/>
        </w:trPr>
        <w:tc>
          <w:tcPr>
            <w:tcW w:w="135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lang w:val="pt-BR"/>
              </w:rPr>
            </w:pPr>
            <w:r w:rsidRPr="004C4A63">
              <w:rPr>
                <w:color w:val="000000" w:themeColor="text1"/>
                <w:sz w:val="26"/>
                <w:szCs w:val="26"/>
                <w:lang w:val="pt-BR"/>
              </w:rPr>
              <w:t>7. Xã Minh Tâm</w:t>
            </w:r>
          </w:p>
        </w:tc>
        <w:tc>
          <w:tcPr>
            <w:tcW w:w="638" w:type="pct"/>
            <w:tcBorders>
              <w:top w:val="nil"/>
              <w:left w:val="nil"/>
              <w:bottom w:val="nil"/>
              <w:right w:val="nil"/>
            </w:tcBorders>
            <w:shd w:val="clear" w:color="auto" w:fill="auto"/>
            <w:noWrap/>
            <w:vAlign w:val="center"/>
          </w:tcPr>
          <w:p w:rsidR="000304A3" w:rsidRPr="004C4A63" w:rsidRDefault="000304A3" w:rsidP="003D6D89">
            <w:pPr>
              <w:jc w:val="right"/>
              <w:rPr>
                <w:color w:val="000000" w:themeColor="text1"/>
                <w:sz w:val="26"/>
                <w:szCs w:val="26"/>
              </w:rPr>
            </w:pPr>
            <w:r w:rsidRPr="004C4A63">
              <w:rPr>
                <w:color w:val="000000" w:themeColor="text1"/>
                <w:sz w:val="26"/>
                <w:szCs w:val="26"/>
              </w:rPr>
              <w:t>0,51</w:t>
            </w:r>
          </w:p>
        </w:tc>
        <w:tc>
          <w:tcPr>
            <w:tcW w:w="34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p>
        </w:tc>
        <w:tc>
          <w:tcPr>
            <w:tcW w:w="638" w:type="pct"/>
            <w:tcBorders>
              <w:top w:val="nil"/>
              <w:left w:val="nil"/>
              <w:bottom w:val="nil"/>
              <w:right w:val="nil"/>
            </w:tcBorders>
            <w:shd w:val="clear" w:color="auto" w:fill="auto"/>
            <w:noWrap/>
            <w:vAlign w:val="center"/>
          </w:tcPr>
          <w:p w:rsidR="000304A3" w:rsidRPr="004C4A63" w:rsidRDefault="000304A3" w:rsidP="000304A3">
            <w:pPr>
              <w:jc w:val="right"/>
              <w:rPr>
                <w:color w:val="000000" w:themeColor="text1"/>
                <w:sz w:val="26"/>
                <w:szCs w:val="26"/>
              </w:rPr>
            </w:pPr>
          </w:p>
        </w:tc>
        <w:tc>
          <w:tcPr>
            <w:tcW w:w="589"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p>
        </w:tc>
      </w:tr>
    </w:tbl>
    <w:p w:rsidR="00D056CC" w:rsidRPr="004C4A63" w:rsidRDefault="00D056CC" w:rsidP="00D056CC">
      <w:pPr>
        <w:widowControl w:val="0"/>
        <w:spacing w:before="120" w:after="120"/>
        <w:ind w:firstLine="720"/>
        <w:jc w:val="both"/>
        <w:rPr>
          <w:color w:val="000000" w:themeColor="text1"/>
          <w:sz w:val="26"/>
          <w:szCs w:val="26"/>
          <w:lang w:val="pt-BR"/>
        </w:rPr>
      </w:pPr>
      <w:r w:rsidRPr="004C4A63">
        <w:rPr>
          <w:color w:val="000000" w:themeColor="text1"/>
          <w:sz w:val="26"/>
          <w:szCs w:val="26"/>
          <w:lang w:val="pt-BR"/>
        </w:rPr>
        <w:t>+</w:t>
      </w:r>
      <w:r w:rsidRPr="004C4A63">
        <w:rPr>
          <w:i/>
          <w:color w:val="000000" w:themeColor="text1"/>
          <w:sz w:val="26"/>
          <w:szCs w:val="26"/>
          <w:lang w:val="pt-BR"/>
        </w:rPr>
        <w:t xml:space="preserve"> Đất XD cơ sở giáo dục – đào tạo: </w:t>
      </w:r>
      <w:r w:rsidRPr="004C4A63">
        <w:rPr>
          <w:color w:val="000000" w:themeColor="text1"/>
          <w:sz w:val="26"/>
          <w:szCs w:val="26"/>
          <w:lang w:val="pt-BR"/>
        </w:rPr>
        <w:t xml:space="preserve">Tổng </w:t>
      </w:r>
      <w:r w:rsidR="00034C82" w:rsidRPr="004C4A63">
        <w:rPr>
          <w:color w:val="000000" w:themeColor="text1"/>
          <w:sz w:val="26"/>
          <w:szCs w:val="26"/>
          <w:lang w:val="pt-BR"/>
        </w:rPr>
        <w:t>diện tích theo kế hoạch năm 202</w:t>
      </w:r>
      <w:r w:rsidR="00F33E1A" w:rsidRPr="004C4A63">
        <w:rPr>
          <w:color w:val="000000" w:themeColor="text1"/>
          <w:sz w:val="26"/>
          <w:szCs w:val="26"/>
          <w:lang w:val="pt-BR"/>
        </w:rPr>
        <w:t>2</w:t>
      </w:r>
      <w:r w:rsidR="00034C82" w:rsidRPr="004C4A63">
        <w:rPr>
          <w:color w:val="000000" w:themeColor="text1"/>
          <w:sz w:val="26"/>
          <w:szCs w:val="26"/>
          <w:lang w:val="pt-BR"/>
        </w:rPr>
        <w:t xml:space="preserve"> </w:t>
      </w:r>
      <w:r w:rsidRPr="004C4A63">
        <w:rPr>
          <w:color w:val="000000" w:themeColor="text1"/>
          <w:sz w:val="26"/>
          <w:szCs w:val="26"/>
          <w:lang w:val="pt-BR"/>
        </w:rPr>
        <w:t xml:space="preserve">là </w:t>
      </w:r>
      <w:r w:rsidR="00BC1AE2" w:rsidRPr="004C4A63">
        <w:rPr>
          <w:color w:val="000000" w:themeColor="text1"/>
          <w:sz w:val="26"/>
          <w:szCs w:val="26"/>
          <w:lang w:val="pt-BR"/>
        </w:rPr>
        <w:t>69,</w:t>
      </w:r>
      <w:r w:rsidR="00673AD2" w:rsidRPr="004C4A63">
        <w:rPr>
          <w:color w:val="000000" w:themeColor="text1"/>
          <w:sz w:val="26"/>
          <w:szCs w:val="26"/>
          <w:lang w:val="pt-BR"/>
        </w:rPr>
        <w:t>46</w:t>
      </w:r>
      <w:r w:rsidRPr="004C4A63">
        <w:rPr>
          <w:color w:val="000000" w:themeColor="text1"/>
          <w:sz w:val="26"/>
          <w:szCs w:val="26"/>
          <w:lang w:val="pt-BR"/>
        </w:rPr>
        <w:t xml:space="preserve"> ha, tăng </w:t>
      </w:r>
      <w:r w:rsidR="00BC1AE2" w:rsidRPr="004C4A63">
        <w:rPr>
          <w:color w:val="000000" w:themeColor="text1"/>
          <w:sz w:val="26"/>
          <w:szCs w:val="26"/>
          <w:lang w:val="pt-BR"/>
        </w:rPr>
        <w:t>3,70</w:t>
      </w:r>
      <w:r w:rsidRPr="004C4A63">
        <w:rPr>
          <w:color w:val="000000" w:themeColor="text1"/>
          <w:sz w:val="26"/>
          <w:szCs w:val="26"/>
          <w:lang w:val="pt-BR"/>
        </w:rPr>
        <w:t xml:space="preserve"> ha </w:t>
      </w:r>
      <w:r w:rsidR="00034C82" w:rsidRPr="004C4A63">
        <w:rPr>
          <w:color w:val="000000" w:themeColor="text1"/>
          <w:sz w:val="26"/>
          <w:szCs w:val="26"/>
          <w:lang w:val="pt-BR"/>
        </w:rPr>
        <w:t>so với năm 202</w:t>
      </w:r>
      <w:r w:rsidR="00F33E1A" w:rsidRPr="004C4A63">
        <w:rPr>
          <w:color w:val="000000" w:themeColor="text1"/>
          <w:sz w:val="26"/>
          <w:szCs w:val="26"/>
          <w:lang w:val="pt-BR"/>
        </w:rPr>
        <w:t>1</w:t>
      </w:r>
      <w:r w:rsidRPr="004C4A63">
        <w:rPr>
          <w:color w:val="000000" w:themeColor="text1"/>
          <w:sz w:val="26"/>
          <w:szCs w:val="26"/>
          <w:lang w:val="pt-BR"/>
        </w:rPr>
        <w:t xml:space="preserve">; phân bổ đến từng </w:t>
      </w:r>
      <w:r w:rsidR="0052198C" w:rsidRPr="004C4A63">
        <w:rPr>
          <w:color w:val="000000" w:themeColor="text1"/>
          <w:sz w:val="26"/>
          <w:szCs w:val="26"/>
          <w:lang w:val="pt-BR"/>
        </w:rPr>
        <w:t>ĐVHC</w:t>
      </w:r>
      <w:r w:rsidRPr="004C4A63">
        <w:rPr>
          <w:color w:val="000000" w:themeColor="text1"/>
          <w:sz w:val="26"/>
          <w:szCs w:val="26"/>
          <w:lang w:val="pt-BR"/>
        </w:rPr>
        <w:t xml:space="preserve"> cấp xã như sau:</w:t>
      </w:r>
    </w:p>
    <w:tbl>
      <w:tblPr>
        <w:tblW w:w="4701" w:type="pct"/>
        <w:tblInd w:w="817" w:type="dxa"/>
        <w:tblLook w:val="04A0" w:firstRow="1" w:lastRow="0" w:firstColumn="1" w:lastColumn="0" w:noHBand="0" w:noVBand="1"/>
      </w:tblPr>
      <w:tblGrid>
        <w:gridCol w:w="2347"/>
        <w:gridCol w:w="1099"/>
        <w:gridCol w:w="597"/>
        <w:gridCol w:w="2464"/>
        <w:gridCol w:w="1100"/>
        <w:gridCol w:w="1016"/>
      </w:tblGrid>
      <w:tr w:rsidR="0042601C" w:rsidRPr="004C4A63" w:rsidTr="00673AD2">
        <w:trPr>
          <w:trHeight w:val="330"/>
        </w:trPr>
        <w:tc>
          <w:tcPr>
            <w:tcW w:w="1361"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lang w:val="pt-BR"/>
              </w:rPr>
              <w:t>1. Thị trấn Tân Khai</w:t>
            </w:r>
          </w:p>
        </w:tc>
        <w:tc>
          <w:tcPr>
            <w:tcW w:w="637"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10,52</w:t>
            </w:r>
          </w:p>
        </w:tc>
        <w:tc>
          <w:tcPr>
            <w:tcW w:w="346"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 xml:space="preserve">8. Xã </w:t>
            </w:r>
            <w:r w:rsidRPr="004C4A63">
              <w:rPr>
                <w:color w:val="000000" w:themeColor="text1"/>
                <w:sz w:val="26"/>
                <w:szCs w:val="26"/>
                <w:lang w:val="pt-BR"/>
              </w:rPr>
              <w:t>Phước An</w:t>
            </w:r>
          </w:p>
        </w:tc>
        <w:tc>
          <w:tcPr>
            <w:tcW w:w="638"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4,77</w:t>
            </w:r>
          </w:p>
        </w:tc>
        <w:tc>
          <w:tcPr>
            <w:tcW w:w="58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r>
      <w:tr w:rsidR="0042601C" w:rsidRPr="004C4A63" w:rsidTr="00673AD2">
        <w:trPr>
          <w:trHeight w:val="330"/>
        </w:trPr>
        <w:tc>
          <w:tcPr>
            <w:tcW w:w="1361"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lang w:val="pt-BR"/>
              </w:rPr>
              <w:t>2. Xã Đồng Nơ</w:t>
            </w:r>
          </w:p>
        </w:tc>
        <w:tc>
          <w:tcPr>
            <w:tcW w:w="637"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3,52</w:t>
            </w:r>
          </w:p>
        </w:tc>
        <w:tc>
          <w:tcPr>
            <w:tcW w:w="346"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 xml:space="preserve">9. </w:t>
            </w:r>
            <w:r w:rsidRPr="004C4A63">
              <w:rPr>
                <w:color w:val="000000" w:themeColor="text1"/>
                <w:sz w:val="26"/>
                <w:szCs w:val="26"/>
                <w:lang w:val="pt-BR"/>
              </w:rPr>
              <w:t>Xã Tân Hiệp</w:t>
            </w:r>
          </w:p>
        </w:tc>
        <w:tc>
          <w:tcPr>
            <w:tcW w:w="638"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4,34</w:t>
            </w:r>
          </w:p>
        </w:tc>
        <w:tc>
          <w:tcPr>
            <w:tcW w:w="58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r>
      <w:tr w:rsidR="0042601C" w:rsidRPr="004C4A63" w:rsidTr="00673AD2">
        <w:trPr>
          <w:trHeight w:val="330"/>
        </w:trPr>
        <w:tc>
          <w:tcPr>
            <w:tcW w:w="1361"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lang w:val="pt-BR"/>
              </w:rPr>
              <w:t>3. Xã Thanh Bình</w:t>
            </w:r>
          </w:p>
        </w:tc>
        <w:tc>
          <w:tcPr>
            <w:tcW w:w="637"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5,02</w:t>
            </w:r>
          </w:p>
        </w:tc>
        <w:tc>
          <w:tcPr>
            <w:tcW w:w="346"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10. Xã Tân Hưng</w:t>
            </w:r>
          </w:p>
        </w:tc>
        <w:tc>
          <w:tcPr>
            <w:tcW w:w="638"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6,22</w:t>
            </w:r>
          </w:p>
        </w:tc>
        <w:tc>
          <w:tcPr>
            <w:tcW w:w="58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r>
      <w:tr w:rsidR="0042601C" w:rsidRPr="004C4A63" w:rsidTr="00673AD2">
        <w:trPr>
          <w:trHeight w:val="330"/>
        </w:trPr>
        <w:tc>
          <w:tcPr>
            <w:tcW w:w="1361"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lang w:val="pt-BR"/>
              </w:rPr>
            </w:pPr>
            <w:r w:rsidRPr="004C4A63">
              <w:rPr>
                <w:color w:val="000000" w:themeColor="text1"/>
                <w:sz w:val="26"/>
                <w:szCs w:val="26"/>
                <w:lang w:val="pt-BR"/>
              </w:rPr>
              <w:t>4. Xã An Khương</w:t>
            </w:r>
          </w:p>
        </w:tc>
        <w:tc>
          <w:tcPr>
            <w:tcW w:w="637"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2,71</w:t>
            </w:r>
          </w:p>
        </w:tc>
        <w:tc>
          <w:tcPr>
            <w:tcW w:w="346"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11. Xã Tân Lợi</w:t>
            </w:r>
          </w:p>
        </w:tc>
        <w:tc>
          <w:tcPr>
            <w:tcW w:w="638"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9,34</w:t>
            </w:r>
          </w:p>
        </w:tc>
        <w:tc>
          <w:tcPr>
            <w:tcW w:w="58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r>
      <w:tr w:rsidR="0042601C" w:rsidRPr="004C4A63" w:rsidTr="00673AD2">
        <w:trPr>
          <w:trHeight w:val="330"/>
        </w:trPr>
        <w:tc>
          <w:tcPr>
            <w:tcW w:w="1361"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lang w:val="pt-BR"/>
              </w:rPr>
            </w:pPr>
            <w:r w:rsidRPr="004C4A63">
              <w:rPr>
                <w:color w:val="000000" w:themeColor="text1"/>
                <w:sz w:val="26"/>
                <w:szCs w:val="26"/>
                <w:lang w:val="pt-BR"/>
              </w:rPr>
              <w:t>5. Xã An Phú</w:t>
            </w:r>
          </w:p>
        </w:tc>
        <w:tc>
          <w:tcPr>
            <w:tcW w:w="637"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3,88</w:t>
            </w:r>
          </w:p>
        </w:tc>
        <w:tc>
          <w:tcPr>
            <w:tcW w:w="346"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12. Xã Tân Quan</w:t>
            </w:r>
          </w:p>
        </w:tc>
        <w:tc>
          <w:tcPr>
            <w:tcW w:w="638"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4,57</w:t>
            </w:r>
          </w:p>
        </w:tc>
        <w:tc>
          <w:tcPr>
            <w:tcW w:w="58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r>
      <w:tr w:rsidR="0042601C" w:rsidRPr="004C4A63" w:rsidTr="00673AD2">
        <w:trPr>
          <w:trHeight w:val="330"/>
        </w:trPr>
        <w:tc>
          <w:tcPr>
            <w:tcW w:w="1361"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lang w:val="pt-BR"/>
              </w:rPr>
            </w:pPr>
            <w:r w:rsidRPr="004C4A63">
              <w:rPr>
                <w:color w:val="000000" w:themeColor="text1"/>
                <w:sz w:val="26"/>
                <w:szCs w:val="26"/>
                <w:lang w:val="pt-BR"/>
              </w:rPr>
              <w:t>6. Xã Minh Đức</w:t>
            </w:r>
          </w:p>
        </w:tc>
        <w:tc>
          <w:tcPr>
            <w:tcW w:w="637"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2,55</w:t>
            </w:r>
          </w:p>
        </w:tc>
        <w:tc>
          <w:tcPr>
            <w:tcW w:w="346"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13. Xã Thanh An</w:t>
            </w:r>
          </w:p>
        </w:tc>
        <w:tc>
          <w:tcPr>
            <w:tcW w:w="638"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8,72</w:t>
            </w:r>
          </w:p>
        </w:tc>
        <w:tc>
          <w:tcPr>
            <w:tcW w:w="58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r>
      <w:tr w:rsidR="0042601C" w:rsidRPr="004C4A63" w:rsidTr="00673AD2">
        <w:trPr>
          <w:trHeight w:val="330"/>
        </w:trPr>
        <w:tc>
          <w:tcPr>
            <w:tcW w:w="1361"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lang w:val="pt-BR"/>
              </w:rPr>
            </w:pPr>
            <w:r w:rsidRPr="004C4A63">
              <w:rPr>
                <w:color w:val="000000" w:themeColor="text1"/>
                <w:sz w:val="26"/>
                <w:szCs w:val="26"/>
                <w:lang w:val="pt-BR"/>
              </w:rPr>
              <w:t>7. Xã Minh Tâm</w:t>
            </w:r>
          </w:p>
        </w:tc>
        <w:tc>
          <w:tcPr>
            <w:tcW w:w="637"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3,29</w:t>
            </w:r>
          </w:p>
        </w:tc>
        <w:tc>
          <w:tcPr>
            <w:tcW w:w="346"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p>
        </w:tc>
        <w:tc>
          <w:tcPr>
            <w:tcW w:w="638"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p>
        </w:tc>
        <w:tc>
          <w:tcPr>
            <w:tcW w:w="58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p>
        </w:tc>
      </w:tr>
    </w:tbl>
    <w:p w:rsidR="00D056CC" w:rsidRPr="004C4A63" w:rsidRDefault="00D056CC" w:rsidP="00D056CC">
      <w:pPr>
        <w:widowControl w:val="0"/>
        <w:spacing w:before="120" w:after="120"/>
        <w:ind w:firstLine="720"/>
        <w:jc w:val="both"/>
        <w:rPr>
          <w:color w:val="000000" w:themeColor="text1"/>
          <w:sz w:val="26"/>
          <w:szCs w:val="26"/>
          <w:lang w:val="pt-BR"/>
        </w:rPr>
      </w:pPr>
      <w:r w:rsidRPr="004C4A63">
        <w:rPr>
          <w:color w:val="000000" w:themeColor="text1"/>
          <w:sz w:val="26"/>
          <w:szCs w:val="26"/>
          <w:lang w:val="pt-BR"/>
        </w:rPr>
        <w:lastRenderedPageBreak/>
        <w:t>+</w:t>
      </w:r>
      <w:r w:rsidRPr="004C4A63">
        <w:rPr>
          <w:i/>
          <w:color w:val="000000" w:themeColor="text1"/>
          <w:sz w:val="26"/>
          <w:szCs w:val="26"/>
          <w:lang w:val="pt-BR"/>
        </w:rPr>
        <w:t xml:space="preserve"> Đất XD cơ sở thể dục thể thao: </w:t>
      </w:r>
      <w:r w:rsidRPr="004C4A63">
        <w:rPr>
          <w:color w:val="000000" w:themeColor="text1"/>
          <w:sz w:val="26"/>
          <w:szCs w:val="26"/>
          <w:lang w:val="pt-BR"/>
        </w:rPr>
        <w:t xml:space="preserve">Tổng </w:t>
      </w:r>
      <w:r w:rsidR="00034C82" w:rsidRPr="004C4A63">
        <w:rPr>
          <w:color w:val="000000" w:themeColor="text1"/>
          <w:sz w:val="26"/>
          <w:szCs w:val="26"/>
          <w:lang w:val="pt-BR"/>
        </w:rPr>
        <w:t>diện tích theo kế hoạch năm 202</w:t>
      </w:r>
      <w:r w:rsidR="00F33E1A" w:rsidRPr="004C4A63">
        <w:rPr>
          <w:color w:val="000000" w:themeColor="text1"/>
          <w:sz w:val="26"/>
          <w:szCs w:val="26"/>
          <w:lang w:val="pt-BR"/>
        </w:rPr>
        <w:t>2</w:t>
      </w:r>
      <w:r w:rsidR="00034C82" w:rsidRPr="004C4A63">
        <w:rPr>
          <w:color w:val="000000" w:themeColor="text1"/>
          <w:sz w:val="26"/>
          <w:szCs w:val="26"/>
          <w:lang w:val="pt-BR"/>
        </w:rPr>
        <w:t xml:space="preserve"> </w:t>
      </w:r>
      <w:r w:rsidRPr="004C4A63">
        <w:rPr>
          <w:color w:val="000000" w:themeColor="text1"/>
          <w:sz w:val="26"/>
          <w:szCs w:val="26"/>
          <w:lang w:val="pt-BR"/>
        </w:rPr>
        <w:t xml:space="preserve">là </w:t>
      </w:r>
      <w:r w:rsidR="007839A9" w:rsidRPr="004C4A63">
        <w:rPr>
          <w:color w:val="000000" w:themeColor="text1"/>
          <w:sz w:val="26"/>
          <w:szCs w:val="26"/>
          <w:lang w:val="pt-BR"/>
        </w:rPr>
        <w:t>22,22</w:t>
      </w:r>
      <w:r w:rsidRPr="004C4A63">
        <w:rPr>
          <w:color w:val="000000" w:themeColor="text1"/>
          <w:sz w:val="26"/>
          <w:szCs w:val="26"/>
          <w:lang w:val="pt-BR"/>
        </w:rPr>
        <w:t xml:space="preserve"> ha, </w:t>
      </w:r>
      <w:r w:rsidR="007839A9" w:rsidRPr="004C4A63">
        <w:rPr>
          <w:color w:val="000000" w:themeColor="text1"/>
          <w:sz w:val="26"/>
          <w:szCs w:val="26"/>
          <w:lang w:val="pt-BR"/>
        </w:rPr>
        <w:t>không biến động</w:t>
      </w:r>
      <w:r w:rsidRPr="004C4A63">
        <w:rPr>
          <w:color w:val="000000" w:themeColor="text1"/>
          <w:sz w:val="26"/>
          <w:szCs w:val="26"/>
          <w:lang w:val="pt-BR"/>
        </w:rPr>
        <w:t xml:space="preserve"> </w:t>
      </w:r>
      <w:r w:rsidR="00034C82" w:rsidRPr="004C4A63">
        <w:rPr>
          <w:color w:val="000000" w:themeColor="text1"/>
          <w:sz w:val="26"/>
          <w:szCs w:val="26"/>
          <w:lang w:val="pt-BR"/>
        </w:rPr>
        <w:t>so với năm 202</w:t>
      </w:r>
      <w:r w:rsidR="00F33E1A" w:rsidRPr="004C4A63">
        <w:rPr>
          <w:color w:val="000000" w:themeColor="text1"/>
          <w:sz w:val="26"/>
          <w:szCs w:val="26"/>
          <w:lang w:val="pt-BR"/>
        </w:rPr>
        <w:t>1</w:t>
      </w:r>
      <w:r w:rsidRPr="004C4A63">
        <w:rPr>
          <w:color w:val="000000" w:themeColor="text1"/>
          <w:sz w:val="26"/>
          <w:szCs w:val="26"/>
          <w:lang w:val="pt-BR"/>
        </w:rPr>
        <w:t xml:space="preserve">; phân bổ đến từng </w:t>
      </w:r>
      <w:r w:rsidR="0052198C" w:rsidRPr="004C4A63">
        <w:rPr>
          <w:color w:val="000000" w:themeColor="text1"/>
          <w:sz w:val="26"/>
          <w:szCs w:val="26"/>
          <w:lang w:val="pt-BR"/>
        </w:rPr>
        <w:t>ĐVHC</w:t>
      </w:r>
      <w:r w:rsidRPr="004C4A63">
        <w:rPr>
          <w:color w:val="000000" w:themeColor="text1"/>
          <w:sz w:val="26"/>
          <w:szCs w:val="26"/>
          <w:lang w:val="pt-BR"/>
        </w:rPr>
        <w:t xml:space="preserve"> cấp xã như sau:</w:t>
      </w:r>
    </w:p>
    <w:tbl>
      <w:tblPr>
        <w:tblW w:w="4701" w:type="pct"/>
        <w:tblInd w:w="817" w:type="dxa"/>
        <w:tblLook w:val="04A0" w:firstRow="1" w:lastRow="0" w:firstColumn="1" w:lastColumn="0" w:noHBand="0" w:noVBand="1"/>
      </w:tblPr>
      <w:tblGrid>
        <w:gridCol w:w="2346"/>
        <w:gridCol w:w="1099"/>
        <w:gridCol w:w="597"/>
        <w:gridCol w:w="2465"/>
        <w:gridCol w:w="1100"/>
        <w:gridCol w:w="1016"/>
      </w:tblGrid>
      <w:tr w:rsidR="0042601C" w:rsidRPr="004C4A63" w:rsidTr="000304A3">
        <w:trPr>
          <w:trHeight w:val="330"/>
        </w:trPr>
        <w:tc>
          <w:tcPr>
            <w:tcW w:w="135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lang w:val="pt-BR"/>
              </w:rPr>
              <w:t>1. Thị trấn Tân Khai</w:t>
            </w:r>
          </w:p>
        </w:tc>
        <w:tc>
          <w:tcPr>
            <w:tcW w:w="638" w:type="pct"/>
            <w:tcBorders>
              <w:top w:val="nil"/>
              <w:left w:val="nil"/>
              <w:bottom w:val="nil"/>
              <w:right w:val="nil"/>
            </w:tcBorders>
            <w:shd w:val="clear" w:color="auto" w:fill="auto"/>
            <w:noWrap/>
            <w:vAlign w:val="center"/>
          </w:tcPr>
          <w:p w:rsidR="000304A3" w:rsidRPr="004C4A63" w:rsidRDefault="000304A3" w:rsidP="000304A3">
            <w:pPr>
              <w:jc w:val="right"/>
              <w:rPr>
                <w:color w:val="000000" w:themeColor="text1"/>
                <w:sz w:val="26"/>
                <w:szCs w:val="26"/>
              </w:rPr>
            </w:pPr>
            <w:r w:rsidRPr="004C4A63">
              <w:rPr>
                <w:color w:val="000000" w:themeColor="text1"/>
                <w:sz w:val="26"/>
                <w:szCs w:val="26"/>
              </w:rPr>
              <w:t>0,73</w:t>
            </w:r>
          </w:p>
        </w:tc>
        <w:tc>
          <w:tcPr>
            <w:tcW w:w="34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 xml:space="preserve">8. Xã </w:t>
            </w:r>
            <w:r w:rsidRPr="004C4A63">
              <w:rPr>
                <w:color w:val="000000" w:themeColor="text1"/>
                <w:sz w:val="26"/>
                <w:szCs w:val="26"/>
                <w:lang w:val="pt-BR"/>
              </w:rPr>
              <w:t>Phước An</w:t>
            </w:r>
          </w:p>
        </w:tc>
        <w:tc>
          <w:tcPr>
            <w:tcW w:w="638" w:type="pct"/>
            <w:tcBorders>
              <w:top w:val="nil"/>
              <w:left w:val="nil"/>
              <w:bottom w:val="nil"/>
              <w:right w:val="nil"/>
            </w:tcBorders>
            <w:shd w:val="clear" w:color="auto" w:fill="auto"/>
            <w:noWrap/>
            <w:vAlign w:val="center"/>
          </w:tcPr>
          <w:p w:rsidR="000304A3" w:rsidRPr="004C4A63" w:rsidRDefault="000304A3" w:rsidP="000304A3">
            <w:pPr>
              <w:jc w:val="right"/>
              <w:rPr>
                <w:color w:val="000000" w:themeColor="text1"/>
                <w:sz w:val="26"/>
                <w:szCs w:val="26"/>
              </w:rPr>
            </w:pPr>
            <w:r w:rsidRPr="004C4A63">
              <w:rPr>
                <w:color w:val="000000" w:themeColor="text1"/>
                <w:sz w:val="26"/>
                <w:szCs w:val="26"/>
              </w:rPr>
              <w:t>2,13</w:t>
            </w:r>
          </w:p>
        </w:tc>
        <w:tc>
          <w:tcPr>
            <w:tcW w:w="589"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r>
      <w:tr w:rsidR="0042601C" w:rsidRPr="004C4A63" w:rsidTr="000304A3">
        <w:trPr>
          <w:trHeight w:val="330"/>
        </w:trPr>
        <w:tc>
          <w:tcPr>
            <w:tcW w:w="135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lang w:val="pt-BR"/>
              </w:rPr>
              <w:t>2. Xã Đồng Nơ</w:t>
            </w:r>
          </w:p>
        </w:tc>
        <w:tc>
          <w:tcPr>
            <w:tcW w:w="638" w:type="pct"/>
            <w:tcBorders>
              <w:top w:val="nil"/>
              <w:left w:val="nil"/>
              <w:bottom w:val="nil"/>
              <w:right w:val="nil"/>
            </w:tcBorders>
            <w:shd w:val="clear" w:color="auto" w:fill="auto"/>
            <w:noWrap/>
            <w:vAlign w:val="center"/>
          </w:tcPr>
          <w:p w:rsidR="000304A3" w:rsidRPr="004C4A63" w:rsidRDefault="000304A3" w:rsidP="000304A3">
            <w:pPr>
              <w:jc w:val="right"/>
              <w:rPr>
                <w:color w:val="000000" w:themeColor="text1"/>
                <w:sz w:val="26"/>
                <w:szCs w:val="26"/>
              </w:rPr>
            </w:pPr>
            <w:r w:rsidRPr="004C4A63">
              <w:rPr>
                <w:color w:val="000000" w:themeColor="text1"/>
                <w:sz w:val="26"/>
                <w:szCs w:val="26"/>
              </w:rPr>
              <w:t>0,96</w:t>
            </w:r>
          </w:p>
        </w:tc>
        <w:tc>
          <w:tcPr>
            <w:tcW w:w="34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 xml:space="preserve">9. </w:t>
            </w:r>
            <w:r w:rsidRPr="004C4A63">
              <w:rPr>
                <w:color w:val="000000" w:themeColor="text1"/>
                <w:sz w:val="26"/>
                <w:szCs w:val="26"/>
                <w:lang w:val="pt-BR"/>
              </w:rPr>
              <w:t>Xã Tân Hiệp</w:t>
            </w:r>
          </w:p>
        </w:tc>
        <w:tc>
          <w:tcPr>
            <w:tcW w:w="638" w:type="pct"/>
            <w:tcBorders>
              <w:top w:val="nil"/>
              <w:left w:val="nil"/>
              <w:bottom w:val="nil"/>
              <w:right w:val="nil"/>
            </w:tcBorders>
            <w:shd w:val="clear" w:color="auto" w:fill="auto"/>
            <w:noWrap/>
            <w:vAlign w:val="center"/>
          </w:tcPr>
          <w:p w:rsidR="000304A3" w:rsidRPr="004C4A63" w:rsidRDefault="000304A3" w:rsidP="000304A3">
            <w:pPr>
              <w:jc w:val="right"/>
              <w:rPr>
                <w:color w:val="000000" w:themeColor="text1"/>
                <w:sz w:val="26"/>
                <w:szCs w:val="26"/>
              </w:rPr>
            </w:pPr>
            <w:r w:rsidRPr="004C4A63">
              <w:rPr>
                <w:color w:val="000000" w:themeColor="text1"/>
                <w:sz w:val="26"/>
                <w:szCs w:val="26"/>
              </w:rPr>
              <w:t>0,80</w:t>
            </w:r>
          </w:p>
        </w:tc>
        <w:tc>
          <w:tcPr>
            <w:tcW w:w="589"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r>
      <w:tr w:rsidR="0042601C" w:rsidRPr="004C4A63" w:rsidTr="000304A3">
        <w:trPr>
          <w:trHeight w:val="330"/>
        </w:trPr>
        <w:tc>
          <w:tcPr>
            <w:tcW w:w="135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lang w:val="pt-BR"/>
              </w:rPr>
              <w:t>3. Xã Thanh Bình</w:t>
            </w:r>
          </w:p>
        </w:tc>
        <w:tc>
          <w:tcPr>
            <w:tcW w:w="638" w:type="pct"/>
            <w:tcBorders>
              <w:top w:val="nil"/>
              <w:left w:val="nil"/>
              <w:bottom w:val="nil"/>
              <w:right w:val="nil"/>
            </w:tcBorders>
            <w:shd w:val="clear" w:color="auto" w:fill="auto"/>
            <w:noWrap/>
            <w:vAlign w:val="center"/>
          </w:tcPr>
          <w:p w:rsidR="000304A3" w:rsidRPr="004C4A63" w:rsidRDefault="000304A3" w:rsidP="000304A3">
            <w:pPr>
              <w:jc w:val="right"/>
              <w:rPr>
                <w:color w:val="000000" w:themeColor="text1"/>
                <w:sz w:val="26"/>
                <w:szCs w:val="26"/>
              </w:rPr>
            </w:pPr>
            <w:r w:rsidRPr="004C4A63">
              <w:rPr>
                <w:color w:val="000000" w:themeColor="text1"/>
                <w:sz w:val="26"/>
                <w:szCs w:val="26"/>
              </w:rPr>
              <w:t>0,56</w:t>
            </w:r>
          </w:p>
        </w:tc>
        <w:tc>
          <w:tcPr>
            <w:tcW w:w="34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10. Xã Tân Hưng</w:t>
            </w:r>
          </w:p>
        </w:tc>
        <w:tc>
          <w:tcPr>
            <w:tcW w:w="638" w:type="pct"/>
            <w:tcBorders>
              <w:top w:val="nil"/>
              <w:left w:val="nil"/>
              <w:bottom w:val="nil"/>
              <w:right w:val="nil"/>
            </w:tcBorders>
            <w:shd w:val="clear" w:color="auto" w:fill="auto"/>
            <w:noWrap/>
            <w:vAlign w:val="center"/>
          </w:tcPr>
          <w:p w:rsidR="000304A3" w:rsidRPr="004C4A63" w:rsidRDefault="000304A3" w:rsidP="000304A3">
            <w:pPr>
              <w:jc w:val="right"/>
              <w:rPr>
                <w:color w:val="000000" w:themeColor="text1"/>
                <w:sz w:val="26"/>
                <w:szCs w:val="26"/>
              </w:rPr>
            </w:pPr>
            <w:r w:rsidRPr="004C4A63">
              <w:rPr>
                <w:color w:val="000000" w:themeColor="text1"/>
                <w:sz w:val="26"/>
                <w:szCs w:val="26"/>
              </w:rPr>
              <w:t>2,64</w:t>
            </w:r>
          </w:p>
        </w:tc>
        <w:tc>
          <w:tcPr>
            <w:tcW w:w="589"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r>
      <w:tr w:rsidR="0042601C" w:rsidRPr="004C4A63" w:rsidTr="000304A3">
        <w:trPr>
          <w:trHeight w:val="330"/>
        </w:trPr>
        <w:tc>
          <w:tcPr>
            <w:tcW w:w="135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lang w:val="pt-BR"/>
              </w:rPr>
            </w:pPr>
            <w:r w:rsidRPr="004C4A63">
              <w:rPr>
                <w:color w:val="000000" w:themeColor="text1"/>
                <w:sz w:val="26"/>
                <w:szCs w:val="26"/>
                <w:lang w:val="pt-BR"/>
              </w:rPr>
              <w:t>4. Xã An Khương</w:t>
            </w:r>
          </w:p>
        </w:tc>
        <w:tc>
          <w:tcPr>
            <w:tcW w:w="638" w:type="pct"/>
            <w:tcBorders>
              <w:top w:val="nil"/>
              <w:left w:val="nil"/>
              <w:bottom w:val="nil"/>
              <w:right w:val="nil"/>
            </w:tcBorders>
            <w:shd w:val="clear" w:color="auto" w:fill="auto"/>
            <w:noWrap/>
            <w:vAlign w:val="center"/>
          </w:tcPr>
          <w:p w:rsidR="000304A3" w:rsidRPr="004C4A63" w:rsidRDefault="000304A3" w:rsidP="000304A3">
            <w:pPr>
              <w:jc w:val="right"/>
              <w:rPr>
                <w:color w:val="000000" w:themeColor="text1"/>
                <w:sz w:val="26"/>
                <w:szCs w:val="26"/>
              </w:rPr>
            </w:pPr>
            <w:r w:rsidRPr="004C4A63">
              <w:rPr>
                <w:color w:val="000000" w:themeColor="text1"/>
                <w:sz w:val="26"/>
                <w:szCs w:val="26"/>
              </w:rPr>
              <w:t>1,68</w:t>
            </w:r>
          </w:p>
        </w:tc>
        <w:tc>
          <w:tcPr>
            <w:tcW w:w="34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11. Xã Tân Lợi</w:t>
            </w:r>
          </w:p>
        </w:tc>
        <w:tc>
          <w:tcPr>
            <w:tcW w:w="638" w:type="pct"/>
            <w:tcBorders>
              <w:top w:val="nil"/>
              <w:left w:val="nil"/>
              <w:bottom w:val="nil"/>
              <w:right w:val="nil"/>
            </w:tcBorders>
            <w:shd w:val="clear" w:color="auto" w:fill="auto"/>
            <w:noWrap/>
            <w:vAlign w:val="center"/>
          </w:tcPr>
          <w:p w:rsidR="000304A3" w:rsidRPr="004C4A63" w:rsidRDefault="000304A3" w:rsidP="000304A3">
            <w:pPr>
              <w:jc w:val="right"/>
              <w:rPr>
                <w:color w:val="000000" w:themeColor="text1"/>
                <w:sz w:val="26"/>
                <w:szCs w:val="26"/>
              </w:rPr>
            </w:pPr>
            <w:r w:rsidRPr="004C4A63">
              <w:rPr>
                <w:color w:val="000000" w:themeColor="text1"/>
                <w:sz w:val="26"/>
                <w:szCs w:val="26"/>
              </w:rPr>
              <w:t>2,86</w:t>
            </w:r>
          </w:p>
        </w:tc>
        <w:tc>
          <w:tcPr>
            <w:tcW w:w="589"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r>
      <w:tr w:rsidR="0042601C" w:rsidRPr="004C4A63" w:rsidTr="000304A3">
        <w:trPr>
          <w:trHeight w:val="330"/>
        </w:trPr>
        <w:tc>
          <w:tcPr>
            <w:tcW w:w="135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lang w:val="pt-BR"/>
              </w:rPr>
            </w:pPr>
            <w:r w:rsidRPr="004C4A63">
              <w:rPr>
                <w:color w:val="000000" w:themeColor="text1"/>
                <w:sz w:val="26"/>
                <w:szCs w:val="26"/>
                <w:lang w:val="pt-BR"/>
              </w:rPr>
              <w:t>5. Xã An Phú</w:t>
            </w:r>
          </w:p>
        </w:tc>
        <w:tc>
          <w:tcPr>
            <w:tcW w:w="638" w:type="pct"/>
            <w:tcBorders>
              <w:top w:val="nil"/>
              <w:left w:val="nil"/>
              <w:bottom w:val="nil"/>
              <w:right w:val="nil"/>
            </w:tcBorders>
            <w:shd w:val="clear" w:color="auto" w:fill="auto"/>
            <w:noWrap/>
            <w:vAlign w:val="center"/>
          </w:tcPr>
          <w:p w:rsidR="000304A3" w:rsidRPr="004C4A63" w:rsidRDefault="000304A3" w:rsidP="000304A3">
            <w:pPr>
              <w:jc w:val="right"/>
              <w:rPr>
                <w:color w:val="000000" w:themeColor="text1"/>
                <w:sz w:val="26"/>
                <w:szCs w:val="26"/>
              </w:rPr>
            </w:pPr>
            <w:r w:rsidRPr="004C4A63">
              <w:rPr>
                <w:color w:val="000000" w:themeColor="text1"/>
                <w:sz w:val="26"/>
                <w:szCs w:val="26"/>
              </w:rPr>
              <w:t>-</w:t>
            </w:r>
          </w:p>
        </w:tc>
        <w:tc>
          <w:tcPr>
            <w:tcW w:w="34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12. Xã Tân Quan</w:t>
            </w:r>
          </w:p>
        </w:tc>
        <w:tc>
          <w:tcPr>
            <w:tcW w:w="638" w:type="pct"/>
            <w:tcBorders>
              <w:top w:val="nil"/>
              <w:left w:val="nil"/>
              <w:bottom w:val="nil"/>
              <w:right w:val="nil"/>
            </w:tcBorders>
            <w:shd w:val="clear" w:color="auto" w:fill="auto"/>
            <w:noWrap/>
            <w:vAlign w:val="center"/>
          </w:tcPr>
          <w:p w:rsidR="000304A3" w:rsidRPr="004C4A63" w:rsidRDefault="000304A3" w:rsidP="000304A3">
            <w:pPr>
              <w:jc w:val="right"/>
              <w:rPr>
                <w:color w:val="000000" w:themeColor="text1"/>
                <w:sz w:val="26"/>
                <w:szCs w:val="26"/>
              </w:rPr>
            </w:pPr>
            <w:r w:rsidRPr="004C4A63">
              <w:rPr>
                <w:color w:val="000000" w:themeColor="text1"/>
                <w:sz w:val="26"/>
                <w:szCs w:val="26"/>
              </w:rPr>
              <w:t>-</w:t>
            </w:r>
          </w:p>
        </w:tc>
        <w:tc>
          <w:tcPr>
            <w:tcW w:w="589"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r>
      <w:tr w:rsidR="0042601C" w:rsidRPr="004C4A63" w:rsidTr="000304A3">
        <w:trPr>
          <w:trHeight w:val="330"/>
        </w:trPr>
        <w:tc>
          <w:tcPr>
            <w:tcW w:w="135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lang w:val="pt-BR"/>
              </w:rPr>
            </w:pPr>
            <w:r w:rsidRPr="004C4A63">
              <w:rPr>
                <w:color w:val="000000" w:themeColor="text1"/>
                <w:sz w:val="26"/>
                <w:szCs w:val="26"/>
                <w:lang w:val="pt-BR"/>
              </w:rPr>
              <w:t>6. Xã Minh Đức</w:t>
            </w:r>
          </w:p>
        </w:tc>
        <w:tc>
          <w:tcPr>
            <w:tcW w:w="638" w:type="pct"/>
            <w:tcBorders>
              <w:top w:val="nil"/>
              <w:left w:val="nil"/>
              <w:bottom w:val="nil"/>
              <w:right w:val="nil"/>
            </w:tcBorders>
            <w:shd w:val="clear" w:color="auto" w:fill="auto"/>
            <w:noWrap/>
            <w:vAlign w:val="center"/>
          </w:tcPr>
          <w:p w:rsidR="000304A3" w:rsidRPr="004C4A63" w:rsidRDefault="000304A3" w:rsidP="000304A3">
            <w:pPr>
              <w:jc w:val="right"/>
              <w:rPr>
                <w:color w:val="000000" w:themeColor="text1"/>
                <w:sz w:val="26"/>
                <w:szCs w:val="26"/>
              </w:rPr>
            </w:pPr>
            <w:r w:rsidRPr="004C4A63">
              <w:rPr>
                <w:color w:val="000000" w:themeColor="text1"/>
                <w:sz w:val="26"/>
                <w:szCs w:val="26"/>
              </w:rPr>
              <w:t>3,45</w:t>
            </w:r>
          </w:p>
        </w:tc>
        <w:tc>
          <w:tcPr>
            <w:tcW w:w="34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13. Xã Thanh An</w:t>
            </w:r>
          </w:p>
        </w:tc>
        <w:tc>
          <w:tcPr>
            <w:tcW w:w="638" w:type="pct"/>
            <w:tcBorders>
              <w:top w:val="nil"/>
              <w:left w:val="nil"/>
              <w:bottom w:val="nil"/>
              <w:right w:val="nil"/>
            </w:tcBorders>
            <w:shd w:val="clear" w:color="auto" w:fill="auto"/>
            <w:noWrap/>
            <w:vAlign w:val="center"/>
          </w:tcPr>
          <w:p w:rsidR="000304A3" w:rsidRPr="004C4A63" w:rsidRDefault="000304A3" w:rsidP="000304A3">
            <w:pPr>
              <w:jc w:val="right"/>
              <w:rPr>
                <w:color w:val="000000" w:themeColor="text1"/>
                <w:sz w:val="26"/>
                <w:szCs w:val="26"/>
              </w:rPr>
            </w:pPr>
            <w:r w:rsidRPr="004C4A63">
              <w:rPr>
                <w:color w:val="000000" w:themeColor="text1"/>
                <w:sz w:val="26"/>
                <w:szCs w:val="26"/>
              </w:rPr>
              <w:t>5,21</w:t>
            </w:r>
          </w:p>
        </w:tc>
        <w:tc>
          <w:tcPr>
            <w:tcW w:w="589"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r>
      <w:tr w:rsidR="0042601C" w:rsidRPr="004C4A63" w:rsidTr="000304A3">
        <w:trPr>
          <w:trHeight w:val="330"/>
        </w:trPr>
        <w:tc>
          <w:tcPr>
            <w:tcW w:w="135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lang w:val="pt-BR"/>
              </w:rPr>
            </w:pPr>
            <w:r w:rsidRPr="004C4A63">
              <w:rPr>
                <w:color w:val="000000" w:themeColor="text1"/>
                <w:sz w:val="26"/>
                <w:szCs w:val="26"/>
                <w:lang w:val="pt-BR"/>
              </w:rPr>
              <w:t>7. Xã Minh Tâm</w:t>
            </w:r>
          </w:p>
        </w:tc>
        <w:tc>
          <w:tcPr>
            <w:tcW w:w="638" w:type="pct"/>
            <w:tcBorders>
              <w:top w:val="nil"/>
              <w:left w:val="nil"/>
              <w:bottom w:val="nil"/>
              <w:right w:val="nil"/>
            </w:tcBorders>
            <w:shd w:val="clear" w:color="auto" w:fill="auto"/>
            <w:noWrap/>
            <w:vAlign w:val="center"/>
          </w:tcPr>
          <w:p w:rsidR="000304A3" w:rsidRPr="004C4A63" w:rsidRDefault="000304A3" w:rsidP="000304A3">
            <w:pPr>
              <w:jc w:val="right"/>
              <w:rPr>
                <w:color w:val="000000" w:themeColor="text1"/>
                <w:sz w:val="26"/>
                <w:szCs w:val="26"/>
              </w:rPr>
            </w:pPr>
            <w:r w:rsidRPr="004C4A63">
              <w:rPr>
                <w:color w:val="000000" w:themeColor="text1"/>
                <w:sz w:val="26"/>
                <w:szCs w:val="26"/>
              </w:rPr>
              <w:t>1,20</w:t>
            </w:r>
          </w:p>
        </w:tc>
        <w:tc>
          <w:tcPr>
            <w:tcW w:w="34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p>
        </w:tc>
        <w:tc>
          <w:tcPr>
            <w:tcW w:w="638" w:type="pct"/>
            <w:tcBorders>
              <w:top w:val="nil"/>
              <w:left w:val="nil"/>
              <w:bottom w:val="nil"/>
              <w:right w:val="nil"/>
            </w:tcBorders>
            <w:shd w:val="clear" w:color="auto" w:fill="auto"/>
            <w:noWrap/>
            <w:vAlign w:val="center"/>
          </w:tcPr>
          <w:p w:rsidR="000304A3" w:rsidRPr="004C4A63" w:rsidRDefault="000304A3" w:rsidP="000304A3">
            <w:pPr>
              <w:jc w:val="right"/>
              <w:rPr>
                <w:color w:val="000000" w:themeColor="text1"/>
                <w:sz w:val="26"/>
                <w:szCs w:val="26"/>
              </w:rPr>
            </w:pPr>
          </w:p>
        </w:tc>
        <w:tc>
          <w:tcPr>
            <w:tcW w:w="589"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p>
        </w:tc>
      </w:tr>
    </w:tbl>
    <w:p w:rsidR="0052198C" w:rsidRPr="004C4A63" w:rsidRDefault="0052198C" w:rsidP="0052198C">
      <w:pPr>
        <w:widowControl w:val="0"/>
        <w:spacing w:before="120" w:after="120"/>
        <w:ind w:firstLine="720"/>
        <w:jc w:val="both"/>
        <w:rPr>
          <w:color w:val="000000" w:themeColor="text1"/>
          <w:sz w:val="26"/>
          <w:szCs w:val="26"/>
          <w:lang w:val="pt-BR"/>
        </w:rPr>
      </w:pPr>
      <w:r w:rsidRPr="004C4A63">
        <w:rPr>
          <w:color w:val="000000" w:themeColor="text1"/>
          <w:sz w:val="26"/>
          <w:szCs w:val="26"/>
          <w:lang w:val="pt-BR"/>
        </w:rPr>
        <w:t>+</w:t>
      </w:r>
      <w:r w:rsidRPr="004C4A63">
        <w:rPr>
          <w:i/>
          <w:color w:val="000000" w:themeColor="text1"/>
          <w:sz w:val="26"/>
          <w:szCs w:val="26"/>
          <w:lang w:val="pt-BR"/>
        </w:rPr>
        <w:t xml:space="preserve"> Đất công trình năng lượng: </w:t>
      </w:r>
      <w:r w:rsidRPr="004C4A63">
        <w:rPr>
          <w:color w:val="000000" w:themeColor="text1"/>
          <w:sz w:val="26"/>
          <w:szCs w:val="26"/>
          <w:lang w:val="pt-BR"/>
        </w:rPr>
        <w:t xml:space="preserve">Tổng </w:t>
      </w:r>
      <w:r w:rsidR="00034C82" w:rsidRPr="004C4A63">
        <w:rPr>
          <w:color w:val="000000" w:themeColor="text1"/>
          <w:sz w:val="26"/>
          <w:szCs w:val="26"/>
          <w:lang w:val="pt-BR"/>
        </w:rPr>
        <w:t>diện tích theo kế hoạch năm 202</w:t>
      </w:r>
      <w:r w:rsidR="00F33E1A" w:rsidRPr="004C4A63">
        <w:rPr>
          <w:color w:val="000000" w:themeColor="text1"/>
          <w:sz w:val="26"/>
          <w:szCs w:val="26"/>
          <w:lang w:val="pt-BR"/>
        </w:rPr>
        <w:t>2</w:t>
      </w:r>
      <w:r w:rsidR="00034C82" w:rsidRPr="004C4A63">
        <w:rPr>
          <w:color w:val="000000" w:themeColor="text1"/>
          <w:sz w:val="26"/>
          <w:szCs w:val="26"/>
          <w:lang w:val="pt-BR"/>
        </w:rPr>
        <w:t xml:space="preserve"> </w:t>
      </w:r>
      <w:r w:rsidRPr="004C4A63">
        <w:rPr>
          <w:color w:val="000000" w:themeColor="text1"/>
          <w:sz w:val="26"/>
          <w:szCs w:val="26"/>
          <w:lang w:val="pt-BR"/>
        </w:rPr>
        <w:t xml:space="preserve">là </w:t>
      </w:r>
      <w:r w:rsidR="00CA119A" w:rsidRPr="004C4A63">
        <w:rPr>
          <w:color w:val="000000" w:themeColor="text1"/>
          <w:sz w:val="26"/>
          <w:szCs w:val="26"/>
          <w:lang w:val="pt-BR"/>
        </w:rPr>
        <w:t>64</w:t>
      </w:r>
      <w:r w:rsidR="00F33E1A" w:rsidRPr="004C4A63">
        <w:rPr>
          <w:color w:val="000000" w:themeColor="text1"/>
          <w:sz w:val="26"/>
          <w:szCs w:val="26"/>
          <w:lang w:val="pt-BR"/>
        </w:rPr>
        <w:t>3,58</w:t>
      </w:r>
      <w:r w:rsidRPr="004C4A63">
        <w:rPr>
          <w:color w:val="000000" w:themeColor="text1"/>
          <w:sz w:val="26"/>
          <w:szCs w:val="26"/>
          <w:lang w:val="pt-BR"/>
        </w:rPr>
        <w:t xml:space="preserve"> ha, tăng </w:t>
      </w:r>
      <w:r w:rsidR="009B3EF8" w:rsidRPr="004C4A63">
        <w:rPr>
          <w:color w:val="000000" w:themeColor="text1"/>
          <w:sz w:val="26"/>
          <w:szCs w:val="26"/>
          <w:lang w:val="pt-BR"/>
        </w:rPr>
        <w:t>422,</w:t>
      </w:r>
      <w:r w:rsidR="00F33E1A" w:rsidRPr="004C4A63">
        <w:rPr>
          <w:color w:val="000000" w:themeColor="text1"/>
          <w:sz w:val="26"/>
          <w:szCs w:val="26"/>
          <w:lang w:val="pt-BR"/>
        </w:rPr>
        <w:t>36</w:t>
      </w:r>
      <w:r w:rsidRPr="004C4A63">
        <w:rPr>
          <w:color w:val="000000" w:themeColor="text1"/>
          <w:sz w:val="26"/>
          <w:szCs w:val="26"/>
          <w:lang w:val="pt-BR"/>
        </w:rPr>
        <w:t xml:space="preserve"> ha </w:t>
      </w:r>
      <w:r w:rsidR="00034C82" w:rsidRPr="004C4A63">
        <w:rPr>
          <w:color w:val="000000" w:themeColor="text1"/>
          <w:sz w:val="26"/>
          <w:szCs w:val="26"/>
          <w:lang w:val="pt-BR"/>
        </w:rPr>
        <w:t>so với năm 202</w:t>
      </w:r>
      <w:r w:rsidR="00F33E1A" w:rsidRPr="004C4A63">
        <w:rPr>
          <w:color w:val="000000" w:themeColor="text1"/>
          <w:sz w:val="26"/>
          <w:szCs w:val="26"/>
          <w:lang w:val="pt-BR"/>
        </w:rPr>
        <w:t>1</w:t>
      </w:r>
      <w:r w:rsidRPr="004C4A63">
        <w:rPr>
          <w:color w:val="000000" w:themeColor="text1"/>
          <w:sz w:val="26"/>
          <w:szCs w:val="26"/>
          <w:lang w:val="pt-BR"/>
        </w:rPr>
        <w:t>; được phân bổ đến từng đơn vị hành chính cấp xã như sau:</w:t>
      </w:r>
    </w:p>
    <w:tbl>
      <w:tblPr>
        <w:tblW w:w="4701" w:type="pct"/>
        <w:tblInd w:w="817" w:type="dxa"/>
        <w:tblLook w:val="04A0" w:firstRow="1" w:lastRow="0" w:firstColumn="1" w:lastColumn="0" w:noHBand="0" w:noVBand="1"/>
      </w:tblPr>
      <w:tblGrid>
        <w:gridCol w:w="2346"/>
        <w:gridCol w:w="1099"/>
        <w:gridCol w:w="597"/>
        <w:gridCol w:w="2465"/>
        <w:gridCol w:w="1100"/>
        <w:gridCol w:w="1016"/>
      </w:tblGrid>
      <w:tr w:rsidR="0042601C" w:rsidRPr="004C4A63" w:rsidTr="000304A3">
        <w:trPr>
          <w:trHeight w:val="330"/>
        </w:trPr>
        <w:tc>
          <w:tcPr>
            <w:tcW w:w="135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lang w:val="pt-BR"/>
              </w:rPr>
              <w:t>1. Thị trấn Tân Khai</w:t>
            </w:r>
          </w:p>
        </w:tc>
        <w:tc>
          <w:tcPr>
            <w:tcW w:w="638" w:type="pct"/>
            <w:tcBorders>
              <w:top w:val="nil"/>
              <w:left w:val="nil"/>
              <w:bottom w:val="nil"/>
              <w:right w:val="nil"/>
            </w:tcBorders>
            <w:shd w:val="clear" w:color="auto" w:fill="auto"/>
            <w:noWrap/>
            <w:vAlign w:val="center"/>
          </w:tcPr>
          <w:p w:rsidR="000304A3" w:rsidRPr="004C4A63" w:rsidRDefault="000304A3" w:rsidP="000304A3">
            <w:pPr>
              <w:jc w:val="right"/>
              <w:rPr>
                <w:color w:val="000000" w:themeColor="text1"/>
                <w:sz w:val="26"/>
                <w:szCs w:val="26"/>
              </w:rPr>
            </w:pPr>
            <w:r w:rsidRPr="004C4A63">
              <w:rPr>
                <w:color w:val="000000" w:themeColor="text1"/>
                <w:sz w:val="26"/>
                <w:szCs w:val="26"/>
              </w:rPr>
              <w:t>0,99</w:t>
            </w:r>
          </w:p>
        </w:tc>
        <w:tc>
          <w:tcPr>
            <w:tcW w:w="34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 xml:space="preserve">8. Xã </w:t>
            </w:r>
            <w:r w:rsidRPr="004C4A63">
              <w:rPr>
                <w:color w:val="000000" w:themeColor="text1"/>
                <w:sz w:val="26"/>
                <w:szCs w:val="26"/>
                <w:lang w:val="pt-BR"/>
              </w:rPr>
              <w:t>Phước An</w:t>
            </w:r>
          </w:p>
        </w:tc>
        <w:tc>
          <w:tcPr>
            <w:tcW w:w="638" w:type="pct"/>
            <w:tcBorders>
              <w:top w:val="nil"/>
              <w:left w:val="nil"/>
              <w:bottom w:val="nil"/>
              <w:right w:val="nil"/>
            </w:tcBorders>
            <w:shd w:val="clear" w:color="auto" w:fill="auto"/>
            <w:noWrap/>
            <w:vAlign w:val="center"/>
          </w:tcPr>
          <w:p w:rsidR="000304A3" w:rsidRPr="004C4A63" w:rsidRDefault="000304A3" w:rsidP="000304A3">
            <w:pPr>
              <w:jc w:val="right"/>
              <w:rPr>
                <w:color w:val="000000" w:themeColor="text1"/>
                <w:sz w:val="26"/>
                <w:szCs w:val="26"/>
              </w:rPr>
            </w:pPr>
            <w:r w:rsidRPr="004C4A63">
              <w:rPr>
                <w:color w:val="000000" w:themeColor="text1"/>
                <w:sz w:val="26"/>
                <w:szCs w:val="26"/>
              </w:rPr>
              <w:t>0,27</w:t>
            </w:r>
          </w:p>
        </w:tc>
        <w:tc>
          <w:tcPr>
            <w:tcW w:w="589"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r>
      <w:tr w:rsidR="0042601C" w:rsidRPr="004C4A63" w:rsidTr="000304A3">
        <w:trPr>
          <w:trHeight w:val="330"/>
        </w:trPr>
        <w:tc>
          <w:tcPr>
            <w:tcW w:w="135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lang w:val="pt-BR"/>
              </w:rPr>
              <w:t>2. Xã Đồng Nơ</w:t>
            </w:r>
          </w:p>
        </w:tc>
        <w:tc>
          <w:tcPr>
            <w:tcW w:w="638" w:type="pct"/>
            <w:tcBorders>
              <w:top w:val="nil"/>
              <w:left w:val="nil"/>
              <w:bottom w:val="nil"/>
              <w:right w:val="nil"/>
            </w:tcBorders>
            <w:shd w:val="clear" w:color="auto" w:fill="auto"/>
            <w:noWrap/>
            <w:vAlign w:val="center"/>
          </w:tcPr>
          <w:p w:rsidR="000304A3" w:rsidRPr="004C4A63" w:rsidRDefault="000304A3" w:rsidP="000304A3">
            <w:pPr>
              <w:jc w:val="right"/>
              <w:rPr>
                <w:color w:val="000000" w:themeColor="text1"/>
                <w:sz w:val="26"/>
                <w:szCs w:val="26"/>
              </w:rPr>
            </w:pPr>
            <w:r w:rsidRPr="004C4A63">
              <w:rPr>
                <w:color w:val="000000" w:themeColor="text1"/>
                <w:sz w:val="26"/>
                <w:szCs w:val="26"/>
              </w:rPr>
              <w:t>0,08</w:t>
            </w:r>
          </w:p>
        </w:tc>
        <w:tc>
          <w:tcPr>
            <w:tcW w:w="34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 xml:space="preserve">9. </w:t>
            </w:r>
            <w:r w:rsidRPr="004C4A63">
              <w:rPr>
                <w:color w:val="000000" w:themeColor="text1"/>
                <w:sz w:val="26"/>
                <w:szCs w:val="26"/>
                <w:lang w:val="pt-BR"/>
              </w:rPr>
              <w:t>Xã Tân Hiệp</w:t>
            </w:r>
          </w:p>
        </w:tc>
        <w:tc>
          <w:tcPr>
            <w:tcW w:w="638" w:type="pct"/>
            <w:tcBorders>
              <w:top w:val="nil"/>
              <w:left w:val="nil"/>
              <w:bottom w:val="nil"/>
              <w:right w:val="nil"/>
            </w:tcBorders>
            <w:shd w:val="clear" w:color="auto" w:fill="auto"/>
            <w:noWrap/>
            <w:vAlign w:val="center"/>
          </w:tcPr>
          <w:p w:rsidR="000304A3" w:rsidRPr="004C4A63" w:rsidRDefault="000304A3" w:rsidP="000304A3">
            <w:pPr>
              <w:jc w:val="right"/>
              <w:rPr>
                <w:color w:val="000000" w:themeColor="text1"/>
                <w:sz w:val="26"/>
                <w:szCs w:val="26"/>
              </w:rPr>
            </w:pPr>
            <w:r w:rsidRPr="004C4A63">
              <w:rPr>
                <w:color w:val="000000" w:themeColor="text1"/>
                <w:sz w:val="26"/>
                <w:szCs w:val="26"/>
              </w:rPr>
              <w:t>0,03</w:t>
            </w:r>
          </w:p>
        </w:tc>
        <w:tc>
          <w:tcPr>
            <w:tcW w:w="589"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r>
      <w:tr w:rsidR="0042601C" w:rsidRPr="004C4A63" w:rsidTr="000304A3">
        <w:trPr>
          <w:trHeight w:val="330"/>
        </w:trPr>
        <w:tc>
          <w:tcPr>
            <w:tcW w:w="135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lang w:val="pt-BR"/>
              </w:rPr>
              <w:t>3. Xã Thanh Bình</w:t>
            </w:r>
          </w:p>
        </w:tc>
        <w:tc>
          <w:tcPr>
            <w:tcW w:w="638" w:type="pct"/>
            <w:tcBorders>
              <w:top w:val="nil"/>
              <w:left w:val="nil"/>
              <w:bottom w:val="nil"/>
              <w:right w:val="nil"/>
            </w:tcBorders>
            <w:shd w:val="clear" w:color="auto" w:fill="auto"/>
            <w:noWrap/>
            <w:vAlign w:val="center"/>
          </w:tcPr>
          <w:p w:rsidR="000304A3" w:rsidRPr="004C4A63" w:rsidRDefault="000304A3" w:rsidP="000304A3">
            <w:pPr>
              <w:jc w:val="right"/>
              <w:rPr>
                <w:color w:val="000000" w:themeColor="text1"/>
                <w:sz w:val="26"/>
                <w:szCs w:val="26"/>
              </w:rPr>
            </w:pPr>
            <w:r w:rsidRPr="004C4A63">
              <w:rPr>
                <w:color w:val="000000" w:themeColor="text1"/>
                <w:sz w:val="26"/>
                <w:szCs w:val="26"/>
              </w:rPr>
              <w:t>0,01</w:t>
            </w:r>
          </w:p>
        </w:tc>
        <w:tc>
          <w:tcPr>
            <w:tcW w:w="34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10. Xã Tân Hưng</w:t>
            </w:r>
          </w:p>
        </w:tc>
        <w:tc>
          <w:tcPr>
            <w:tcW w:w="638" w:type="pct"/>
            <w:tcBorders>
              <w:top w:val="nil"/>
              <w:left w:val="nil"/>
              <w:bottom w:val="nil"/>
              <w:right w:val="nil"/>
            </w:tcBorders>
            <w:shd w:val="clear" w:color="auto" w:fill="auto"/>
            <w:noWrap/>
            <w:vAlign w:val="center"/>
          </w:tcPr>
          <w:p w:rsidR="000304A3" w:rsidRPr="004C4A63" w:rsidRDefault="000304A3" w:rsidP="000304A3">
            <w:pPr>
              <w:jc w:val="right"/>
              <w:rPr>
                <w:color w:val="000000" w:themeColor="text1"/>
                <w:sz w:val="26"/>
                <w:szCs w:val="26"/>
              </w:rPr>
            </w:pPr>
            <w:r w:rsidRPr="004C4A63">
              <w:rPr>
                <w:color w:val="000000" w:themeColor="text1"/>
                <w:sz w:val="26"/>
                <w:szCs w:val="26"/>
              </w:rPr>
              <w:t>1,70</w:t>
            </w:r>
          </w:p>
        </w:tc>
        <w:tc>
          <w:tcPr>
            <w:tcW w:w="589"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r>
      <w:tr w:rsidR="0042601C" w:rsidRPr="004C4A63" w:rsidTr="000304A3">
        <w:trPr>
          <w:trHeight w:val="330"/>
        </w:trPr>
        <w:tc>
          <w:tcPr>
            <w:tcW w:w="135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lang w:val="pt-BR"/>
              </w:rPr>
            </w:pPr>
            <w:r w:rsidRPr="004C4A63">
              <w:rPr>
                <w:color w:val="000000" w:themeColor="text1"/>
                <w:sz w:val="26"/>
                <w:szCs w:val="26"/>
                <w:lang w:val="pt-BR"/>
              </w:rPr>
              <w:t>4. Xã An Khương</w:t>
            </w:r>
          </w:p>
        </w:tc>
        <w:tc>
          <w:tcPr>
            <w:tcW w:w="638" w:type="pct"/>
            <w:tcBorders>
              <w:top w:val="nil"/>
              <w:left w:val="nil"/>
              <w:bottom w:val="nil"/>
              <w:right w:val="nil"/>
            </w:tcBorders>
            <w:shd w:val="clear" w:color="auto" w:fill="auto"/>
            <w:noWrap/>
            <w:vAlign w:val="center"/>
          </w:tcPr>
          <w:p w:rsidR="000304A3" w:rsidRPr="004C4A63" w:rsidRDefault="000304A3" w:rsidP="000304A3">
            <w:pPr>
              <w:jc w:val="right"/>
              <w:rPr>
                <w:color w:val="000000" w:themeColor="text1"/>
                <w:sz w:val="26"/>
                <w:szCs w:val="26"/>
              </w:rPr>
            </w:pPr>
            <w:r w:rsidRPr="004C4A63">
              <w:rPr>
                <w:color w:val="000000" w:themeColor="text1"/>
                <w:sz w:val="26"/>
                <w:szCs w:val="26"/>
              </w:rPr>
              <w:t>60,71</w:t>
            </w:r>
          </w:p>
        </w:tc>
        <w:tc>
          <w:tcPr>
            <w:tcW w:w="34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11. Xã Tân Lợi</w:t>
            </w:r>
          </w:p>
        </w:tc>
        <w:tc>
          <w:tcPr>
            <w:tcW w:w="638" w:type="pct"/>
            <w:tcBorders>
              <w:top w:val="nil"/>
              <w:left w:val="nil"/>
              <w:bottom w:val="nil"/>
              <w:right w:val="nil"/>
            </w:tcBorders>
            <w:shd w:val="clear" w:color="auto" w:fill="auto"/>
            <w:noWrap/>
            <w:vAlign w:val="center"/>
          </w:tcPr>
          <w:p w:rsidR="000304A3" w:rsidRPr="004C4A63" w:rsidRDefault="000304A3" w:rsidP="000304A3">
            <w:pPr>
              <w:jc w:val="right"/>
              <w:rPr>
                <w:color w:val="000000" w:themeColor="text1"/>
                <w:sz w:val="26"/>
                <w:szCs w:val="26"/>
              </w:rPr>
            </w:pPr>
            <w:r w:rsidRPr="004C4A63">
              <w:rPr>
                <w:color w:val="000000" w:themeColor="text1"/>
                <w:sz w:val="26"/>
                <w:szCs w:val="26"/>
              </w:rPr>
              <w:t>0,13</w:t>
            </w:r>
          </w:p>
        </w:tc>
        <w:tc>
          <w:tcPr>
            <w:tcW w:w="589"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r>
      <w:tr w:rsidR="0042601C" w:rsidRPr="004C4A63" w:rsidTr="000304A3">
        <w:trPr>
          <w:trHeight w:val="330"/>
        </w:trPr>
        <w:tc>
          <w:tcPr>
            <w:tcW w:w="135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lang w:val="pt-BR"/>
              </w:rPr>
            </w:pPr>
            <w:r w:rsidRPr="004C4A63">
              <w:rPr>
                <w:color w:val="000000" w:themeColor="text1"/>
                <w:sz w:val="26"/>
                <w:szCs w:val="26"/>
                <w:lang w:val="pt-BR"/>
              </w:rPr>
              <w:t>5. Xã An Phú</w:t>
            </w:r>
          </w:p>
        </w:tc>
        <w:tc>
          <w:tcPr>
            <w:tcW w:w="638" w:type="pct"/>
            <w:tcBorders>
              <w:top w:val="nil"/>
              <w:left w:val="nil"/>
              <w:bottom w:val="nil"/>
              <w:right w:val="nil"/>
            </w:tcBorders>
            <w:shd w:val="clear" w:color="auto" w:fill="auto"/>
            <w:noWrap/>
            <w:vAlign w:val="center"/>
          </w:tcPr>
          <w:p w:rsidR="000304A3" w:rsidRPr="004C4A63" w:rsidRDefault="000304A3" w:rsidP="000304A3">
            <w:pPr>
              <w:jc w:val="right"/>
              <w:rPr>
                <w:color w:val="000000" w:themeColor="text1"/>
                <w:sz w:val="26"/>
                <w:szCs w:val="26"/>
              </w:rPr>
            </w:pPr>
            <w:r w:rsidRPr="004C4A63">
              <w:rPr>
                <w:color w:val="000000" w:themeColor="text1"/>
                <w:sz w:val="26"/>
                <w:szCs w:val="26"/>
              </w:rPr>
              <w:t>0,07</w:t>
            </w:r>
          </w:p>
        </w:tc>
        <w:tc>
          <w:tcPr>
            <w:tcW w:w="34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12. Xã Tân Quan</w:t>
            </w:r>
          </w:p>
        </w:tc>
        <w:tc>
          <w:tcPr>
            <w:tcW w:w="638" w:type="pct"/>
            <w:tcBorders>
              <w:top w:val="nil"/>
              <w:left w:val="nil"/>
              <w:bottom w:val="nil"/>
              <w:right w:val="nil"/>
            </w:tcBorders>
            <w:shd w:val="clear" w:color="auto" w:fill="auto"/>
            <w:noWrap/>
            <w:vAlign w:val="center"/>
          </w:tcPr>
          <w:p w:rsidR="000304A3" w:rsidRPr="004C4A63" w:rsidRDefault="000304A3" w:rsidP="000304A3">
            <w:pPr>
              <w:jc w:val="right"/>
              <w:rPr>
                <w:color w:val="000000" w:themeColor="text1"/>
                <w:sz w:val="26"/>
                <w:szCs w:val="26"/>
              </w:rPr>
            </w:pPr>
            <w:r w:rsidRPr="004C4A63">
              <w:rPr>
                <w:color w:val="000000" w:themeColor="text1"/>
                <w:sz w:val="26"/>
                <w:szCs w:val="26"/>
              </w:rPr>
              <w:t>0,08</w:t>
            </w:r>
          </w:p>
        </w:tc>
        <w:tc>
          <w:tcPr>
            <w:tcW w:w="589"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r>
      <w:tr w:rsidR="0042601C" w:rsidRPr="004C4A63" w:rsidTr="000304A3">
        <w:trPr>
          <w:trHeight w:val="330"/>
        </w:trPr>
        <w:tc>
          <w:tcPr>
            <w:tcW w:w="135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lang w:val="pt-BR"/>
              </w:rPr>
            </w:pPr>
            <w:r w:rsidRPr="004C4A63">
              <w:rPr>
                <w:color w:val="000000" w:themeColor="text1"/>
                <w:sz w:val="26"/>
                <w:szCs w:val="26"/>
                <w:lang w:val="pt-BR"/>
              </w:rPr>
              <w:t>6. Xã Minh Đức</w:t>
            </w:r>
          </w:p>
        </w:tc>
        <w:tc>
          <w:tcPr>
            <w:tcW w:w="638" w:type="pct"/>
            <w:tcBorders>
              <w:top w:val="nil"/>
              <w:left w:val="nil"/>
              <w:bottom w:val="nil"/>
              <w:right w:val="nil"/>
            </w:tcBorders>
            <w:shd w:val="clear" w:color="auto" w:fill="auto"/>
            <w:noWrap/>
            <w:vAlign w:val="center"/>
          </w:tcPr>
          <w:p w:rsidR="000304A3" w:rsidRPr="004C4A63" w:rsidRDefault="000304A3" w:rsidP="000304A3">
            <w:pPr>
              <w:jc w:val="right"/>
              <w:rPr>
                <w:color w:val="000000" w:themeColor="text1"/>
                <w:sz w:val="26"/>
                <w:szCs w:val="26"/>
              </w:rPr>
            </w:pPr>
            <w:r w:rsidRPr="004C4A63">
              <w:rPr>
                <w:color w:val="000000" w:themeColor="text1"/>
                <w:sz w:val="26"/>
                <w:szCs w:val="26"/>
              </w:rPr>
              <w:t>0,03</w:t>
            </w:r>
          </w:p>
        </w:tc>
        <w:tc>
          <w:tcPr>
            <w:tcW w:w="34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13. Xã Thanh An</w:t>
            </w:r>
          </w:p>
        </w:tc>
        <w:tc>
          <w:tcPr>
            <w:tcW w:w="638" w:type="pct"/>
            <w:tcBorders>
              <w:top w:val="nil"/>
              <w:left w:val="nil"/>
              <w:bottom w:val="nil"/>
              <w:right w:val="nil"/>
            </w:tcBorders>
            <w:shd w:val="clear" w:color="auto" w:fill="auto"/>
            <w:noWrap/>
            <w:vAlign w:val="center"/>
          </w:tcPr>
          <w:p w:rsidR="000304A3" w:rsidRPr="004C4A63" w:rsidRDefault="000304A3" w:rsidP="000304A3">
            <w:pPr>
              <w:jc w:val="right"/>
              <w:rPr>
                <w:color w:val="000000" w:themeColor="text1"/>
                <w:sz w:val="26"/>
                <w:szCs w:val="26"/>
              </w:rPr>
            </w:pPr>
            <w:r w:rsidRPr="004C4A63">
              <w:rPr>
                <w:color w:val="000000" w:themeColor="text1"/>
                <w:sz w:val="26"/>
                <w:szCs w:val="26"/>
              </w:rPr>
              <w:t>219,34</w:t>
            </w:r>
          </w:p>
        </w:tc>
        <w:tc>
          <w:tcPr>
            <w:tcW w:w="589"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r>
      <w:tr w:rsidR="0042601C" w:rsidRPr="004C4A63" w:rsidTr="000304A3">
        <w:trPr>
          <w:trHeight w:val="330"/>
        </w:trPr>
        <w:tc>
          <w:tcPr>
            <w:tcW w:w="135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lang w:val="pt-BR"/>
              </w:rPr>
            </w:pPr>
            <w:r w:rsidRPr="004C4A63">
              <w:rPr>
                <w:color w:val="000000" w:themeColor="text1"/>
                <w:sz w:val="26"/>
                <w:szCs w:val="26"/>
                <w:lang w:val="pt-BR"/>
              </w:rPr>
              <w:t>7. Xã Minh Tâm</w:t>
            </w:r>
          </w:p>
        </w:tc>
        <w:tc>
          <w:tcPr>
            <w:tcW w:w="638" w:type="pct"/>
            <w:tcBorders>
              <w:top w:val="nil"/>
              <w:left w:val="nil"/>
              <w:bottom w:val="nil"/>
              <w:right w:val="nil"/>
            </w:tcBorders>
            <w:shd w:val="clear" w:color="auto" w:fill="auto"/>
            <w:noWrap/>
            <w:vAlign w:val="center"/>
          </w:tcPr>
          <w:p w:rsidR="000304A3" w:rsidRPr="004C4A63" w:rsidRDefault="000304A3" w:rsidP="000304A3">
            <w:pPr>
              <w:jc w:val="right"/>
              <w:rPr>
                <w:color w:val="000000" w:themeColor="text1"/>
                <w:sz w:val="26"/>
                <w:szCs w:val="26"/>
              </w:rPr>
            </w:pPr>
            <w:r w:rsidRPr="004C4A63">
              <w:rPr>
                <w:color w:val="000000" w:themeColor="text1"/>
                <w:sz w:val="26"/>
                <w:szCs w:val="26"/>
              </w:rPr>
              <w:t>360,14</w:t>
            </w:r>
          </w:p>
        </w:tc>
        <w:tc>
          <w:tcPr>
            <w:tcW w:w="34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p>
        </w:tc>
        <w:tc>
          <w:tcPr>
            <w:tcW w:w="638" w:type="pct"/>
            <w:tcBorders>
              <w:top w:val="nil"/>
              <w:left w:val="nil"/>
              <w:bottom w:val="nil"/>
              <w:right w:val="nil"/>
            </w:tcBorders>
            <w:shd w:val="clear" w:color="auto" w:fill="auto"/>
            <w:noWrap/>
            <w:vAlign w:val="center"/>
          </w:tcPr>
          <w:p w:rsidR="000304A3" w:rsidRPr="004C4A63" w:rsidRDefault="000304A3" w:rsidP="000304A3">
            <w:pPr>
              <w:jc w:val="right"/>
              <w:rPr>
                <w:color w:val="000000" w:themeColor="text1"/>
                <w:sz w:val="26"/>
                <w:szCs w:val="26"/>
              </w:rPr>
            </w:pPr>
          </w:p>
        </w:tc>
        <w:tc>
          <w:tcPr>
            <w:tcW w:w="589"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p>
        </w:tc>
      </w:tr>
    </w:tbl>
    <w:p w:rsidR="00256974" w:rsidRPr="004C4A63" w:rsidRDefault="00256974" w:rsidP="00256974">
      <w:pPr>
        <w:widowControl w:val="0"/>
        <w:spacing w:before="120" w:after="120"/>
        <w:ind w:firstLine="720"/>
        <w:jc w:val="both"/>
        <w:rPr>
          <w:color w:val="000000" w:themeColor="text1"/>
          <w:sz w:val="26"/>
          <w:szCs w:val="26"/>
          <w:lang w:val="pt-BR"/>
        </w:rPr>
      </w:pPr>
      <w:r w:rsidRPr="004C4A63">
        <w:rPr>
          <w:color w:val="000000" w:themeColor="text1"/>
          <w:sz w:val="26"/>
          <w:szCs w:val="26"/>
          <w:lang w:val="pt-BR"/>
        </w:rPr>
        <w:t>+</w:t>
      </w:r>
      <w:r w:rsidRPr="004C4A63">
        <w:rPr>
          <w:i/>
          <w:color w:val="000000" w:themeColor="text1"/>
          <w:sz w:val="26"/>
          <w:szCs w:val="26"/>
          <w:lang w:val="pt-BR"/>
        </w:rPr>
        <w:t xml:space="preserve"> Đất công trình bưu chính viễn thông: </w:t>
      </w:r>
      <w:r w:rsidRPr="004C4A63">
        <w:rPr>
          <w:color w:val="000000" w:themeColor="text1"/>
          <w:sz w:val="26"/>
          <w:szCs w:val="26"/>
          <w:lang w:val="pt-BR"/>
        </w:rPr>
        <w:t xml:space="preserve">Tổng </w:t>
      </w:r>
      <w:r w:rsidR="00034C82" w:rsidRPr="004C4A63">
        <w:rPr>
          <w:color w:val="000000" w:themeColor="text1"/>
          <w:sz w:val="26"/>
          <w:szCs w:val="26"/>
          <w:lang w:val="pt-BR"/>
        </w:rPr>
        <w:t>diện tích theo kế hoạch năm 202</w:t>
      </w:r>
      <w:r w:rsidR="00F33E1A" w:rsidRPr="004C4A63">
        <w:rPr>
          <w:color w:val="000000" w:themeColor="text1"/>
          <w:sz w:val="26"/>
          <w:szCs w:val="26"/>
          <w:lang w:val="pt-BR"/>
        </w:rPr>
        <w:t>2</w:t>
      </w:r>
      <w:r w:rsidR="00034C82" w:rsidRPr="004C4A63">
        <w:rPr>
          <w:color w:val="000000" w:themeColor="text1"/>
          <w:sz w:val="26"/>
          <w:szCs w:val="26"/>
          <w:lang w:val="pt-BR"/>
        </w:rPr>
        <w:t xml:space="preserve"> </w:t>
      </w:r>
      <w:r w:rsidRPr="004C4A63">
        <w:rPr>
          <w:color w:val="000000" w:themeColor="text1"/>
          <w:sz w:val="26"/>
          <w:szCs w:val="26"/>
          <w:lang w:val="pt-BR"/>
        </w:rPr>
        <w:t>là 1</w:t>
      </w:r>
      <w:r w:rsidR="00316C55" w:rsidRPr="004C4A63">
        <w:rPr>
          <w:color w:val="000000" w:themeColor="text1"/>
          <w:sz w:val="26"/>
          <w:szCs w:val="26"/>
          <w:lang w:val="pt-BR"/>
        </w:rPr>
        <w:t>,6</w:t>
      </w:r>
      <w:r w:rsidR="007839A9" w:rsidRPr="004C4A63">
        <w:rPr>
          <w:color w:val="000000" w:themeColor="text1"/>
          <w:sz w:val="26"/>
          <w:szCs w:val="26"/>
          <w:lang w:val="pt-BR"/>
        </w:rPr>
        <w:t>5</w:t>
      </w:r>
      <w:r w:rsidRPr="004C4A63">
        <w:rPr>
          <w:color w:val="000000" w:themeColor="text1"/>
          <w:sz w:val="26"/>
          <w:szCs w:val="26"/>
          <w:lang w:val="pt-BR"/>
        </w:rPr>
        <w:t xml:space="preserve"> ha, </w:t>
      </w:r>
      <w:r w:rsidR="00316C55" w:rsidRPr="004C4A63">
        <w:rPr>
          <w:color w:val="000000" w:themeColor="text1"/>
          <w:sz w:val="26"/>
          <w:szCs w:val="26"/>
          <w:lang w:val="pt-BR"/>
        </w:rPr>
        <w:t>không thay đổi</w:t>
      </w:r>
      <w:r w:rsidRPr="004C4A63">
        <w:rPr>
          <w:color w:val="000000" w:themeColor="text1"/>
          <w:sz w:val="26"/>
          <w:szCs w:val="26"/>
          <w:lang w:val="pt-BR"/>
        </w:rPr>
        <w:t xml:space="preserve"> </w:t>
      </w:r>
      <w:r w:rsidR="00034C82" w:rsidRPr="004C4A63">
        <w:rPr>
          <w:color w:val="000000" w:themeColor="text1"/>
          <w:sz w:val="26"/>
          <w:szCs w:val="26"/>
          <w:lang w:val="pt-BR"/>
        </w:rPr>
        <w:t>so với năm 202</w:t>
      </w:r>
      <w:r w:rsidR="00F33E1A" w:rsidRPr="004C4A63">
        <w:rPr>
          <w:color w:val="000000" w:themeColor="text1"/>
          <w:sz w:val="26"/>
          <w:szCs w:val="26"/>
          <w:lang w:val="pt-BR"/>
        </w:rPr>
        <w:t>1</w:t>
      </w:r>
      <w:r w:rsidRPr="004C4A63">
        <w:rPr>
          <w:color w:val="000000" w:themeColor="text1"/>
          <w:sz w:val="26"/>
          <w:szCs w:val="26"/>
          <w:lang w:val="pt-BR"/>
        </w:rPr>
        <w:t>; được phân bổ đến từng đơn vị hành chính cấp xã như sau:</w:t>
      </w:r>
    </w:p>
    <w:tbl>
      <w:tblPr>
        <w:tblW w:w="4701" w:type="pct"/>
        <w:tblInd w:w="817" w:type="dxa"/>
        <w:tblLook w:val="04A0" w:firstRow="1" w:lastRow="0" w:firstColumn="1" w:lastColumn="0" w:noHBand="0" w:noVBand="1"/>
      </w:tblPr>
      <w:tblGrid>
        <w:gridCol w:w="2346"/>
        <w:gridCol w:w="1099"/>
        <w:gridCol w:w="597"/>
        <w:gridCol w:w="2465"/>
        <w:gridCol w:w="1100"/>
        <w:gridCol w:w="1016"/>
      </w:tblGrid>
      <w:tr w:rsidR="0042601C" w:rsidRPr="004C4A63" w:rsidTr="003D6D89">
        <w:trPr>
          <w:trHeight w:val="330"/>
        </w:trPr>
        <w:tc>
          <w:tcPr>
            <w:tcW w:w="135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lang w:val="pt-BR"/>
              </w:rPr>
              <w:t>1. Thị trấn Tân Khai</w:t>
            </w:r>
          </w:p>
        </w:tc>
        <w:tc>
          <w:tcPr>
            <w:tcW w:w="638" w:type="pct"/>
            <w:tcBorders>
              <w:top w:val="nil"/>
              <w:left w:val="nil"/>
              <w:bottom w:val="nil"/>
              <w:right w:val="nil"/>
            </w:tcBorders>
            <w:shd w:val="clear" w:color="auto" w:fill="auto"/>
            <w:noWrap/>
            <w:vAlign w:val="center"/>
          </w:tcPr>
          <w:p w:rsidR="000304A3" w:rsidRPr="004C4A63" w:rsidRDefault="000304A3" w:rsidP="003D6D89">
            <w:pPr>
              <w:jc w:val="right"/>
              <w:rPr>
                <w:color w:val="000000" w:themeColor="text1"/>
                <w:sz w:val="26"/>
                <w:szCs w:val="26"/>
              </w:rPr>
            </w:pPr>
            <w:r w:rsidRPr="004C4A63">
              <w:rPr>
                <w:color w:val="000000" w:themeColor="text1"/>
                <w:sz w:val="26"/>
                <w:szCs w:val="26"/>
              </w:rPr>
              <w:t>0,76</w:t>
            </w:r>
          </w:p>
        </w:tc>
        <w:tc>
          <w:tcPr>
            <w:tcW w:w="34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 xml:space="preserve">8. Xã </w:t>
            </w:r>
            <w:r w:rsidRPr="004C4A63">
              <w:rPr>
                <w:color w:val="000000" w:themeColor="text1"/>
                <w:sz w:val="26"/>
                <w:szCs w:val="26"/>
                <w:lang w:val="pt-BR"/>
              </w:rPr>
              <w:t>Phước An</w:t>
            </w:r>
          </w:p>
        </w:tc>
        <w:tc>
          <w:tcPr>
            <w:tcW w:w="638" w:type="pct"/>
            <w:tcBorders>
              <w:top w:val="nil"/>
              <w:left w:val="nil"/>
              <w:bottom w:val="nil"/>
              <w:right w:val="nil"/>
            </w:tcBorders>
            <w:shd w:val="clear" w:color="auto" w:fill="auto"/>
            <w:noWrap/>
            <w:vAlign w:val="center"/>
          </w:tcPr>
          <w:p w:rsidR="000304A3" w:rsidRPr="004C4A63" w:rsidRDefault="000304A3" w:rsidP="003D6D89">
            <w:pPr>
              <w:jc w:val="right"/>
              <w:rPr>
                <w:color w:val="000000" w:themeColor="text1"/>
                <w:sz w:val="26"/>
                <w:szCs w:val="26"/>
              </w:rPr>
            </w:pPr>
            <w:r w:rsidRPr="004C4A63">
              <w:rPr>
                <w:color w:val="000000" w:themeColor="text1"/>
                <w:sz w:val="26"/>
                <w:szCs w:val="26"/>
              </w:rPr>
              <w:t>0,15</w:t>
            </w:r>
          </w:p>
        </w:tc>
        <w:tc>
          <w:tcPr>
            <w:tcW w:w="589"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r>
      <w:tr w:rsidR="0042601C" w:rsidRPr="004C4A63" w:rsidTr="003D6D89">
        <w:trPr>
          <w:trHeight w:val="330"/>
        </w:trPr>
        <w:tc>
          <w:tcPr>
            <w:tcW w:w="135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lang w:val="pt-BR"/>
              </w:rPr>
              <w:t>2. Xã Đồng Nơ</w:t>
            </w:r>
          </w:p>
        </w:tc>
        <w:tc>
          <w:tcPr>
            <w:tcW w:w="638" w:type="pct"/>
            <w:tcBorders>
              <w:top w:val="nil"/>
              <w:left w:val="nil"/>
              <w:bottom w:val="nil"/>
              <w:right w:val="nil"/>
            </w:tcBorders>
            <w:shd w:val="clear" w:color="auto" w:fill="auto"/>
            <w:noWrap/>
            <w:vAlign w:val="center"/>
          </w:tcPr>
          <w:p w:rsidR="000304A3" w:rsidRPr="004C4A63" w:rsidRDefault="00DF7732" w:rsidP="003D6D89">
            <w:pPr>
              <w:jc w:val="right"/>
              <w:rPr>
                <w:color w:val="000000" w:themeColor="text1"/>
                <w:sz w:val="26"/>
                <w:szCs w:val="26"/>
              </w:rPr>
            </w:pPr>
            <w:r w:rsidRPr="004C4A63">
              <w:rPr>
                <w:color w:val="000000" w:themeColor="text1"/>
                <w:sz w:val="26"/>
                <w:szCs w:val="26"/>
              </w:rPr>
              <w:t>-</w:t>
            </w:r>
          </w:p>
        </w:tc>
        <w:tc>
          <w:tcPr>
            <w:tcW w:w="34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 xml:space="preserve">9. </w:t>
            </w:r>
            <w:r w:rsidRPr="004C4A63">
              <w:rPr>
                <w:color w:val="000000" w:themeColor="text1"/>
                <w:sz w:val="26"/>
                <w:szCs w:val="26"/>
                <w:lang w:val="pt-BR"/>
              </w:rPr>
              <w:t>Xã Tân Hiệp</w:t>
            </w:r>
          </w:p>
        </w:tc>
        <w:tc>
          <w:tcPr>
            <w:tcW w:w="638" w:type="pct"/>
            <w:tcBorders>
              <w:top w:val="nil"/>
              <w:left w:val="nil"/>
              <w:bottom w:val="nil"/>
              <w:right w:val="nil"/>
            </w:tcBorders>
            <w:shd w:val="clear" w:color="auto" w:fill="auto"/>
            <w:noWrap/>
            <w:vAlign w:val="center"/>
          </w:tcPr>
          <w:p w:rsidR="000304A3" w:rsidRPr="004C4A63" w:rsidRDefault="000304A3" w:rsidP="003D6D89">
            <w:pPr>
              <w:jc w:val="right"/>
              <w:rPr>
                <w:color w:val="000000" w:themeColor="text1"/>
                <w:sz w:val="26"/>
                <w:szCs w:val="26"/>
              </w:rPr>
            </w:pPr>
            <w:r w:rsidRPr="004C4A63">
              <w:rPr>
                <w:color w:val="000000" w:themeColor="text1"/>
                <w:sz w:val="26"/>
                <w:szCs w:val="26"/>
              </w:rPr>
              <w:t>0,19</w:t>
            </w:r>
          </w:p>
        </w:tc>
        <w:tc>
          <w:tcPr>
            <w:tcW w:w="589"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r>
      <w:tr w:rsidR="0042601C" w:rsidRPr="004C4A63" w:rsidTr="003D6D89">
        <w:trPr>
          <w:trHeight w:val="330"/>
        </w:trPr>
        <w:tc>
          <w:tcPr>
            <w:tcW w:w="135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lang w:val="pt-BR"/>
              </w:rPr>
              <w:t>3. Xã Thanh Bình</w:t>
            </w:r>
          </w:p>
        </w:tc>
        <w:tc>
          <w:tcPr>
            <w:tcW w:w="638" w:type="pct"/>
            <w:tcBorders>
              <w:top w:val="nil"/>
              <w:left w:val="nil"/>
              <w:bottom w:val="nil"/>
              <w:right w:val="nil"/>
            </w:tcBorders>
            <w:shd w:val="clear" w:color="auto" w:fill="auto"/>
            <w:noWrap/>
            <w:vAlign w:val="center"/>
          </w:tcPr>
          <w:p w:rsidR="000304A3" w:rsidRPr="004C4A63" w:rsidRDefault="000304A3" w:rsidP="003D6D89">
            <w:pPr>
              <w:jc w:val="right"/>
              <w:rPr>
                <w:color w:val="000000" w:themeColor="text1"/>
                <w:sz w:val="26"/>
                <w:szCs w:val="26"/>
              </w:rPr>
            </w:pPr>
            <w:r w:rsidRPr="004C4A63">
              <w:rPr>
                <w:color w:val="000000" w:themeColor="text1"/>
                <w:sz w:val="26"/>
                <w:szCs w:val="26"/>
              </w:rPr>
              <w:t>0,04</w:t>
            </w:r>
          </w:p>
        </w:tc>
        <w:tc>
          <w:tcPr>
            <w:tcW w:w="34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10. Xã Tân Hưng</w:t>
            </w:r>
          </w:p>
        </w:tc>
        <w:tc>
          <w:tcPr>
            <w:tcW w:w="638" w:type="pct"/>
            <w:tcBorders>
              <w:top w:val="nil"/>
              <w:left w:val="nil"/>
              <w:bottom w:val="nil"/>
              <w:right w:val="nil"/>
            </w:tcBorders>
            <w:shd w:val="clear" w:color="auto" w:fill="auto"/>
            <w:noWrap/>
            <w:vAlign w:val="center"/>
          </w:tcPr>
          <w:p w:rsidR="000304A3" w:rsidRPr="004C4A63" w:rsidRDefault="000304A3" w:rsidP="003D6D89">
            <w:pPr>
              <w:jc w:val="right"/>
              <w:rPr>
                <w:color w:val="000000" w:themeColor="text1"/>
                <w:sz w:val="26"/>
                <w:szCs w:val="26"/>
              </w:rPr>
            </w:pPr>
            <w:r w:rsidRPr="004C4A63">
              <w:rPr>
                <w:color w:val="000000" w:themeColor="text1"/>
                <w:sz w:val="26"/>
                <w:szCs w:val="26"/>
              </w:rPr>
              <w:t>0,03</w:t>
            </w:r>
          </w:p>
        </w:tc>
        <w:tc>
          <w:tcPr>
            <w:tcW w:w="589"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r>
      <w:tr w:rsidR="0042601C" w:rsidRPr="004C4A63" w:rsidTr="003D6D89">
        <w:trPr>
          <w:trHeight w:val="330"/>
        </w:trPr>
        <w:tc>
          <w:tcPr>
            <w:tcW w:w="135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lang w:val="pt-BR"/>
              </w:rPr>
            </w:pPr>
            <w:r w:rsidRPr="004C4A63">
              <w:rPr>
                <w:color w:val="000000" w:themeColor="text1"/>
                <w:sz w:val="26"/>
                <w:szCs w:val="26"/>
                <w:lang w:val="pt-BR"/>
              </w:rPr>
              <w:t>4. Xã An Khương</w:t>
            </w:r>
          </w:p>
        </w:tc>
        <w:tc>
          <w:tcPr>
            <w:tcW w:w="638" w:type="pct"/>
            <w:tcBorders>
              <w:top w:val="nil"/>
              <w:left w:val="nil"/>
              <w:bottom w:val="nil"/>
              <w:right w:val="nil"/>
            </w:tcBorders>
            <w:shd w:val="clear" w:color="auto" w:fill="auto"/>
            <w:noWrap/>
            <w:vAlign w:val="center"/>
          </w:tcPr>
          <w:p w:rsidR="000304A3" w:rsidRPr="004C4A63" w:rsidRDefault="000304A3" w:rsidP="003D6D89">
            <w:pPr>
              <w:jc w:val="right"/>
              <w:rPr>
                <w:color w:val="000000" w:themeColor="text1"/>
                <w:sz w:val="26"/>
                <w:szCs w:val="26"/>
              </w:rPr>
            </w:pPr>
            <w:r w:rsidRPr="004C4A63">
              <w:rPr>
                <w:color w:val="000000" w:themeColor="text1"/>
                <w:sz w:val="26"/>
                <w:szCs w:val="26"/>
              </w:rPr>
              <w:t>0,03</w:t>
            </w:r>
          </w:p>
        </w:tc>
        <w:tc>
          <w:tcPr>
            <w:tcW w:w="34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11. Xã Tân Lợi</w:t>
            </w:r>
          </w:p>
        </w:tc>
        <w:tc>
          <w:tcPr>
            <w:tcW w:w="638" w:type="pct"/>
            <w:tcBorders>
              <w:top w:val="nil"/>
              <w:left w:val="nil"/>
              <w:bottom w:val="nil"/>
              <w:right w:val="nil"/>
            </w:tcBorders>
            <w:shd w:val="clear" w:color="auto" w:fill="auto"/>
            <w:noWrap/>
            <w:vAlign w:val="center"/>
          </w:tcPr>
          <w:p w:rsidR="000304A3" w:rsidRPr="004C4A63" w:rsidRDefault="000304A3" w:rsidP="003D6D89">
            <w:pPr>
              <w:jc w:val="right"/>
              <w:rPr>
                <w:color w:val="000000" w:themeColor="text1"/>
                <w:sz w:val="26"/>
                <w:szCs w:val="26"/>
              </w:rPr>
            </w:pPr>
            <w:r w:rsidRPr="004C4A63">
              <w:rPr>
                <w:color w:val="000000" w:themeColor="text1"/>
                <w:sz w:val="26"/>
                <w:szCs w:val="26"/>
              </w:rPr>
              <w:t>0,01</w:t>
            </w:r>
          </w:p>
        </w:tc>
        <w:tc>
          <w:tcPr>
            <w:tcW w:w="589"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r>
      <w:tr w:rsidR="0042601C" w:rsidRPr="004C4A63" w:rsidTr="003D6D89">
        <w:trPr>
          <w:trHeight w:val="330"/>
        </w:trPr>
        <w:tc>
          <w:tcPr>
            <w:tcW w:w="135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lang w:val="pt-BR"/>
              </w:rPr>
            </w:pPr>
            <w:r w:rsidRPr="004C4A63">
              <w:rPr>
                <w:color w:val="000000" w:themeColor="text1"/>
                <w:sz w:val="26"/>
                <w:szCs w:val="26"/>
                <w:lang w:val="pt-BR"/>
              </w:rPr>
              <w:t>5. Xã An Phú</w:t>
            </w:r>
          </w:p>
        </w:tc>
        <w:tc>
          <w:tcPr>
            <w:tcW w:w="638" w:type="pct"/>
            <w:tcBorders>
              <w:top w:val="nil"/>
              <w:left w:val="nil"/>
              <w:bottom w:val="nil"/>
              <w:right w:val="nil"/>
            </w:tcBorders>
            <w:shd w:val="clear" w:color="auto" w:fill="auto"/>
            <w:noWrap/>
            <w:vAlign w:val="center"/>
          </w:tcPr>
          <w:p w:rsidR="000304A3" w:rsidRPr="004C4A63" w:rsidRDefault="000304A3" w:rsidP="003D6D89">
            <w:pPr>
              <w:jc w:val="right"/>
              <w:rPr>
                <w:color w:val="000000" w:themeColor="text1"/>
                <w:sz w:val="26"/>
                <w:szCs w:val="26"/>
              </w:rPr>
            </w:pPr>
            <w:r w:rsidRPr="004C4A63">
              <w:rPr>
                <w:color w:val="000000" w:themeColor="text1"/>
                <w:sz w:val="26"/>
                <w:szCs w:val="26"/>
              </w:rPr>
              <w:t>0,01</w:t>
            </w:r>
          </w:p>
        </w:tc>
        <w:tc>
          <w:tcPr>
            <w:tcW w:w="34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12. Xã Tân Quan</w:t>
            </w:r>
          </w:p>
        </w:tc>
        <w:tc>
          <w:tcPr>
            <w:tcW w:w="638" w:type="pct"/>
            <w:tcBorders>
              <w:top w:val="nil"/>
              <w:left w:val="nil"/>
              <w:bottom w:val="nil"/>
              <w:right w:val="nil"/>
            </w:tcBorders>
            <w:shd w:val="clear" w:color="auto" w:fill="auto"/>
            <w:noWrap/>
            <w:vAlign w:val="center"/>
          </w:tcPr>
          <w:p w:rsidR="000304A3" w:rsidRPr="004C4A63" w:rsidRDefault="000304A3" w:rsidP="003D6D89">
            <w:pPr>
              <w:jc w:val="right"/>
              <w:rPr>
                <w:color w:val="000000" w:themeColor="text1"/>
                <w:sz w:val="26"/>
                <w:szCs w:val="26"/>
              </w:rPr>
            </w:pPr>
            <w:r w:rsidRPr="004C4A63">
              <w:rPr>
                <w:color w:val="000000" w:themeColor="text1"/>
                <w:sz w:val="26"/>
                <w:szCs w:val="26"/>
              </w:rPr>
              <w:t>0,15</w:t>
            </w:r>
          </w:p>
        </w:tc>
        <w:tc>
          <w:tcPr>
            <w:tcW w:w="589"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r>
      <w:tr w:rsidR="0042601C" w:rsidRPr="004C4A63" w:rsidTr="003D6D89">
        <w:trPr>
          <w:trHeight w:val="330"/>
        </w:trPr>
        <w:tc>
          <w:tcPr>
            <w:tcW w:w="135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lang w:val="pt-BR"/>
              </w:rPr>
            </w:pPr>
            <w:r w:rsidRPr="004C4A63">
              <w:rPr>
                <w:color w:val="000000" w:themeColor="text1"/>
                <w:sz w:val="26"/>
                <w:szCs w:val="26"/>
                <w:lang w:val="pt-BR"/>
              </w:rPr>
              <w:t>6. Xã Minh Đức</w:t>
            </w:r>
          </w:p>
        </w:tc>
        <w:tc>
          <w:tcPr>
            <w:tcW w:w="638" w:type="pct"/>
            <w:tcBorders>
              <w:top w:val="nil"/>
              <w:left w:val="nil"/>
              <w:bottom w:val="nil"/>
              <w:right w:val="nil"/>
            </w:tcBorders>
            <w:shd w:val="clear" w:color="auto" w:fill="auto"/>
            <w:noWrap/>
            <w:vAlign w:val="center"/>
          </w:tcPr>
          <w:p w:rsidR="000304A3" w:rsidRPr="004C4A63" w:rsidRDefault="000304A3" w:rsidP="003D6D89">
            <w:pPr>
              <w:jc w:val="right"/>
              <w:rPr>
                <w:color w:val="000000" w:themeColor="text1"/>
                <w:sz w:val="26"/>
                <w:szCs w:val="26"/>
              </w:rPr>
            </w:pPr>
            <w:r w:rsidRPr="004C4A63">
              <w:rPr>
                <w:color w:val="000000" w:themeColor="text1"/>
                <w:sz w:val="26"/>
                <w:szCs w:val="26"/>
              </w:rPr>
              <w:t>0,23</w:t>
            </w:r>
          </w:p>
        </w:tc>
        <w:tc>
          <w:tcPr>
            <w:tcW w:w="34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13. Xã Thanh An</w:t>
            </w:r>
          </w:p>
        </w:tc>
        <w:tc>
          <w:tcPr>
            <w:tcW w:w="638" w:type="pct"/>
            <w:tcBorders>
              <w:top w:val="nil"/>
              <w:left w:val="nil"/>
              <w:bottom w:val="nil"/>
              <w:right w:val="nil"/>
            </w:tcBorders>
            <w:shd w:val="clear" w:color="auto" w:fill="auto"/>
            <w:noWrap/>
            <w:vAlign w:val="center"/>
          </w:tcPr>
          <w:p w:rsidR="000304A3" w:rsidRPr="004C4A63" w:rsidRDefault="000304A3" w:rsidP="003D6D89">
            <w:pPr>
              <w:jc w:val="right"/>
              <w:rPr>
                <w:color w:val="000000" w:themeColor="text1"/>
                <w:sz w:val="26"/>
                <w:szCs w:val="26"/>
              </w:rPr>
            </w:pPr>
            <w:r w:rsidRPr="004C4A63">
              <w:rPr>
                <w:color w:val="000000" w:themeColor="text1"/>
                <w:sz w:val="26"/>
                <w:szCs w:val="26"/>
              </w:rPr>
              <w:t>0,03</w:t>
            </w:r>
          </w:p>
        </w:tc>
        <w:tc>
          <w:tcPr>
            <w:tcW w:w="589"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r>
      <w:tr w:rsidR="0042601C" w:rsidRPr="004C4A63" w:rsidTr="003D6D89">
        <w:trPr>
          <w:trHeight w:val="330"/>
        </w:trPr>
        <w:tc>
          <w:tcPr>
            <w:tcW w:w="135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lang w:val="pt-BR"/>
              </w:rPr>
            </w:pPr>
            <w:r w:rsidRPr="004C4A63">
              <w:rPr>
                <w:color w:val="000000" w:themeColor="text1"/>
                <w:sz w:val="26"/>
                <w:szCs w:val="26"/>
                <w:lang w:val="pt-BR"/>
              </w:rPr>
              <w:t>7. Xã Minh Tâm</w:t>
            </w:r>
          </w:p>
        </w:tc>
        <w:tc>
          <w:tcPr>
            <w:tcW w:w="638" w:type="pct"/>
            <w:tcBorders>
              <w:top w:val="nil"/>
              <w:left w:val="nil"/>
              <w:bottom w:val="nil"/>
              <w:right w:val="nil"/>
            </w:tcBorders>
            <w:shd w:val="clear" w:color="auto" w:fill="auto"/>
            <w:noWrap/>
            <w:vAlign w:val="center"/>
          </w:tcPr>
          <w:p w:rsidR="000304A3" w:rsidRPr="004C4A63" w:rsidRDefault="000304A3" w:rsidP="003D6D89">
            <w:pPr>
              <w:jc w:val="right"/>
              <w:rPr>
                <w:color w:val="000000" w:themeColor="text1"/>
                <w:sz w:val="26"/>
                <w:szCs w:val="26"/>
              </w:rPr>
            </w:pPr>
            <w:r w:rsidRPr="004C4A63">
              <w:rPr>
                <w:color w:val="000000" w:themeColor="text1"/>
                <w:sz w:val="26"/>
                <w:szCs w:val="26"/>
              </w:rPr>
              <w:t>-</w:t>
            </w:r>
          </w:p>
        </w:tc>
        <w:tc>
          <w:tcPr>
            <w:tcW w:w="347"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p>
        </w:tc>
        <w:tc>
          <w:tcPr>
            <w:tcW w:w="638" w:type="pct"/>
            <w:tcBorders>
              <w:top w:val="nil"/>
              <w:left w:val="nil"/>
              <w:bottom w:val="nil"/>
              <w:right w:val="nil"/>
            </w:tcBorders>
            <w:shd w:val="clear" w:color="auto" w:fill="auto"/>
            <w:noWrap/>
            <w:vAlign w:val="center"/>
          </w:tcPr>
          <w:p w:rsidR="000304A3" w:rsidRPr="004C4A63" w:rsidRDefault="000304A3" w:rsidP="000304A3">
            <w:pPr>
              <w:jc w:val="right"/>
              <w:rPr>
                <w:color w:val="000000" w:themeColor="text1"/>
                <w:sz w:val="26"/>
                <w:szCs w:val="26"/>
              </w:rPr>
            </w:pPr>
          </w:p>
        </w:tc>
        <w:tc>
          <w:tcPr>
            <w:tcW w:w="589" w:type="pct"/>
            <w:tcBorders>
              <w:top w:val="nil"/>
              <w:left w:val="nil"/>
              <w:bottom w:val="nil"/>
              <w:right w:val="nil"/>
            </w:tcBorders>
            <w:shd w:val="clear" w:color="auto" w:fill="auto"/>
            <w:noWrap/>
            <w:vAlign w:val="center"/>
          </w:tcPr>
          <w:p w:rsidR="000304A3" w:rsidRPr="004C4A63" w:rsidRDefault="000304A3" w:rsidP="000304A3">
            <w:pPr>
              <w:widowControl w:val="0"/>
              <w:jc w:val="both"/>
              <w:rPr>
                <w:color w:val="000000" w:themeColor="text1"/>
                <w:sz w:val="26"/>
                <w:szCs w:val="26"/>
              </w:rPr>
            </w:pPr>
          </w:p>
        </w:tc>
      </w:tr>
    </w:tbl>
    <w:p w:rsidR="00F33E1A" w:rsidRPr="004C4A63" w:rsidRDefault="00F33E1A" w:rsidP="00F33E1A">
      <w:pPr>
        <w:widowControl w:val="0"/>
        <w:spacing w:before="120" w:after="120"/>
        <w:ind w:firstLine="720"/>
        <w:jc w:val="both"/>
        <w:rPr>
          <w:color w:val="000000" w:themeColor="text1"/>
          <w:sz w:val="26"/>
          <w:szCs w:val="26"/>
          <w:lang w:val="pt-BR"/>
        </w:rPr>
      </w:pPr>
      <w:r w:rsidRPr="004C4A63">
        <w:rPr>
          <w:color w:val="000000" w:themeColor="text1"/>
          <w:sz w:val="26"/>
          <w:szCs w:val="26"/>
          <w:lang w:val="pt-BR"/>
        </w:rPr>
        <w:t xml:space="preserve">+ </w:t>
      </w:r>
      <w:r w:rsidRPr="004C4A63">
        <w:rPr>
          <w:i/>
          <w:color w:val="000000" w:themeColor="text1"/>
          <w:sz w:val="26"/>
          <w:szCs w:val="26"/>
          <w:lang w:val="pt-BR"/>
        </w:rPr>
        <w:t>Đất có di tích lịch sử - văn hóa:</w:t>
      </w:r>
      <w:r w:rsidRPr="004C4A63">
        <w:rPr>
          <w:color w:val="000000" w:themeColor="text1"/>
          <w:sz w:val="26"/>
          <w:szCs w:val="26"/>
          <w:lang w:val="pt-BR"/>
        </w:rPr>
        <w:t xml:space="preserve"> Tổng diện tích theo kế hoạch năm 2022 là 1,57 ha, không thay đổi so với năm 2021; được phân bổ đến từng đơn vị hành chính cấp xã như sau:</w:t>
      </w:r>
      <w:r w:rsidR="00DF7732" w:rsidRPr="004C4A63">
        <w:rPr>
          <w:color w:val="000000" w:themeColor="text1"/>
          <w:sz w:val="26"/>
          <w:szCs w:val="26"/>
          <w:lang w:val="pt-BR"/>
        </w:rPr>
        <w:t xml:space="preserve"> TT. Tân Khai 1,28 ha và Thanh An 0,29 ha.</w:t>
      </w:r>
    </w:p>
    <w:p w:rsidR="00F33E1A" w:rsidRPr="004C4A63" w:rsidRDefault="00F33E1A" w:rsidP="00F33E1A">
      <w:pPr>
        <w:widowControl w:val="0"/>
        <w:spacing w:before="120" w:after="120"/>
        <w:ind w:firstLine="720"/>
        <w:jc w:val="both"/>
        <w:rPr>
          <w:color w:val="000000" w:themeColor="text1"/>
          <w:sz w:val="26"/>
          <w:szCs w:val="26"/>
          <w:lang w:val="pt-BR"/>
        </w:rPr>
      </w:pPr>
      <w:r w:rsidRPr="004C4A63">
        <w:rPr>
          <w:color w:val="000000" w:themeColor="text1"/>
          <w:sz w:val="26"/>
          <w:szCs w:val="26"/>
          <w:lang w:val="pt-BR"/>
        </w:rPr>
        <w:t xml:space="preserve">+ </w:t>
      </w:r>
      <w:r w:rsidRPr="004C4A63">
        <w:rPr>
          <w:i/>
          <w:color w:val="000000" w:themeColor="text1"/>
          <w:sz w:val="26"/>
          <w:szCs w:val="26"/>
          <w:lang w:val="pt-BR"/>
        </w:rPr>
        <w:t>Đất bãi thải, xử lý chất thải:</w:t>
      </w:r>
      <w:r w:rsidRPr="004C4A63">
        <w:rPr>
          <w:color w:val="000000" w:themeColor="text1"/>
          <w:sz w:val="26"/>
          <w:szCs w:val="26"/>
          <w:lang w:val="pt-BR"/>
        </w:rPr>
        <w:t xml:space="preserve"> Tổng diện tích theo kế hoạch năm 2022 là 24,57 ha, không thay đổi so với năm 2021; được phân bổ đến từng đơn vị hành chính cấp xã như sau:</w:t>
      </w:r>
    </w:p>
    <w:tbl>
      <w:tblPr>
        <w:tblW w:w="4701" w:type="pct"/>
        <w:tblInd w:w="817" w:type="dxa"/>
        <w:tblLook w:val="04A0" w:firstRow="1" w:lastRow="0" w:firstColumn="1" w:lastColumn="0" w:noHBand="0" w:noVBand="1"/>
      </w:tblPr>
      <w:tblGrid>
        <w:gridCol w:w="2346"/>
        <w:gridCol w:w="1099"/>
        <w:gridCol w:w="597"/>
        <w:gridCol w:w="2465"/>
        <w:gridCol w:w="1100"/>
        <w:gridCol w:w="1016"/>
      </w:tblGrid>
      <w:tr w:rsidR="0042601C" w:rsidRPr="004C4A63" w:rsidTr="003D6D89">
        <w:trPr>
          <w:trHeight w:val="330"/>
        </w:trPr>
        <w:tc>
          <w:tcPr>
            <w:tcW w:w="1357"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lang w:val="pt-BR"/>
              </w:rPr>
              <w:t>1. Thị trấn Tân Khai</w:t>
            </w:r>
          </w:p>
        </w:tc>
        <w:tc>
          <w:tcPr>
            <w:tcW w:w="638" w:type="pct"/>
            <w:tcBorders>
              <w:top w:val="nil"/>
              <w:left w:val="nil"/>
              <w:bottom w:val="nil"/>
              <w:right w:val="nil"/>
            </w:tcBorders>
            <w:shd w:val="clear" w:color="auto" w:fill="auto"/>
            <w:noWrap/>
            <w:vAlign w:val="center"/>
          </w:tcPr>
          <w:p w:rsidR="00DF7732" w:rsidRPr="004C4A63" w:rsidRDefault="00DF7732" w:rsidP="003D6D89">
            <w:pPr>
              <w:jc w:val="right"/>
              <w:rPr>
                <w:color w:val="000000" w:themeColor="text1"/>
                <w:sz w:val="26"/>
                <w:szCs w:val="26"/>
              </w:rPr>
            </w:pPr>
            <w:r w:rsidRPr="004C4A63">
              <w:rPr>
                <w:color w:val="000000" w:themeColor="text1"/>
                <w:sz w:val="26"/>
                <w:szCs w:val="26"/>
              </w:rPr>
              <w:t>-</w:t>
            </w:r>
          </w:p>
        </w:tc>
        <w:tc>
          <w:tcPr>
            <w:tcW w:w="347"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 xml:space="preserve">8. Xã </w:t>
            </w:r>
            <w:r w:rsidRPr="004C4A63">
              <w:rPr>
                <w:color w:val="000000" w:themeColor="text1"/>
                <w:sz w:val="26"/>
                <w:szCs w:val="26"/>
                <w:lang w:val="pt-BR"/>
              </w:rPr>
              <w:t>Phước An</w:t>
            </w:r>
          </w:p>
        </w:tc>
        <w:tc>
          <w:tcPr>
            <w:tcW w:w="638" w:type="pct"/>
            <w:tcBorders>
              <w:top w:val="nil"/>
              <w:left w:val="nil"/>
              <w:bottom w:val="nil"/>
              <w:right w:val="nil"/>
            </w:tcBorders>
            <w:shd w:val="clear" w:color="auto" w:fill="auto"/>
            <w:noWrap/>
            <w:vAlign w:val="center"/>
          </w:tcPr>
          <w:p w:rsidR="00DF7732" w:rsidRPr="004C4A63" w:rsidRDefault="00DF7732" w:rsidP="003D6D89">
            <w:pPr>
              <w:jc w:val="right"/>
              <w:rPr>
                <w:color w:val="000000" w:themeColor="text1"/>
                <w:sz w:val="26"/>
                <w:szCs w:val="26"/>
              </w:rPr>
            </w:pPr>
            <w:r w:rsidRPr="004C4A63">
              <w:rPr>
                <w:color w:val="000000" w:themeColor="text1"/>
                <w:sz w:val="26"/>
                <w:szCs w:val="26"/>
              </w:rPr>
              <w:t>-</w:t>
            </w:r>
          </w:p>
        </w:tc>
        <w:tc>
          <w:tcPr>
            <w:tcW w:w="589"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ha</w:t>
            </w:r>
          </w:p>
        </w:tc>
      </w:tr>
      <w:tr w:rsidR="0042601C" w:rsidRPr="004C4A63" w:rsidTr="003D6D89">
        <w:trPr>
          <w:trHeight w:val="330"/>
        </w:trPr>
        <w:tc>
          <w:tcPr>
            <w:tcW w:w="1357"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lang w:val="pt-BR"/>
              </w:rPr>
              <w:t>2. Xã Đồng Nơ</w:t>
            </w:r>
          </w:p>
        </w:tc>
        <w:tc>
          <w:tcPr>
            <w:tcW w:w="638" w:type="pct"/>
            <w:tcBorders>
              <w:top w:val="nil"/>
              <w:left w:val="nil"/>
              <w:bottom w:val="nil"/>
              <w:right w:val="nil"/>
            </w:tcBorders>
            <w:shd w:val="clear" w:color="auto" w:fill="auto"/>
            <w:noWrap/>
            <w:vAlign w:val="center"/>
          </w:tcPr>
          <w:p w:rsidR="00DF7732" w:rsidRPr="004C4A63" w:rsidRDefault="00DF7732" w:rsidP="003D6D89">
            <w:pPr>
              <w:jc w:val="right"/>
              <w:rPr>
                <w:color w:val="000000" w:themeColor="text1"/>
              </w:rPr>
            </w:pPr>
            <w:r w:rsidRPr="004C4A63">
              <w:rPr>
                <w:color w:val="000000" w:themeColor="text1"/>
                <w:sz w:val="26"/>
                <w:szCs w:val="26"/>
              </w:rPr>
              <w:t>-</w:t>
            </w:r>
          </w:p>
        </w:tc>
        <w:tc>
          <w:tcPr>
            <w:tcW w:w="347"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 xml:space="preserve">9. </w:t>
            </w:r>
            <w:r w:rsidRPr="004C4A63">
              <w:rPr>
                <w:color w:val="000000" w:themeColor="text1"/>
                <w:sz w:val="26"/>
                <w:szCs w:val="26"/>
                <w:lang w:val="pt-BR"/>
              </w:rPr>
              <w:t>Xã Tân Hiệp</w:t>
            </w:r>
          </w:p>
        </w:tc>
        <w:tc>
          <w:tcPr>
            <w:tcW w:w="638" w:type="pct"/>
            <w:tcBorders>
              <w:top w:val="nil"/>
              <w:left w:val="nil"/>
              <w:bottom w:val="nil"/>
              <w:right w:val="nil"/>
            </w:tcBorders>
            <w:shd w:val="clear" w:color="auto" w:fill="auto"/>
            <w:noWrap/>
            <w:vAlign w:val="center"/>
          </w:tcPr>
          <w:p w:rsidR="00DF7732" w:rsidRPr="004C4A63" w:rsidRDefault="00DF7732" w:rsidP="003D6D89">
            <w:pPr>
              <w:jc w:val="right"/>
              <w:rPr>
                <w:color w:val="000000" w:themeColor="text1"/>
                <w:sz w:val="26"/>
                <w:szCs w:val="26"/>
              </w:rPr>
            </w:pPr>
            <w:r w:rsidRPr="004C4A63">
              <w:rPr>
                <w:color w:val="000000" w:themeColor="text1"/>
                <w:sz w:val="26"/>
                <w:szCs w:val="26"/>
              </w:rPr>
              <w:t>-</w:t>
            </w:r>
          </w:p>
        </w:tc>
        <w:tc>
          <w:tcPr>
            <w:tcW w:w="589"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ha</w:t>
            </w:r>
          </w:p>
        </w:tc>
      </w:tr>
      <w:tr w:rsidR="0042601C" w:rsidRPr="004C4A63" w:rsidTr="003D6D89">
        <w:trPr>
          <w:trHeight w:val="330"/>
        </w:trPr>
        <w:tc>
          <w:tcPr>
            <w:tcW w:w="1357"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lang w:val="pt-BR"/>
              </w:rPr>
              <w:t>3. Xã Thanh Bình</w:t>
            </w:r>
          </w:p>
        </w:tc>
        <w:tc>
          <w:tcPr>
            <w:tcW w:w="638" w:type="pct"/>
            <w:tcBorders>
              <w:top w:val="nil"/>
              <w:left w:val="nil"/>
              <w:bottom w:val="nil"/>
              <w:right w:val="nil"/>
            </w:tcBorders>
            <w:shd w:val="clear" w:color="auto" w:fill="auto"/>
            <w:noWrap/>
            <w:vAlign w:val="center"/>
          </w:tcPr>
          <w:p w:rsidR="00DF7732" w:rsidRPr="004C4A63" w:rsidRDefault="00DF7732" w:rsidP="003D6D89">
            <w:pPr>
              <w:jc w:val="right"/>
              <w:rPr>
                <w:color w:val="000000" w:themeColor="text1"/>
              </w:rPr>
            </w:pPr>
            <w:r w:rsidRPr="004C4A63">
              <w:rPr>
                <w:color w:val="000000" w:themeColor="text1"/>
                <w:sz w:val="26"/>
                <w:szCs w:val="26"/>
              </w:rPr>
              <w:t>-</w:t>
            </w:r>
          </w:p>
        </w:tc>
        <w:tc>
          <w:tcPr>
            <w:tcW w:w="347"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10. Xã Tân Hưng</w:t>
            </w:r>
          </w:p>
        </w:tc>
        <w:tc>
          <w:tcPr>
            <w:tcW w:w="638" w:type="pct"/>
            <w:tcBorders>
              <w:top w:val="nil"/>
              <w:left w:val="nil"/>
              <w:bottom w:val="nil"/>
              <w:right w:val="nil"/>
            </w:tcBorders>
            <w:shd w:val="clear" w:color="auto" w:fill="auto"/>
            <w:noWrap/>
            <w:vAlign w:val="center"/>
          </w:tcPr>
          <w:p w:rsidR="00DF7732" w:rsidRPr="004C4A63" w:rsidRDefault="00DF7732" w:rsidP="003D6D89">
            <w:pPr>
              <w:jc w:val="right"/>
              <w:rPr>
                <w:color w:val="000000" w:themeColor="text1"/>
                <w:sz w:val="26"/>
                <w:szCs w:val="26"/>
              </w:rPr>
            </w:pPr>
            <w:r w:rsidRPr="004C4A63">
              <w:rPr>
                <w:color w:val="000000" w:themeColor="text1"/>
                <w:sz w:val="26"/>
                <w:szCs w:val="26"/>
              </w:rPr>
              <w:t>3,14</w:t>
            </w:r>
          </w:p>
        </w:tc>
        <w:tc>
          <w:tcPr>
            <w:tcW w:w="589"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ha</w:t>
            </w:r>
          </w:p>
        </w:tc>
      </w:tr>
      <w:tr w:rsidR="0042601C" w:rsidRPr="004C4A63" w:rsidTr="003D6D89">
        <w:trPr>
          <w:trHeight w:val="330"/>
        </w:trPr>
        <w:tc>
          <w:tcPr>
            <w:tcW w:w="1357"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lang w:val="pt-BR"/>
              </w:rPr>
            </w:pPr>
            <w:r w:rsidRPr="004C4A63">
              <w:rPr>
                <w:color w:val="000000" w:themeColor="text1"/>
                <w:sz w:val="26"/>
                <w:szCs w:val="26"/>
                <w:lang w:val="pt-BR"/>
              </w:rPr>
              <w:t>4. Xã An Khương</w:t>
            </w:r>
          </w:p>
        </w:tc>
        <w:tc>
          <w:tcPr>
            <w:tcW w:w="638" w:type="pct"/>
            <w:tcBorders>
              <w:top w:val="nil"/>
              <w:left w:val="nil"/>
              <w:bottom w:val="nil"/>
              <w:right w:val="nil"/>
            </w:tcBorders>
            <w:shd w:val="clear" w:color="auto" w:fill="auto"/>
            <w:noWrap/>
            <w:vAlign w:val="center"/>
          </w:tcPr>
          <w:p w:rsidR="00DF7732" w:rsidRPr="004C4A63" w:rsidRDefault="00DF7732" w:rsidP="003D6D89">
            <w:pPr>
              <w:jc w:val="right"/>
              <w:rPr>
                <w:color w:val="000000" w:themeColor="text1"/>
              </w:rPr>
            </w:pPr>
            <w:r w:rsidRPr="004C4A63">
              <w:rPr>
                <w:color w:val="000000" w:themeColor="text1"/>
                <w:sz w:val="26"/>
                <w:szCs w:val="26"/>
              </w:rPr>
              <w:t>-</w:t>
            </w:r>
          </w:p>
        </w:tc>
        <w:tc>
          <w:tcPr>
            <w:tcW w:w="347"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11. Xã Tân Lợi</w:t>
            </w:r>
          </w:p>
        </w:tc>
        <w:tc>
          <w:tcPr>
            <w:tcW w:w="638" w:type="pct"/>
            <w:tcBorders>
              <w:top w:val="nil"/>
              <w:left w:val="nil"/>
              <w:bottom w:val="nil"/>
              <w:right w:val="nil"/>
            </w:tcBorders>
            <w:shd w:val="clear" w:color="auto" w:fill="auto"/>
            <w:noWrap/>
            <w:vAlign w:val="center"/>
          </w:tcPr>
          <w:p w:rsidR="00DF7732" w:rsidRPr="004C4A63" w:rsidRDefault="00DF7732" w:rsidP="003D6D89">
            <w:pPr>
              <w:jc w:val="right"/>
              <w:rPr>
                <w:color w:val="000000" w:themeColor="text1"/>
                <w:sz w:val="26"/>
                <w:szCs w:val="26"/>
              </w:rPr>
            </w:pPr>
            <w:r w:rsidRPr="004C4A63">
              <w:rPr>
                <w:color w:val="000000" w:themeColor="text1"/>
                <w:sz w:val="26"/>
                <w:szCs w:val="26"/>
              </w:rPr>
              <w:t>-</w:t>
            </w:r>
          </w:p>
        </w:tc>
        <w:tc>
          <w:tcPr>
            <w:tcW w:w="589"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ha</w:t>
            </w:r>
          </w:p>
        </w:tc>
      </w:tr>
      <w:tr w:rsidR="0042601C" w:rsidRPr="004C4A63" w:rsidTr="003D6D89">
        <w:trPr>
          <w:trHeight w:val="330"/>
        </w:trPr>
        <w:tc>
          <w:tcPr>
            <w:tcW w:w="1357"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lang w:val="pt-BR"/>
              </w:rPr>
            </w:pPr>
            <w:r w:rsidRPr="004C4A63">
              <w:rPr>
                <w:color w:val="000000" w:themeColor="text1"/>
                <w:sz w:val="26"/>
                <w:szCs w:val="26"/>
                <w:lang w:val="pt-BR"/>
              </w:rPr>
              <w:t>5. Xã An Phú</w:t>
            </w:r>
          </w:p>
        </w:tc>
        <w:tc>
          <w:tcPr>
            <w:tcW w:w="638" w:type="pct"/>
            <w:tcBorders>
              <w:top w:val="nil"/>
              <w:left w:val="nil"/>
              <w:bottom w:val="nil"/>
              <w:right w:val="nil"/>
            </w:tcBorders>
            <w:shd w:val="clear" w:color="auto" w:fill="auto"/>
            <w:noWrap/>
            <w:vAlign w:val="center"/>
          </w:tcPr>
          <w:p w:rsidR="00DF7732" w:rsidRPr="004C4A63" w:rsidRDefault="00DF7732" w:rsidP="003D6D89">
            <w:pPr>
              <w:jc w:val="right"/>
              <w:rPr>
                <w:color w:val="000000" w:themeColor="text1"/>
              </w:rPr>
            </w:pPr>
            <w:r w:rsidRPr="004C4A63">
              <w:rPr>
                <w:color w:val="000000" w:themeColor="text1"/>
                <w:sz w:val="26"/>
                <w:szCs w:val="26"/>
              </w:rPr>
              <w:t>-</w:t>
            </w:r>
          </w:p>
        </w:tc>
        <w:tc>
          <w:tcPr>
            <w:tcW w:w="347"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12. Xã Tân Quan</w:t>
            </w:r>
          </w:p>
        </w:tc>
        <w:tc>
          <w:tcPr>
            <w:tcW w:w="638" w:type="pct"/>
            <w:tcBorders>
              <w:top w:val="nil"/>
              <w:left w:val="nil"/>
              <w:bottom w:val="nil"/>
              <w:right w:val="nil"/>
            </w:tcBorders>
            <w:shd w:val="clear" w:color="auto" w:fill="auto"/>
            <w:noWrap/>
            <w:vAlign w:val="center"/>
          </w:tcPr>
          <w:p w:rsidR="00DF7732" w:rsidRPr="004C4A63" w:rsidRDefault="00DF7732" w:rsidP="003D6D89">
            <w:pPr>
              <w:jc w:val="right"/>
              <w:rPr>
                <w:color w:val="000000" w:themeColor="text1"/>
                <w:sz w:val="26"/>
                <w:szCs w:val="26"/>
              </w:rPr>
            </w:pPr>
            <w:r w:rsidRPr="004C4A63">
              <w:rPr>
                <w:color w:val="000000" w:themeColor="text1"/>
                <w:sz w:val="26"/>
                <w:szCs w:val="26"/>
              </w:rPr>
              <w:t>4,46</w:t>
            </w:r>
          </w:p>
        </w:tc>
        <w:tc>
          <w:tcPr>
            <w:tcW w:w="589"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ha</w:t>
            </w:r>
          </w:p>
        </w:tc>
      </w:tr>
      <w:tr w:rsidR="0042601C" w:rsidRPr="004C4A63" w:rsidTr="003D6D89">
        <w:trPr>
          <w:trHeight w:val="330"/>
        </w:trPr>
        <w:tc>
          <w:tcPr>
            <w:tcW w:w="1357"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lang w:val="pt-BR"/>
              </w:rPr>
            </w:pPr>
            <w:r w:rsidRPr="004C4A63">
              <w:rPr>
                <w:color w:val="000000" w:themeColor="text1"/>
                <w:sz w:val="26"/>
                <w:szCs w:val="26"/>
                <w:lang w:val="pt-BR"/>
              </w:rPr>
              <w:t>6. Xã Minh Đức</w:t>
            </w:r>
          </w:p>
        </w:tc>
        <w:tc>
          <w:tcPr>
            <w:tcW w:w="638" w:type="pct"/>
            <w:tcBorders>
              <w:top w:val="nil"/>
              <w:left w:val="nil"/>
              <w:bottom w:val="nil"/>
              <w:right w:val="nil"/>
            </w:tcBorders>
            <w:shd w:val="clear" w:color="auto" w:fill="auto"/>
            <w:noWrap/>
            <w:vAlign w:val="center"/>
          </w:tcPr>
          <w:p w:rsidR="00DF7732" w:rsidRPr="004C4A63" w:rsidRDefault="00DF7732" w:rsidP="003D6D89">
            <w:pPr>
              <w:jc w:val="right"/>
              <w:rPr>
                <w:color w:val="000000" w:themeColor="text1"/>
              </w:rPr>
            </w:pPr>
            <w:r w:rsidRPr="004C4A63">
              <w:rPr>
                <w:color w:val="000000" w:themeColor="text1"/>
                <w:sz w:val="26"/>
                <w:szCs w:val="26"/>
              </w:rPr>
              <w:t>-</w:t>
            </w:r>
          </w:p>
        </w:tc>
        <w:tc>
          <w:tcPr>
            <w:tcW w:w="347"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13. Xã Thanh An</w:t>
            </w:r>
          </w:p>
        </w:tc>
        <w:tc>
          <w:tcPr>
            <w:tcW w:w="638" w:type="pct"/>
            <w:tcBorders>
              <w:top w:val="nil"/>
              <w:left w:val="nil"/>
              <w:bottom w:val="nil"/>
              <w:right w:val="nil"/>
            </w:tcBorders>
            <w:shd w:val="clear" w:color="auto" w:fill="auto"/>
            <w:noWrap/>
            <w:vAlign w:val="center"/>
          </w:tcPr>
          <w:p w:rsidR="00DF7732" w:rsidRPr="004C4A63" w:rsidRDefault="00DF7732" w:rsidP="003D6D89">
            <w:pPr>
              <w:jc w:val="right"/>
              <w:rPr>
                <w:color w:val="000000" w:themeColor="text1"/>
                <w:sz w:val="26"/>
                <w:szCs w:val="26"/>
              </w:rPr>
            </w:pPr>
            <w:r w:rsidRPr="004C4A63">
              <w:rPr>
                <w:color w:val="000000" w:themeColor="text1"/>
                <w:sz w:val="26"/>
                <w:szCs w:val="26"/>
              </w:rPr>
              <w:t>0,84</w:t>
            </w:r>
          </w:p>
        </w:tc>
        <w:tc>
          <w:tcPr>
            <w:tcW w:w="589"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ha</w:t>
            </w:r>
          </w:p>
        </w:tc>
      </w:tr>
      <w:tr w:rsidR="0042601C" w:rsidRPr="004C4A63" w:rsidTr="003D6D89">
        <w:trPr>
          <w:trHeight w:val="330"/>
        </w:trPr>
        <w:tc>
          <w:tcPr>
            <w:tcW w:w="1357"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lang w:val="pt-BR"/>
              </w:rPr>
            </w:pPr>
            <w:r w:rsidRPr="004C4A63">
              <w:rPr>
                <w:color w:val="000000" w:themeColor="text1"/>
                <w:sz w:val="26"/>
                <w:szCs w:val="26"/>
                <w:lang w:val="pt-BR"/>
              </w:rPr>
              <w:t>7. Xã Minh Tâm</w:t>
            </w:r>
          </w:p>
        </w:tc>
        <w:tc>
          <w:tcPr>
            <w:tcW w:w="638" w:type="pct"/>
            <w:tcBorders>
              <w:top w:val="nil"/>
              <w:left w:val="nil"/>
              <w:bottom w:val="nil"/>
              <w:right w:val="nil"/>
            </w:tcBorders>
            <w:shd w:val="clear" w:color="auto" w:fill="auto"/>
            <w:noWrap/>
            <w:vAlign w:val="center"/>
          </w:tcPr>
          <w:p w:rsidR="00DF7732" w:rsidRPr="004C4A63" w:rsidRDefault="00DF7732" w:rsidP="003D6D89">
            <w:pPr>
              <w:jc w:val="right"/>
              <w:rPr>
                <w:color w:val="000000" w:themeColor="text1"/>
                <w:sz w:val="26"/>
                <w:szCs w:val="26"/>
              </w:rPr>
            </w:pPr>
            <w:r w:rsidRPr="004C4A63">
              <w:rPr>
                <w:color w:val="000000" w:themeColor="text1"/>
                <w:sz w:val="26"/>
                <w:szCs w:val="26"/>
              </w:rPr>
              <w:t>16,13</w:t>
            </w:r>
          </w:p>
        </w:tc>
        <w:tc>
          <w:tcPr>
            <w:tcW w:w="347"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p>
        </w:tc>
        <w:tc>
          <w:tcPr>
            <w:tcW w:w="638" w:type="pct"/>
            <w:tcBorders>
              <w:top w:val="nil"/>
              <w:left w:val="nil"/>
              <w:bottom w:val="nil"/>
              <w:right w:val="nil"/>
            </w:tcBorders>
            <w:shd w:val="clear" w:color="auto" w:fill="auto"/>
            <w:noWrap/>
            <w:vAlign w:val="center"/>
          </w:tcPr>
          <w:p w:rsidR="00DF7732" w:rsidRPr="004C4A63" w:rsidRDefault="00DF7732" w:rsidP="00DF7732">
            <w:pPr>
              <w:jc w:val="right"/>
              <w:rPr>
                <w:color w:val="000000" w:themeColor="text1"/>
                <w:sz w:val="26"/>
                <w:szCs w:val="26"/>
              </w:rPr>
            </w:pPr>
          </w:p>
        </w:tc>
        <w:tc>
          <w:tcPr>
            <w:tcW w:w="589"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p>
        </w:tc>
      </w:tr>
    </w:tbl>
    <w:p w:rsidR="00F33E1A" w:rsidRPr="004C4A63" w:rsidRDefault="00F33E1A" w:rsidP="00F33E1A">
      <w:pPr>
        <w:widowControl w:val="0"/>
        <w:spacing w:before="120" w:after="120"/>
        <w:ind w:firstLine="720"/>
        <w:jc w:val="both"/>
        <w:rPr>
          <w:color w:val="000000" w:themeColor="text1"/>
          <w:sz w:val="26"/>
          <w:szCs w:val="26"/>
          <w:lang w:val="pt-BR"/>
        </w:rPr>
      </w:pPr>
      <w:r w:rsidRPr="004C4A63">
        <w:rPr>
          <w:color w:val="000000" w:themeColor="text1"/>
          <w:sz w:val="26"/>
          <w:szCs w:val="26"/>
          <w:lang w:val="pt-BR"/>
        </w:rPr>
        <w:lastRenderedPageBreak/>
        <w:t xml:space="preserve">+ </w:t>
      </w:r>
      <w:r w:rsidRPr="004C4A63">
        <w:rPr>
          <w:i/>
          <w:color w:val="000000" w:themeColor="text1"/>
          <w:sz w:val="26"/>
          <w:szCs w:val="26"/>
          <w:lang w:val="pt-BR"/>
        </w:rPr>
        <w:t>Đất cơ sở tôn giáo:</w:t>
      </w:r>
      <w:r w:rsidRPr="004C4A63">
        <w:rPr>
          <w:color w:val="000000" w:themeColor="text1"/>
          <w:sz w:val="26"/>
          <w:szCs w:val="26"/>
          <w:lang w:val="pt-BR"/>
        </w:rPr>
        <w:t xml:space="preserve"> Tổng diện tích theo kế hoạch năm 2022 là </w:t>
      </w:r>
      <w:r w:rsidR="00673AD2" w:rsidRPr="004C4A63">
        <w:rPr>
          <w:color w:val="000000" w:themeColor="text1"/>
          <w:sz w:val="26"/>
          <w:szCs w:val="26"/>
          <w:lang w:val="pt-BR"/>
        </w:rPr>
        <w:t>13,32</w:t>
      </w:r>
      <w:r w:rsidRPr="004C4A63">
        <w:rPr>
          <w:color w:val="000000" w:themeColor="text1"/>
          <w:sz w:val="26"/>
          <w:szCs w:val="26"/>
          <w:lang w:val="pt-BR"/>
        </w:rPr>
        <w:t xml:space="preserve"> ha, </w:t>
      </w:r>
      <w:r w:rsidR="00673AD2" w:rsidRPr="004C4A63">
        <w:rPr>
          <w:color w:val="000000" w:themeColor="text1"/>
          <w:sz w:val="26"/>
          <w:szCs w:val="26"/>
          <w:lang w:val="pt-BR"/>
        </w:rPr>
        <w:t>không biến động</w:t>
      </w:r>
      <w:r w:rsidRPr="004C4A63">
        <w:rPr>
          <w:color w:val="000000" w:themeColor="text1"/>
          <w:sz w:val="26"/>
          <w:szCs w:val="26"/>
          <w:lang w:val="pt-BR"/>
        </w:rPr>
        <w:t xml:space="preserve"> so với năm 2021; được phân bổ đến từng đơn vị hành chính cấp xã như sau:</w:t>
      </w:r>
    </w:p>
    <w:tbl>
      <w:tblPr>
        <w:tblW w:w="4701" w:type="pct"/>
        <w:tblInd w:w="817" w:type="dxa"/>
        <w:tblLook w:val="04A0" w:firstRow="1" w:lastRow="0" w:firstColumn="1" w:lastColumn="0" w:noHBand="0" w:noVBand="1"/>
      </w:tblPr>
      <w:tblGrid>
        <w:gridCol w:w="2347"/>
        <w:gridCol w:w="1099"/>
        <w:gridCol w:w="597"/>
        <w:gridCol w:w="2464"/>
        <w:gridCol w:w="1100"/>
        <w:gridCol w:w="1016"/>
      </w:tblGrid>
      <w:tr w:rsidR="0042601C" w:rsidRPr="004C4A63" w:rsidTr="00673AD2">
        <w:trPr>
          <w:trHeight w:val="330"/>
        </w:trPr>
        <w:tc>
          <w:tcPr>
            <w:tcW w:w="1361"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lang w:val="pt-BR"/>
              </w:rPr>
              <w:t>1. Thị trấn Tân Khai</w:t>
            </w:r>
          </w:p>
        </w:tc>
        <w:tc>
          <w:tcPr>
            <w:tcW w:w="637"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1,64</w:t>
            </w:r>
          </w:p>
        </w:tc>
        <w:tc>
          <w:tcPr>
            <w:tcW w:w="346"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 xml:space="preserve">8. Xã </w:t>
            </w:r>
            <w:r w:rsidRPr="004C4A63">
              <w:rPr>
                <w:color w:val="000000" w:themeColor="text1"/>
                <w:sz w:val="26"/>
                <w:szCs w:val="26"/>
                <w:lang w:val="pt-BR"/>
              </w:rPr>
              <w:t>Phước An</w:t>
            </w:r>
          </w:p>
        </w:tc>
        <w:tc>
          <w:tcPr>
            <w:tcW w:w="638"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2,31</w:t>
            </w:r>
          </w:p>
        </w:tc>
        <w:tc>
          <w:tcPr>
            <w:tcW w:w="58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r>
      <w:tr w:rsidR="0042601C" w:rsidRPr="004C4A63" w:rsidTr="00673AD2">
        <w:trPr>
          <w:trHeight w:val="330"/>
        </w:trPr>
        <w:tc>
          <w:tcPr>
            <w:tcW w:w="1361"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lang w:val="pt-BR"/>
              </w:rPr>
              <w:t>2. Xã Đồng Nơ</w:t>
            </w:r>
          </w:p>
        </w:tc>
        <w:tc>
          <w:tcPr>
            <w:tcW w:w="637"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0,28</w:t>
            </w:r>
          </w:p>
        </w:tc>
        <w:tc>
          <w:tcPr>
            <w:tcW w:w="346"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 xml:space="preserve">9. </w:t>
            </w:r>
            <w:r w:rsidRPr="004C4A63">
              <w:rPr>
                <w:color w:val="000000" w:themeColor="text1"/>
                <w:sz w:val="26"/>
                <w:szCs w:val="26"/>
                <w:lang w:val="pt-BR"/>
              </w:rPr>
              <w:t>Xã Tân Hiệp</w:t>
            </w:r>
          </w:p>
        </w:tc>
        <w:tc>
          <w:tcPr>
            <w:tcW w:w="638"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1,63</w:t>
            </w:r>
          </w:p>
        </w:tc>
        <w:tc>
          <w:tcPr>
            <w:tcW w:w="58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r>
      <w:tr w:rsidR="0042601C" w:rsidRPr="004C4A63" w:rsidTr="00673AD2">
        <w:trPr>
          <w:trHeight w:val="330"/>
        </w:trPr>
        <w:tc>
          <w:tcPr>
            <w:tcW w:w="1361"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lang w:val="pt-BR"/>
              </w:rPr>
              <w:t>3. Xã Thanh Bình</w:t>
            </w:r>
          </w:p>
        </w:tc>
        <w:tc>
          <w:tcPr>
            <w:tcW w:w="637"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0,13</w:t>
            </w:r>
          </w:p>
        </w:tc>
        <w:tc>
          <w:tcPr>
            <w:tcW w:w="346"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10. Xã Tân Hưng</w:t>
            </w:r>
          </w:p>
        </w:tc>
        <w:tc>
          <w:tcPr>
            <w:tcW w:w="638"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1,47</w:t>
            </w:r>
          </w:p>
        </w:tc>
        <w:tc>
          <w:tcPr>
            <w:tcW w:w="58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r>
      <w:tr w:rsidR="0042601C" w:rsidRPr="004C4A63" w:rsidTr="00673AD2">
        <w:trPr>
          <w:trHeight w:val="330"/>
        </w:trPr>
        <w:tc>
          <w:tcPr>
            <w:tcW w:w="1361"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lang w:val="pt-BR"/>
              </w:rPr>
            </w:pPr>
            <w:r w:rsidRPr="004C4A63">
              <w:rPr>
                <w:color w:val="000000" w:themeColor="text1"/>
                <w:sz w:val="26"/>
                <w:szCs w:val="26"/>
                <w:lang w:val="pt-BR"/>
              </w:rPr>
              <w:t>4. Xã An Khương</w:t>
            </w:r>
          </w:p>
        </w:tc>
        <w:tc>
          <w:tcPr>
            <w:tcW w:w="637"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1,29</w:t>
            </w:r>
          </w:p>
        </w:tc>
        <w:tc>
          <w:tcPr>
            <w:tcW w:w="346"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11. Xã Tân Lợi</w:t>
            </w:r>
          </w:p>
        </w:tc>
        <w:tc>
          <w:tcPr>
            <w:tcW w:w="638"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1,10</w:t>
            </w:r>
          </w:p>
        </w:tc>
        <w:tc>
          <w:tcPr>
            <w:tcW w:w="58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r>
      <w:tr w:rsidR="0042601C" w:rsidRPr="004C4A63" w:rsidTr="00673AD2">
        <w:trPr>
          <w:trHeight w:val="330"/>
        </w:trPr>
        <w:tc>
          <w:tcPr>
            <w:tcW w:w="1361"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lang w:val="pt-BR"/>
              </w:rPr>
            </w:pPr>
            <w:r w:rsidRPr="004C4A63">
              <w:rPr>
                <w:color w:val="000000" w:themeColor="text1"/>
                <w:sz w:val="26"/>
                <w:szCs w:val="26"/>
                <w:lang w:val="pt-BR"/>
              </w:rPr>
              <w:t>5. Xã An Phú</w:t>
            </w:r>
          </w:p>
        </w:tc>
        <w:tc>
          <w:tcPr>
            <w:tcW w:w="637"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0,40</w:t>
            </w:r>
          </w:p>
        </w:tc>
        <w:tc>
          <w:tcPr>
            <w:tcW w:w="346"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12. Xã Tân Quan</w:t>
            </w:r>
          </w:p>
        </w:tc>
        <w:tc>
          <w:tcPr>
            <w:tcW w:w="638"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0,75</w:t>
            </w:r>
          </w:p>
        </w:tc>
        <w:tc>
          <w:tcPr>
            <w:tcW w:w="58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r>
      <w:tr w:rsidR="0042601C" w:rsidRPr="004C4A63" w:rsidTr="00673AD2">
        <w:trPr>
          <w:trHeight w:val="330"/>
        </w:trPr>
        <w:tc>
          <w:tcPr>
            <w:tcW w:w="1361"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lang w:val="pt-BR"/>
              </w:rPr>
            </w:pPr>
            <w:r w:rsidRPr="004C4A63">
              <w:rPr>
                <w:color w:val="000000" w:themeColor="text1"/>
                <w:sz w:val="26"/>
                <w:szCs w:val="26"/>
                <w:lang w:val="pt-BR"/>
              </w:rPr>
              <w:t>6. Xã Minh Đức</w:t>
            </w:r>
          </w:p>
        </w:tc>
        <w:tc>
          <w:tcPr>
            <w:tcW w:w="637"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0,78</w:t>
            </w:r>
          </w:p>
        </w:tc>
        <w:tc>
          <w:tcPr>
            <w:tcW w:w="346"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13. Xã Thanh An</w:t>
            </w:r>
          </w:p>
        </w:tc>
        <w:tc>
          <w:tcPr>
            <w:tcW w:w="638"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1,03</w:t>
            </w:r>
          </w:p>
        </w:tc>
        <w:tc>
          <w:tcPr>
            <w:tcW w:w="58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r>
      <w:tr w:rsidR="0042601C" w:rsidRPr="004C4A63" w:rsidTr="00673AD2">
        <w:trPr>
          <w:trHeight w:val="330"/>
        </w:trPr>
        <w:tc>
          <w:tcPr>
            <w:tcW w:w="1361"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lang w:val="pt-BR"/>
              </w:rPr>
            </w:pPr>
            <w:r w:rsidRPr="004C4A63">
              <w:rPr>
                <w:color w:val="000000" w:themeColor="text1"/>
                <w:sz w:val="26"/>
                <w:szCs w:val="26"/>
                <w:lang w:val="pt-BR"/>
              </w:rPr>
              <w:t>7. Xã Minh Tâm</w:t>
            </w:r>
          </w:p>
        </w:tc>
        <w:tc>
          <w:tcPr>
            <w:tcW w:w="637"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0,50</w:t>
            </w:r>
          </w:p>
        </w:tc>
        <w:tc>
          <w:tcPr>
            <w:tcW w:w="346"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p>
        </w:tc>
        <w:tc>
          <w:tcPr>
            <w:tcW w:w="638"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p>
        </w:tc>
        <w:tc>
          <w:tcPr>
            <w:tcW w:w="58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p>
        </w:tc>
      </w:tr>
    </w:tbl>
    <w:p w:rsidR="00F33E1A" w:rsidRPr="004C4A63" w:rsidRDefault="00F33E1A" w:rsidP="00F33E1A">
      <w:pPr>
        <w:widowControl w:val="0"/>
        <w:spacing w:before="120" w:after="120"/>
        <w:ind w:firstLine="720"/>
        <w:jc w:val="both"/>
        <w:rPr>
          <w:color w:val="000000" w:themeColor="text1"/>
          <w:sz w:val="26"/>
          <w:szCs w:val="26"/>
          <w:lang w:val="pt-BR"/>
        </w:rPr>
      </w:pPr>
      <w:r w:rsidRPr="004C4A63">
        <w:rPr>
          <w:color w:val="000000" w:themeColor="text1"/>
          <w:sz w:val="26"/>
          <w:szCs w:val="26"/>
          <w:lang w:val="pt-BR"/>
        </w:rPr>
        <w:t xml:space="preserve">+ </w:t>
      </w:r>
      <w:r w:rsidRPr="004C4A63">
        <w:rPr>
          <w:i/>
          <w:color w:val="000000" w:themeColor="text1"/>
          <w:sz w:val="26"/>
          <w:szCs w:val="26"/>
          <w:lang w:val="pt-BR"/>
        </w:rPr>
        <w:t>Đất làm nghĩa trang, nhà tang lễ, nhà hỏa táng:</w:t>
      </w:r>
      <w:r w:rsidRPr="004C4A63">
        <w:rPr>
          <w:color w:val="000000" w:themeColor="text1"/>
          <w:sz w:val="26"/>
          <w:szCs w:val="26"/>
          <w:lang w:val="pt-BR"/>
        </w:rPr>
        <w:t xml:space="preserve"> Tổng diện tích theo kế hoạch năm 2022 là 98,49 ha, tăng 1,00 ha so với năm 2021; được phân bổ đến từng đơn vị hành chính cấp xã như sau:</w:t>
      </w:r>
    </w:p>
    <w:tbl>
      <w:tblPr>
        <w:tblW w:w="4701" w:type="pct"/>
        <w:tblInd w:w="817" w:type="dxa"/>
        <w:tblLook w:val="04A0" w:firstRow="1" w:lastRow="0" w:firstColumn="1" w:lastColumn="0" w:noHBand="0" w:noVBand="1"/>
      </w:tblPr>
      <w:tblGrid>
        <w:gridCol w:w="2346"/>
        <w:gridCol w:w="1099"/>
        <w:gridCol w:w="597"/>
        <w:gridCol w:w="2465"/>
        <w:gridCol w:w="1100"/>
        <w:gridCol w:w="1016"/>
      </w:tblGrid>
      <w:tr w:rsidR="0042601C" w:rsidRPr="004C4A63" w:rsidTr="003D6D89">
        <w:trPr>
          <w:trHeight w:val="330"/>
        </w:trPr>
        <w:tc>
          <w:tcPr>
            <w:tcW w:w="1357"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lang w:val="pt-BR"/>
              </w:rPr>
              <w:t>1. Thị trấn Tân Khai</w:t>
            </w:r>
          </w:p>
        </w:tc>
        <w:tc>
          <w:tcPr>
            <w:tcW w:w="638" w:type="pct"/>
            <w:tcBorders>
              <w:top w:val="nil"/>
              <w:left w:val="nil"/>
              <w:bottom w:val="nil"/>
              <w:right w:val="nil"/>
            </w:tcBorders>
            <w:shd w:val="clear" w:color="auto" w:fill="auto"/>
            <w:noWrap/>
            <w:vAlign w:val="center"/>
          </w:tcPr>
          <w:p w:rsidR="00DF7732" w:rsidRPr="004C4A63" w:rsidRDefault="00DF7732" w:rsidP="003D6D89">
            <w:pPr>
              <w:jc w:val="right"/>
              <w:rPr>
                <w:color w:val="000000" w:themeColor="text1"/>
                <w:sz w:val="26"/>
                <w:szCs w:val="26"/>
              </w:rPr>
            </w:pPr>
            <w:r w:rsidRPr="004C4A63">
              <w:rPr>
                <w:color w:val="000000" w:themeColor="text1"/>
                <w:sz w:val="26"/>
                <w:szCs w:val="26"/>
              </w:rPr>
              <w:t>15,26</w:t>
            </w:r>
          </w:p>
        </w:tc>
        <w:tc>
          <w:tcPr>
            <w:tcW w:w="347"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 xml:space="preserve">8. Xã </w:t>
            </w:r>
            <w:r w:rsidRPr="004C4A63">
              <w:rPr>
                <w:color w:val="000000" w:themeColor="text1"/>
                <w:sz w:val="26"/>
                <w:szCs w:val="26"/>
                <w:lang w:val="pt-BR"/>
              </w:rPr>
              <w:t>Phước An</w:t>
            </w:r>
          </w:p>
        </w:tc>
        <w:tc>
          <w:tcPr>
            <w:tcW w:w="638" w:type="pct"/>
            <w:tcBorders>
              <w:top w:val="nil"/>
              <w:left w:val="nil"/>
              <w:bottom w:val="nil"/>
              <w:right w:val="nil"/>
            </w:tcBorders>
            <w:shd w:val="clear" w:color="auto" w:fill="auto"/>
            <w:noWrap/>
            <w:vAlign w:val="center"/>
          </w:tcPr>
          <w:p w:rsidR="00DF7732" w:rsidRPr="004C4A63" w:rsidRDefault="00DF7732" w:rsidP="003D6D89">
            <w:pPr>
              <w:jc w:val="right"/>
              <w:rPr>
                <w:color w:val="000000" w:themeColor="text1"/>
                <w:sz w:val="26"/>
                <w:szCs w:val="26"/>
              </w:rPr>
            </w:pPr>
            <w:r w:rsidRPr="004C4A63">
              <w:rPr>
                <w:color w:val="000000" w:themeColor="text1"/>
                <w:sz w:val="26"/>
                <w:szCs w:val="26"/>
              </w:rPr>
              <w:t>15,92</w:t>
            </w:r>
          </w:p>
        </w:tc>
        <w:tc>
          <w:tcPr>
            <w:tcW w:w="589"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ha</w:t>
            </w:r>
          </w:p>
        </w:tc>
      </w:tr>
      <w:tr w:rsidR="0042601C" w:rsidRPr="004C4A63" w:rsidTr="003D6D89">
        <w:trPr>
          <w:trHeight w:val="330"/>
        </w:trPr>
        <w:tc>
          <w:tcPr>
            <w:tcW w:w="1357"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lang w:val="pt-BR"/>
              </w:rPr>
              <w:t>2. Xã Đồng Nơ</w:t>
            </w:r>
          </w:p>
        </w:tc>
        <w:tc>
          <w:tcPr>
            <w:tcW w:w="638" w:type="pct"/>
            <w:tcBorders>
              <w:top w:val="nil"/>
              <w:left w:val="nil"/>
              <w:bottom w:val="nil"/>
              <w:right w:val="nil"/>
            </w:tcBorders>
            <w:shd w:val="clear" w:color="auto" w:fill="auto"/>
            <w:noWrap/>
            <w:vAlign w:val="center"/>
          </w:tcPr>
          <w:p w:rsidR="00DF7732" w:rsidRPr="004C4A63" w:rsidRDefault="00DF7732" w:rsidP="003D6D89">
            <w:pPr>
              <w:jc w:val="right"/>
              <w:rPr>
                <w:color w:val="000000" w:themeColor="text1"/>
                <w:sz w:val="26"/>
                <w:szCs w:val="26"/>
              </w:rPr>
            </w:pPr>
            <w:r w:rsidRPr="004C4A63">
              <w:rPr>
                <w:color w:val="000000" w:themeColor="text1"/>
                <w:sz w:val="26"/>
                <w:szCs w:val="26"/>
              </w:rPr>
              <w:t>2,00</w:t>
            </w:r>
          </w:p>
        </w:tc>
        <w:tc>
          <w:tcPr>
            <w:tcW w:w="347"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 xml:space="preserve">9. </w:t>
            </w:r>
            <w:r w:rsidRPr="004C4A63">
              <w:rPr>
                <w:color w:val="000000" w:themeColor="text1"/>
                <w:sz w:val="26"/>
                <w:szCs w:val="26"/>
                <w:lang w:val="pt-BR"/>
              </w:rPr>
              <w:t>Xã Tân Hiệp</w:t>
            </w:r>
          </w:p>
        </w:tc>
        <w:tc>
          <w:tcPr>
            <w:tcW w:w="638" w:type="pct"/>
            <w:tcBorders>
              <w:top w:val="nil"/>
              <w:left w:val="nil"/>
              <w:bottom w:val="nil"/>
              <w:right w:val="nil"/>
            </w:tcBorders>
            <w:shd w:val="clear" w:color="auto" w:fill="auto"/>
            <w:noWrap/>
            <w:vAlign w:val="center"/>
          </w:tcPr>
          <w:p w:rsidR="00DF7732" w:rsidRPr="004C4A63" w:rsidRDefault="00DF7732" w:rsidP="003D6D89">
            <w:pPr>
              <w:jc w:val="right"/>
              <w:rPr>
                <w:color w:val="000000" w:themeColor="text1"/>
                <w:sz w:val="26"/>
                <w:szCs w:val="26"/>
              </w:rPr>
            </w:pPr>
            <w:r w:rsidRPr="004C4A63">
              <w:rPr>
                <w:color w:val="000000" w:themeColor="text1"/>
                <w:sz w:val="26"/>
                <w:szCs w:val="26"/>
              </w:rPr>
              <w:t>2,00</w:t>
            </w:r>
          </w:p>
        </w:tc>
        <w:tc>
          <w:tcPr>
            <w:tcW w:w="589"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ha</w:t>
            </w:r>
          </w:p>
        </w:tc>
      </w:tr>
      <w:tr w:rsidR="0042601C" w:rsidRPr="004C4A63" w:rsidTr="003D6D89">
        <w:trPr>
          <w:trHeight w:val="330"/>
        </w:trPr>
        <w:tc>
          <w:tcPr>
            <w:tcW w:w="1357"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lang w:val="pt-BR"/>
              </w:rPr>
              <w:t>3. Xã Thanh Bình</w:t>
            </w:r>
          </w:p>
        </w:tc>
        <w:tc>
          <w:tcPr>
            <w:tcW w:w="638" w:type="pct"/>
            <w:tcBorders>
              <w:top w:val="nil"/>
              <w:left w:val="nil"/>
              <w:bottom w:val="nil"/>
              <w:right w:val="nil"/>
            </w:tcBorders>
            <w:shd w:val="clear" w:color="auto" w:fill="auto"/>
            <w:noWrap/>
            <w:vAlign w:val="center"/>
          </w:tcPr>
          <w:p w:rsidR="00DF7732" w:rsidRPr="004C4A63" w:rsidRDefault="00DF7732" w:rsidP="003D6D89">
            <w:pPr>
              <w:jc w:val="right"/>
              <w:rPr>
                <w:color w:val="000000" w:themeColor="text1"/>
                <w:sz w:val="26"/>
                <w:szCs w:val="26"/>
              </w:rPr>
            </w:pPr>
            <w:r w:rsidRPr="004C4A63">
              <w:rPr>
                <w:color w:val="000000" w:themeColor="text1"/>
                <w:sz w:val="26"/>
                <w:szCs w:val="26"/>
              </w:rPr>
              <w:t>-</w:t>
            </w:r>
          </w:p>
        </w:tc>
        <w:tc>
          <w:tcPr>
            <w:tcW w:w="347"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10. Xã Tân Hưng</w:t>
            </w:r>
          </w:p>
        </w:tc>
        <w:tc>
          <w:tcPr>
            <w:tcW w:w="638" w:type="pct"/>
            <w:tcBorders>
              <w:top w:val="nil"/>
              <w:left w:val="nil"/>
              <w:bottom w:val="nil"/>
              <w:right w:val="nil"/>
            </w:tcBorders>
            <w:shd w:val="clear" w:color="auto" w:fill="auto"/>
            <w:noWrap/>
            <w:vAlign w:val="center"/>
          </w:tcPr>
          <w:p w:rsidR="00DF7732" w:rsidRPr="004C4A63" w:rsidRDefault="00DF7732" w:rsidP="003D6D89">
            <w:pPr>
              <w:jc w:val="right"/>
              <w:rPr>
                <w:color w:val="000000" w:themeColor="text1"/>
                <w:sz w:val="26"/>
                <w:szCs w:val="26"/>
              </w:rPr>
            </w:pPr>
            <w:r w:rsidRPr="004C4A63">
              <w:rPr>
                <w:color w:val="000000" w:themeColor="text1"/>
                <w:sz w:val="26"/>
                <w:szCs w:val="26"/>
              </w:rPr>
              <w:t>12,67</w:t>
            </w:r>
          </w:p>
        </w:tc>
        <w:tc>
          <w:tcPr>
            <w:tcW w:w="589"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ha</w:t>
            </w:r>
          </w:p>
        </w:tc>
      </w:tr>
      <w:tr w:rsidR="0042601C" w:rsidRPr="004C4A63" w:rsidTr="003D6D89">
        <w:trPr>
          <w:trHeight w:val="330"/>
        </w:trPr>
        <w:tc>
          <w:tcPr>
            <w:tcW w:w="1357"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lang w:val="pt-BR"/>
              </w:rPr>
            </w:pPr>
            <w:r w:rsidRPr="004C4A63">
              <w:rPr>
                <w:color w:val="000000" w:themeColor="text1"/>
                <w:sz w:val="26"/>
                <w:szCs w:val="26"/>
                <w:lang w:val="pt-BR"/>
              </w:rPr>
              <w:t>4. Xã An Khương</w:t>
            </w:r>
          </w:p>
        </w:tc>
        <w:tc>
          <w:tcPr>
            <w:tcW w:w="638" w:type="pct"/>
            <w:tcBorders>
              <w:top w:val="nil"/>
              <w:left w:val="nil"/>
              <w:bottom w:val="nil"/>
              <w:right w:val="nil"/>
            </w:tcBorders>
            <w:shd w:val="clear" w:color="auto" w:fill="auto"/>
            <w:noWrap/>
            <w:vAlign w:val="center"/>
          </w:tcPr>
          <w:p w:rsidR="00DF7732" w:rsidRPr="004C4A63" w:rsidRDefault="00DF7732" w:rsidP="003D6D89">
            <w:pPr>
              <w:jc w:val="right"/>
              <w:rPr>
                <w:color w:val="000000" w:themeColor="text1"/>
                <w:sz w:val="26"/>
                <w:szCs w:val="26"/>
              </w:rPr>
            </w:pPr>
            <w:r w:rsidRPr="004C4A63">
              <w:rPr>
                <w:color w:val="000000" w:themeColor="text1"/>
                <w:sz w:val="26"/>
                <w:szCs w:val="26"/>
              </w:rPr>
              <w:t>8,40</w:t>
            </w:r>
          </w:p>
        </w:tc>
        <w:tc>
          <w:tcPr>
            <w:tcW w:w="347"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11. Xã Tân Lợi</w:t>
            </w:r>
          </w:p>
        </w:tc>
        <w:tc>
          <w:tcPr>
            <w:tcW w:w="638" w:type="pct"/>
            <w:tcBorders>
              <w:top w:val="nil"/>
              <w:left w:val="nil"/>
              <w:bottom w:val="nil"/>
              <w:right w:val="nil"/>
            </w:tcBorders>
            <w:shd w:val="clear" w:color="auto" w:fill="auto"/>
            <w:noWrap/>
            <w:vAlign w:val="center"/>
          </w:tcPr>
          <w:p w:rsidR="00DF7732" w:rsidRPr="004C4A63" w:rsidRDefault="00DF7732" w:rsidP="003D6D89">
            <w:pPr>
              <w:jc w:val="right"/>
              <w:rPr>
                <w:color w:val="000000" w:themeColor="text1"/>
                <w:sz w:val="26"/>
                <w:szCs w:val="26"/>
              </w:rPr>
            </w:pPr>
            <w:r w:rsidRPr="004C4A63">
              <w:rPr>
                <w:color w:val="000000" w:themeColor="text1"/>
                <w:sz w:val="26"/>
                <w:szCs w:val="26"/>
              </w:rPr>
              <w:t>12,94</w:t>
            </w:r>
          </w:p>
        </w:tc>
        <w:tc>
          <w:tcPr>
            <w:tcW w:w="589"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ha</w:t>
            </w:r>
          </w:p>
        </w:tc>
      </w:tr>
      <w:tr w:rsidR="0042601C" w:rsidRPr="004C4A63" w:rsidTr="003D6D89">
        <w:trPr>
          <w:trHeight w:val="330"/>
        </w:trPr>
        <w:tc>
          <w:tcPr>
            <w:tcW w:w="1357"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lang w:val="pt-BR"/>
              </w:rPr>
            </w:pPr>
            <w:r w:rsidRPr="004C4A63">
              <w:rPr>
                <w:color w:val="000000" w:themeColor="text1"/>
                <w:sz w:val="26"/>
                <w:szCs w:val="26"/>
                <w:lang w:val="pt-BR"/>
              </w:rPr>
              <w:t>5. Xã An Phú</w:t>
            </w:r>
          </w:p>
        </w:tc>
        <w:tc>
          <w:tcPr>
            <w:tcW w:w="638" w:type="pct"/>
            <w:tcBorders>
              <w:top w:val="nil"/>
              <w:left w:val="nil"/>
              <w:bottom w:val="nil"/>
              <w:right w:val="nil"/>
            </w:tcBorders>
            <w:shd w:val="clear" w:color="auto" w:fill="auto"/>
            <w:noWrap/>
            <w:vAlign w:val="center"/>
          </w:tcPr>
          <w:p w:rsidR="00DF7732" w:rsidRPr="004C4A63" w:rsidRDefault="00DF7732" w:rsidP="003D6D89">
            <w:pPr>
              <w:jc w:val="right"/>
              <w:rPr>
                <w:color w:val="000000" w:themeColor="text1"/>
                <w:sz w:val="26"/>
                <w:szCs w:val="26"/>
              </w:rPr>
            </w:pPr>
            <w:r w:rsidRPr="004C4A63">
              <w:rPr>
                <w:color w:val="000000" w:themeColor="text1"/>
                <w:sz w:val="26"/>
                <w:szCs w:val="26"/>
              </w:rPr>
              <w:t>2,07</w:t>
            </w:r>
          </w:p>
        </w:tc>
        <w:tc>
          <w:tcPr>
            <w:tcW w:w="347"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12. Xã Tân Quan</w:t>
            </w:r>
          </w:p>
        </w:tc>
        <w:tc>
          <w:tcPr>
            <w:tcW w:w="638" w:type="pct"/>
            <w:tcBorders>
              <w:top w:val="nil"/>
              <w:left w:val="nil"/>
              <w:bottom w:val="nil"/>
              <w:right w:val="nil"/>
            </w:tcBorders>
            <w:shd w:val="clear" w:color="auto" w:fill="auto"/>
            <w:noWrap/>
            <w:vAlign w:val="center"/>
          </w:tcPr>
          <w:p w:rsidR="00DF7732" w:rsidRPr="004C4A63" w:rsidRDefault="00DF7732" w:rsidP="003D6D89">
            <w:pPr>
              <w:jc w:val="right"/>
              <w:rPr>
                <w:color w:val="000000" w:themeColor="text1"/>
                <w:sz w:val="26"/>
                <w:szCs w:val="26"/>
              </w:rPr>
            </w:pPr>
            <w:r w:rsidRPr="004C4A63">
              <w:rPr>
                <w:color w:val="000000" w:themeColor="text1"/>
                <w:sz w:val="26"/>
                <w:szCs w:val="26"/>
              </w:rPr>
              <w:t>4,46</w:t>
            </w:r>
          </w:p>
        </w:tc>
        <w:tc>
          <w:tcPr>
            <w:tcW w:w="589"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ha</w:t>
            </w:r>
          </w:p>
        </w:tc>
      </w:tr>
      <w:tr w:rsidR="0042601C" w:rsidRPr="004C4A63" w:rsidTr="003D6D89">
        <w:trPr>
          <w:trHeight w:val="330"/>
        </w:trPr>
        <w:tc>
          <w:tcPr>
            <w:tcW w:w="1357"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lang w:val="pt-BR"/>
              </w:rPr>
            </w:pPr>
            <w:r w:rsidRPr="004C4A63">
              <w:rPr>
                <w:color w:val="000000" w:themeColor="text1"/>
                <w:sz w:val="26"/>
                <w:szCs w:val="26"/>
                <w:lang w:val="pt-BR"/>
              </w:rPr>
              <w:t>6. Xã Minh Đức</w:t>
            </w:r>
          </w:p>
        </w:tc>
        <w:tc>
          <w:tcPr>
            <w:tcW w:w="638" w:type="pct"/>
            <w:tcBorders>
              <w:top w:val="nil"/>
              <w:left w:val="nil"/>
              <w:bottom w:val="nil"/>
              <w:right w:val="nil"/>
            </w:tcBorders>
            <w:shd w:val="clear" w:color="auto" w:fill="auto"/>
            <w:noWrap/>
            <w:vAlign w:val="center"/>
          </w:tcPr>
          <w:p w:rsidR="00DF7732" w:rsidRPr="004C4A63" w:rsidRDefault="00DF7732" w:rsidP="003D6D89">
            <w:pPr>
              <w:jc w:val="right"/>
              <w:rPr>
                <w:color w:val="000000" w:themeColor="text1"/>
                <w:sz w:val="26"/>
                <w:szCs w:val="26"/>
              </w:rPr>
            </w:pPr>
            <w:r w:rsidRPr="004C4A63">
              <w:rPr>
                <w:color w:val="000000" w:themeColor="text1"/>
                <w:sz w:val="26"/>
                <w:szCs w:val="26"/>
              </w:rPr>
              <w:t>8,90</w:t>
            </w:r>
          </w:p>
        </w:tc>
        <w:tc>
          <w:tcPr>
            <w:tcW w:w="347"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13. Xã Thanh An</w:t>
            </w:r>
          </w:p>
        </w:tc>
        <w:tc>
          <w:tcPr>
            <w:tcW w:w="638" w:type="pct"/>
            <w:tcBorders>
              <w:top w:val="nil"/>
              <w:left w:val="nil"/>
              <w:bottom w:val="nil"/>
              <w:right w:val="nil"/>
            </w:tcBorders>
            <w:shd w:val="clear" w:color="auto" w:fill="auto"/>
            <w:noWrap/>
            <w:vAlign w:val="center"/>
          </w:tcPr>
          <w:p w:rsidR="00DF7732" w:rsidRPr="004C4A63" w:rsidRDefault="00DF7732" w:rsidP="003D6D89">
            <w:pPr>
              <w:jc w:val="right"/>
              <w:rPr>
                <w:color w:val="000000" w:themeColor="text1"/>
                <w:sz w:val="26"/>
                <w:szCs w:val="26"/>
              </w:rPr>
            </w:pPr>
            <w:r w:rsidRPr="004C4A63">
              <w:rPr>
                <w:color w:val="000000" w:themeColor="text1"/>
                <w:sz w:val="26"/>
                <w:szCs w:val="26"/>
              </w:rPr>
              <w:t>11,42</w:t>
            </w:r>
          </w:p>
        </w:tc>
        <w:tc>
          <w:tcPr>
            <w:tcW w:w="589"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ha</w:t>
            </w:r>
          </w:p>
        </w:tc>
      </w:tr>
      <w:tr w:rsidR="0042601C" w:rsidRPr="004C4A63" w:rsidTr="003D6D89">
        <w:trPr>
          <w:trHeight w:val="330"/>
        </w:trPr>
        <w:tc>
          <w:tcPr>
            <w:tcW w:w="1357"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lang w:val="pt-BR"/>
              </w:rPr>
            </w:pPr>
            <w:r w:rsidRPr="004C4A63">
              <w:rPr>
                <w:color w:val="000000" w:themeColor="text1"/>
                <w:sz w:val="26"/>
                <w:szCs w:val="26"/>
                <w:lang w:val="pt-BR"/>
              </w:rPr>
              <w:t>7. Xã Minh Tâm</w:t>
            </w:r>
          </w:p>
        </w:tc>
        <w:tc>
          <w:tcPr>
            <w:tcW w:w="638" w:type="pct"/>
            <w:tcBorders>
              <w:top w:val="nil"/>
              <w:left w:val="nil"/>
              <w:bottom w:val="nil"/>
              <w:right w:val="nil"/>
            </w:tcBorders>
            <w:shd w:val="clear" w:color="auto" w:fill="auto"/>
            <w:noWrap/>
            <w:vAlign w:val="center"/>
          </w:tcPr>
          <w:p w:rsidR="00DF7732" w:rsidRPr="004C4A63" w:rsidRDefault="00DF7732" w:rsidP="003D6D89">
            <w:pPr>
              <w:jc w:val="right"/>
              <w:rPr>
                <w:color w:val="000000" w:themeColor="text1"/>
                <w:sz w:val="26"/>
                <w:szCs w:val="26"/>
              </w:rPr>
            </w:pPr>
            <w:r w:rsidRPr="004C4A63">
              <w:rPr>
                <w:color w:val="000000" w:themeColor="text1"/>
                <w:sz w:val="26"/>
                <w:szCs w:val="26"/>
              </w:rPr>
              <w:t>2,44</w:t>
            </w:r>
          </w:p>
        </w:tc>
        <w:tc>
          <w:tcPr>
            <w:tcW w:w="347"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p>
        </w:tc>
        <w:tc>
          <w:tcPr>
            <w:tcW w:w="638" w:type="pct"/>
            <w:tcBorders>
              <w:top w:val="nil"/>
              <w:left w:val="nil"/>
              <w:bottom w:val="nil"/>
              <w:right w:val="nil"/>
            </w:tcBorders>
            <w:shd w:val="clear" w:color="auto" w:fill="auto"/>
            <w:noWrap/>
            <w:vAlign w:val="center"/>
          </w:tcPr>
          <w:p w:rsidR="00DF7732" w:rsidRPr="004C4A63" w:rsidRDefault="00DF7732" w:rsidP="00DF7732">
            <w:pPr>
              <w:jc w:val="right"/>
              <w:rPr>
                <w:color w:val="000000" w:themeColor="text1"/>
                <w:sz w:val="26"/>
                <w:szCs w:val="26"/>
              </w:rPr>
            </w:pPr>
          </w:p>
        </w:tc>
        <w:tc>
          <w:tcPr>
            <w:tcW w:w="589"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p>
        </w:tc>
      </w:tr>
    </w:tbl>
    <w:p w:rsidR="002242E7" w:rsidRPr="004C4A63" w:rsidRDefault="0052198C" w:rsidP="002242E7">
      <w:pPr>
        <w:widowControl w:val="0"/>
        <w:spacing w:before="120" w:after="120"/>
        <w:ind w:firstLine="720"/>
        <w:jc w:val="both"/>
        <w:rPr>
          <w:color w:val="000000" w:themeColor="text1"/>
          <w:sz w:val="26"/>
          <w:szCs w:val="26"/>
          <w:lang w:val="pt-BR"/>
        </w:rPr>
      </w:pPr>
      <w:r w:rsidRPr="004C4A63">
        <w:rPr>
          <w:color w:val="000000" w:themeColor="text1"/>
          <w:sz w:val="26"/>
          <w:szCs w:val="26"/>
          <w:lang w:val="pt-BR"/>
        </w:rPr>
        <w:t>+</w:t>
      </w:r>
      <w:r w:rsidRPr="004C4A63">
        <w:rPr>
          <w:i/>
          <w:color w:val="000000" w:themeColor="text1"/>
          <w:sz w:val="26"/>
          <w:szCs w:val="26"/>
          <w:lang w:val="pt-BR"/>
        </w:rPr>
        <w:t xml:space="preserve"> Đất chợ: </w:t>
      </w:r>
      <w:r w:rsidRPr="004C4A63">
        <w:rPr>
          <w:color w:val="000000" w:themeColor="text1"/>
          <w:sz w:val="26"/>
          <w:szCs w:val="26"/>
          <w:lang w:val="pt-BR"/>
        </w:rPr>
        <w:t xml:space="preserve">Tổng </w:t>
      </w:r>
      <w:r w:rsidR="00034C82" w:rsidRPr="004C4A63">
        <w:rPr>
          <w:color w:val="000000" w:themeColor="text1"/>
          <w:sz w:val="26"/>
          <w:szCs w:val="26"/>
          <w:lang w:val="pt-BR"/>
        </w:rPr>
        <w:t>diện tích theo kế hoạch năm 202</w:t>
      </w:r>
      <w:r w:rsidR="00F33E1A" w:rsidRPr="004C4A63">
        <w:rPr>
          <w:color w:val="000000" w:themeColor="text1"/>
          <w:sz w:val="26"/>
          <w:szCs w:val="26"/>
          <w:lang w:val="pt-BR"/>
        </w:rPr>
        <w:t>2</w:t>
      </w:r>
      <w:r w:rsidR="00034C82" w:rsidRPr="004C4A63">
        <w:rPr>
          <w:color w:val="000000" w:themeColor="text1"/>
          <w:sz w:val="26"/>
          <w:szCs w:val="26"/>
          <w:lang w:val="pt-BR"/>
        </w:rPr>
        <w:t xml:space="preserve"> </w:t>
      </w:r>
      <w:r w:rsidRPr="004C4A63">
        <w:rPr>
          <w:color w:val="000000" w:themeColor="text1"/>
          <w:sz w:val="26"/>
          <w:szCs w:val="26"/>
          <w:lang w:val="pt-BR"/>
        </w:rPr>
        <w:t>là</w:t>
      </w:r>
      <w:r w:rsidR="007839A9" w:rsidRPr="004C4A63">
        <w:rPr>
          <w:color w:val="000000" w:themeColor="text1"/>
          <w:sz w:val="26"/>
          <w:szCs w:val="26"/>
          <w:lang w:val="pt-BR"/>
        </w:rPr>
        <w:t xml:space="preserve"> </w:t>
      </w:r>
      <w:r w:rsidR="00BC1AE2" w:rsidRPr="004C4A63">
        <w:rPr>
          <w:color w:val="000000" w:themeColor="text1"/>
          <w:sz w:val="26"/>
          <w:szCs w:val="26"/>
          <w:lang w:val="pt-BR"/>
        </w:rPr>
        <w:t>7</w:t>
      </w:r>
      <w:r w:rsidR="007839A9" w:rsidRPr="004C4A63">
        <w:rPr>
          <w:color w:val="000000" w:themeColor="text1"/>
          <w:sz w:val="26"/>
          <w:szCs w:val="26"/>
          <w:lang w:val="pt-BR"/>
        </w:rPr>
        <w:t>,10</w:t>
      </w:r>
      <w:r w:rsidRPr="004C4A63">
        <w:rPr>
          <w:color w:val="000000" w:themeColor="text1"/>
          <w:sz w:val="26"/>
          <w:szCs w:val="26"/>
          <w:lang w:val="pt-BR"/>
        </w:rPr>
        <w:t xml:space="preserve"> ha, tăng </w:t>
      </w:r>
      <w:r w:rsidR="00BC1AE2" w:rsidRPr="004C4A63">
        <w:rPr>
          <w:color w:val="000000" w:themeColor="text1"/>
          <w:sz w:val="26"/>
          <w:szCs w:val="26"/>
          <w:lang w:val="pt-BR"/>
        </w:rPr>
        <w:t>2</w:t>
      </w:r>
      <w:r w:rsidR="007839A9" w:rsidRPr="004C4A63">
        <w:rPr>
          <w:color w:val="000000" w:themeColor="text1"/>
          <w:sz w:val="26"/>
          <w:szCs w:val="26"/>
          <w:lang w:val="pt-BR"/>
        </w:rPr>
        <w:t>,69</w:t>
      </w:r>
      <w:r w:rsidRPr="004C4A63">
        <w:rPr>
          <w:color w:val="000000" w:themeColor="text1"/>
          <w:sz w:val="26"/>
          <w:szCs w:val="26"/>
          <w:lang w:val="pt-BR"/>
        </w:rPr>
        <w:t xml:space="preserve"> ha </w:t>
      </w:r>
      <w:r w:rsidR="00034C82" w:rsidRPr="004C4A63">
        <w:rPr>
          <w:color w:val="000000" w:themeColor="text1"/>
          <w:sz w:val="26"/>
          <w:szCs w:val="26"/>
          <w:lang w:val="pt-BR"/>
        </w:rPr>
        <w:t>so với năm 202</w:t>
      </w:r>
      <w:r w:rsidR="00F33E1A" w:rsidRPr="004C4A63">
        <w:rPr>
          <w:color w:val="000000" w:themeColor="text1"/>
          <w:sz w:val="26"/>
          <w:szCs w:val="26"/>
          <w:lang w:val="pt-BR"/>
        </w:rPr>
        <w:t>1</w:t>
      </w:r>
      <w:r w:rsidRPr="004C4A63">
        <w:rPr>
          <w:color w:val="000000" w:themeColor="text1"/>
          <w:sz w:val="26"/>
          <w:szCs w:val="26"/>
          <w:lang w:val="pt-BR"/>
        </w:rPr>
        <w:t>; được phân bổ đến từng đơn vị hành chính cấp xã như sau:</w:t>
      </w:r>
    </w:p>
    <w:tbl>
      <w:tblPr>
        <w:tblW w:w="4701" w:type="pct"/>
        <w:tblInd w:w="817" w:type="dxa"/>
        <w:tblLook w:val="04A0" w:firstRow="1" w:lastRow="0" w:firstColumn="1" w:lastColumn="0" w:noHBand="0" w:noVBand="1"/>
      </w:tblPr>
      <w:tblGrid>
        <w:gridCol w:w="2347"/>
        <w:gridCol w:w="1099"/>
        <w:gridCol w:w="597"/>
        <w:gridCol w:w="2464"/>
        <w:gridCol w:w="1100"/>
        <w:gridCol w:w="1016"/>
      </w:tblGrid>
      <w:tr w:rsidR="0042601C" w:rsidRPr="004C4A63" w:rsidTr="003D6D89">
        <w:trPr>
          <w:trHeight w:val="330"/>
        </w:trPr>
        <w:tc>
          <w:tcPr>
            <w:tcW w:w="1361"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lang w:val="pt-BR"/>
              </w:rPr>
              <w:t>1. Thị trấn Tân Khai</w:t>
            </w:r>
          </w:p>
        </w:tc>
        <w:tc>
          <w:tcPr>
            <w:tcW w:w="637" w:type="pct"/>
            <w:tcBorders>
              <w:top w:val="nil"/>
              <w:left w:val="nil"/>
              <w:bottom w:val="nil"/>
              <w:right w:val="nil"/>
            </w:tcBorders>
            <w:shd w:val="clear" w:color="auto" w:fill="auto"/>
            <w:noWrap/>
            <w:vAlign w:val="center"/>
          </w:tcPr>
          <w:p w:rsidR="003D6D89" w:rsidRPr="004C4A63" w:rsidRDefault="003D6D89" w:rsidP="003D6D89">
            <w:pPr>
              <w:jc w:val="right"/>
              <w:rPr>
                <w:color w:val="000000" w:themeColor="text1"/>
                <w:sz w:val="26"/>
                <w:szCs w:val="26"/>
              </w:rPr>
            </w:pPr>
            <w:r w:rsidRPr="004C4A63">
              <w:rPr>
                <w:color w:val="000000" w:themeColor="text1"/>
                <w:sz w:val="26"/>
                <w:szCs w:val="26"/>
              </w:rPr>
              <w:t>0,68</w:t>
            </w:r>
          </w:p>
        </w:tc>
        <w:tc>
          <w:tcPr>
            <w:tcW w:w="346"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 xml:space="preserve">8. Xã </w:t>
            </w:r>
            <w:r w:rsidRPr="004C4A63">
              <w:rPr>
                <w:color w:val="000000" w:themeColor="text1"/>
                <w:sz w:val="26"/>
                <w:szCs w:val="26"/>
                <w:lang w:val="pt-BR"/>
              </w:rPr>
              <w:t>Phước An</w:t>
            </w:r>
          </w:p>
        </w:tc>
        <w:tc>
          <w:tcPr>
            <w:tcW w:w="638" w:type="pct"/>
            <w:tcBorders>
              <w:top w:val="nil"/>
              <w:left w:val="nil"/>
              <w:bottom w:val="nil"/>
              <w:right w:val="nil"/>
            </w:tcBorders>
            <w:shd w:val="clear" w:color="auto" w:fill="auto"/>
            <w:noWrap/>
            <w:vAlign w:val="center"/>
          </w:tcPr>
          <w:p w:rsidR="003D6D89" w:rsidRPr="004C4A63" w:rsidRDefault="003D6D89" w:rsidP="003D6D89">
            <w:pPr>
              <w:jc w:val="right"/>
              <w:rPr>
                <w:color w:val="000000" w:themeColor="text1"/>
                <w:sz w:val="26"/>
                <w:szCs w:val="26"/>
              </w:rPr>
            </w:pPr>
            <w:r w:rsidRPr="004C4A63">
              <w:rPr>
                <w:color w:val="000000" w:themeColor="text1"/>
                <w:sz w:val="26"/>
                <w:szCs w:val="26"/>
              </w:rPr>
              <w:t>0,46</w:t>
            </w:r>
          </w:p>
        </w:tc>
        <w:tc>
          <w:tcPr>
            <w:tcW w:w="589"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ha</w:t>
            </w:r>
          </w:p>
        </w:tc>
      </w:tr>
      <w:tr w:rsidR="0042601C" w:rsidRPr="004C4A63" w:rsidTr="003D6D89">
        <w:trPr>
          <w:trHeight w:val="330"/>
        </w:trPr>
        <w:tc>
          <w:tcPr>
            <w:tcW w:w="1361"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lang w:val="pt-BR"/>
              </w:rPr>
              <w:t>2. Xã Đồng Nơ</w:t>
            </w:r>
          </w:p>
        </w:tc>
        <w:tc>
          <w:tcPr>
            <w:tcW w:w="637" w:type="pct"/>
            <w:tcBorders>
              <w:top w:val="nil"/>
              <w:left w:val="nil"/>
              <w:bottom w:val="nil"/>
              <w:right w:val="nil"/>
            </w:tcBorders>
            <w:shd w:val="clear" w:color="auto" w:fill="auto"/>
            <w:noWrap/>
            <w:vAlign w:val="center"/>
          </w:tcPr>
          <w:p w:rsidR="003D6D89" w:rsidRPr="004C4A63" w:rsidRDefault="003D6D89" w:rsidP="003D6D89">
            <w:pPr>
              <w:jc w:val="right"/>
              <w:rPr>
                <w:color w:val="000000" w:themeColor="text1"/>
                <w:sz w:val="26"/>
                <w:szCs w:val="26"/>
              </w:rPr>
            </w:pPr>
            <w:r w:rsidRPr="004C4A63">
              <w:rPr>
                <w:color w:val="000000" w:themeColor="text1"/>
                <w:sz w:val="26"/>
                <w:szCs w:val="26"/>
              </w:rPr>
              <w:t>1,16</w:t>
            </w:r>
          </w:p>
        </w:tc>
        <w:tc>
          <w:tcPr>
            <w:tcW w:w="346"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 xml:space="preserve">9. </w:t>
            </w:r>
            <w:r w:rsidRPr="004C4A63">
              <w:rPr>
                <w:color w:val="000000" w:themeColor="text1"/>
                <w:sz w:val="26"/>
                <w:szCs w:val="26"/>
                <w:lang w:val="pt-BR"/>
              </w:rPr>
              <w:t>Xã Tân Hiệp</w:t>
            </w:r>
          </w:p>
        </w:tc>
        <w:tc>
          <w:tcPr>
            <w:tcW w:w="638" w:type="pct"/>
            <w:tcBorders>
              <w:top w:val="nil"/>
              <w:left w:val="nil"/>
              <w:bottom w:val="nil"/>
              <w:right w:val="nil"/>
            </w:tcBorders>
            <w:shd w:val="clear" w:color="auto" w:fill="auto"/>
            <w:noWrap/>
            <w:vAlign w:val="center"/>
          </w:tcPr>
          <w:p w:rsidR="003D6D89" w:rsidRPr="004C4A63" w:rsidRDefault="003D6D89" w:rsidP="003D6D89">
            <w:pPr>
              <w:jc w:val="right"/>
              <w:rPr>
                <w:color w:val="000000" w:themeColor="text1"/>
                <w:sz w:val="26"/>
                <w:szCs w:val="26"/>
              </w:rPr>
            </w:pPr>
            <w:r w:rsidRPr="004C4A63">
              <w:rPr>
                <w:color w:val="000000" w:themeColor="text1"/>
                <w:sz w:val="26"/>
                <w:szCs w:val="26"/>
              </w:rPr>
              <w:t>1,69</w:t>
            </w:r>
          </w:p>
        </w:tc>
        <w:tc>
          <w:tcPr>
            <w:tcW w:w="589"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ha</w:t>
            </w:r>
          </w:p>
        </w:tc>
      </w:tr>
      <w:tr w:rsidR="0042601C" w:rsidRPr="004C4A63" w:rsidTr="003D6D89">
        <w:trPr>
          <w:trHeight w:val="330"/>
        </w:trPr>
        <w:tc>
          <w:tcPr>
            <w:tcW w:w="1361"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lang w:val="pt-BR"/>
              </w:rPr>
              <w:t>3. Xã Thanh Bình</w:t>
            </w:r>
          </w:p>
        </w:tc>
        <w:tc>
          <w:tcPr>
            <w:tcW w:w="637" w:type="pct"/>
            <w:tcBorders>
              <w:top w:val="nil"/>
              <w:left w:val="nil"/>
              <w:bottom w:val="nil"/>
              <w:right w:val="nil"/>
            </w:tcBorders>
            <w:shd w:val="clear" w:color="auto" w:fill="auto"/>
            <w:noWrap/>
            <w:vAlign w:val="center"/>
          </w:tcPr>
          <w:p w:rsidR="003D6D89" w:rsidRPr="004C4A63" w:rsidRDefault="003D6D89" w:rsidP="003D6D89">
            <w:pPr>
              <w:jc w:val="right"/>
              <w:rPr>
                <w:color w:val="000000" w:themeColor="text1"/>
                <w:sz w:val="26"/>
                <w:szCs w:val="26"/>
              </w:rPr>
            </w:pPr>
            <w:r w:rsidRPr="004C4A63">
              <w:rPr>
                <w:color w:val="000000" w:themeColor="text1"/>
                <w:sz w:val="26"/>
                <w:szCs w:val="26"/>
              </w:rPr>
              <w:t>-</w:t>
            </w:r>
          </w:p>
        </w:tc>
        <w:tc>
          <w:tcPr>
            <w:tcW w:w="346"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10. Xã Tân Hưng</w:t>
            </w:r>
          </w:p>
        </w:tc>
        <w:tc>
          <w:tcPr>
            <w:tcW w:w="638" w:type="pct"/>
            <w:tcBorders>
              <w:top w:val="nil"/>
              <w:left w:val="nil"/>
              <w:bottom w:val="nil"/>
              <w:right w:val="nil"/>
            </w:tcBorders>
            <w:shd w:val="clear" w:color="auto" w:fill="auto"/>
            <w:noWrap/>
            <w:vAlign w:val="center"/>
          </w:tcPr>
          <w:p w:rsidR="003D6D89" w:rsidRPr="004C4A63" w:rsidRDefault="003D6D89" w:rsidP="003D6D89">
            <w:pPr>
              <w:jc w:val="right"/>
              <w:rPr>
                <w:color w:val="000000" w:themeColor="text1"/>
                <w:sz w:val="26"/>
                <w:szCs w:val="26"/>
              </w:rPr>
            </w:pPr>
            <w:r w:rsidRPr="004C4A63">
              <w:rPr>
                <w:color w:val="000000" w:themeColor="text1"/>
                <w:sz w:val="26"/>
                <w:szCs w:val="26"/>
              </w:rPr>
              <w:t>0,74</w:t>
            </w:r>
          </w:p>
        </w:tc>
        <w:tc>
          <w:tcPr>
            <w:tcW w:w="589"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ha</w:t>
            </w:r>
          </w:p>
        </w:tc>
      </w:tr>
      <w:tr w:rsidR="0042601C" w:rsidRPr="004C4A63" w:rsidTr="003D6D89">
        <w:trPr>
          <w:trHeight w:val="330"/>
        </w:trPr>
        <w:tc>
          <w:tcPr>
            <w:tcW w:w="1361"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lang w:val="pt-BR"/>
              </w:rPr>
            </w:pPr>
            <w:r w:rsidRPr="004C4A63">
              <w:rPr>
                <w:color w:val="000000" w:themeColor="text1"/>
                <w:sz w:val="26"/>
                <w:szCs w:val="26"/>
                <w:lang w:val="pt-BR"/>
              </w:rPr>
              <w:t>4. Xã An Khương</w:t>
            </w:r>
          </w:p>
        </w:tc>
        <w:tc>
          <w:tcPr>
            <w:tcW w:w="637" w:type="pct"/>
            <w:tcBorders>
              <w:top w:val="nil"/>
              <w:left w:val="nil"/>
              <w:bottom w:val="nil"/>
              <w:right w:val="nil"/>
            </w:tcBorders>
            <w:shd w:val="clear" w:color="auto" w:fill="auto"/>
            <w:noWrap/>
            <w:vAlign w:val="center"/>
          </w:tcPr>
          <w:p w:rsidR="003D6D89" w:rsidRPr="004C4A63" w:rsidRDefault="003D6D89" w:rsidP="003D6D89">
            <w:pPr>
              <w:jc w:val="right"/>
              <w:rPr>
                <w:color w:val="000000" w:themeColor="text1"/>
                <w:sz w:val="26"/>
                <w:szCs w:val="26"/>
              </w:rPr>
            </w:pPr>
            <w:r w:rsidRPr="004C4A63">
              <w:rPr>
                <w:color w:val="000000" w:themeColor="text1"/>
                <w:sz w:val="26"/>
                <w:szCs w:val="26"/>
              </w:rPr>
              <w:t>-</w:t>
            </w:r>
          </w:p>
        </w:tc>
        <w:tc>
          <w:tcPr>
            <w:tcW w:w="346"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11. Xã Tân Lợi</w:t>
            </w:r>
          </w:p>
        </w:tc>
        <w:tc>
          <w:tcPr>
            <w:tcW w:w="638" w:type="pct"/>
            <w:tcBorders>
              <w:top w:val="nil"/>
              <w:left w:val="nil"/>
              <w:bottom w:val="nil"/>
              <w:right w:val="nil"/>
            </w:tcBorders>
            <w:shd w:val="clear" w:color="auto" w:fill="auto"/>
            <w:noWrap/>
            <w:vAlign w:val="center"/>
          </w:tcPr>
          <w:p w:rsidR="003D6D89" w:rsidRPr="004C4A63" w:rsidRDefault="003D6D89" w:rsidP="003D6D89">
            <w:pPr>
              <w:jc w:val="right"/>
              <w:rPr>
                <w:color w:val="000000" w:themeColor="text1"/>
                <w:sz w:val="26"/>
                <w:szCs w:val="26"/>
              </w:rPr>
            </w:pPr>
            <w:r w:rsidRPr="004C4A63">
              <w:rPr>
                <w:color w:val="000000" w:themeColor="text1"/>
                <w:sz w:val="26"/>
                <w:szCs w:val="26"/>
              </w:rPr>
              <w:t>-</w:t>
            </w:r>
          </w:p>
        </w:tc>
        <w:tc>
          <w:tcPr>
            <w:tcW w:w="589"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ha</w:t>
            </w:r>
          </w:p>
        </w:tc>
      </w:tr>
      <w:tr w:rsidR="0042601C" w:rsidRPr="004C4A63" w:rsidTr="003D6D89">
        <w:trPr>
          <w:trHeight w:val="330"/>
        </w:trPr>
        <w:tc>
          <w:tcPr>
            <w:tcW w:w="1361"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lang w:val="pt-BR"/>
              </w:rPr>
            </w:pPr>
            <w:r w:rsidRPr="004C4A63">
              <w:rPr>
                <w:color w:val="000000" w:themeColor="text1"/>
                <w:sz w:val="26"/>
                <w:szCs w:val="26"/>
                <w:lang w:val="pt-BR"/>
              </w:rPr>
              <w:t>5. Xã An Phú</w:t>
            </w:r>
          </w:p>
        </w:tc>
        <w:tc>
          <w:tcPr>
            <w:tcW w:w="637" w:type="pct"/>
            <w:tcBorders>
              <w:top w:val="nil"/>
              <w:left w:val="nil"/>
              <w:bottom w:val="nil"/>
              <w:right w:val="nil"/>
            </w:tcBorders>
            <w:shd w:val="clear" w:color="auto" w:fill="auto"/>
            <w:noWrap/>
            <w:vAlign w:val="center"/>
          </w:tcPr>
          <w:p w:rsidR="003D6D89" w:rsidRPr="004C4A63" w:rsidRDefault="003D6D89" w:rsidP="003D6D89">
            <w:pPr>
              <w:jc w:val="right"/>
              <w:rPr>
                <w:color w:val="000000" w:themeColor="text1"/>
                <w:sz w:val="26"/>
                <w:szCs w:val="26"/>
              </w:rPr>
            </w:pPr>
            <w:r w:rsidRPr="004C4A63">
              <w:rPr>
                <w:color w:val="000000" w:themeColor="text1"/>
                <w:sz w:val="26"/>
                <w:szCs w:val="26"/>
              </w:rPr>
              <w:t>-</w:t>
            </w:r>
          </w:p>
        </w:tc>
        <w:tc>
          <w:tcPr>
            <w:tcW w:w="346"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12. Xã Tân Quan</w:t>
            </w:r>
          </w:p>
        </w:tc>
        <w:tc>
          <w:tcPr>
            <w:tcW w:w="638" w:type="pct"/>
            <w:tcBorders>
              <w:top w:val="nil"/>
              <w:left w:val="nil"/>
              <w:bottom w:val="nil"/>
              <w:right w:val="nil"/>
            </w:tcBorders>
            <w:shd w:val="clear" w:color="auto" w:fill="auto"/>
            <w:noWrap/>
            <w:vAlign w:val="center"/>
          </w:tcPr>
          <w:p w:rsidR="003D6D89" w:rsidRPr="004C4A63" w:rsidRDefault="003D6D89" w:rsidP="003D6D89">
            <w:pPr>
              <w:jc w:val="right"/>
              <w:rPr>
                <w:color w:val="000000" w:themeColor="text1"/>
                <w:sz w:val="26"/>
                <w:szCs w:val="26"/>
              </w:rPr>
            </w:pPr>
            <w:r w:rsidRPr="004C4A63">
              <w:rPr>
                <w:color w:val="000000" w:themeColor="text1"/>
                <w:sz w:val="26"/>
                <w:szCs w:val="26"/>
              </w:rPr>
              <w:t>0,19</w:t>
            </w:r>
          </w:p>
        </w:tc>
        <w:tc>
          <w:tcPr>
            <w:tcW w:w="589"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ha</w:t>
            </w:r>
          </w:p>
        </w:tc>
      </w:tr>
      <w:tr w:rsidR="0042601C" w:rsidRPr="004C4A63" w:rsidTr="003D6D89">
        <w:trPr>
          <w:trHeight w:val="330"/>
        </w:trPr>
        <w:tc>
          <w:tcPr>
            <w:tcW w:w="1361"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lang w:val="pt-BR"/>
              </w:rPr>
            </w:pPr>
            <w:r w:rsidRPr="004C4A63">
              <w:rPr>
                <w:color w:val="000000" w:themeColor="text1"/>
                <w:sz w:val="26"/>
                <w:szCs w:val="26"/>
                <w:lang w:val="pt-BR"/>
              </w:rPr>
              <w:t>6. Xã Minh Đức</w:t>
            </w:r>
          </w:p>
        </w:tc>
        <w:tc>
          <w:tcPr>
            <w:tcW w:w="637" w:type="pct"/>
            <w:tcBorders>
              <w:top w:val="nil"/>
              <w:left w:val="nil"/>
              <w:bottom w:val="nil"/>
              <w:right w:val="nil"/>
            </w:tcBorders>
            <w:shd w:val="clear" w:color="auto" w:fill="auto"/>
            <w:noWrap/>
            <w:vAlign w:val="center"/>
          </w:tcPr>
          <w:p w:rsidR="003D6D89" w:rsidRPr="004C4A63" w:rsidRDefault="003D6D89" w:rsidP="003D6D89">
            <w:pPr>
              <w:jc w:val="right"/>
              <w:rPr>
                <w:color w:val="000000" w:themeColor="text1"/>
                <w:sz w:val="26"/>
                <w:szCs w:val="26"/>
              </w:rPr>
            </w:pPr>
            <w:r w:rsidRPr="004C4A63">
              <w:rPr>
                <w:color w:val="000000" w:themeColor="text1"/>
                <w:sz w:val="26"/>
                <w:szCs w:val="26"/>
              </w:rPr>
              <w:t>0,31</w:t>
            </w:r>
          </w:p>
        </w:tc>
        <w:tc>
          <w:tcPr>
            <w:tcW w:w="346"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13. Xã Thanh An</w:t>
            </w:r>
          </w:p>
        </w:tc>
        <w:tc>
          <w:tcPr>
            <w:tcW w:w="638" w:type="pct"/>
            <w:tcBorders>
              <w:top w:val="nil"/>
              <w:left w:val="nil"/>
              <w:bottom w:val="nil"/>
              <w:right w:val="nil"/>
            </w:tcBorders>
            <w:shd w:val="clear" w:color="auto" w:fill="auto"/>
            <w:noWrap/>
            <w:vAlign w:val="center"/>
          </w:tcPr>
          <w:p w:rsidR="003D6D89" w:rsidRPr="004C4A63" w:rsidRDefault="003D6D89" w:rsidP="003D6D89">
            <w:pPr>
              <w:jc w:val="right"/>
              <w:rPr>
                <w:color w:val="000000" w:themeColor="text1"/>
                <w:sz w:val="26"/>
                <w:szCs w:val="26"/>
              </w:rPr>
            </w:pPr>
            <w:r w:rsidRPr="004C4A63">
              <w:rPr>
                <w:color w:val="000000" w:themeColor="text1"/>
                <w:sz w:val="26"/>
                <w:szCs w:val="26"/>
              </w:rPr>
              <w:t>0,88</w:t>
            </w:r>
          </w:p>
        </w:tc>
        <w:tc>
          <w:tcPr>
            <w:tcW w:w="589"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ha</w:t>
            </w:r>
          </w:p>
        </w:tc>
      </w:tr>
      <w:tr w:rsidR="0042601C" w:rsidRPr="004C4A63" w:rsidTr="003D6D89">
        <w:trPr>
          <w:trHeight w:val="330"/>
        </w:trPr>
        <w:tc>
          <w:tcPr>
            <w:tcW w:w="1361"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lang w:val="pt-BR"/>
              </w:rPr>
            </w:pPr>
            <w:r w:rsidRPr="004C4A63">
              <w:rPr>
                <w:color w:val="000000" w:themeColor="text1"/>
                <w:sz w:val="26"/>
                <w:szCs w:val="26"/>
                <w:lang w:val="pt-BR"/>
              </w:rPr>
              <w:t>7. Xã Minh Tâm</w:t>
            </w:r>
          </w:p>
        </w:tc>
        <w:tc>
          <w:tcPr>
            <w:tcW w:w="637" w:type="pct"/>
            <w:tcBorders>
              <w:top w:val="nil"/>
              <w:left w:val="nil"/>
              <w:bottom w:val="nil"/>
              <w:right w:val="nil"/>
            </w:tcBorders>
            <w:shd w:val="clear" w:color="auto" w:fill="auto"/>
            <w:noWrap/>
            <w:vAlign w:val="center"/>
          </w:tcPr>
          <w:p w:rsidR="003D6D89" w:rsidRPr="004C4A63" w:rsidRDefault="003D6D89" w:rsidP="003D6D89">
            <w:pPr>
              <w:jc w:val="right"/>
              <w:rPr>
                <w:color w:val="000000" w:themeColor="text1"/>
                <w:sz w:val="26"/>
                <w:szCs w:val="26"/>
              </w:rPr>
            </w:pPr>
            <w:r w:rsidRPr="004C4A63">
              <w:rPr>
                <w:color w:val="000000" w:themeColor="text1"/>
                <w:sz w:val="26"/>
                <w:szCs w:val="26"/>
              </w:rPr>
              <w:t>1,00</w:t>
            </w:r>
          </w:p>
        </w:tc>
        <w:tc>
          <w:tcPr>
            <w:tcW w:w="346"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p>
        </w:tc>
        <w:tc>
          <w:tcPr>
            <w:tcW w:w="638" w:type="pct"/>
            <w:tcBorders>
              <w:top w:val="nil"/>
              <w:left w:val="nil"/>
              <w:bottom w:val="nil"/>
              <w:right w:val="nil"/>
            </w:tcBorders>
            <w:shd w:val="clear" w:color="auto" w:fill="auto"/>
            <w:noWrap/>
            <w:vAlign w:val="center"/>
          </w:tcPr>
          <w:p w:rsidR="003D6D89" w:rsidRPr="004C4A63" w:rsidRDefault="003D6D89" w:rsidP="003D6D89">
            <w:pPr>
              <w:jc w:val="right"/>
              <w:rPr>
                <w:color w:val="000000" w:themeColor="text1"/>
                <w:sz w:val="26"/>
                <w:szCs w:val="26"/>
              </w:rPr>
            </w:pPr>
          </w:p>
        </w:tc>
        <w:tc>
          <w:tcPr>
            <w:tcW w:w="589"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p>
        </w:tc>
      </w:tr>
    </w:tbl>
    <w:p w:rsidR="00F33E1A" w:rsidRPr="004C4A63" w:rsidRDefault="00F33E1A" w:rsidP="00F33E1A">
      <w:pPr>
        <w:widowControl w:val="0"/>
        <w:spacing w:before="120" w:after="120"/>
        <w:ind w:firstLine="720"/>
        <w:jc w:val="both"/>
        <w:rPr>
          <w:color w:val="000000" w:themeColor="text1"/>
          <w:sz w:val="26"/>
          <w:szCs w:val="26"/>
          <w:lang w:val="pt-BR"/>
        </w:rPr>
      </w:pPr>
      <w:r w:rsidRPr="004C4A63">
        <w:rPr>
          <w:color w:val="000000" w:themeColor="text1"/>
          <w:sz w:val="26"/>
          <w:szCs w:val="26"/>
          <w:lang w:val="pt-BR"/>
        </w:rPr>
        <w:t>-</w:t>
      </w:r>
      <w:r w:rsidRPr="004C4A63">
        <w:rPr>
          <w:i/>
          <w:color w:val="000000" w:themeColor="text1"/>
          <w:sz w:val="26"/>
          <w:szCs w:val="26"/>
          <w:lang w:val="pt-BR"/>
        </w:rPr>
        <w:t xml:space="preserve"> Đất sinh hoạt cộng đồng: </w:t>
      </w:r>
      <w:r w:rsidRPr="004C4A63">
        <w:rPr>
          <w:color w:val="000000" w:themeColor="text1"/>
          <w:sz w:val="26"/>
          <w:szCs w:val="26"/>
          <w:lang w:val="pt-BR"/>
        </w:rPr>
        <w:t>Tổng diện tích theo kế hoạch năm 2022 là 1</w:t>
      </w:r>
      <w:r w:rsidR="00673AD2" w:rsidRPr="004C4A63">
        <w:rPr>
          <w:color w:val="000000" w:themeColor="text1"/>
          <w:sz w:val="26"/>
          <w:szCs w:val="26"/>
          <w:lang w:val="pt-BR"/>
        </w:rPr>
        <w:t>3,05</w:t>
      </w:r>
      <w:r w:rsidRPr="004C4A63">
        <w:rPr>
          <w:color w:val="000000" w:themeColor="text1"/>
          <w:sz w:val="26"/>
          <w:szCs w:val="26"/>
          <w:lang w:val="pt-BR"/>
        </w:rPr>
        <w:t xml:space="preserve"> ha, </w:t>
      </w:r>
      <w:r w:rsidR="00673AD2" w:rsidRPr="004C4A63">
        <w:rPr>
          <w:color w:val="000000" w:themeColor="text1"/>
          <w:sz w:val="26"/>
          <w:szCs w:val="26"/>
          <w:lang w:val="pt-BR"/>
        </w:rPr>
        <w:t>tăng 0,65 ha</w:t>
      </w:r>
      <w:r w:rsidRPr="004C4A63">
        <w:rPr>
          <w:color w:val="000000" w:themeColor="text1"/>
          <w:sz w:val="26"/>
          <w:szCs w:val="26"/>
          <w:lang w:val="pt-BR"/>
        </w:rPr>
        <w:t xml:space="preserve"> so với năm 2021; được phân bổ đến từng đơn vị hành chính cấp xã như sau:</w:t>
      </w:r>
    </w:p>
    <w:tbl>
      <w:tblPr>
        <w:tblW w:w="4701" w:type="pct"/>
        <w:tblInd w:w="817" w:type="dxa"/>
        <w:tblLook w:val="04A0" w:firstRow="1" w:lastRow="0" w:firstColumn="1" w:lastColumn="0" w:noHBand="0" w:noVBand="1"/>
      </w:tblPr>
      <w:tblGrid>
        <w:gridCol w:w="2347"/>
        <w:gridCol w:w="1099"/>
        <w:gridCol w:w="597"/>
        <w:gridCol w:w="2464"/>
        <w:gridCol w:w="1100"/>
        <w:gridCol w:w="1016"/>
      </w:tblGrid>
      <w:tr w:rsidR="0042601C" w:rsidRPr="004C4A63" w:rsidTr="00673AD2">
        <w:trPr>
          <w:trHeight w:val="330"/>
        </w:trPr>
        <w:tc>
          <w:tcPr>
            <w:tcW w:w="1361"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lang w:val="pt-BR"/>
              </w:rPr>
              <w:t>1. Thị trấn Tân Khai</w:t>
            </w:r>
          </w:p>
        </w:tc>
        <w:tc>
          <w:tcPr>
            <w:tcW w:w="637"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1,40</w:t>
            </w:r>
          </w:p>
        </w:tc>
        <w:tc>
          <w:tcPr>
            <w:tcW w:w="346"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 xml:space="preserve">8. Xã </w:t>
            </w:r>
            <w:r w:rsidRPr="004C4A63">
              <w:rPr>
                <w:color w:val="000000" w:themeColor="text1"/>
                <w:sz w:val="26"/>
                <w:szCs w:val="26"/>
                <w:lang w:val="pt-BR"/>
              </w:rPr>
              <w:t>Phước An</w:t>
            </w:r>
          </w:p>
        </w:tc>
        <w:tc>
          <w:tcPr>
            <w:tcW w:w="638"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0,56</w:t>
            </w:r>
          </w:p>
        </w:tc>
        <w:tc>
          <w:tcPr>
            <w:tcW w:w="58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r>
      <w:tr w:rsidR="0042601C" w:rsidRPr="004C4A63" w:rsidTr="00673AD2">
        <w:trPr>
          <w:trHeight w:val="330"/>
        </w:trPr>
        <w:tc>
          <w:tcPr>
            <w:tcW w:w="1361"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lang w:val="pt-BR"/>
              </w:rPr>
              <w:t>2. Xã Đồng Nơ</w:t>
            </w:r>
          </w:p>
        </w:tc>
        <w:tc>
          <w:tcPr>
            <w:tcW w:w="637"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0,73</w:t>
            </w:r>
          </w:p>
        </w:tc>
        <w:tc>
          <w:tcPr>
            <w:tcW w:w="346"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 xml:space="preserve">9. </w:t>
            </w:r>
            <w:r w:rsidRPr="004C4A63">
              <w:rPr>
                <w:color w:val="000000" w:themeColor="text1"/>
                <w:sz w:val="26"/>
                <w:szCs w:val="26"/>
                <w:lang w:val="pt-BR"/>
              </w:rPr>
              <w:t>Xã Tân Hiệp</w:t>
            </w:r>
          </w:p>
        </w:tc>
        <w:tc>
          <w:tcPr>
            <w:tcW w:w="638"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0,66</w:t>
            </w:r>
          </w:p>
        </w:tc>
        <w:tc>
          <w:tcPr>
            <w:tcW w:w="58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r>
      <w:tr w:rsidR="0042601C" w:rsidRPr="004C4A63" w:rsidTr="00673AD2">
        <w:trPr>
          <w:trHeight w:val="330"/>
        </w:trPr>
        <w:tc>
          <w:tcPr>
            <w:tcW w:w="1361"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lang w:val="pt-BR"/>
              </w:rPr>
              <w:t>3. Xã Thanh Bình</w:t>
            </w:r>
          </w:p>
        </w:tc>
        <w:tc>
          <w:tcPr>
            <w:tcW w:w="637"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0,25</w:t>
            </w:r>
          </w:p>
        </w:tc>
        <w:tc>
          <w:tcPr>
            <w:tcW w:w="346"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10. Xã Tân Hưng</w:t>
            </w:r>
          </w:p>
        </w:tc>
        <w:tc>
          <w:tcPr>
            <w:tcW w:w="638"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0,66</w:t>
            </w:r>
          </w:p>
        </w:tc>
        <w:tc>
          <w:tcPr>
            <w:tcW w:w="58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r>
      <w:tr w:rsidR="0042601C" w:rsidRPr="004C4A63" w:rsidTr="00673AD2">
        <w:trPr>
          <w:trHeight w:val="330"/>
        </w:trPr>
        <w:tc>
          <w:tcPr>
            <w:tcW w:w="1361"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lang w:val="pt-BR"/>
              </w:rPr>
            </w:pPr>
            <w:r w:rsidRPr="004C4A63">
              <w:rPr>
                <w:color w:val="000000" w:themeColor="text1"/>
                <w:sz w:val="26"/>
                <w:szCs w:val="26"/>
                <w:lang w:val="pt-BR"/>
              </w:rPr>
              <w:t>4. Xã An Khương</w:t>
            </w:r>
          </w:p>
        </w:tc>
        <w:tc>
          <w:tcPr>
            <w:tcW w:w="637"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1,22</w:t>
            </w:r>
          </w:p>
        </w:tc>
        <w:tc>
          <w:tcPr>
            <w:tcW w:w="346"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11. Xã Tân Lợi</w:t>
            </w:r>
          </w:p>
        </w:tc>
        <w:tc>
          <w:tcPr>
            <w:tcW w:w="638"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1,63</w:t>
            </w:r>
          </w:p>
        </w:tc>
        <w:tc>
          <w:tcPr>
            <w:tcW w:w="58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r>
      <w:tr w:rsidR="0042601C" w:rsidRPr="004C4A63" w:rsidTr="00673AD2">
        <w:trPr>
          <w:trHeight w:val="330"/>
        </w:trPr>
        <w:tc>
          <w:tcPr>
            <w:tcW w:w="1361"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lang w:val="pt-BR"/>
              </w:rPr>
            </w:pPr>
            <w:r w:rsidRPr="004C4A63">
              <w:rPr>
                <w:color w:val="000000" w:themeColor="text1"/>
                <w:sz w:val="26"/>
                <w:szCs w:val="26"/>
                <w:lang w:val="pt-BR"/>
              </w:rPr>
              <w:t>5. Xã An Phú</w:t>
            </w:r>
          </w:p>
        </w:tc>
        <w:tc>
          <w:tcPr>
            <w:tcW w:w="637"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0,85</w:t>
            </w:r>
          </w:p>
        </w:tc>
        <w:tc>
          <w:tcPr>
            <w:tcW w:w="346"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12. Xã Tân Quan</w:t>
            </w:r>
          </w:p>
        </w:tc>
        <w:tc>
          <w:tcPr>
            <w:tcW w:w="638"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1,11</w:t>
            </w:r>
          </w:p>
        </w:tc>
        <w:tc>
          <w:tcPr>
            <w:tcW w:w="58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r>
      <w:tr w:rsidR="0042601C" w:rsidRPr="004C4A63" w:rsidTr="00673AD2">
        <w:trPr>
          <w:trHeight w:val="330"/>
        </w:trPr>
        <w:tc>
          <w:tcPr>
            <w:tcW w:w="1361"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lang w:val="pt-BR"/>
              </w:rPr>
            </w:pPr>
            <w:r w:rsidRPr="004C4A63">
              <w:rPr>
                <w:color w:val="000000" w:themeColor="text1"/>
                <w:sz w:val="26"/>
                <w:szCs w:val="26"/>
                <w:lang w:val="pt-BR"/>
              </w:rPr>
              <w:t>6. Xã Minh Đức</w:t>
            </w:r>
          </w:p>
        </w:tc>
        <w:tc>
          <w:tcPr>
            <w:tcW w:w="637"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0,74</w:t>
            </w:r>
          </w:p>
        </w:tc>
        <w:tc>
          <w:tcPr>
            <w:tcW w:w="346"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13. Xã Thanh An</w:t>
            </w:r>
          </w:p>
        </w:tc>
        <w:tc>
          <w:tcPr>
            <w:tcW w:w="638"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1,43</w:t>
            </w:r>
          </w:p>
        </w:tc>
        <w:tc>
          <w:tcPr>
            <w:tcW w:w="58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r>
      <w:tr w:rsidR="0042601C" w:rsidRPr="004C4A63" w:rsidTr="00673AD2">
        <w:trPr>
          <w:trHeight w:val="330"/>
        </w:trPr>
        <w:tc>
          <w:tcPr>
            <w:tcW w:w="1361"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lang w:val="pt-BR"/>
              </w:rPr>
            </w:pPr>
            <w:r w:rsidRPr="004C4A63">
              <w:rPr>
                <w:color w:val="000000" w:themeColor="text1"/>
                <w:sz w:val="26"/>
                <w:szCs w:val="26"/>
                <w:lang w:val="pt-BR"/>
              </w:rPr>
              <w:t>7. Xã Minh Tâm</w:t>
            </w:r>
          </w:p>
        </w:tc>
        <w:tc>
          <w:tcPr>
            <w:tcW w:w="637"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r w:rsidRPr="004C4A63">
              <w:rPr>
                <w:color w:val="000000" w:themeColor="text1"/>
                <w:sz w:val="26"/>
                <w:szCs w:val="26"/>
              </w:rPr>
              <w:t>1,81</w:t>
            </w:r>
          </w:p>
        </w:tc>
        <w:tc>
          <w:tcPr>
            <w:tcW w:w="346"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p>
        </w:tc>
        <w:tc>
          <w:tcPr>
            <w:tcW w:w="638" w:type="pct"/>
            <w:tcBorders>
              <w:top w:val="nil"/>
              <w:left w:val="nil"/>
              <w:bottom w:val="nil"/>
              <w:right w:val="nil"/>
            </w:tcBorders>
            <w:shd w:val="clear" w:color="auto" w:fill="auto"/>
            <w:noWrap/>
            <w:vAlign w:val="center"/>
          </w:tcPr>
          <w:p w:rsidR="00673AD2" w:rsidRPr="004C4A63" w:rsidRDefault="00673AD2" w:rsidP="00673AD2">
            <w:pPr>
              <w:jc w:val="right"/>
              <w:rPr>
                <w:color w:val="000000" w:themeColor="text1"/>
                <w:sz w:val="26"/>
                <w:szCs w:val="26"/>
              </w:rPr>
            </w:pPr>
          </w:p>
        </w:tc>
        <w:tc>
          <w:tcPr>
            <w:tcW w:w="589" w:type="pct"/>
            <w:tcBorders>
              <w:top w:val="nil"/>
              <w:left w:val="nil"/>
              <w:bottom w:val="nil"/>
              <w:right w:val="nil"/>
            </w:tcBorders>
            <w:shd w:val="clear" w:color="auto" w:fill="auto"/>
            <w:noWrap/>
            <w:vAlign w:val="center"/>
          </w:tcPr>
          <w:p w:rsidR="00673AD2" w:rsidRPr="004C4A63" w:rsidRDefault="00673AD2" w:rsidP="00673AD2">
            <w:pPr>
              <w:widowControl w:val="0"/>
              <w:jc w:val="both"/>
              <w:rPr>
                <w:color w:val="000000" w:themeColor="text1"/>
                <w:sz w:val="26"/>
                <w:szCs w:val="26"/>
              </w:rPr>
            </w:pPr>
          </w:p>
        </w:tc>
      </w:tr>
    </w:tbl>
    <w:p w:rsidR="00FF2DCC" w:rsidRPr="004C4A63" w:rsidRDefault="00FF2DCC" w:rsidP="00FF2DCC">
      <w:pPr>
        <w:widowControl w:val="0"/>
        <w:spacing w:before="120" w:after="120"/>
        <w:ind w:firstLine="720"/>
        <w:jc w:val="both"/>
        <w:rPr>
          <w:color w:val="000000" w:themeColor="text1"/>
          <w:sz w:val="26"/>
          <w:szCs w:val="26"/>
          <w:lang w:val="pt-BR"/>
        </w:rPr>
      </w:pPr>
      <w:r w:rsidRPr="004C4A63">
        <w:rPr>
          <w:i/>
          <w:color w:val="000000" w:themeColor="text1"/>
          <w:sz w:val="26"/>
          <w:szCs w:val="26"/>
          <w:lang w:val="pt-BR"/>
        </w:rPr>
        <w:t>- Đất khu vui chơi, giải trí công cộng:</w:t>
      </w:r>
      <w:r w:rsidRPr="004C4A63">
        <w:rPr>
          <w:color w:val="000000" w:themeColor="text1"/>
          <w:sz w:val="26"/>
          <w:szCs w:val="26"/>
          <w:lang w:val="pt-BR"/>
        </w:rPr>
        <w:t xml:space="preserve"> Tổng </w:t>
      </w:r>
      <w:bookmarkStart w:id="135" w:name="_Hlk60881456"/>
      <w:r w:rsidRPr="004C4A63">
        <w:rPr>
          <w:color w:val="000000" w:themeColor="text1"/>
          <w:sz w:val="26"/>
          <w:szCs w:val="26"/>
          <w:lang w:val="pt-BR"/>
        </w:rPr>
        <w:t>diện tích theo kế hoạch năm 202</w:t>
      </w:r>
      <w:r w:rsidR="00114F94" w:rsidRPr="004C4A63">
        <w:rPr>
          <w:color w:val="000000" w:themeColor="text1"/>
          <w:sz w:val="26"/>
          <w:szCs w:val="26"/>
          <w:lang w:val="pt-BR"/>
        </w:rPr>
        <w:t>2</w:t>
      </w:r>
      <w:r w:rsidRPr="004C4A63">
        <w:rPr>
          <w:color w:val="000000" w:themeColor="text1"/>
          <w:sz w:val="26"/>
          <w:szCs w:val="26"/>
          <w:lang w:val="pt-BR"/>
        </w:rPr>
        <w:t xml:space="preserve"> là </w:t>
      </w:r>
      <w:r w:rsidR="00673AD2" w:rsidRPr="004C4A63">
        <w:rPr>
          <w:color w:val="000000" w:themeColor="text1"/>
          <w:sz w:val="26"/>
          <w:szCs w:val="26"/>
          <w:lang w:val="pt-BR"/>
        </w:rPr>
        <w:t>10,96</w:t>
      </w:r>
      <w:r w:rsidRPr="004C4A63">
        <w:rPr>
          <w:color w:val="000000" w:themeColor="text1"/>
          <w:sz w:val="26"/>
          <w:szCs w:val="26"/>
          <w:lang w:val="pt-BR"/>
        </w:rPr>
        <w:t xml:space="preserve"> ha, không biến động so với năm 202</w:t>
      </w:r>
      <w:bookmarkEnd w:id="135"/>
      <w:r w:rsidR="00BC1AE2" w:rsidRPr="004C4A63">
        <w:rPr>
          <w:color w:val="000000" w:themeColor="text1"/>
          <w:sz w:val="26"/>
          <w:szCs w:val="26"/>
          <w:lang w:val="pt-BR"/>
        </w:rPr>
        <w:t>1</w:t>
      </w:r>
      <w:r w:rsidRPr="004C4A63">
        <w:rPr>
          <w:color w:val="000000" w:themeColor="text1"/>
          <w:sz w:val="26"/>
          <w:szCs w:val="26"/>
          <w:lang w:val="pt-BR"/>
        </w:rPr>
        <w:t>; được phân bổ đến từng đơn vị hành chính cấp xã như sau: Đồng Nơ 0,28 ha</w:t>
      </w:r>
      <w:r w:rsidR="00E2212E" w:rsidRPr="004C4A63">
        <w:rPr>
          <w:color w:val="000000" w:themeColor="text1"/>
          <w:sz w:val="26"/>
          <w:szCs w:val="26"/>
          <w:lang w:val="pt-BR"/>
        </w:rPr>
        <w:t>;</w:t>
      </w:r>
      <w:r w:rsidRPr="004C4A63">
        <w:rPr>
          <w:color w:val="000000" w:themeColor="text1"/>
          <w:sz w:val="26"/>
          <w:szCs w:val="26"/>
          <w:lang w:val="pt-BR"/>
        </w:rPr>
        <w:t xml:space="preserve"> Tân Khai 9,64 ha</w:t>
      </w:r>
      <w:r w:rsidR="00E2212E" w:rsidRPr="004C4A63">
        <w:rPr>
          <w:color w:val="000000" w:themeColor="text1"/>
          <w:sz w:val="26"/>
          <w:szCs w:val="26"/>
          <w:lang w:val="pt-BR"/>
        </w:rPr>
        <w:t xml:space="preserve"> và Thanh Bình 1,05 ha</w:t>
      </w:r>
      <w:r w:rsidRPr="004C4A63">
        <w:rPr>
          <w:color w:val="000000" w:themeColor="text1"/>
          <w:sz w:val="26"/>
          <w:szCs w:val="26"/>
          <w:lang w:val="pt-BR"/>
        </w:rPr>
        <w:t>.</w:t>
      </w:r>
    </w:p>
    <w:p w:rsidR="009D6D1D" w:rsidRPr="004C4A63" w:rsidRDefault="009D6D1D" w:rsidP="009D6D1D">
      <w:pPr>
        <w:widowControl w:val="0"/>
        <w:spacing w:before="120" w:after="120"/>
        <w:ind w:firstLine="720"/>
        <w:jc w:val="both"/>
        <w:rPr>
          <w:color w:val="000000" w:themeColor="text1"/>
          <w:sz w:val="26"/>
          <w:szCs w:val="26"/>
          <w:lang w:val="pt-BR"/>
        </w:rPr>
      </w:pPr>
      <w:r w:rsidRPr="004C4A63">
        <w:rPr>
          <w:i/>
          <w:color w:val="000000" w:themeColor="text1"/>
          <w:sz w:val="26"/>
          <w:szCs w:val="26"/>
          <w:lang w:val="pt-BR"/>
        </w:rPr>
        <w:t>- Đất ở tại nông thôn:</w:t>
      </w:r>
      <w:r w:rsidRPr="004C4A63">
        <w:rPr>
          <w:color w:val="000000" w:themeColor="text1"/>
          <w:sz w:val="26"/>
          <w:szCs w:val="26"/>
          <w:lang w:val="pt-BR"/>
        </w:rPr>
        <w:t xml:space="preserve"> Tổng </w:t>
      </w:r>
      <w:bookmarkStart w:id="136" w:name="_Hlk60881236"/>
      <w:r w:rsidR="00034C82" w:rsidRPr="004C4A63">
        <w:rPr>
          <w:color w:val="000000" w:themeColor="text1"/>
          <w:sz w:val="26"/>
          <w:szCs w:val="26"/>
          <w:lang w:val="pt-BR"/>
        </w:rPr>
        <w:t>diện tích theo kế hoạch năm 202</w:t>
      </w:r>
      <w:r w:rsidR="00F33E1A" w:rsidRPr="004C4A63">
        <w:rPr>
          <w:color w:val="000000" w:themeColor="text1"/>
          <w:sz w:val="26"/>
          <w:szCs w:val="26"/>
          <w:lang w:val="pt-BR"/>
        </w:rPr>
        <w:t>2</w:t>
      </w:r>
      <w:r w:rsidR="00034C82" w:rsidRPr="004C4A63">
        <w:rPr>
          <w:color w:val="000000" w:themeColor="text1"/>
          <w:sz w:val="26"/>
          <w:szCs w:val="26"/>
          <w:lang w:val="pt-BR"/>
        </w:rPr>
        <w:t xml:space="preserve"> </w:t>
      </w:r>
      <w:r w:rsidR="00437FBE" w:rsidRPr="004C4A63">
        <w:rPr>
          <w:color w:val="000000" w:themeColor="text1"/>
          <w:sz w:val="26"/>
          <w:szCs w:val="26"/>
          <w:lang w:val="pt-BR"/>
        </w:rPr>
        <w:t xml:space="preserve">là </w:t>
      </w:r>
      <w:r w:rsidR="00673AD2" w:rsidRPr="004C4A63">
        <w:rPr>
          <w:color w:val="000000" w:themeColor="text1"/>
          <w:sz w:val="26"/>
          <w:szCs w:val="26"/>
          <w:lang w:val="pt-BR"/>
        </w:rPr>
        <w:t>999,73</w:t>
      </w:r>
      <w:r w:rsidR="00437FBE" w:rsidRPr="004C4A63">
        <w:rPr>
          <w:color w:val="000000" w:themeColor="text1"/>
          <w:sz w:val="26"/>
          <w:szCs w:val="26"/>
          <w:lang w:val="pt-BR"/>
        </w:rPr>
        <w:t xml:space="preserve"> ha, tăng </w:t>
      </w:r>
      <w:r w:rsidR="00673AD2" w:rsidRPr="004C4A63">
        <w:rPr>
          <w:color w:val="000000" w:themeColor="text1"/>
          <w:sz w:val="26"/>
          <w:szCs w:val="26"/>
          <w:lang w:val="pt-BR"/>
        </w:rPr>
        <w:t>388,78</w:t>
      </w:r>
      <w:r w:rsidRPr="004C4A63">
        <w:rPr>
          <w:color w:val="000000" w:themeColor="text1"/>
          <w:sz w:val="26"/>
          <w:szCs w:val="26"/>
          <w:lang w:val="pt-BR"/>
        </w:rPr>
        <w:t xml:space="preserve"> ha </w:t>
      </w:r>
      <w:r w:rsidR="00034C82" w:rsidRPr="004C4A63">
        <w:rPr>
          <w:color w:val="000000" w:themeColor="text1"/>
          <w:sz w:val="26"/>
          <w:szCs w:val="26"/>
          <w:lang w:val="pt-BR"/>
        </w:rPr>
        <w:t>so với năm 202</w:t>
      </w:r>
      <w:bookmarkEnd w:id="136"/>
      <w:r w:rsidR="00F33E1A" w:rsidRPr="004C4A63">
        <w:rPr>
          <w:color w:val="000000" w:themeColor="text1"/>
          <w:sz w:val="26"/>
          <w:szCs w:val="26"/>
          <w:lang w:val="pt-BR"/>
        </w:rPr>
        <w:t>1</w:t>
      </w:r>
      <w:r w:rsidRPr="004C4A63">
        <w:rPr>
          <w:color w:val="000000" w:themeColor="text1"/>
          <w:sz w:val="26"/>
          <w:szCs w:val="26"/>
          <w:lang w:val="pt-BR"/>
        </w:rPr>
        <w:t xml:space="preserve">; được phân bổ </w:t>
      </w:r>
      <w:r w:rsidR="002242E7" w:rsidRPr="004C4A63">
        <w:rPr>
          <w:color w:val="000000" w:themeColor="text1"/>
          <w:sz w:val="26"/>
          <w:szCs w:val="26"/>
          <w:lang w:val="pt-BR"/>
        </w:rPr>
        <w:t>đến từng đơn vị HC cấp xã như sau:</w:t>
      </w:r>
    </w:p>
    <w:tbl>
      <w:tblPr>
        <w:tblW w:w="4701" w:type="pct"/>
        <w:tblInd w:w="817" w:type="dxa"/>
        <w:tblLook w:val="04A0" w:firstRow="1" w:lastRow="0" w:firstColumn="1" w:lastColumn="0" w:noHBand="0" w:noVBand="1"/>
      </w:tblPr>
      <w:tblGrid>
        <w:gridCol w:w="2341"/>
        <w:gridCol w:w="1101"/>
        <w:gridCol w:w="599"/>
        <w:gridCol w:w="2466"/>
        <w:gridCol w:w="1100"/>
        <w:gridCol w:w="1016"/>
      </w:tblGrid>
      <w:tr w:rsidR="0042601C" w:rsidRPr="004C4A63" w:rsidTr="00E2212E">
        <w:trPr>
          <w:trHeight w:val="330"/>
        </w:trPr>
        <w:tc>
          <w:tcPr>
            <w:tcW w:w="1357" w:type="pct"/>
            <w:tcBorders>
              <w:top w:val="nil"/>
              <w:left w:val="nil"/>
              <w:bottom w:val="nil"/>
              <w:right w:val="nil"/>
            </w:tcBorders>
            <w:shd w:val="clear" w:color="auto" w:fill="auto"/>
            <w:noWrap/>
            <w:vAlign w:val="center"/>
          </w:tcPr>
          <w:p w:rsidR="00E2212E" w:rsidRPr="004C4A63" w:rsidRDefault="00E2212E" w:rsidP="00E2212E">
            <w:pPr>
              <w:widowControl w:val="0"/>
              <w:jc w:val="both"/>
              <w:rPr>
                <w:color w:val="000000" w:themeColor="text1"/>
                <w:sz w:val="26"/>
                <w:szCs w:val="26"/>
              </w:rPr>
            </w:pPr>
            <w:r w:rsidRPr="004C4A63">
              <w:rPr>
                <w:color w:val="000000" w:themeColor="text1"/>
                <w:sz w:val="26"/>
                <w:szCs w:val="26"/>
                <w:lang w:val="pt-BR"/>
              </w:rPr>
              <w:lastRenderedPageBreak/>
              <w:t>1. Xã Đồng Nơ</w:t>
            </w:r>
          </w:p>
        </w:tc>
        <w:tc>
          <w:tcPr>
            <w:tcW w:w="638" w:type="pct"/>
            <w:tcBorders>
              <w:top w:val="nil"/>
              <w:left w:val="nil"/>
              <w:bottom w:val="nil"/>
              <w:right w:val="nil"/>
            </w:tcBorders>
            <w:shd w:val="clear" w:color="auto" w:fill="auto"/>
            <w:noWrap/>
            <w:vAlign w:val="center"/>
          </w:tcPr>
          <w:p w:rsidR="00E2212E" w:rsidRPr="004C4A63" w:rsidRDefault="00E2212E" w:rsidP="00E2212E">
            <w:pPr>
              <w:jc w:val="right"/>
              <w:rPr>
                <w:color w:val="000000" w:themeColor="text1"/>
                <w:sz w:val="26"/>
                <w:szCs w:val="26"/>
              </w:rPr>
            </w:pPr>
            <w:r w:rsidRPr="004C4A63">
              <w:rPr>
                <w:color w:val="000000" w:themeColor="text1"/>
                <w:sz w:val="26"/>
                <w:szCs w:val="26"/>
              </w:rPr>
              <w:t>36,46</w:t>
            </w:r>
          </w:p>
        </w:tc>
        <w:tc>
          <w:tcPr>
            <w:tcW w:w="347" w:type="pct"/>
            <w:tcBorders>
              <w:top w:val="nil"/>
              <w:left w:val="nil"/>
              <w:bottom w:val="nil"/>
              <w:right w:val="nil"/>
            </w:tcBorders>
            <w:shd w:val="clear" w:color="auto" w:fill="auto"/>
            <w:noWrap/>
            <w:vAlign w:val="center"/>
          </w:tcPr>
          <w:p w:rsidR="00E2212E" w:rsidRPr="004C4A63" w:rsidRDefault="00E2212E" w:rsidP="00E2212E">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E2212E" w:rsidRPr="004C4A63" w:rsidRDefault="00E2212E" w:rsidP="00E2212E">
            <w:pPr>
              <w:widowControl w:val="0"/>
              <w:jc w:val="both"/>
              <w:rPr>
                <w:color w:val="000000" w:themeColor="text1"/>
                <w:sz w:val="26"/>
                <w:szCs w:val="26"/>
              </w:rPr>
            </w:pPr>
            <w:r w:rsidRPr="004C4A63">
              <w:rPr>
                <w:color w:val="000000" w:themeColor="text1"/>
                <w:sz w:val="26"/>
                <w:szCs w:val="26"/>
              </w:rPr>
              <w:t xml:space="preserve">7. Xã </w:t>
            </w:r>
            <w:r w:rsidRPr="004C4A63">
              <w:rPr>
                <w:color w:val="000000" w:themeColor="text1"/>
                <w:sz w:val="26"/>
                <w:szCs w:val="26"/>
                <w:lang w:val="pt-BR"/>
              </w:rPr>
              <w:t>Phước An</w:t>
            </w:r>
          </w:p>
        </w:tc>
        <w:tc>
          <w:tcPr>
            <w:tcW w:w="638" w:type="pct"/>
            <w:tcBorders>
              <w:top w:val="nil"/>
              <w:left w:val="nil"/>
              <w:bottom w:val="nil"/>
              <w:right w:val="nil"/>
            </w:tcBorders>
            <w:shd w:val="clear" w:color="auto" w:fill="auto"/>
            <w:noWrap/>
            <w:vAlign w:val="center"/>
          </w:tcPr>
          <w:p w:rsidR="00E2212E" w:rsidRPr="004C4A63" w:rsidRDefault="00E2212E" w:rsidP="00E2212E">
            <w:pPr>
              <w:jc w:val="right"/>
              <w:rPr>
                <w:color w:val="000000" w:themeColor="text1"/>
                <w:sz w:val="26"/>
                <w:szCs w:val="26"/>
              </w:rPr>
            </w:pPr>
            <w:r w:rsidRPr="004C4A63">
              <w:rPr>
                <w:color w:val="000000" w:themeColor="text1"/>
                <w:sz w:val="26"/>
                <w:szCs w:val="26"/>
              </w:rPr>
              <w:t>128,88</w:t>
            </w:r>
          </w:p>
        </w:tc>
        <w:tc>
          <w:tcPr>
            <w:tcW w:w="589" w:type="pct"/>
            <w:tcBorders>
              <w:top w:val="nil"/>
              <w:left w:val="nil"/>
              <w:bottom w:val="nil"/>
              <w:right w:val="nil"/>
            </w:tcBorders>
            <w:shd w:val="clear" w:color="auto" w:fill="auto"/>
            <w:noWrap/>
            <w:vAlign w:val="center"/>
          </w:tcPr>
          <w:p w:rsidR="00E2212E" w:rsidRPr="004C4A63" w:rsidRDefault="00E2212E" w:rsidP="00E2212E">
            <w:pPr>
              <w:widowControl w:val="0"/>
              <w:jc w:val="both"/>
              <w:rPr>
                <w:color w:val="000000" w:themeColor="text1"/>
                <w:sz w:val="26"/>
                <w:szCs w:val="26"/>
              </w:rPr>
            </w:pPr>
            <w:r w:rsidRPr="004C4A63">
              <w:rPr>
                <w:color w:val="000000" w:themeColor="text1"/>
                <w:sz w:val="26"/>
                <w:szCs w:val="26"/>
              </w:rPr>
              <w:t>ha</w:t>
            </w:r>
          </w:p>
        </w:tc>
      </w:tr>
      <w:tr w:rsidR="0042601C" w:rsidRPr="004C4A63" w:rsidTr="00E2212E">
        <w:trPr>
          <w:trHeight w:val="330"/>
        </w:trPr>
        <w:tc>
          <w:tcPr>
            <w:tcW w:w="1357" w:type="pct"/>
            <w:tcBorders>
              <w:top w:val="nil"/>
              <w:left w:val="nil"/>
              <w:bottom w:val="nil"/>
              <w:right w:val="nil"/>
            </w:tcBorders>
            <w:shd w:val="clear" w:color="auto" w:fill="auto"/>
            <w:noWrap/>
            <w:vAlign w:val="center"/>
          </w:tcPr>
          <w:p w:rsidR="00E2212E" w:rsidRPr="004C4A63" w:rsidRDefault="00E2212E" w:rsidP="00E2212E">
            <w:pPr>
              <w:widowControl w:val="0"/>
              <w:jc w:val="both"/>
              <w:rPr>
                <w:color w:val="000000" w:themeColor="text1"/>
                <w:sz w:val="26"/>
                <w:szCs w:val="26"/>
              </w:rPr>
            </w:pPr>
            <w:r w:rsidRPr="004C4A63">
              <w:rPr>
                <w:color w:val="000000" w:themeColor="text1"/>
                <w:sz w:val="26"/>
                <w:szCs w:val="26"/>
                <w:lang w:val="pt-BR"/>
              </w:rPr>
              <w:t>2. Xã Thanh Bình</w:t>
            </w:r>
          </w:p>
        </w:tc>
        <w:tc>
          <w:tcPr>
            <w:tcW w:w="638" w:type="pct"/>
            <w:tcBorders>
              <w:top w:val="nil"/>
              <w:left w:val="nil"/>
              <w:bottom w:val="nil"/>
              <w:right w:val="nil"/>
            </w:tcBorders>
            <w:shd w:val="clear" w:color="auto" w:fill="auto"/>
            <w:noWrap/>
            <w:vAlign w:val="center"/>
          </w:tcPr>
          <w:p w:rsidR="00E2212E" w:rsidRPr="004C4A63" w:rsidRDefault="00E2212E" w:rsidP="00E2212E">
            <w:pPr>
              <w:jc w:val="right"/>
              <w:rPr>
                <w:color w:val="000000" w:themeColor="text1"/>
                <w:sz w:val="26"/>
                <w:szCs w:val="26"/>
              </w:rPr>
            </w:pPr>
            <w:r w:rsidRPr="004C4A63">
              <w:rPr>
                <w:color w:val="000000" w:themeColor="text1"/>
                <w:sz w:val="26"/>
                <w:szCs w:val="26"/>
              </w:rPr>
              <w:t>138,33</w:t>
            </w:r>
          </w:p>
        </w:tc>
        <w:tc>
          <w:tcPr>
            <w:tcW w:w="347" w:type="pct"/>
            <w:tcBorders>
              <w:top w:val="nil"/>
              <w:left w:val="nil"/>
              <w:bottom w:val="nil"/>
              <w:right w:val="nil"/>
            </w:tcBorders>
            <w:shd w:val="clear" w:color="auto" w:fill="auto"/>
            <w:noWrap/>
            <w:vAlign w:val="center"/>
          </w:tcPr>
          <w:p w:rsidR="00E2212E" w:rsidRPr="004C4A63" w:rsidRDefault="00E2212E" w:rsidP="00E2212E">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E2212E" w:rsidRPr="004C4A63" w:rsidRDefault="00E2212E" w:rsidP="00E2212E">
            <w:pPr>
              <w:widowControl w:val="0"/>
              <w:jc w:val="both"/>
              <w:rPr>
                <w:color w:val="000000" w:themeColor="text1"/>
                <w:sz w:val="26"/>
                <w:szCs w:val="26"/>
              </w:rPr>
            </w:pPr>
            <w:r w:rsidRPr="004C4A63">
              <w:rPr>
                <w:color w:val="000000" w:themeColor="text1"/>
                <w:sz w:val="26"/>
                <w:szCs w:val="26"/>
              </w:rPr>
              <w:t xml:space="preserve">8. </w:t>
            </w:r>
            <w:r w:rsidRPr="004C4A63">
              <w:rPr>
                <w:color w:val="000000" w:themeColor="text1"/>
                <w:sz w:val="26"/>
                <w:szCs w:val="26"/>
                <w:lang w:val="pt-BR"/>
              </w:rPr>
              <w:t>Xã Tân Hiệp</w:t>
            </w:r>
          </w:p>
        </w:tc>
        <w:tc>
          <w:tcPr>
            <w:tcW w:w="638" w:type="pct"/>
            <w:tcBorders>
              <w:top w:val="nil"/>
              <w:left w:val="nil"/>
              <w:bottom w:val="nil"/>
              <w:right w:val="nil"/>
            </w:tcBorders>
            <w:shd w:val="clear" w:color="auto" w:fill="auto"/>
            <w:noWrap/>
            <w:vAlign w:val="center"/>
          </w:tcPr>
          <w:p w:rsidR="00E2212E" w:rsidRPr="004C4A63" w:rsidRDefault="00E2212E" w:rsidP="00E2212E">
            <w:pPr>
              <w:jc w:val="right"/>
              <w:rPr>
                <w:color w:val="000000" w:themeColor="text1"/>
                <w:sz w:val="26"/>
                <w:szCs w:val="26"/>
              </w:rPr>
            </w:pPr>
            <w:r w:rsidRPr="004C4A63">
              <w:rPr>
                <w:color w:val="000000" w:themeColor="text1"/>
                <w:sz w:val="26"/>
                <w:szCs w:val="26"/>
              </w:rPr>
              <w:t>96,11</w:t>
            </w:r>
          </w:p>
        </w:tc>
        <w:tc>
          <w:tcPr>
            <w:tcW w:w="589" w:type="pct"/>
            <w:tcBorders>
              <w:top w:val="nil"/>
              <w:left w:val="nil"/>
              <w:bottom w:val="nil"/>
              <w:right w:val="nil"/>
            </w:tcBorders>
            <w:shd w:val="clear" w:color="auto" w:fill="auto"/>
            <w:noWrap/>
            <w:vAlign w:val="center"/>
          </w:tcPr>
          <w:p w:rsidR="00E2212E" w:rsidRPr="004C4A63" w:rsidRDefault="00E2212E" w:rsidP="00E2212E">
            <w:pPr>
              <w:widowControl w:val="0"/>
              <w:jc w:val="both"/>
              <w:rPr>
                <w:color w:val="000000" w:themeColor="text1"/>
                <w:sz w:val="26"/>
                <w:szCs w:val="26"/>
              </w:rPr>
            </w:pPr>
            <w:r w:rsidRPr="004C4A63">
              <w:rPr>
                <w:color w:val="000000" w:themeColor="text1"/>
                <w:sz w:val="26"/>
                <w:szCs w:val="26"/>
              </w:rPr>
              <w:t>ha</w:t>
            </w:r>
          </w:p>
        </w:tc>
      </w:tr>
      <w:tr w:rsidR="0042601C" w:rsidRPr="004C4A63" w:rsidTr="00E2212E">
        <w:trPr>
          <w:trHeight w:val="330"/>
        </w:trPr>
        <w:tc>
          <w:tcPr>
            <w:tcW w:w="1357" w:type="pct"/>
            <w:tcBorders>
              <w:top w:val="nil"/>
              <w:left w:val="nil"/>
              <w:bottom w:val="nil"/>
              <w:right w:val="nil"/>
            </w:tcBorders>
            <w:shd w:val="clear" w:color="auto" w:fill="auto"/>
            <w:noWrap/>
            <w:vAlign w:val="center"/>
          </w:tcPr>
          <w:p w:rsidR="00E2212E" w:rsidRPr="004C4A63" w:rsidRDefault="00E2212E" w:rsidP="00E2212E">
            <w:pPr>
              <w:widowControl w:val="0"/>
              <w:jc w:val="both"/>
              <w:rPr>
                <w:color w:val="000000" w:themeColor="text1"/>
                <w:sz w:val="26"/>
                <w:szCs w:val="26"/>
                <w:lang w:val="pt-BR"/>
              </w:rPr>
            </w:pPr>
            <w:r w:rsidRPr="004C4A63">
              <w:rPr>
                <w:color w:val="000000" w:themeColor="text1"/>
                <w:sz w:val="26"/>
                <w:szCs w:val="26"/>
                <w:lang w:val="pt-BR"/>
              </w:rPr>
              <w:t>3. Xã An Khương</w:t>
            </w:r>
          </w:p>
        </w:tc>
        <w:tc>
          <w:tcPr>
            <w:tcW w:w="638" w:type="pct"/>
            <w:tcBorders>
              <w:top w:val="nil"/>
              <w:left w:val="nil"/>
              <w:bottom w:val="nil"/>
              <w:right w:val="nil"/>
            </w:tcBorders>
            <w:shd w:val="clear" w:color="auto" w:fill="auto"/>
            <w:noWrap/>
            <w:vAlign w:val="center"/>
          </w:tcPr>
          <w:p w:rsidR="00E2212E" w:rsidRPr="004C4A63" w:rsidRDefault="00E2212E" w:rsidP="00E2212E">
            <w:pPr>
              <w:jc w:val="right"/>
              <w:rPr>
                <w:color w:val="000000" w:themeColor="text1"/>
                <w:sz w:val="26"/>
                <w:szCs w:val="26"/>
              </w:rPr>
            </w:pPr>
            <w:r w:rsidRPr="004C4A63">
              <w:rPr>
                <w:color w:val="000000" w:themeColor="text1"/>
                <w:sz w:val="26"/>
                <w:szCs w:val="26"/>
              </w:rPr>
              <w:t>139,56</w:t>
            </w:r>
          </w:p>
        </w:tc>
        <w:tc>
          <w:tcPr>
            <w:tcW w:w="347" w:type="pct"/>
            <w:tcBorders>
              <w:top w:val="nil"/>
              <w:left w:val="nil"/>
              <w:bottom w:val="nil"/>
              <w:right w:val="nil"/>
            </w:tcBorders>
            <w:shd w:val="clear" w:color="auto" w:fill="auto"/>
            <w:noWrap/>
            <w:vAlign w:val="center"/>
          </w:tcPr>
          <w:p w:rsidR="00E2212E" w:rsidRPr="004C4A63" w:rsidRDefault="00E2212E" w:rsidP="00E2212E">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E2212E" w:rsidRPr="004C4A63" w:rsidRDefault="00E2212E" w:rsidP="00E2212E">
            <w:pPr>
              <w:widowControl w:val="0"/>
              <w:jc w:val="both"/>
              <w:rPr>
                <w:color w:val="000000" w:themeColor="text1"/>
                <w:sz w:val="26"/>
                <w:szCs w:val="26"/>
              </w:rPr>
            </w:pPr>
            <w:r w:rsidRPr="004C4A63">
              <w:rPr>
                <w:color w:val="000000" w:themeColor="text1"/>
                <w:sz w:val="26"/>
                <w:szCs w:val="26"/>
              </w:rPr>
              <w:t>9. Xã Tân Hưng</w:t>
            </w:r>
          </w:p>
        </w:tc>
        <w:tc>
          <w:tcPr>
            <w:tcW w:w="638" w:type="pct"/>
            <w:tcBorders>
              <w:top w:val="nil"/>
              <w:left w:val="nil"/>
              <w:bottom w:val="nil"/>
              <w:right w:val="nil"/>
            </w:tcBorders>
            <w:shd w:val="clear" w:color="auto" w:fill="auto"/>
            <w:noWrap/>
            <w:vAlign w:val="center"/>
          </w:tcPr>
          <w:p w:rsidR="00E2212E" w:rsidRPr="004C4A63" w:rsidRDefault="00E2212E" w:rsidP="00E2212E">
            <w:pPr>
              <w:jc w:val="right"/>
              <w:rPr>
                <w:color w:val="000000" w:themeColor="text1"/>
                <w:sz w:val="26"/>
                <w:szCs w:val="26"/>
              </w:rPr>
            </w:pPr>
            <w:r w:rsidRPr="004C4A63">
              <w:rPr>
                <w:color w:val="000000" w:themeColor="text1"/>
                <w:sz w:val="26"/>
                <w:szCs w:val="26"/>
              </w:rPr>
              <w:t>138,61</w:t>
            </w:r>
          </w:p>
        </w:tc>
        <w:tc>
          <w:tcPr>
            <w:tcW w:w="589" w:type="pct"/>
            <w:tcBorders>
              <w:top w:val="nil"/>
              <w:left w:val="nil"/>
              <w:bottom w:val="nil"/>
              <w:right w:val="nil"/>
            </w:tcBorders>
            <w:shd w:val="clear" w:color="auto" w:fill="auto"/>
            <w:noWrap/>
            <w:vAlign w:val="center"/>
          </w:tcPr>
          <w:p w:rsidR="00E2212E" w:rsidRPr="004C4A63" w:rsidRDefault="00E2212E" w:rsidP="00E2212E">
            <w:pPr>
              <w:widowControl w:val="0"/>
              <w:jc w:val="both"/>
              <w:rPr>
                <w:color w:val="000000" w:themeColor="text1"/>
                <w:sz w:val="26"/>
                <w:szCs w:val="26"/>
              </w:rPr>
            </w:pPr>
            <w:r w:rsidRPr="004C4A63">
              <w:rPr>
                <w:color w:val="000000" w:themeColor="text1"/>
                <w:sz w:val="26"/>
                <w:szCs w:val="26"/>
              </w:rPr>
              <w:t>ha</w:t>
            </w:r>
          </w:p>
        </w:tc>
      </w:tr>
      <w:tr w:rsidR="0042601C" w:rsidRPr="004C4A63" w:rsidTr="00E2212E">
        <w:trPr>
          <w:trHeight w:val="330"/>
        </w:trPr>
        <w:tc>
          <w:tcPr>
            <w:tcW w:w="1357" w:type="pct"/>
            <w:tcBorders>
              <w:top w:val="nil"/>
              <w:left w:val="nil"/>
              <w:bottom w:val="nil"/>
              <w:right w:val="nil"/>
            </w:tcBorders>
            <w:shd w:val="clear" w:color="auto" w:fill="auto"/>
            <w:noWrap/>
            <w:vAlign w:val="center"/>
          </w:tcPr>
          <w:p w:rsidR="00E2212E" w:rsidRPr="004C4A63" w:rsidRDefault="00E2212E" w:rsidP="00E2212E">
            <w:pPr>
              <w:widowControl w:val="0"/>
              <w:jc w:val="both"/>
              <w:rPr>
                <w:color w:val="000000" w:themeColor="text1"/>
                <w:sz w:val="26"/>
                <w:szCs w:val="26"/>
                <w:lang w:val="pt-BR"/>
              </w:rPr>
            </w:pPr>
            <w:r w:rsidRPr="004C4A63">
              <w:rPr>
                <w:color w:val="000000" w:themeColor="text1"/>
                <w:sz w:val="26"/>
                <w:szCs w:val="26"/>
                <w:lang w:val="pt-BR"/>
              </w:rPr>
              <w:t>4. Xã An Phú</w:t>
            </w:r>
          </w:p>
        </w:tc>
        <w:tc>
          <w:tcPr>
            <w:tcW w:w="638" w:type="pct"/>
            <w:tcBorders>
              <w:top w:val="nil"/>
              <w:left w:val="nil"/>
              <w:bottom w:val="nil"/>
              <w:right w:val="nil"/>
            </w:tcBorders>
            <w:shd w:val="clear" w:color="auto" w:fill="auto"/>
            <w:noWrap/>
            <w:vAlign w:val="center"/>
          </w:tcPr>
          <w:p w:rsidR="00E2212E" w:rsidRPr="004C4A63" w:rsidRDefault="00E2212E" w:rsidP="00E2212E">
            <w:pPr>
              <w:jc w:val="right"/>
              <w:rPr>
                <w:color w:val="000000" w:themeColor="text1"/>
                <w:sz w:val="26"/>
                <w:szCs w:val="26"/>
              </w:rPr>
            </w:pPr>
            <w:r w:rsidRPr="004C4A63">
              <w:rPr>
                <w:color w:val="000000" w:themeColor="text1"/>
                <w:sz w:val="26"/>
                <w:szCs w:val="26"/>
              </w:rPr>
              <w:t>48,51</w:t>
            </w:r>
          </w:p>
        </w:tc>
        <w:tc>
          <w:tcPr>
            <w:tcW w:w="347" w:type="pct"/>
            <w:tcBorders>
              <w:top w:val="nil"/>
              <w:left w:val="nil"/>
              <w:bottom w:val="nil"/>
              <w:right w:val="nil"/>
            </w:tcBorders>
            <w:shd w:val="clear" w:color="auto" w:fill="auto"/>
            <w:noWrap/>
            <w:vAlign w:val="center"/>
          </w:tcPr>
          <w:p w:rsidR="00E2212E" w:rsidRPr="004C4A63" w:rsidRDefault="00E2212E" w:rsidP="00E2212E">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E2212E" w:rsidRPr="004C4A63" w:rsidRDefault="00E2212E" w:rsidP="00E2212E">
            <w:pPr>
              <w:widowControl w:val="0"/>
              <w:jc w:val="both"/>
              <w:rPr>
                <w:color w:val="000000" w:themeColor="text1"/>
                <w:sz w:val="26"/>
                <w:szCs w:val="26"/>
              </w:rPr>
            </w:pPr>
            <w:r w:rsidRPr="004C4A63">
              <w:rPr>
                <w:color w:val="000000" w:themeColor="text1"/>
                <w:sz w:val="26"/>
                <w:szCs w:val="26"/>
              </w:rPr>
              <w:t>10. Xã Tân Lợi</w:t>
            </w:r>
          </w:p>
        </w:tc>
        <w:tc>
          <w:tcPr>
            <w:tcW w:w="638" w:type="pct"/>
            <w:tcBorders>
              <w:top w:val="nil"/>
              <w:left w:val="nil"/>
              <w:bottom w:val="nil"/>
              <w:right w:val="nil"/>
            </w:tcBorders>
            <w:shd w:val="clear" w:color="auto" w:fill="auto"/>
            <w:noWrap/>
            <w:vAlign w:val="center"/>
          </w:tcPr>
          <w:p w:rsidR="00E2212E" w:rsidRPr="004C4A63" w:rsidRDefault="00E2212E" w:rsidP="00E2212E">
            <w:pPr>
              <w:jc w:val="right"/>
              <w:rPr>
                <w:color w:val="000000" w:themeColor="text1"/>
                <w:sz w:val="26"/>
                <w:szCs w:val="26"/>
              </w:rPr>
            </w:pPr>
            <w:r w:rsidRPr="004C4A63">
              <w:rPr>
                <w:color w:val="000000" w:themeColor="text1"/>
                <w:sz w:val="26"/>
                <w:szCs w:val="26"/>
              </w:rPr>
              <w:t>53,39</w:t>
            </w:r>
          </w:p>
        </w:tc>
        <w:tc>
          <w:tcPr>
            <w:tcW w:w="589" w:type="pct"/>
            <w:tcBorders>
              <w:top w:val="nil"/>
              <w:left w:val="nil"/>
              <w:bottom w:val="nil"/>
              <w:right w:val="nil"/>
            </w:tcBorders>
            <w:shd w:val="clear" w:color="auto" w:fill="auto"/>
            <w:noWrap/>
            <w:vAlign w:val="center"/>
          </w:tcPr>
          <w:p w:rsidR="00E2212E" w:rsidRPr="004C4A63" w:rsidRDefault="00E2212E" w:rsidP="00E2212E">
            <w:pPr>
              <w:widowControl w:val="0"/>
              <w:jc w:val="both"/>
              <w:rPr>
                <w:color w:val="000000" w:themeColor="text1"/>
                <w:sz w:val="26"/>
                <w:szCs w:val="26"/>
              </w:rPr>
            </w:pPr>
            <w:r w:rsidRPr="004C4A63">
              <w:rPr>
                <w:color w:val="000000" w:themeColor="text1"/>
                <w:sz w:val="26"/>
                <w:szCs w:val="26"/>
              </w:rPr>
              <w:t>ha</w:t>
            </w:r>
          </w:p>
        </w:tc>
      </w:tr>
      <w:tr w:rsidR="0042601C" w:rsidRPr="004C4A63" w:rsidTr="00E2212E">
        <w:trPr>
          <w:trHeight w:val="330"/>
        </w:trPr>
        <w:tc>
          <w:tcPr>
            <w:tcW w:w="1357" w:type="pct"/>
            <w:tcBorders>
              <w:top w:val="nil"/>
              <w:left w:val="nil"/>
              <w:bottom w:val="nil"/>
              <w:right w:val="nil"/>
            </w:tcBorders>
            <w:shd w:val="clear" w:color="auto" w:fill="auto"/>
            <w:noWrap/>
            <w:vAlign w:val="center"/>
          </w:tcPr>
          <w:p w:rsidR="00E2212E" w:rsidRPr="004C4A63" w:rsidRDefault="00E2212E" w:rsidP="00E2212E">
            <w:pPr>
              <w:widowControl w:val="0"/>
              <w:jc w:val="both"/>
              <w:rPr>
                <w:color w:val="000000" w:themeColor="text1"/>
                <w:sz w:val="26"/>
                <w:szCs w:val="26"/>
                <w:lang w:val="pt-BR"/>
              </w:rPr>
            </w:pPr>
            <w:r w:rsidRPr="004C4A63">
              <w:rPr>
                <w:color w:val="000000" w:themeColor="text1"/>
                <w:sz w:val="26"/>
                <w:szCs w:val="26"/>
                <w:lang w:val="pt-BR"/>
              </w:rPr>
              <w:t>5. Xã Minh Đức</w:t>
            </w:r>
          </w:p>
        </w:tc>
        <w:tc>
          <w:tcPr>
            <w:tcW w:w="638" w:type="pct"/>
            <w:tcBorders>
              <w:top w:val="nil"/>
              <w:left w:val="nil"/>
              <w:bottom w:val="nil"/>
              <w:right w:val="nil"/>
            </w:tcBorders>
            <w:shd w:val="clear" w:color="auto" w:fill="auto"/>
            <w:noWrap/>
            <w:vAlign w:val="center"/>
          </w:tcPr>
          <w:p w:rsidR="00E2212E" w:rsidRPr="004C4A63" w:rsidRDefault="00E2212E" w:rsidP="00E2212E">
            <w:pPr>
              <w:jc w:val="right"/>
              <w:rPr>
                <w:color w:val="000000" w:themeColor="text1"/>
                <w:sz w:val="26"/>
                <w:szCs w:val="26"/>
              </w:rPr>
            </w:pPr>
            <w:r w:rsidRPr="004C4A63">
              <w:rPr>
                <w:color w:val="000000" w:themeColor="text1"/>
                <w:sz w:val="26"/>
                <w:szCs w:val="26"/>
              </w:rPr>
              <w:t>25,82</w:t>
            </w:r>
          </w:p>
        </w:tc>
        <w:tc>
          <w:tcPr>
            <w:tcW w:w="347" w:type="pct"/>
            <w:tcBorders>
              <w:top w:val="nil"/>
              <w:left w:val="nil"/>
              <w:bottom w:val="nil"/>
              <w:right w:val="nil"/>
            </w:tcBorders>
            <w:shd w:val="clear" w:color="auto" w:fill="auto"/>
            <w:noWrap/>
            <w:vAlign w:val="center"/>
          </w:tcPr>
          <w:p w:rsidR="00E2212E" w:rsidRPr="004C4A63" w:rsidRDefault="00E2212E" w:rsidP="00E2212E">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E2212E" w:rsidRPr="004C4A63" w:rsidRDefault="00E2212E" w:rsidP="00E2212E">
            <w:pPr>
              <w:widowControl w:val="0"/>
              <w:jc w:val="both"/>
              <w:rPr>
                <w:color w:val="000000" w:themeColor="text1"/>
                <w:sz w:val="26"/>
                <w:szCs w:val="26"/>
              </w:rPr>
            </w:pPr>
            <w:r w:rsidRPr="004C4A63">
              <w:rPr>
                <w:color w:val="000000" w:themeColor="text1"/>
                <w:sz w:val="26"/>
                <w:szCs w:val="26"/>
              </w:rPr>
              <w:t>11. Xã Tân Quan</w:t>
            </w:r>
          </w:p>
        </w:tc>
        <w:tc>
          <w:tcPr>
            <w:tcW w:w="638" w:type="pct"/>
            <w:tcBorders>
              <w:top w:val="nil"/>
              <w:left w:val="nil"/>
              <w:bottom w:val="nil"/>
              <w:right w:val="nil"/>
            </w:tcBorders>
            <w:shd w:val="clear" w:color="auto" w:fill="auto"/>
            <w:noWrap/>
            <w:vAlign w:val="center"/>
          </w:tcPr>
          <w:p w:rsidR="00E2212E" w:rsidRPr="004C4A63" w:rsidRDefault="00E2212E" w:rsidP="00E2212E">
            <w:pPr>
              <w:jc w:val="right"/>
              <w:rPr>
                <w:color w:val="000000" w:themeColor="text1"/>
                <w:sz w:val="26"/>
                <w:szCs w:val="26"/>
              </w:rPr>
            </w:pPr>
            <w:r w:rsidRPr="004C4A63">
              <w:rPr>
                <w:color w:val="000000" w:themeColor="text1"/>
                <w:sz w:val="26"/>
                <w:szCs w:val="26"/>
              </w:rPr>
              <w:t>71,60</w:t>
            </w:r>
          </w:p>
        </w:tc>
        <w:tc>
          <w:tcPr>
            <w:tcW w:w="589" w:type="pct"/>
            <w:tcBorders>
              <w:top w:val="nil"/>
              <w:left w:val="nil"/>
              <w:bottom w:val="nil"/>
              <w:right w:val="nil"/>
            </w:tcBorders>
            <w:shd w:val="clear" w:color="auto" w:fill="auto"/>
            <w:noWrap/>
            <w:vAlign w:val="center"/>
          </w:tcPr>
          <w:p w:rsidR="00E2212E" w:rsidRPr="004C4A63" w:rsidRDefault="00E2212E" w:rsidP="00E2212E">
            <w:pPr>
              <w:widowControl w:val="0"/>
              <w:jc w:val="both"/>
              <w:rPr>
                <w:color w:val="000000" w:themeColor="text1"/>
                <w:sz w:val="26"/>
                <w:szCs w:val="26"/>
              </w:rPr>
            </w:pPr>
            <w:r w:rsidRPr="004C4A63">
              <w:rPr>
                <w:color w:val="000000" w:themeColor="text1"/>
                <w:sz w:val="26"/>
                <w:szCs w:val="26"/>
              </w:rPr>
              <w:t>ha</w:t>
            </w:r>
          </w:p>
        </w:tc>
      </w:tr>
      <w:tr w:rsidR="0042601C" w:rsidRPr="004C4A63" w:rsidTr="00E2212E">
        <w:trPr>
          <w:trHeight w:val="330"/>
        </w:trPr>
        <w:tc>
          <w:tcPr>
            <w:tcW w:w="1357" w:type="pct"/>
            <w:tcBorders>
              <w:top w:val="nil"/>
              <w:left w:val="nil"/>
              <w:bottom w:val="nil"/>
              <w:right w:val="nil"/>
            </w:tcBorders>
            <w:shd w:val="clear" w:color="auto" w:fill="auto"/>
            <w:noWrap/>
            <w:vAlign w:val="center"/>
          </w:tcPr>
          <w:p w:rsidR="00E2212E" w:rsidRPr="004C4A63" w:rsidRDefault="00E2212E" w:rsidP="00E2212E">
            <w:pPr>
              <w:widowControl w:val="0"/>
              <w:jc w:val="both"/>
              <w:rPr>
                <w:color w:val="000000" w:themeColor="text1"/>
                <w:sz w:val="26"/>
                <w:szCs w:val="26"/>
                <w:lang w:val="pt-BR"/>
              </w:rPr>
            </w:pPr>
            <w:r w:rsidRPr="004C4A63">
              <w:rPr>
                <w:color w:val="000000" w:themeColor="text1"/>
                <w:sz w:val="26"/>
                <w:szCs w:val="26"/>
                <w:lang w:val="pt-BR"/>
              </w:rPr>
              <w:t>6. Xã Minh Tâm</w:t>
            </w:r>
          </w:p>
        </w:tc>
        <w:tc>
          <w:tcPr>
            <w:tcW w:w="638" w:type="pct"/>
            <w:tcBorders>
              <w:top w:val="nil"/>
              <w:left w:val="nil"/>
              <w:bottom w:val="nil"/>
              <w:right w:val="nil"/>
            </w:tcBorders>
            <w:shd w:val="clear" w:color="auto" w:fill="auto"/>
            <w:noWrap/>
            <w:vAlign w:val="center"/>
          </w:tcPr>
          <w:p w:rsidR="00E2212E" w:rsidRPr="004C4A63" w:rsidRDefault="00E2212E" w:rsidP="00E2212E">
            <w:pPr>
              <w:jc w:val="right"/>
              <w:rPr>
                <w:color w:val="000000" w:themeColor="text1"/>
                <w:sz w:val="26"/>
                <w:szCs w:val="26"/>
              </w:rPr>
            </w:pPr>
            <w:r w:rsidRPr="004C4A63">
              <w:rPr>
                <w:color w:val="000000" w:themeColor="text1"/>
                <w:sz w:val="26"/>
                <w:szCs w:val="26"/>
              </w:rPr>
              <w:t>66,67</w:t>
            </w:r>
          </w:p>
        </w:tc>
        <w:tc>
          <w:tcPr>
            <w:tcW w:w="347" w:type="pct"/>
            <w:tcBorders>
              <w:top w:val="nil"/>
              <w:left w:val="nil"/>
              <w:bottom w:val="nil"/>
              <w:right w:val="nil"/>
            </w:tcBorders>
            <w:shd w:val="clear" w:color="auto" w:fill="auto"/>
            <w:noWrap/>
            <w:vAlign w:val="center"/>
          </w:tcPr>
          <w:p w:rsidR="00E2212E" w:rsidRPr="004C4A63" w:rsidRDefault="00E2212E" w:rsidP="00E2212E">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E2212E" w:rsidRPr="004C4A63" w:rsidRDefault="00E2212E" w:rsidP="00E2212E">
            <w:pPr>
              <w:widowControl w:val="0"/>
              <w:jc w:val="both"/>
              <w:rPr>
                <w:color w:val="000000" w:themeColor="text1"/>
                <w:sz w:val="26"/>
                <w:szCs w:val="26"/>
              </w:rPr>
            </w:pPr>
            <w:r w:rsidRPr="004C4A63">
              <w:rPr>
                <w:color w:val="000000" w:themeColor="text1"/>
                <w:sz w:val="26"/>
                <w:szCs w:val="26"/>
              </w:rPr>
              <w:t>12. Xã Thanh An</w:t>
            </w:r>
          </w:p>
        </w:tc>
        <w:tc>
          <w:tcPr>
            <w:tcW w:w="638" w:type="pct"/>
            <w:tcBorders>
              <w:top w:val="nil"/>
              <w:left w:val="nil"/>
              <w:bottom w:val="nil"/>
              <w:right w:val="nil"/>
            </w:tcBorders>
            <w:shd w:val="clear" w:color="auto" w:fill="auto"/>
            <w:noWrap/>
            <w:vAlign w:val="center"/>
          </w:tcPr>
          <w:p w:rsidR="00E2212E" w:rsidRPr="004C4A63" w:rsidRDefault="00E2212E" w:rsidP="00E2212E">
            <w:pPr>
              <w:jc w:val="right"/>
              <w:rPr>
                <w:color w:val="000000" w:themeColor="text1"/>
                <w:sz w:val="26"/>
                <w:szCs w:val="26"/>
              </w:rPr>
            </w:pPr>
            <w:r w:rsidRPr="004C4A63">
              <w:rPr>
                <w:color w:val="000000" w:themeColor="text1"/>
                <w:sz w:val="26"/>
                <w:szCs w:val="26"/>
              </w:rPr>
              <w:t>128,88</w:t>
            </w:r>
          </w:p>
        </w:tc>
        <w:tc>
          <w:tcPr>
            <w:tcW w:w="589" w:type="pct"/>
            <w:tcBorders>
              <w:top w:val="nil"/>
              <w:left w:val="nil"/>
              <w:bottom w:val="nil"/>
              <w:right w:val="nil"/>
            </w:tcBorders>
            <w:shd w:val="clear" w:color="auto" w:fill="auto"/>
            <w:noWrap/>
            <w:vAlign w:val="center"/>
          </w:tcPr>
          <w:p w:rsidR="00E2212E" w:rsidRPr="004C4A63" w:rsidRDefault="00E2212E" w:rsidP="00E2212E">
            <w:pPr>
              <w:widowControl w:val="0"/>
              <w:jc w:val="both"/>
              <w:rPr>
                <w:color w:val="000000" w:themeColor="text1"/>
                <w:sz w:val="26"/>
                <w:szCs w:val="26"/>
              </w:rPr>
            </w:pPr>
            <w:r w:rsidRPr="004C4A63">
              <w:rPr>
                <w:color w:val="000000" w:themeColor="text1"/>
                <w:sz w:val="26"/>
                <w:szCs w:val="26"/>
              </w:rPr>
              <w:t>ha</w:t>
            </w:r>
          </w:p>
        </w:tc>
      </w:tr>
    </w:tbl>
    <w:p w:rsidR="009D6D1D" w:rsidRPr="004C4A63" w:rsidRDefault="009D6D1D" w:rsidP="009D6D1D">
      <w:pPr>
        <w:widowControl w:val="0"/>
        <w:spacing w:before="120" w:after="120"/>
        <w:ind w:firstLine="720"/>
        <w:jc w:val="both"/>
        <w:rPr>
          <w:color w:val="000000" w:themeColor="text1"/>
          <w:sz w:val="26"/>
          <w:szCs w:val="26"/>
          <w:lang w:val="pt-BR"/>
        </w:rPr>
      </w:pPr>
      <w:r w:rsidRPr="004C4A63">
        <w:rPr>
          <w:i/>
          <w:color w:val="000000" w:themeColor="text1"/>
          <w:sz w:val="26"/>
          <w:szCs w:val="26"/>
          <w:lang w:val="pt-BR"/>
        </w:rPr>
        <w:t xml:space="preserve">- Đất ở </w:t>
      </w:r>
      <w:r w:rsidR="00A70EAD" w:rsidRPr="004C4A63">
        <w:rPr>
          <w:i/>
          <w:color w:val="000000" w:themeColor="text1"/>
          <w:sz w:val="26"/>
          <w:szCs w:val="26"/>
          <w:lang w:val="pt-BR"/>
        </w:rPr>
        <w:t xml:space="preserve">tại </w:t>
      </w:r>
      <w:r w:rsidRPr="004C4A63">
        <w:rPr>
          <w:i/>
          <w:color w:val="000000" w:themeColor="text1"/>
          <w:sz w:val="26"/>
          <w:szCs w:val="26"/>
          <w:lang w:val="pt-BR"/>
        </w:rPr>
        <w:t>đô thị:</w:t>
      </w:r>
      <w:r w:rsidRPr="004C4A63">
        <w:rPr>
          <w:color w:val="000000" w:themeColor="text1"/>
          <w:sz w:val="26"/>
          <w:szCs w:val="26"/>
          <w:lang w:val="pt-BR"/>
        </w:rPr>
        <w:t xml:space="preserve"> Tổng </w:t>
      </w:r>
      <w:bookmarkStart w:id="137" w:name="_Hlk60881255"/>
      <w:r w:rsidR="00034C82" w:rsidRPr="004C4A63">
        <w:rPr>
          <w:color w:val="000000" w:themeColor="text1"/>
          <w:sz w:val="26"/>
          <w:szCs w:val="26"/>
          <w:lang w:val="pt-BR"/>
        </w:rPr>
        <w:t>diện tích theo kế hoạch năm 202</w:t>
      </w:r>
      <w:r w:rsidR="00FF2DCC" w:rsidRPr="004C4A63">
        <w:rPr>
          <w:color w:val="000000" w:themeColor="text1"/>
          <w:sz w:val="26"/>
          <w:szCs w:val="26"/>
          <w:lang w:val="pt-BR"/>
        </w:rPr>
        <w:t>2</w:t>
      </w:r>
      <w:r w:rsidR="00034C82" w:rsidRPr="004C4A63">
        <w:rPr>
          <w:color w:val="000000" w:themeColor="text1"/>
          <w:sz w:val="26"/>
          <w:szCs w:val="26"/>
          <w:lang w:val="pt-BR"/>
        </w:rPr>
        <w:t xml:space="preserve"> </w:t>
      </w:r>
      <w:r w:rsidR="00381ED9" w:rsidRPr="004C4A63">
        <w:rPr>
          <w:color w:val="000000" w:themeColor="text1"/>
          <w:sz w:val="26"/>
          <w:szCs w:val="26"/>
          <w:lang w:val="pt-BR"/>
        </w:rPr>
        <w:t xml:space="preserve">là </w:t>
      </w:r>
      <w:r w:rsidR="00B96D93" w:rsidRPr="004C4A63">
        <w:rPr>
          <w:color w:val="000000" w:themeColor="text1"/>
          <w:sz w:val="26"/>
          <w:szCs w:val="26"/>
          <w:lang w:val="pt-BR"/>
        </w:rPr>
        <w:t>192,11</w:t>
      </w:r>
      <w:r w:rsidR="00AF1255" w:rsidRPr="004C4A63">
        <w:rPr>
          <w:color w:val="000000" w:themeColor="text1"/>
          <w:sz w:val="26"/>
          <w:szCs w:val="26"/>
          <w:lang w:val="pt-BR"/>
        </w:rPr>
        <w:t xml:space="preserve"> ha, tăng </w:t>
      </w:r>
      <w:r w:rsidR="00B96D93" w:rsidRPr="004C4A63">
        <w:rPr>
          <w:color w:val="000000" w:themeColor="text1"/>
          <w:sz w:val="26"/>
          <w:szCs w:val="26"/>
          <w:lang w:val="pt-BR"/>
        </w:rPr>
        <w:t>57,14</w:t>
      </w:r>
      <w:r w:rsidRPr="004C4A63">
        <w:rPr>
          <w:color w:val="000000" w:themeColor="text1"/>
          <w:sz w:val="26"/>
          <w:szCs w:val="26"/>
          <w:lang w:val="pt-BR"/>
        </w:rPr>
        <w:t xml:space="preserve"> ha </w:t>
      </w:r>
      <w:r w:rsidR="00034C82" w:rsidRPr="004C4A63">
        <w:rPr>
          <w:color w:val="000000" w:themeColor="text1"/>
          <w:sz w:val="26"/>
          <w:szCs w:val="26"/>
          <w:lang w:val="pt-BR"/>
        </w:rPr>
        <w:t>so với năm 202</w:t>
      </w:r>
      <w:bookmarkEnd w:id="137"/>
      <w:r w:rsidR="00FF2DCC" w:rsidRPr="004C4A63">
        <w:rPr>
          <w:color w:val="000000" w:themeColor="text1"/>
          <w:sz w:val="26"/>
          <w:szCs w:val="26"/>
          <w:lang w:val="pt-BR"/>
        </w:rPr>
        <w:t>1</w:t>
      </w:r>
      <w:r w:rsidRPr="004C4A63">
        <w:rPr>
          <w:color w:val="000000" w:themeColor="text1"/>
          <w:sz w:val="26"/>
          <w:szCs w:val="26"/>
          <w:lang w:val="pt-BR"/>
        </w:rPr>
        <w:t xml:space="preserve">; </w:t>
      </w:r>
      <w:r w:rsidR="002242E7" w:rsidRPr="004C4A63">
        <w:rPr>
          <w:color w:val="000000" w:themeColor="text1"/>
          <w:sz w:val="26"/>
          <w:szCs w:val="26"/>
          <w:lang w:val="pt-BR"/>
        </w:rPr>
        <w:t>phân bổ toàn bộ trên địa bàn thị trấn Tân Khai.</w:t>
      </w:r>
    </w:p>
    <w:p w:rsidR="009D6D1D" w:rsidRPr="004C4A63" w:rsidRDefault="009D6D1D" w:rsidP="009D6D1D">
      <w:pPr>
        <w:widowControl w:val="0"/>
        <w:spacing w:before="120" w:after="120"/>
        <w:ind w:firstLine="720"/>
        <w:jc w:val="both"/>
        <w:rPr>
          <w:color w:val="000000" w:themeColor="text1"/>
          <w:sz w:val="26"/>
          <w:szCs w:val="26"/>
          <w:lang w:val="pt-BR"/>
        </w:rPr>
      </w:pPr>
      <w:r w:rsidRPr="004C4A63">
        <w:rPr>
          <w:i/>
          <w:color w:val="000000" w:themeColor="text1"/>
          <w:sz w:val="26"/>
          <w:szCs w:val="26"/>
          <w:lang w:val="pt-BR"/>
        </w:rPr>
        <w:t xml:space="preserve">- Đất </w:t>
      </w:r>
      <w:r w:rsidR="00E311FC" w:rsidRPr="004C4A63">
        <w:rPr>
          <w:i/>
          <w:color w:val="000000" w:themeColor="text1"/>
          <w:sz w:val="26"/>
          <w:szCs w:val="26"/>
          <w:lang w:val="pt-BR"/>
        </w:rPr>
        <w:t>XD</w:t>
      </w:r>
      <w:r w:rsidRPr="004C4A63">
        <w:rPr>
          <w:i/>
          <w:color w:val="000000" w:themeColor="text1"/>
          <w:sz w:val="26"/>
          <w:szCs w:val="26"/>
          <w:lang w:val="pt-BR"/>
        </w:rPr>
        <w:t xml:space="preserve"> trụ sở cơ quan:</w:t>
      </w:r>
      <w:r w:rsidRPr="004C4A63">
        <w:rPr>
          <w:color w:val="000000" w:themeColor="text1"/>
          <w:sz w:val="26"/>
          <w:szCs w:val="26"/>
          <w:lang w:val="pt-BR"/>
        </w:rPr>
        <w:t xml:space="preserve"> Tổng </w:t>
      </w:r>
      <w:bookmarkStart w:id="138" w:name="_Hlk60881273"/>
      <w:r w:rsidR="00034C82" w:rsidRPr="004C4A63">
        <w:rPr>
          <w:color w:val="000000" w:themeColor="text1"/>
          <w:sz w:val="26"/>
          <w:szCs w:val="26"/>
          <w:lang w:val="pt-BR"/>
        </w:rPr>
        <w:t>diện tích theo kế hoạch năm 202</w:t>
      </w:r>
      <w:r w:rsidR="00FF2DCC" w:rsidRPr="004C4A63">
        <w:rPr>
          <w:color w:val="000000" w:themeColor="text1"/>
          <w:sz w:val="26"/>
          <w:szCs w:val="26"/>
          <w:lang w:val="pt-BR"/>
        </w:rPr>
        <w:t>2</w:t>
      </w:r>
      <w:r w:rsidR="00034C82" w:rsidRPr="004C4A63">
        <w:rPr>
          <w:color w:val="000000" w:themeColor="text1"/>
          <w:sz w:val="26"/>
          <w:szCs w:val="26"/>
          <w:lang w:val="pt-BR"/>
        </w:rPr>
        <w:t xml:space="preserve"> </w:t>
      </w:r>
      <w:r w:rsidRPr="004C4A63">
        <w:rPr>
          <w:color w:val="000000" w:themeColor="text1"/>
          <w:sz w:val="26"/>
          <w:szCs w:val="26"/>
          <w:lang w:val="pt-BR"/>
        </w:rPr>
        <w:t xml:space="preserve">là </w:t>
      </w:r>
      <w:r w:rsidR="007839A9" w:rsidRPr="004C4A63">
        <w:rPr>
          <w:color w:val="000000" w:themeColor="text1"/>
          <w:sz w:val="26"/>
          <w:szCs w:val="26"/>
          <w:lang w:val="pt-BR"/>
        </w:rPr>
        <w:t>3</w:t>
      </w:r>
      <w:r w:rsidR="00CA119A" w:rsidRPr="004C4A63">
        <w:rPr>
          <w:color w:val="000000" w:themeColor="text1"/>
          <w:sz w:val="26"/>
          <w:szCs w:val="26"/>
          <w:lang w:val="pt-BR"/>
        </w:rPr>
        <w:t>5,86</w:t>
      </w:r>
      <w:r w:rsidRPr="004C4A63">
        <w:rPr>
          <w:color w:val="000000" w:themeColor="text1"/>
          <w:sz w:val="26"/>
          <w:szCs w:val="26"/>
          <w:lang w:val="pt-BR"/>
        </w:rPr>
        <w:t xml:space="preserve"> ha, </w:t>
      </w:r>
      <w:r w:rsidR="00CA119A" w:rsidRPr="004C4A63">
        <w:rPr>
          <w:color w:val="000000" w:themeColor="text1"/>
          <w:sz w:val="26"/>
          <w:szCs w:val="26"/>
          <w:lang w:val="pt-BR"/>
        </w:rPr>
        <w:t>giảm 0,</w:t>
      </w:r>
      <w:r w:rsidR="00FF2DCC" w:rsidRPr="004C4A63">
        <w:rPr>
          <w:color w:val="000000" w:themeColor="text1"/>
          <w:sz w:val="26"/>
          <w:szCs w:val="26"/>
          <w:lang w:val="pt-BR"/>
        </w:rPr>
        <w:t>24</w:t>
      </w:r>
      <w:r w:rsidR="00CA119A" w:rsidRPr="004C4A63">
        <w:rPr>
          <w:color w:val="000000" w:themeColor="text1"/>
          <w:sz w:val="26"/>
          <w:szCs w:val="26"/>
          <w:lang w:val="pt-BR"/>
        </w:rPr>
        <w:t xml:space="preserve"> ha</w:t>
      </w:r>
      <w:r w:rsidRPr="004C4A63">
        <w:rPr>
          <w:color w:val="000000" w:themeColor="text1"/>
          <w:sz w:val="26"/>
          <w:szCs w:val="26"/>
          <w:lang w:val="pt-BR"/>
        </w:rPr>
        <w:t xml:space="preserve"> </w:t>
      </w:r>
      <w:r w:rsidR="00034C82" w:rsidRPr="004C4A63">
        <w:rPr>
          <w:color w:val="000000" w:themeColor="text1"/>
          <w:sz w:val="26"/>
          <w:szCs w:val="26"/>
          <w:lang w:val="pt-BR"/>
        </w:rPr>
        <w:t>so với năm 202</w:t>
      </w:r>
      <w:bookmarkEnd w:id="138"/>
      <w:r w:rsidR="00FF2DCC" w:rsidRPr="004C4A63">
        <w:rPr>
          <w:color w:val="000000" w:themeColor="text1"/>
          <w:sz w:val="26"/>
          <w:szCs w:val="26"/>
          <w:lang w:val="pt-BR"/>
        </w:rPr>
        <w:t>1</w:t>
      </w:r>
      <w:r w:rsidRPr="004C4A63">
        <w:rPr>
          <w:color w:val="000000" w:themeColor="text1"/>
          <w:sz w:val="26"/>
          <w:szCs w:val="26"/>
          <w:lang w:val="pt-BR"/>
        </w:rPr>
        <w:t xml:space="preserve">; </w:t>
      </w:r>
      <w:r w:rsidR="0038198B" w:rsidRPr="004C4A63">
        <w:rPr>
          <w:color w:val="000000" w:themeColor="text1"/>
          <w:sz w:val="26"/>
          <w:szCs w:val="26"/>
          <w:lang w:val="pt-BR"/>
        </w:rPr>
        <w:t xml:space="preserve">được </w:t>
      </w:r>
      <w:r w:rsidRPr="004C4A63">
        <w:rPr>
          <w:color w:val="000000" w:themeColor="text1"/>
          <w:sz w:val="26"/>
          <w:szCs w:val="26"/>
          <w:lang w:val="pt-BR"/>
        </w:rPr>
        <w:t xml:space="preserve">phân bổ đến từng đơn vị hành chính cấp xã như sau: </w:t>
      </w:r>
    </w:p>
    <w:tbl>
      <w:tblPr>
        <w:tblW w:w="4701" w:type="pct"/>
        <w:tblInd w:w="817" w:type="dxa"/>
        <w:tblLook w:val="04A0" w:firstRow="1" w:lastRow="0" w:firstColumn="1" w:lastColumn="0" w:noHBand="0" w:noVBand="1"/>
      </w:tblPr>
      <w:tblGrid>
        <w:gridCol w:w="2346"/>
        <w:gridCol w:w="1099"/>
        <w:gridCol w:w="597"/>
        <w:gridCol w:w="2465"/>
        <w:gridCol w:w="1100"/>
        <w:gridCol w:w="1016"/>
      </w:tblGrid>
      <w:tr w:rsidR="0042601C" w:rsidRPr="004C4A63" w:rsidTr="003D6D89">
        <w:trPr>
          <w:trHeight w:val="330"/>
        </w:trPr>
        <w:tc>
          <w:tcPr>
            <w:tcW w:w="1357"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lang w:val="pt-BR"/>
              </w:rPr>
              <w:t>1. Thị trấn Tân Khai</w:t>
            </w:r>
          </w:p>
        </w:tc>
        <w:tc>
          <w:tcPr>
            <w:tcW w:w="638" w:type="pct"/>
            <w:tcBorders>
              <w:top w:val="nil"/>
              <w:left w:val="nil"/>
              <w:bottom w:val="nil"/>
              <w:right w:val="nil"/>
            </w:tcBorders>
            <w:shd w:val="clear" w:color="auto" w:fill="auto"/>
            <w:noWrap/>
            <w:vAlign w:val="center"/>
          </w:tcPr>
          <w:p w:rsidR="00DF7732" w:rsidRPr="004C4A63" w:rsidRDefault="00DF7732" w:rsidP="003D6D89">
            <w:pPr>
              <w:jc w:val="right"/>
              <w:rPr>
                <w:color w:val="000000" w:themeColor="text1"/>
                <w:sz w:val="26"/>
                <w:szCs w:val="26"/>
              </w:rPr>
            </w:pPr>
            <w:r w:rsidRPr="004C4A63">
              <w:rPr>
                <w:color w:val="000000" w:themeColor="text1"/>
                <w:sz w:val="26"/>
                <w:szCs w:val="26"/>
              </w:rPr>
              <w:t>20,73</w:t>
            </w:r>
          </w:p>
        </w:tc>
        <w:tc>
          <w:tcPr>
            <w:tcW w:w="347"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 xml:space="preserve">8. Xã </w:t>
            </w:r>
            <w:r w:rsidRPr="004C4A63">
              <w:rPr>
                <w:color w:val="000000" w:themeColor="text1"/>
                <w:sz w:val="26"/>
                <w:szCs w:val="26"/>
                <w:lang w:val="pt-BR"/>
              </w:rPr>
              <w:t>Phước An</w:t>
            </w:r>
          </w:p>
        </w:tc>
        <w:tc>
          <w:tcPr>
            <w:tcW w:w="638" w:type="pct"/>
            <w:tcBorders>
              <w:top w:val="nil"/>
              <w:left w:val="nil"/>
              <w:bottom w:val="nil"/>
              <w:right w:val="nil"/>
            </w:tcBorders>
            <w:shd w:val="clear" w:color="auto" w:fill="auto"/>
            <w:noWrap/>
            <w:vAlign w:val="center"/>
          </w:tcPr>
          <w:p w:rsidR="00DF7732" w:rsidRPr="004C4A63" w:rsidRDefault="00DF7732" w:rsidP="00DF7732">
            <w:pPr>
              <w:jc w:val="right"/>
              <w:rPr>
                <w:color w:val="000000" w:themeColor="text1"/>
                <w:sz w:val="26"/>
                <w:szCs w:val="26"/>
              </w:rPr>
            </w:pPr>
            <w:r w:rsidRPr="004C4A63">
              <w:rPr>
                <w:color w:val="000000" w:themeColor="text1"/>
                <w:sz w:val="26"/>
                <w:szCs w:val="26"/>
              </w:rPr>
              <w:t>0,46</w:t>
            </w:r>
          </w:p>
        </w:tc>
        <w:tc>
          <w:tcPr>
            <w:tcW w:w="589"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ha</w:t>
            </w:r>
          </w:p>
        </w:tc>
      </w:tr>
      <w:tr w:rsidR="0042601C" w:rsidRPr="004C4A63" w:rsidTr="003D6D89">
        <w:trPr>
          <w:trHeight w:val="330"/>
        </w:trPr>
        <w:tc>
          <w:tcPr>
            <w:tcW w:w="1357"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lang w:val="pt-BR"/>
              </w:rPr>
              <w:t>2. Xã Đồng Nơ</w:t>
            </w:r>
          </w:p>
        </w:tc>
        <w:tc>
          <w:tcPr>
            <w:tcW w:w="638" w:type="pct"/>
            <w:tcBorders>
              <w:top w:val="nil"/>
              <w:left w:val="nil"/>
              <w:bottom w:val="nil"/>
              <w:right w:val="nil"/>
            </w:tcBorders>
            <w:shd w:val="clear" w:color="auto" w:fill="auto"/>
            <w:noWrap/>
            <w:vAlign w:val="center"/>
          </w:tcPr>
          <w:p w:rsidR="00DF7732" w:rsidRPr="004C4A63" w:rsidRDefault="00DF7732" w:rsidP="003D6D89">
            <w:pPr>
              <w:jc w:val="right"/>
              <w:rPr>
                <w:color w:val="000000" w:themeColor="text1"/>
                <w:sz w:val="26"/>
                <w:szCs w:val="26"/>
              </w:rPr>
            </w:pPr>
            <w:r w:rsidRPr="004C4A63">
              <w:rPr>
                <w:color w:val="000000" w:themeColor="text1"/>
                <w:sz w:val="26"/>
                <w:szCs w:val="26"/>
              </w:rPr>
              <w:t>1,97</w:t>
            </w:r>
          </w:p>
        </w:tc>
        <w:tc>
          <w:tcPr>
            <w:tcW w:w="347"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 xml:space="preserve">9. </w:t>
            </w:r>
            <w:r w:rsidRPr="004C4A63">
              <w:rPr>
                <w:color w:val="000000" w:themeColor="text1"/>
                <w:sz w:val="26"/>
                <w:szCs w:val="26"/>
                <w:lang w:val="pt-BR"/>
              </w:rPr>
              <w:t>Xã Tân Hiệp</w:t>
            </w:r>
          </w:p>
        </w:tc>
        <w:tc>
          <w:tcPr>
            <w:tcW w:w="638" w:type="pct"/>
            <w:tcBorders>
              <w:top w:val="nil"/>
              <w:left w:val="nil"/>
              <w:bottom w:val="nil"/>
              <w:right w:val="nil"/>
            </w:tcBorders>
            <w:shd w:val="clear" w:color="auto" w:fill="auto"/>
            <w:noWrap/>
            <w:vAlign w:val="center"/>
          </w:tcPr>
          <w:p w:rsidR="00DF7732" w:rsidRPr="004C4A63" w:rsidRDefault="00DF7732" w:rsidP="00DF7732">
            <w:pPr>
              <w:jc w:val="right"/>
              <w:rPr>
                <w:color w:val="000000" w:themeColor="text1"/>
                <w:sz w:val="26"/>
                <w:szCs w:val="26"/>
              </w:rPr>
            </w:pPr>
            <w:r w:rsidRPr="004C4A63">
              <w:rPr>
                <w:color w:val="000000" w:themeColor="text1"/>
                <w:sz w:val="26"/>
                <w:szCs w:val="26"/>
              </w:rPr>
              <w:t>2,88</w:t>
            </w:r>
          </w:p>
        </w:tc>
        <w:tc>
          <w:tcPr>
            <w:tcW w:w="589"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ha</w:t>
            </w:r>
          </w:p>
        </w:tc>
      </w:tr>
      <w:tr w:rsidR="0042601C" w:rsidRPr="004C4A63" w:rsidTr="003D6D89">
        <w:trPr>
          <w:trHeight w:val="330"/>
        </w:trPr>
        <w:tc>
          <w:tcPr>
            <w:tcW w:w="1357"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lang w:val="pt-BR"/>
              </w:rPr>
              <w:t>3. Xã Thanh Bình</w:t>
            </w:r>
          </w:p>
        </w:tc>
        <w:tc>
          <w:tcPr>
            <w:tcW w:w="638" w:type="pct"/>
            <w:tcBorders>
              <w:top w:val="nil"/>
              <w:left w:val="nil"/>
              <w:bottom w:val="nil"/>
              <w:right w:val="nil"/>
            </w:tcBorders>
            <w:shd w:val="clear" w:color="auto" w:fill="auto"/>
            <w:noWrap/>
            <w:vAlign w:val="center"/>
          </w:tcPr>
          <w:p w:rsidR="00DF7732" w:rsidRPr="004C4A63" w:rsidRDefault="00DF7732" w:rsidP="003D6D89">
            <w:pPr>
              <w:jc w:val="right"/>
              <w:rPr>
                <w:color w:val="000000" w:themeColor="text1"/>
                <w:sz w:val="26"/>
                <w:szCs w:val="26"/>
              </w:rPr>
            </w:pPr>
            <w:r w:rsidRPr="004C4A63">
              <w:rPr>
                <w:color w:val="000000" w:themeColor="text1"/>
                <w:sz w:val="26"/>
                <w:szCs w:val="26"/>
              </w:rPr>
              <w:t>0,50</w:t>
            </w:r>
          </w:p>
        </w:tc>
        <w:tc>
          <w:tcPr>
            <w:tcW w:w="347"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10. Xã Tân Hưng</w:t>
            </w:r>
          </w:p>
        </w:tc>
        <w:tc>
          <w:tcPr>
            <w:tcW w:w="638" w:type="pct"/>
            <w:tcBorders>
              <w:top w:val="nil"/>
              <w:left w:val="nil"/>
              <w:bottom w:val="nil"/>
              <w:right w:val="nil"/>
            </w:tcBorders>
            <w:shd w:val="clear" w:color="auto" w:fill="auto"/>
            <w:noWrap/>
            <w:vAlign w:val="center"/>
          </w:tcPr>
          <w:p w:rsidR="00DF7732" w:rsidRPr="004C4A63" w:rsidRDefault="00DF7732" w:rsidP="00DF7732">
            <w:pPr>
              <w:jc w:val="right"/>
              <w:rPr>
                <w:color w:val="000000" w:themeColor="text1"/>
                <w:sz w:val="26"/>
                <w:szCs w:val="26"/>
              </w:rPr>
            </w:pPr>
            <w:r w:rsidRPr="004C4A63">
              <w:rPr>
                <w:color w:val="000000" w:themeColor="text1"/>
                <w:sz w:val="26"/>
                <w:szCs w:val="26"/>
              </w:rPr>
              <w:t>0,91</w:t>
            </w:r>
          </w:p>
        </w:tc>
        <w:tc>
          <w:tcPr>
            <w:tcW w:w="589"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ha</w:t>
            </w:r>
          </w:p>
        </w:tc>
      </w:tr>
      <w:tr w:rsidR="0042601C" w:rsidRPr="004C4A63" w:rsidTr="003D6D89">
        <w:trPr>
          <w:trHeight w:val="330"/>
        </w:trPr>
        <w:tc>
          <w:tcPr>
            <w:tcW w:w="1357"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lang w:val="pt-BR"/>
              </w:rPr>
            </w:pPr>
            <w:r w:rsidRPr="004C4A63">
              <w:rPr>
                <w:color w:val="000000" w:themeColor="text1"/>
                <w:sz w:val="26"/>
                <w:szCs w:val="26"/>
                <w:lang w:val="pt-BR"/>
              </w:rPr>
              <w:t>4. Xã An Khương</w:t>
            </w:r>
          </w:p>
        </w:tc>
        <w:tc>
          <w:tcPr>
            <w:tcW w:w="638" w:type="pct"/>
            <w:tcBorders>
              <w:top w:val="nil"/>
              <w:left w:val="nil"/>
              <w:bottom w:val="nil"/>
              <w:right w:val="nil"/>
            </w:tcBorders>
            <w:shd w:val="clear" w:color="auto" w:fill="auto"/>
            <w:noWrap/>
            <w:vAlign w:val="center"/>
          </w:tcPr>
          <w:p w:rsidR="00DF7732" w:rsidRPr="004C4A63" w:rsidRDefault="00DF7732" w:rsidP="003D6D89">
            <w:pPr>
              <w:jc w:val="right"/>
              <w:rPr>
                <w:color w:val="000000" w:themeColor="text1"/>
                <w:sz w:val="26"/>
                <w:szCs w:val="26"/>
              </w:rPr>
            </w:pPr>
            <w:r w:rsidRPr="004C4A63">
              <w:rPr>
                <w:color w:val="000000" w:themeColor="text1"/>
                <w:sz w:val="26"/>
                <w:szCs w:val="26"/>
              </w:rPr>
              <w:t>0,78</w:t>
            </w:r>
          </w:p>
        </w:tc>
        <w:tc>
          <w:tcPr>
            <w:tcW w:w="347"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11. Xã Tân Lợi</w:t>
            </w:r>
          </w:p>
        </w:tc>
        <w:tc>
          <w:tcPr>
            <w:tcW w:w="638" w:type="pct"/>
            <w:tcBorders>
              <w:top w:val="nil"/>
              <w:left w:val="nil"/>
              <w:bottom w:val="nil"/>
              <w:right w:val="nil"/>
            </w:tcBorders>
            <w:shd w:val="clear" w:color="auto" w:fill="auto"/>
            <w:noWrap/>
            <w:vAlign w:val="center"/>
          </w:tcPr>
          <w:p w:rsidR="00DF7732" w:rsidRPr="004C4A63" w:rsidRDefault="00DF7732" w:rsidP="00DF7732">
            <w:pPr>
              <w:jc w:val="right"/>
              <w:rPr>
                <w:color w:val="000000" w:themeColor="text1"/>
                <w:sz w:val="26"/>
                <w:szCs w:val="26"/>
              </w:rPr>
            </w:pPr>
            <w:r w:rsidRPr="004C4A63">
              <w:rPr>
                <w:color w:val="000000" w:themeColor="text1"/>
                <w:sz w:val="26"/>
                <w:szCs w:val="26"/>
              </w:rPr>
              <w:t>1,20</w:t>
            </w:r>
          </w:p>
        </w:tc>
        <w:tc>
          <w:tcPr>
            <w:tcW w:w="589"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ha</w:t>
            </w:r>
          </w:p>
        </w:tc>
      </w:tr>
      <w:tr w:rsidR="0042601C" w:rsidRPr="004C4A63" w:rsidTr="003D6D89">
        <w:trPr>
          <w:trHeight w:val="330"/>
        </w:trPr>
        <w:tc>
          <w:tcPr>
            <w:tcW w:w="1357"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lang w:val="pt-BR"/>
              </w:rPr>
            </w:pPr>
            <w:r w:rsidRPr="004C4A63">
              <w:rPr>
                <w:color w:val="000000" w:themeColor="text1"/>
                <w:sz w:val="26"/>
                <w:szCs w:val="26"/>
                <w:lang w:val="pt-BR"/>
              </w:rPr>
              <w:t>5. Xã An Phú</w:t>
            </w:r>
          </w:p>
        </w:tc>
        <w:tc>
          <w:tcPr>
            <w:tcW w:w="638" w:type="pct"/>
            <w:tcBorders>
              <w:top w:val="nil"/>
              <w:left w:val="nil"/>
              <w:bottom w:val="nil"/>
              <w:right w:val="nil"/>
            </w:tcBorders>
            <w:shd w:val="clear" w:color="auto" w:fill="auto"/>
            <w:noWrap/>
            <w:vAlign w:val="center"/>
          </w:tcPr>
          <w:p w:rsidR="00DF7732" w:rsidRPr="004C4A63" w:rsidRDefault="00DF7732" w:rsidP="003D6D89">
            <w:pPr>
              <w:jc w:val="right"/>
              <w:rPr>
                <w:color w:val="000000" w:themeColor="text1"/>
                <w:sz w:val="26"/>
                <w:szCs w:val="26"/>
              </w:rPr>
            </w:pPr>
            <w:r w:rsidRPr="004C4A63">
              <w:rPr>
                <w:color w:val="000000" w:themeColor="text1"/>
                <w:sz w:val="26"/>
                <w:szCs w:val="26"/>
              </w:rPr>
              <w:t>0,90</w:t>
            </w:r>
          </w:p>
        </w:tc>
        <w:tc>
          <w:tcPr>
            <w:tcW w:w="347"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12. Xã Tân Quan</w:t>
            </w:r>
          </w:p>
        </w:tc>
        <w:tc>
          <w:tcPr>
            <w:tcW w:w="638" w:type="pct"/>
            <w:tcBorders>
              <w:top w:val="nil"/>
              <w:left w:val="nil"/>
              <w:bottom w:val="nil"/>
              <w:right w:val="nil"/>
            </w:tcBorders>
            <w:shd w:val="clear" w:color="auto" w:fill="auto"/>
            <w:noWrap/>
            <w:vAlign w:val="center"/>
          </w:tcPr>
          <w:p w:rsidR="00DF7732" w:rsidRPr="004C4A63" w:rsidRDefault="00DF7732" w:rsidP="00DF7732">
            <w:pPr>
              <w:jc w:val="right"/>
              <w:rPr>
                <w:color w:val="000000" w:themeColor="text1"/>
                <w:sz w:val="26"/>
                <w:szCs w:val="26"/>
              </w:rPr>
            </w:pPr>
            <w:r w:rsidRPr="004C4A63">
              <w:rPr>
                <w:color w:val="000000" w:themeColor="text1"/>
                <w:sz w:val="26"/>
                <w:szCs w:val="26"/>
              </w:rPr>
              <w:t>1,13</w:t>
            </w:r>
          </w:p>
        </w:tc>
        <w:tc>
          <w:tcPr>
            <w:tcW w:w="589"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ha</w:t>
            </w:r>
          </w:p>
        </w:tc>
      </w:tr>
      <w:tr w:rsidR="0042601C" w:rsidRPr="004C4A63" w:rsidTr="003D6D89">
        <w:trPr>
          <w:trHeight w:val="330"/>
        </w:trPr>
        <w:tc>
          <w:tcPr>
            <w:tcW w:w="1357"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lang w:val="pt-BR"/>
              </w:rPr>
            </w:pPr>
            <w:r w:rsidRPr="004C4A63">
              <w:rPr>
                <w:color w:val="000000" w:themeColor="text1"/>
                <w:sz w:val="26"/>
                <w:szCs w:val="26"/>
                <w:lang w:val="pt-BR"/>
              </w:rPr>
              <w:t>6. Xã Minh Đức</w:t>
            </w:r>
          </w:p>
        </w:tc>
        <w:tc>
          <w:tcPr>
            <w:tcW w:w="638" w:type="pct"/>
            <w:tcBorders>
              <w:top w:val="nil"/>
              <w:left w:val="nil"/>
              <w:bottom w:val="nil"/>
              <w:right w:val="nil"/>
            </w:tcBorders>
            <w:shd w:val="clear" w:color="auto" w:fill="auto"/>
            <w:noWrap/>
            <w:vAlign w:val="center"/>
          </w:tcPr>
          <w:p w:rsidR="00DF7732" w:rsidRPr="004C4A63" w:rsidRDefault="00DF7732" w:rsidP="003D6D89">
            <w:pPr>
              <w:jc w:val="right"/>
              <w:rPr>
                <w:color w:val="000000" w:themeColor="text1"/>
                <w:sz w:val="26"/>
                <w:szCs w:val="26"/>
              </w:rPr>
            </w:pPr>
            <w:r w:rsidRPr="004C4A63">
              <w:rPr>
                <w:color w:val="000000" w:themeColor="text1"/>
                <w:sz w:val="26"/>
                <w:szCs w:val="26"/>
              </w:rPr>
              <w:t>1,84</w:t>
            </w:r>
          </w:p>
        </w:tc>
        <w:tc>
          <w:tcPr>
            <w:tcW w:w="347"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13. Xã Thanh An</w:t>
            </w:r>
          </w:p>
        </w:tc>
        <w:tc>
          <w:tcPr>
            <w:tcW w:w="638" w:type="pct"/>
            <w:tcBorders>
              <w:top w:val="nil"/>
              <w:left w:val="nil"/>
              <w:bottom w:val="nil"/>
              <w:right w:val="nil"/>
            </w:tcBorders>
            <w:shd w:val="clear" w:color="auto" w:fill="auto"/>
            <w:noWrap/>
            <w:vAlign w:val="center"/>
          </w:tcPr>
          <w:p w:rsidR="00DF7732" w:rsidRPr="004C4A63" w:rsidRDefault="00DF7732" w:rsidP="00DF7732">
            <w:pPr>
              <w:jc w:val="right"/>
              <w:rPr>
                <w:color w:val="000000" w:themeColor="text1"/>
                <w:sz w:val="26"/>
                <w:szCs w:val="26"/>
              </w:rPr>
            </w:pPr>
            <w:r w:rsidRPr="004C4A63">
              <w:rPr>
                <w:color w:val="000000" w:themeColor="text1"/>
                <w:sz w:val="26"/>
                <w:szCs w:val="26"/>
              </w:rPr>
              <w:t>1,41</w:t>
            </w:r>
          </w:p>
        </w:tc>
        <w:tc>
          <w:tcPr>
            <w:tcW w:w="589"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ha</w:t>
            </w:r>
          </w:p>
        </w:tc>
      </w:tr>
      <w:tr w:rsidR="0042601C" w:rsidRPr="004C4A63" w:rsidTr="003D6D89">
        <w:trPr>
          <w:trHeight w:val="330"/>
        </w:trPr>
        <w:tc>
          <w:tcPr>
            <w:tcW w:w="1357"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lang w:val="pt-BR"/>
              </w:rPr>
            </w:pPr>
            <w:r w:rsidRPr="004C4A63">
              <w:rPr>
                <w:color w:val="000000" w:themeColor="text1"/>
                <w:sz w:val="26"/>
                <w:szCs w:val="26"/>
                <w:lang w:val="pt-BR"/>
              </w:rPr>
              <w:t>7. Xã Minh Tâm</w:t>
            </w:r>
          </w:p>
        </w:tc>
        <w:tc>
          <w:tcPr>
            <w:tcW w:w="638" w:type="pct"/>
            <w:tcBorders>
              <w:top w:val="nil"/>
              <w:left w:val="nil"/>
              <w:bottom w:val="nil"/>
              <w:right w:val="nil"/>
            </w:tcBorders>
            <w:shd w:val="clear" w:color="auto" w:fill="auto"/>
            <w:noWrap/>
            <w:vAlign w:val="center"/>
          </w:tcPr>
          <w:p w:rsidR="00DF7732" w:rsidRPr="004C4A63" w:rsidRDefault="00DF7732" w:rsidP="003D6D89">
            <w:pPr>
              <w:jc w:val="right"/>
              <w:rPr>
                <w:color w:val="000000" w:themeColor="text1"/>
                <w:sz w:val="26"/>
                <w:szCs w:val="26"/>
              </w:rPr>
            </w:pPr>
            <w:r w:rsidRPr="004C4A63">
              <w:rPr>
                <w:color w:val="000000" w:themeColor="text1"/>
                <w:sz w:val="26"/>
                <w:szCs w:val="26"/>
              </w:rPr>
              <w:t>1,15</w:t>
            </w:r>
          </w:p>
        </w:tc>
        <w:tc>
          <w:tcPr>
            <w:tcW w:w="347"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ha</w:t>
            </w:r>
          </w:p>
        </w:tc>
        <w:tc>
          <w:tcPr>
            <w:tcW w:w="1430"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p>
        </w:tc>
        <w:tc>
          <w:tcPr>
            <w:tcW w:w="638" w:type="pct"/>
            <w:tcBorders>
              <w:top w:val="nil"/>
              <w:left w:val="nil"/>
              <w:bottom w:val="nil"/>
              <w:right w:val="nil"/>
            </w:tcBorders>
            <w:shd w:val="clear" w:color="auto" w:fill="auto"/>
            <w:noWrap/>
            <w:vAlign w:val="center"/>
          </w:tcPr>
          <w:p w:rsidR="00DF7732" w:rsidRPr="004C4A63" w:rsidRDefault="00DF7732" w:rsidP="00DF7732">
            <w:pPr>
              <w:jc w:val="right"/>
              <w:rPr>
                <w:color w:val="000000" w:themeColor="text1"/>
                <w:sz w:val="26"/>
                <w:szCs w:val="26"/>
              </w:rPr>
            </w:pPr>
          </w:p>
        </w:tc>
        <w:tc>
          <w:tcPr>
            <w:tcW w:w="589"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p>
        </w:tc>
      </w:tr>
    </w:tbl>
    <w:p w:rsidR="009D6D1D" w:rsidRPr="004C4A63" w:rsidRDefault="009D6D1D" w:rsidP="009D6D1D">
      <w:pPr>
        <w:widowControl w:val="0"/>
        <w:spacing w:before="120" w:after="120"/>
        <w:ind w:firstLine="720"/>
        <w:jc w:val="both"/>
        <w:rPr>
          <w:color w:val="000000" w:themeColor="text1"/>
          <w:sz w:val="26"/>
          <w:szCs w:val="26"/>
          <w:lang w:val="pt-BR"/>
        </w:rPr>
      </w:pPr>
      <w:r w:rsidRPr="004C4A63">
        <w:rPr>
          <w:i/>
          <w:color w:val="000000" w:themeColor="text1"/>
          <w:sz w:val="26"/>
          <w:szCs w:val="26"/>
          <w:lang w:val="pt-BR"/>
        </w:rPr>
        <w:t xml:space="preserve">- Đất </w:t>
      </w:r>
      <w:r w:rsidR="00E311FC" w:rsidRPr="004C4A63">
        <w:rPr>
          <w:i/>
          <w:color w:val="000000" w:themeColor="text1"/>
          <w:sz w:val="26"/>
          <w:szCs w:val="26"/>
          <w:lang w:val="pt-BR"/>
        </w:rPr>
        <w:t>XD</w:t>
      </w:r>
      <w:r w:rsidRPr="004C4A63">
        <w:rPr>
          <w:i/>
          <w:color w:val="000000" w:themeColor="text1"/>
          <w:sz w:val="26"/>
          <w:szCs w:val="26"/>
          <w:lang w:val="pt-BR"/>
        </w:rPr>
        <w:t xml:space="preserve"> trụ sở tổ chức sự n</w:t>
      </w:r>
      <w:r w:rsidR="003900DF" w:rsidRPr="004C4A63">
        <w:rPr>
          <w:i/>
          <w:color w:val="000000" w:themeColor="text1"/>
          <w:sz w:val="26"/>
          <w:szCs w:val="26"/>
          <w:lang w:val="pt-BR"/>
        </w:rPr>
        <w:t>g</w:t>
      </w:r>
      <w:r w:rsidRPr="004C4A63">
        <w:rPr>
          <w:i/>
          <w:color w:val="000000" w:themeColor="text1"/>
          <w:sz w:val="26"/>
          <w:szCs w:val="26"/>
          <w:lang w:val="pt-BR"/>
        </w:rPr>
        <w:t>hiệp:</w:t>
      </w:r>
      <w:r w:rsidRPr="004C4A63">
        <w:rPr>
          <w:color w:val="000000" w:themeColor="text1"/>
          <w:sz w:val="26"/>
          <w:szCs w:val="26"/>
          <w:lang w:val="pt-BR"/>
        </w:rPr>
        <w:t xml:space="preserve"> Tổng </w:t>
      </w:r>
      <w:bookmarkStart w:id="139" w:name="_Hlk60881286"/>
      <w:r w:rsidR="00034C82" w:rsidRPr="004C4A63">
        <w:rPr>
          <w:color w:val="000000" w:themeColor="text1"/>
          <w:sz w:val="26"/>
          <w:szCs w:val="26"/>
          <w:lang w:val="pt-BR"/>
        </w:rPr>
        <w:t>diện tích theo kế hoạch năm 202</w:t>
      </w:r>
      <w:r w:rsidR="00FF2DCC" w:rsidRPr="004C4A63">
        <w:rPr>
          <w:color w:val="000000" w:themeColor="text1"/>
          <w:sz w:val="26"/>
          <w:szCs w:val="26"/>
          <w:lang w:val="pt-BR"/>
        </w:rPr>
        <w:t>2</w:t>
      </w:r>
      <w:r w:rsidR="00034C82" w:rsidRPr="004C4A63">
        <w:rPr>
          <w:color w:val="000000" w:themeColor="text1"/>
          <w:sz w:val="26"/>
          <w:szCs w:val="26"/>
          <w:lang w:val="pt-BR"/>
        </w:rPr>
        <w:t xml:space="preserve"> </w:t>
      </w:r>
      <w:r w:rsidRPr="004C4A63">
        <w:rPr>
          <w:color w:val="000000" w:themeColor="text1"/>
          <w:sz w:val="26"/>
          <w:szCs w:val="26"/>
          <w:lang w:val="pt-BR"/>
        </w:rPr>
        <w:t xml:space="preserve">là </w:t>
      </w:r>
      <w:r w:rsidR="002242E7" w:rsidRPr="004C4A63">
        <w:rPr>
          <w:color w:val="000000" w:themeColor="text1"/>
          <w:sz w:val="26"/>
          <w:szCs w:val="26"/>
          <w:lang w:val="pt-BR"/>
        </w:rPr>
        <w:t>0,49</w:t>
      </w:r>
      <w:r w:rsidRPr="004C4A63">
        <w:rPr>
          <w:color w:val="000000" w:themeColor="text1"/>
          <w:sz w:val="26"/>
          <w:szCs w:val="26"/>
          <w:lang w:val="pt-BR"/>
        </w:rPr>
        <w:t xml:space="preserve"> ha, </w:t>
      </w:r>
      <w:r w:rsidR="002242E7" w:rsidRPr="004C4A63">
        <w:rPr>
          <w:color w:val="000000" w:themeColor="text1"/>
          <w:sz w:val="26"/>
          <w:szCs w:val="26"/>
          <w:lang w:val="pt-BR"/>
        </w:rPr>
        <w:t>không thay đổi</w:t>
      </w:r>
      <w:r w:rsidR="003900DF" w:rsidRPr="004C4A63">
        <w:rPr>
          <w:color w:val="000000" w:themeColor="text1"/>
          <w:sz w:val="26"/>
          <w:szCs w:val="26"/>
          <w:lang w:val="pt-BR"/>
        </w:rPr>
        <w:t xml:space="preserve"> </w:t>
      </w:r>
      <w:r w:rsidR="00034C82" w:rsidRPr="004C4A63">
        <w:rPr>
          <w:color w:val="000000" w:themeColor="text1"/>
          <w:sz w:val="26"/>
          <w:szCs w:val="26"/>
          <w:lang w:val="pt-BR"/>
        </w:rPr>
        <w:t>so với năm 202</w:t>
      </w:r>
      <w:bookmarkEnd w:id="139"/>
      <w:r w:rsidR="00FF2DCC" w:rsidRPr="004C4A63">
        <w:rPr>
          <w:color w:val="000000" w:themeColor="text1"/>
          <w:sz w:val="26"/>
          <w:szCs w:val="26"/>
          <w:lang w:val="pt-BR"/>
        </w:rPr>
        <w:t>1</w:t>
      </w:r>
      <w:r w:rsidRPr="004C4A63">
        <w:rPr>
          <w:color w:val="000000" w:themeColor="text1"/>
          <w:sz w:val="26"/>
          <w:szCs w:val="26"/>
          <w:lang w:val="pt-BR"/>
        </w:rPr>
        <w:t xml:space="preserve">; phân bổ </w:t>
      </w:r>
      <w:r w:rsidR="00316C55" w:rsidRPr="004C4A63">
        <w:rPr>
          <w:color w:val="000000" w:themeColor="text1"/>
          <w:sz w:val="26"/>
          <w:szCs w:val="26"/>
          <w:lang w:val="pt-BR"/>
        </w:rPr>
        <w:t>toàn bộ trên địa bàn thị trấn Tân Khai.</w:t>
      </w:r>
    </w:p>
    <w:p w:rsidR="005A398F" w:rsidRPr="004C4A63" w:rsidRDefault="009D6D1D" w:rsidP="005A398F">
      <w:pPr>
        <w:widowControl w:val="0"/>
        <w:spacing w:before="240" w:after="120"/>
        <w:ind w:firstLine="720"/>
        <w:jc w:val="both"/>
        <w:rPr>
          <w:color w:val="000000" w:themeColor="text1"/>
          <w:sz w:val="26"/>
          <w:szCs w:val="26"/>
          <w:lang w:val="pt-BR"/>
        </w:rPr>
      </w:pPr>
      <w:r w:rsidRPr="004C4A63">
        <w:rPr>
          <w:i/>
          <w:color w:val="000000" w:themeColor="text1"/>
          <w:sz w:val="26"/>
          <w:szCs w:val="26"/>
          <w:lang w:val="pt-BR"/>
        </w:rPr>
        <w:t>- Đất cơ sở tín ngưỡng:</w:t>
      </w:r>
      <w:r w:rsidRPr="004C4A63">
        <w:rPr>
          <w:color w:val="000000" w:themeColor="text1"/>
          <w:sz w:val="26"/>
          <w:szCs w:val="26"/>
          <w:lang w:val="pt-BR"/>
        </w:rPr>
        <w:t xml:space="preserve"> Tổng </w:t>
      </w:r>
      <w:bookmarkStart w:id="140" w:name="_Hlk60881466"/>
      <w:r w:rsidR="00034C82" w:rsidRPr="004C4A63">
        <w:rPr>
          <w:color w:val="000000" w:themeColor="text1"/>
          <w:sz w:val="26"/>
          <w:szCs w:val="26"/>
          <w:lang w:val="pt-BR"/>
        </w:rPr>
        <w:t>diện tích theo kế hoạch năm 202</w:t>
      </w:r>
      <w:r w:rsidR="00FF2DCC" w:rsidRPr="004C4A63">
        <w:rPr>
          <w:color w:val="000000" w:themeColor="text1"/>
          <w:sz w:val="26"/>
          <w:szCs w:val="26"/>
          <w:lang w:val="pt-BR"/>
        </w:rPr>
        <w:t>2</w:t>
      </w:r>
      <w:r w:rsidR="00034C82" w:rsidRPr="004C4A63">
        <w:rPr>
          <w:color w:val="000000" w:themeColor="text1"/>
          <w:sz w:val="26"/>
          <w:szCs w:val="26"/>
          <w:lang w:val="pt-BR"/>
        </w:rPr>
        <w:t xml:space="preserve"> </w:t>
      </w:r>
      <w:r w:rsidRPr="004C4A63">
        <w:rPr>
          <w:color w:val="000000" w:themeColor="text1"/>
          <w:sz w:val="26"/>
          <w:szCs w:val="26"/>
          <w:lang w:val="pt-BR"/>
        </w:rPr>
        <w:t xml:space="preserve">là </w:t>
      </w:r>
      <w:r w:rsidR="00A138AB" w:rsidRPr="004C4A63">
        <w:rPr>
          <w:color w:val="000000" w:themeColor="text1"/>
          <w:sz w:val="26"/>
          <w:szCs w:val="26"/>
          <w:lang w:val="pt-BR"/>
        </w:rPr>
        <w:t>0,</w:t>
      </w:r>
      <w:r w:rsidR="00FF2DCC" w:rsidRPr="004C4A63">
        <w:rPr>
          <w:color w:val="000000" w:themeColor="text1"/>
          <w:sz w:val="26"/>
          <w:szCs w:val="26"/>
          <w:lang w:val="pt-BR"/>
        </w:rPr>
        <w:t>27</w:t>
      </w:r>
      <w:r w:rsidRPr="004C4A63">
        <w:rPr>
          <w:color w:val="000000" w:themeColor="text1"/>
          <w:sz w:val="26"/>
          <w:szCs w:val="26"/>
          <w:lang w:val="pt-BR"/>
        </w:rPr>
        <w:t xml:space="preserve"> ha, giữ nguyên </w:t>
      </w:r>
      <w:r w:rsidR="00681D09" w:rsidRPr="004C4A63">
        <w:rPr>
          <w:color w:val="000000" w:themeColor="text1"/>
          <w:sz w:val="26"/>
          <w:szCs w:val="26"/>
          <w:lang w:val="pt-BR"/>
        </w:rPr>
        <w:t>như năm 20</w:t>
      </w:r>
      <w:r w:rsidR="00A138AB" w:rsidRPr="004C4A63">
        <w:rPr>
          <w:color w:val="000000" w:themeColor="text1"/>
          <w:sz w:val="26"/>
          <w:szCs w:val="26"/>
          <w:lang w:val="pt-BR"/>
        </w:rPr>
        <w:t>2</w:t>
      </w:r>
      <w:bookmarkEnd w:id="140"/>
      <w:r w:rsidR="00FF2DCC" w:rsidRPr="004C4A63">
        <w:rPr>
          <w:color w:val="000000" w:themeColor="text1"/>
          <w:sz w:val="26"/>
          <w:szCs w:val="26"/>
          <w:lang w:val="pt-BR"/>
        </w:rPr>
        <w:t>1</w:t>
      </w:r>
      <w:r w:rsidRPr="004C4A63">
        <w:rPr>
          <w:color w:val="000000" w:themeColor="text1"/>
          <w:sz w:val="26"/>
          <w:szCs w:val="26"/>
          <w:lang w:val="pt-BR"/>
        </w:rPr>
        <w:t>;</w:t>
      </w:r>
      <w:r w:rsidR="00AB0A4A" w:rsidRPr="004C4A63">
        <w:rPr>
          <w:color w:val="000000" w:themeColor="text1"/>
          <w:sz w:val="26"/>
          <w:szCs w:val="26"/>
          <w:lang w:val="pt-BR"/>
        </w:rPr>
        <w:t xml:space="preserve"> </w:t>
      </w:r>
      <w:r w:rsidR="00316C55" w:rsidRPr="004C4A63">
        <w:rPr>
          <w:color w:val="000000" w:themeColor="text1"/>
          <w:sz w:val="26"/>
          <w:szCs w:val="26"/>
          <w:lang w:val="pt-BR"/>
        </w:rPr>
        <w:t xml:space="preserve">phân bổ đến từng đơn vị hành chính cấp xã như sau: </w:t>
      </w:r>
      <w:r w:rsidR="005A398F" w:rsidRPr="004C4A63">
        <w:rPr>
          <w:color w:val="000000" w:themeColor="text1"/>
          <w:sz w:val="26"/>
          <w:szCs w:val="26"/>
          <w:lang w:val="pt-BR"/>
        </w:rPr>
        <w:t>Tân Hiệp 0,20 ha; Tân Hưng 0,04 ha</w:t>
      </w:r>
      <w:r w:rsidR="00DF7732" w:rsidRPr="004C4A63">
        <w:rPr>
          <w:color w:val="000000" w:themeColor="text1"/>
          <w:sz w:val="26"/>
          <w:szCs w:val="26"/>
          <w:lang w:val="pt-BR"/>
        </w:rPr>
        <w:t xml:space="preserve"> và </w:t>
      </w:r>
      <w:r w:rsidR="005A398F" w:rsidRPr="004C4A63">
        <w:rPr>
          <w:color w:val="000000" w:themeColor="text1"/>
          <w:sz w:val="26"/>
          <w:szCs w:val="26"/>
          <w:lang w:val="pt-BR"/>
        </w:rPr>
        <w:t>Tân Lợi 0,03</w:t>
      </w:r>
      <w:r w:rsidR="00DF7732" w:rsidRPr="004C4A63">
        <w:rPr>
          <w:color w:val="000000" w:themeColor="text1"/>
          <w:sz w:val="26"/>
          <w:szCs w:val="26"/>
          <w:lang w:val="pt-BR"/>
        </w:rPr>
        <w:t xml:space="preserve"> ha</w:t>
      </w:r>
      <w:r w:rsidR="005A398F" w:rsidRPr="004C4A63">
        <w:rPr>
          <w:color w:val="000000" w:themeColor="text1"/>
          <w:sz w:val="26"/>
          <w:szCs w:val="26"/>
          <w:lang w:val="pt-BR"/>
        </w:rPr>
        <w:t>.</w:t>
      </w:r>
    </w:p>
    <w:p w:rsidR="009D6D1D" w:rsidRPr="004C4A63" w:rsidRDefault="009D6D1D" w:rsidP="009D6D1D">
      <w:pPr>
        <w:widowControl w:val="0"/>
        <w:spacing w:before="240" w:after="120"/>
        <w:ind w:firstLine="720"/>
        <w:jc w:val="both"/>
        <w:rPr>
          <w:color w:val="000000" w:themeColor="text1"/>
          <w:sz w:val="26"/>
          <w:szCs w:val="26"/>
          <w:lang w:val="pt-BR"/>
        </w:rPr>
      </w:pPr>
      <w:r w:rsidRPr="004C4A63">
        <w:rPr>
          <w:i/>
          <w:color w:val="000000" w:themeColor="text1"/>
          <w:sz w:val="26"/>
          <w:szCs w:val="26"/>
          <w:lang w:val="pt-BR"/>
        </w:rPr>
        <w:t>- Đất sông, ngòi, kênh, rạch, suối:</w:t>
      </w:r>
      <w:r w:rsidRPr="004C4A63">
        <w:rPr>
          <w:color w:val="000000" w:themeColor="text1"/>
          <w:sz w:val="26"/>
          <w:szCs w:val="26"/>
          <w:lang w:val="pt-BR"/>
        </w:rPr>
        <w:t xml:space="preserve"> Tổng </w:t>
      </w:r>
      <w:bookmarkStart w:id="141" w:name="_Hlk60881476"/>
      <w:r w:rsidR="00034C82" w:rsidRPr="004C4A63">
        <w:rPr>
          <w:color w:val="000000" w:themeColor="text1"/>
          <w:sz w:val="26"/>
          <w:szCs w:val="26"/>
          <w:lang w:val="pt-BR"/>
        </w:rPr>
        <w:t>diện tích theo kế hoạch năm 202</w:t>
      </w:r>
      <w:r w:rsidR="00FF2DCC" w:rsidRPr="004C4A63">
        <w:rPr>
          <w:color w:val="000000" w:themeColor="text1"/>
          <w:sz w:val="26"/>
          <w:szCs w:val="26"/>
          <w:lang w:val="pt-BR"/>
        </w:rPr>
        <w:t>2</w:t>
      </w:r>
      <w:r w:rsidR="00034C82" w:rsidRPr="004C4A63">
        <w:rPr>
          <w:color w:val="000000" w:themeColor="text1"/>
          <w:sz w:val="26"/>
          <w:szCs w:val="26"/>
          <w:lang w:val="pt-BR"/>
        </w:rPr>
        <w:t xml:space="preserve"> </w:t>
      </w:r>
      <w:r w:rsidRPr="004C4A63">
        <w:rPr>
          <w:color w:val="000000" w:themeColor="text1"/>
          <w:sz w:val="26"/>
          <w:szCs w:val="26"/>
          <w:lang w:val="pt-BR"/>
        </w:rPr>
        <w:t xml:space="preserve">là </w:t>
      </w:r>
      <w:r w:rsidR="002242E7" w:rsidRPr="004C4A63">
        <w:rPr>
          <w:color w:val="000000" w:themeColor="text1"/>
          <w:sz w:val="26"/>
          <w:szCs w:val="26"/>
          <w:lang w:val="pt-BR"/>
        </w:rPr>
        <w:t>1.3</w:t>
      </w:r>
      <w:r w:rsidR="00BC1AE2" w:rsidRPr="004C4A63">
        <w:rPr>
          <w:color w:val="000000" w:themeColor="text1"/>
          <w:sz w:val="26"/>
          <w:szCs w:val="26"/>
          <w:lang w:val="pt-BR"/>
        </w:rPr>
        <w:t>32,12</w:t>
      </w:r>
      <w:r w:rsidRPr="004C4A63">
        <w:rPr>
          <w:color w:val="000000" w:themeColor="text1"/>
          <w:sz w:val="26"/>
          <w:szCs w:val="26"/>
          <w:lang w:val="pt-BR"/>
        </w:rPr>
        <w:t xml:space="preserve"> ha,</w:t>
      </w:r>
      <w:bookmarkEnd w:id="141"/>
      <w:r w:rsidR="00BC1AE2" w:rsidRPr="004C4A63">
        <w:rPr>
          <w:color w:val="000000" w:themeColor="text1"/>
          <w:sz w:val="26"/>
          <w:szCs w:val="26"/>
          <w:lang w:val="pt-BR"/>
        </w:rPr>
        <w:t xml:space="preserve"> giảm</w:t>
      </w:r>
      <w:r w:rsidR="00FF2DCC" w:rsidRPr="004C4A63">
        <w:rPr>
          <w:color w:val="000000" w:themeColor="text1"/>
          <w:sz w:val="26"/>
          <w:szCs w:val="26"/>
          <w:lang w:val="pt-BR"/>
        </w:rPr>
        <w:t xml:space="preserve"> </w:t>
      </w:r>
      <w:r w:rsidR="00BC1AE2" w:rsidRPr="004C4A63">
        <w:rPr>
          <w:color w:val="000000" w:themeColor="text1"/>
          <w:sz w:val="26"/>
          <w:szCs w:val="26"/>
          <w:lang w:val="pt-BR"/>
        </w:rPr>
        <w:t>10,33</w:t>
      </w:r>
      <w:r w:rsidR="00FF2DCC" w:rsidRPr="004C4A63">
        <w:rPr>
          <w:color w:val="000000" w:themeColor="text1"/>
          <w:sz w:val="26"/>
          <w:szCs w:val="26"/>
          <w:lang w:val="pt-BR"/>
        </w:rPr>
        <w:t xml:space="preserve"> ha so với năm 2021</w:t>
      </w:r>
      <w:r w:rsidRPr="004C4A63">
        <w:rPr>
          <w:color w:val="000000" w:themeColor="text1"/>
          <w:sz w:val="26"/>
          <w:szCs w:val="26"/>
          <w:lang w:val="pt-BR"/>
        </w:rPr>
        <w:t xml:space="preserve">; phân bổ đến từng đơn vị </w:t>
      </w:r>
      <w:r w:rsidR="00CC2F93" w:rsidRPr="004C4A63">
        <w:rPr>
          <w:color w:val="000000" w:themeColor="text1"/>
          <w:sz w:val="26"/>
          <w:szCs w:val="26"/>
          <w:lang w:val="pt-BR"/>
        </w:rPr>
        <w:t>HC</w:t>
      </w:r>
      <w:r w:rsidRPr="004C4A63">
        <w:rPr>
          <w:color w:val="000000" w:themeColor="text1"/>
          <w:sz w:val="26"/>
          <w:szCs w:val="26"/>
          <w:lang w:val="pt-BR"/>
        </w:rPr>
        <w:t xml:space="preserve"> cấp xã như sau: </w:t>
      </w:r>
    </w:p>
    <w:tbl>
      <w:tblPr>
        <w:tblW w:w="4701" w:type="pct"/>
        <w:tblInd w:w="817" w:type="dxa"/>
        <w:tblLook w:val="04A0" w:firstRow="1" w:lastRow="0" w:firstColumn="1" w:lastColumn="0" w:noHBand="0" w:noVBand="1"/>
      </w:tblPr>
      <w:tblGrid>
        <w:gridCol w:w="2347"/>
        <w:gridCol w:w="1099"/>
        <w:gridCol w:w="597"/>
        <w:gridCol w:w="2464"/>
        <w:gridCol w:w="1100"/>
        <w:gridCol w:w="1016"/>
      </w:tblGrid>
      <w:tr w:rsidR="0042601C" w:rsidRPr="004C4A63" w:rsidTr="003D6D89">
        <w:trPr>
          <w:trHeight w:val="330"/>
        </w:trPr>
        <w:tc>
          <w:tcPr>
            <w:tcW w:w="1361"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lang w:val="pt-BR"/>
              </w:rPr>
              <w:t>1. Thị trấn Tân Khai</w:t>
            </w:r>
          </w:p>
        </w:tc>
        <w:tc>
          <w:tcPr>
            <w:tcW w:w="637" w:type="pct"/>
            <w:tcBorders>
              <w:top w:val="nil"/>
              <w:left w:val="nil"/>
              <w:bottom w:val="nil"/>
              <w:right w:val="nil"/>
            </w:tcBorders>
            <w:shd w:val="clear" w:color="auto" w:fill="auto"/>
            <w:noWrap/>
            <w:vAlign w:val="center"/>
          </w:tcPr>
          <w:p w:rsidR="003D6D89" w:rsidRPr="004C4A63" w:rsidRDefault="003D6D89" w:rsidP="003D6D89">
            <w:pPr>
              <w:jc w:val="right"/>
              <w:rPr>
                <w:color w:val="000000" w:themeColor="text1"/>
                <w:sz w:val="26"/>
                <w:szCs w:val="26"/>
              </w:rPr>
            </w:pPr>
            <w:r w:rsidRPr="004C4A63">
              <w:rPr>
                <w:color w:val="000000" w:themeColor="text1"/>
                <w:sz w:val="26"/>
                <w:szCs w:val="26"/>
              </w:rPr>
              <w:t>35,83</w:t>
            </w:r>
          </w:p>
        </w:tc>
        <w:tc>
          <w:tcPr>
            <w:tcW w:w="346"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 xml:space="preserve">8. Xã </w:t>
            </w:r>
            <w:r w:rsidRPr="004C4A63">
              <w:rPr>
                <w:color w:val="000000" w:themeColor="text1"/>
                <w:sz w:val="26"/>
                <w:szCs w:val="26"/>
                <w:lang w:val="pt-BR"/>
              </w:rPr>
              <w:t>Phước An</w:t>
            </w:r>
          </w:p>
        </w:tc>
        <w:tc>
          <w:tcPr>
            <w:tcW w:w="638" w:type="pct"/>
            <w:tcBorders>
              <w:top w:val="nil"/>
              <w:left w:val="nil"/>
              <w:bottom w:val="nil"/>
              <w:right w:val="nil"/>
            </w:tcBorders>
            <w:shd w:val="clear" w:color="auto" w:fill="auto"/>
            <w:noWrap/>
            <w:vAlign w:val="center"/>
          </w:tcPr>
          <w:p w:rsidR="003D6D89" w:rsidRPr="004C4A63" w:rsidRDefault="003D6D89" w:rsidP="003D6D89">
            <w:pPr>
              <w:jc w:val="right"/>
              <w:rPr>
                <w:color w:val="000000" w:themeColor="text1"/>
                <w:sz w:val="26"/>
                <w:szCs w:val="26"/>
              </w:rPr>
            </w:pPr>
            <w:r w:rsidRPr="004C4A63">
              <w:rPr>
                <w:color w:val="000000" w:themeColor="text1"/>
                <w:sz w:val="26"/>
                <w:szCs w:val="26"/>
              </w:rPr>
              <w:t>76,10</w:t>
            </w:r>
          </w:p>
        </w:tc>
        <w:tc>
          <w:tcPr>
            <w:tcW w:w="589"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ha</w:t>
            </w:r>
          </w:p>
        </w:tc>
      </w:tr>
      <w:tr w:rsidR="0042601C" w:rsidRPr="004C4A63" w:rsidTr="003D6D89">
        <w:trPr>
          <w:trHeight w:val="330"/>
        </w:trPr>
        <w:tc>
          <w:tcPr>
            <w:tcW w:w="1361"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lang w:val="pt-BR"/>
              </w:rPr>
              <w:t>2. Xã Đồng Nơ</w:t>
            </w:r>
          </w:p>
        </w:tc>
        <w:tc>
          <w:tcPr>
            <w:tcW w:w="637" w:type="pct"/>
            <w:tcBorders>
              <w:top w:val="nil"/>
              <w:left w:val="nil"/>
              <w:bottom w:val="nil"/>
              <w:right w:val="nil"/>
            </w:tcBorders>
            <w:shd w:val="clear" w:color="auto" w:fill="auto"/>
            <w:noWrap/>
            <w:vAlign w:val="center"/>
          </w:tcPr>
          <w:p w:rsidR="003D6D89" w:rsidRPr="004C4A63" w:rsidRDefault="003D6D89" w:rsidP="003D6D89">
            <w:pPr>
              <w:jc w:val="right"/>
              <w:rPr>
                <w:color w:val="000000" w:themeColor="text1"/>
                <w:sz w:val="26"/>
                <w:szCs w:val="26"/>
              </w:rPr>
            </w:pPr>
            <w:r w:rsidRPr="004C4A63">
              <w:rPr>
                <w:color w:val="000000" w:themeColor="text1"/>
                <w:sz w:val="26"/>
                <w:szCs w:val="26"/>
              </w:rPr>
              <w:t>13,70</w:t>
            </w:r>
          </w:p>
        </w:tc>
        <w:tc>
          <w:tcPr>
            <w:tcW w:w="346"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 xml:space="preserve">9. </w:t>
            </w:r>
            <w:r w:rsidRPr="004C4A63">
              <w:rPr>
                <w:color w:val="000000" w:themeColor="text1"/>
                <w:sz w:val="26"/>
                <w:szCs w:val="26"/>
                <w:lang w:val="pt-BR"/>
              </w:rPr>
              <w:t>Xã Tân Hiệp</w:t>
            </w:r>
          </w:p>
        </w:tc>
        <w:tc>
          <w:tcPr>
            <w:tcW w:w="638" w:type="pct"/>
            <w:tcBorders>
              <w:top w:val="nil"/>
              <w:left w:val="nil"/>
              <w:bottom w:val="nil"/>
              <w:right w:val="nil"/>
            </w:tcBorders>
            <w:shd w:val="clear" w:color="auto" w:fill="auto"/>
            <w:noWrap/>
            <w:vAlign w:val="center"/>
          </w:tcPr>
          <w:p w:rsidR="003D6D89" w:rsidRPr="004C4A63" w:rsidRDefault="003D6D89" w:rsidP="003D6D89">
            <w:pPr>
              <w:jc w:val="right"/>
              <w:rPr>
                <w:color w:val="000000" w:themeColor="text1"/>
                <w:sz w:val="26"/>
                <w:szCs w:val="26"/>
              </w:rPr>
            </w:pPr>
            <w:r w:rsidRPr="004C4A63">
              <w:rPr>
                <w:color w:val="000000" w:themeColor="text1"/>
                <w:sz w:val="26"/>
                <w:szCs w:val="26"/>
              </w:rPr>
              <w:t>511,14</w:t>
            </w:r>
          </w:p>
        </w:tc>
        <w:tc>
          <w:tcPr>
            <w:tcW w:w="589"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ha</w:t>
            </w:r>
          </w:p>
        </w:tc>
      </w:tr>
      <w:tr w:rsidR="0042601C" w:rsidRPr="004C4A63" w:rsidTr="003D6D89">
        <w:trPr>
          <w:trHeight w:val="330"/>
        </w:trPr>
        <w:tc>
          <w:tcPr>
            <w:tcW w:w="1361"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lang w:val="pt-BR"/>
              </w:rPr>
              <w:t>3. Xã Thanh Bình</w:t>
            </w:r>
          </w:p>
        </w:tc>
        <w:tc>
          <w:tcPr>
            <w:tcW w:w="637" w:type="pct"/>
            <w:tcBorders>
              <w:top w:val="nil"/>
              <w:left w:val="nil"/>
              <w:bottom w:val="nil"/>
              <w:right w:val="nil"/>
            </w:tcBorders>
            <w:shd w:val="clear" w:color="auto" w:fill="auto"/>
            <w:noWrap/>
            <w:vAlign w:val="center"/>
          </w:tcPr>
          <w:p w:rsidR="003D6D89" w:rsidRPr="004C4A63" w:rsidRDefault="003D6D89" w:rsidP="003D6D89">
            <w:pPr>
              <w:jc w:val="right"/>
              <w:rPr>
                <w:color w:val="000000" w:themeColor="text1"/>
                <w:sz w:val="26"/>
                <w:szCs w:val="26"/>
              </w:rPr>
            </w:pPr>
            <w:r w:rsidRPr="004C4A63">
              <w:rPr>
                <w:color w:val="000000" w:themeColor="text1"/>
                <w:sz w:val="26"/>
                <w:szCs w:val="26"/>
              </w:rPr>
              <w:t>12,69</w:t>
            </w:r>
          </w:p>
        </w:tc>
        <w:tc>
          <w:tcPr>
            <w:tcW w:w="346"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10. Xã Tân Hưng</w:t>
            </w:r>
          </w:p>
        </w:tc>
        <w:tc>
          <w:tcPr>
            <w:tcW w:w="638" w:type="pct"/>
            <w:tcBorders>
              <w:top w:val="nil"/>
              <w:left w:val="nil"/>
              <w:bottom w:val="nil"/>
              <w:right w:val="nil"/>
            </w:tcBorders>
            <w:shd w:val="clear" w:color="auto" w:fill="auto"/>
            <w:noWrap/>
            <w:vAlign w:val="center"/>
          </w:tcPr>
          <w:p w:rsidR="003D6D89" w:rsidRPr="004C4A63" w:rsidRDefault="003D6D89" w:rsidP="003D6D89">
            <w:pPr>
              <w:jc w:val="right"/>
              <w:rPr>
                <w:color w:val="000000" w:themeColor="text1"/>
                <w:sz w:val="26"/>
                <w:szCs w:val="26"/>
              </w:rPr>
            </w:pPr>
            <w:r w:rsidRPr="004C4A63">
              <w:rPr>
                <w:color w:val="000000" w:themeColor="text1"/>
                <w:sz w:val="26"/>
                <w:szCs w:val="26"/>
              </w:rPr>
              <w:t>163,58</w:t>
            </w:r>
          </w:p>
        </w:tc>
        <w:tc>
          <w:tcPr>
            <w:tcW w:w="589"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ha</w:t>
            </w:r>
          </w:p>
        </w:tc>
      </w:tr>
      <w:tr w:rsidR="0042601C" w:rsidRPr="004C4A63" w:rsidTr="003D6D89">
        <w:trPr>
          <w:trHeight w:val="330"/>
        </w:trPr>
        <w:tc>
          <w:tcPr>
            <w:tcW w:w="1361"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lang w:val="pt-BR"/>
              </w:rPr>
            </w:pPr>
            <w:r w:rsidRPr="004C4A63">
              <w:rPr>
                <w:color w:val="000000" w:themeColor="text1"/>
                <w:sz w:val="26"/>
                <w:szCs w:val="26"/>
                <w:lang w:val="pt-BR"/>
              </w:rPr>
              <w:t>4. Xã An Khương</w:t>
            </w:r>
          </w:p>
        </w:tc>
        <w:tc>
          <w:tcPr>
            <w:tcW w:w="637" w:type="pct"/>
            <w:tcBorders>
              <w:top w:val="nil"/>
              <w:left w:val="nil"/>
              <w:bottom w:val="nil"/>
              <w:right w:val="nil"/>
            </w:tcBorders>
            <w:shd w:val="clear" w:color="auto" w:fill="auto"/>
            <w:noWrap/>
            <w:vAlign w:val="center"/>
          </w:tcPr>
          <w:p w:rsidR="003D6D89" w:rsidRPr="004C4A63" w:rsidRDefault="003D6D89" w:rsidP="003D6D89">
            <w:pPr>
              <w:jc w:val="right"/>
              <w:rPr>
                <w:color w:val="000000" w:themeColor="text1"/>
                <w:sz w:val="26"/>
                <w:szCs w:val="26"/>
              </w:rPr>
            </w:pPr>
            <w:r w:rsidRPr="004C4A63">
              <w:rPr>
                <w:color w:val="000000" w:themeColor="text1"/>
                <w:sz w:val="26"/>
                <w:szCs w:val="26"/>
              </w:rPr>
              <w:t>42,55</w:t>
            </w:r>
          </w:p>
        </w:tc>
        <w:tc>
          <w:tcPr>
            <w:tcW w:w="346"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11. Xã Tân Lợi</w:t>
            </w:r>
          </w:p>
        </w:tc>
        <w:tc>
          <w:tcPr>
            <w:tcW w:w="638" w:type="pct"/>
            <w:tcBorders>
              <w:top w:val="nil"/>
              <w:left w:val="nil"/>
              <w:bottom w:val="nil"/>
              <w:right w:val="nil"/>
            </w:tcBorders>
            <w:shd w:val="clear" w:color="auto" w:fill="auto"/>
            <w:noWrap/>
            <w:vAlign w:val="center"/>
          </w:tcPr>
          <w:p w:rsidR="003D6D89" w:rsidRPr="004C4A63" w:rsidRDefault="003D6D89" w:rsidP="003D6D89">
            <w:pPr>
              <w:jc w:val="right"/>
              <w:rPr>
                <w:color w:val="000000" w:themeColor="text1"/>
                <w:sz w:val="26"/>
                <w:szCs w:val="26"/>
              </w:rPr>
            </w:pPr>
            <w:r w:rsidRPr="004C4A63">
              <w:rPr>
                <w:color w:val="000000" w:themeColor="text1"/>
                <w:sz w:val="26"/>
                <w:szCs w:val="26"/>
              </w:rPr>
              <w:t>40,57</w:t>
            </w:r>
          </w:p>
        </w:tc>
        <w:tc>
          <w:tcPr>
            <w:tcW w:w="589"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ha</w:t>
            </w:r>
          </w:p>
        </w:tc>
      </w:tr>
      <w:tr w:rsidR="0042601C" w:rsidRPr="004C4A63" w:rsidTr="003D6D89">
        <w:trPr>
          <w:trHeight w:val="330"/>
        </w:trPr>
        <w:tc>
          <w:tcPr>
            <w:tcW w:w="1361"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lang w:val="pt-BR"/>
              </w:rPr>
            </w:pPr>
            <w:r w:rsidRPr="004C4A63">
              <w:rPr>
                <w:color w:val="000000" w:themeColor="text1"/>
                <w:sz w:val="26"/>
                <w:szCs w:val="26"/>
                <w:lang w:val="pt-BR"/>
              </w:rPr>
              <w:t>5. Xã An Phú</w:t>
            </w:r>
          </w:p>
        </w:tc>
        <w:tc>
          <w:tcPr>
            <w:tcW w:w="637" w:type="pct"/>
            <w:tcBorders>
              <w:top w:val="nil"/>
              <w:left w:val="nil"/>
              <w:bottom w:val="nil"/>
              <w:right w:val="nil"/>
            </w:tcBorders>
            <w:shd w:val="clear" w:color="auto" w:fill="auto"/>
            <w:noWrap/>
            <w:vAlign w:val="center"/>
          </w:tcPr>
          <w:p w:rsidR="003D6D89" w:rsidRPr="004C4A63" w:rsidRDefault="003D6D89" w:rsidP="003D6D89">
            <w:pPr>
              <w:jc w:val="right"/>
              <w:rPr>
                <w:color w:val="000000" w:themeColor="text1"/>
                <w:sz w:val="26"/>
                <w:szCs w:val="26"/>
              </w:rPr>
            </w:pPr>
            <w:r w:rsidRPr="004C4A63">
              <w:rPr>
                <w:color w:val="000000" w:themeColor="text1"/>
                <w:sz w:val="26"/>
                <w:szCs w:val="26"/>
              </w:rPr>
              <w:t>30,26</w:t>
            </w:r>
          </w:p>
        </w:tc>
        <w:tc>
          <w:tcPr>
            <w:tcW w:w="346"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12. Xã Tân Quan</w:t>
            </w:r>
          </w:p>
        </w:tc>
        <w:tc>
          <w:tcPr>
            <w:tcW w:w="638" w:type="pct"/>
            <w:tcBorders>
              <w:top w:val="nil"/>
              <w:left w:val="nil"/>
              <w:bottom w:val="nil"/>
              <w:right w:val="nil"/>
            </w:tcBorders>
            <w:shd w:val="clear" w:color="auto" w:fill="auto"/>
            <w:noWrap/>
            <w:vAlign w:val="center"/>
          </w:tcPr>
          <w:p w:rsidR="003D6D89" w:rsidRPr="004C4A63" w:rsidRDefault="003D6D89" w:rsidP="003D6D89">
            <w:pPr>
              <w:jc w:val="right"/>
              <w:rPr>
                <w:color w:val="000000" w:themeColor="text1"/>
                <w:sz w:val="26"/>
                <w:szCs w:val="26"/>
              </w:rPr>
            </w:pPr>
            <w:r w:rsidRPr="004C4A63">
              <w:rPr>
                <w:color w:val="000000" w:themeColor="text1"/>
                <w:sz w:val="26"/>
                <w:szCs w:val="26"/>
              </w:rPr>
              <w:t>23,28</w:t>
            </w:r>
          </w:p>
        </w:tc>
        <w:tc>
          <w:tcPr>
            <w:tcW w:w="589"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ha</w:t>
            </w:r>
          </w:p>
        </w:tc>
      </w:tr>
      <w:tr w:rsidR="0042601C" w:rsidRPr="004C4A63" w:rsidTr="003D6D89">
        <w:trPr>
          <w:trHeight w:val="330"/>
        </w:trPr>
        <w:tc>
          <w:tcPr>
            <w:tcW w:w="1361"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lang w:val="pt-BR"/>
              </w:rPr>
            </w:pPr>
            <w:r w:rsidRPr="004C4A63">
              <w:rPr>
                <w:color w:val="000000" w:themeColor="text1"/>
                <w:sz w:val="26"/>
                <w:szCs w:val="26"/>
                <w:lang w:val="pt-BR"/>
              </w:rPr>
              <w:t>6. Xã Minh Đức</w:t>
            </w:r>
          </w:p>
        </w:tc>
        <w:tc>
          <w:tcPr>
            <w:tcW w:w="637" w:type="pct"/>
            <w:tcBorders>
              <w:top w:val="nil"/>
              <w:left w:val="nil"/>
              <w:bottom w:val="nil"/>
              <w:right w:val="nil"/>
            </w:tcBorders>
            <w:shd w:val="clear" w:color="auto" w:fill="auto"/>
            <w:noWrap/>
            <w:vAlign w:val="center"/>
          </w:tcPr>
          <w:p w:rsidR="003D6D89" w:rsidRPr="004C4A63" w:rsidRDefault="003D6D89" w:rsidP="003D6D89">
            <w:pPr>
              <w:jc w:val="right"/>
              <w:rPr>
                <w:color w:val="000000" w:themeColor="text1"/>
                <w:sz w:val="26"/>
                <w:szCs w:val="26"/>
              </w:rPr>
            </w:pPr>
            <w:r w:rsidRPr="004C4A63">
              <w:rPr>
                <w:color w:val="000000" w:themeColor="text1"/>
                <w:sz w:val="26"/>
                <w:szCs w:val="26"/>
              </w:rPr>
              <w:t>66,49</w:t>
            </w:r>
          </w:p>
        </w:tc>
        <w:tc>
          <w:tcPr>
            <w:tcW w:w="346"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13. Xã Thanh An</w:t>
            </w:r>
          </w:p>
        </w:tc>
        <w:tc>
          <w:tcPr>
            <w:tcW w:w="638" w:type="pct"/>
            <w:tcBorders>
              <w:top w:val="nil"/>
              <w:left w:val="nil"/>
              <w:bottom w:val="nil"/>
              <w:right w:val="nil"/>
            </w:tcBorders>
            <w:shd w:val="clear" w:color="auto" w:fill="auto"/>
            <w:noWrap/>
            <w:vAlign w:val="center"/>
          </w:tcPr>
          <w:p w:rsidR="003D6D89" w:rsidRPr="004C4A63" w:rsidRDefault="003D6D89" w:rsidP="003D6D89">
            <w:pPr>
              <w:jc w:val="right"/>
              <w:rPr>
                <w:color w:val="000000" w:themeColor="text1"/>
                <w:sz w:val="26"/>
                <w:szCs w:val="26"/>
              </w:rPr>
            </w:pPr>
            <w:r w:rsidRPr="004C4A63">
              <w:rPr>
                <w:color w:val="000000" w:themeColor="text1"/>
                <w:sz w:val="26"/>
                <w:szCs w:val="26"/>
              </w:rPr>
              <w:t>238,14</w:t>
            </w:r>
          </w:p>
        </w:tc>
        <w:tc>
          <w:tcPr>
            <w:tcW w:w="589"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ha</w:t>
            </w:r>
          </w:p>
        </w:tc>
      </w:tr>
      <w:tr w:rsidR="0042601C" w:rsidRPr="004C4A63" w:rsidTr="003D6D89">
        <w:trPr>
          <w:trHeight w:val="330"/>
        </w:trPr>
        <w:tc>
          <w:tcPr>
            <w:tcW w:w="1361"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lang w:val="pt-BR"/>
              </w:rPr>
            </w:pPr>
            <w:r w:rsidRPr="004C4A63">
              <w:rPr>
                <w:color w:val="000000" w:themeColor="text1"/>
                <w:sz w:val="26"/>
                <w:szCs w:val="26"/>
                <w:lang w:val="pt-BR"/>
              </w:rPr>
              <w:t>7. Xã Minh Tâm</w:t>
            </w:r>
          </w:p>
        </w:tc>
        <w:tc>
          <w:tcPr>
            <w:tcW w:w="637" w:type="pct"/>
            <w:tcBorders>
              <w:top w:val="nil"/>
              <w:left w:val="nil"/>
              <w:bottom w:val="nil"/>
              <w:right w:val="nil"/>
            </w:tcBorders>
            <w:shd w:val="clear" w:color="auto" w:fill="auto"/>
            <w:noWrap/>
            <w:vAlign w:val="center"/>
          </w:tcPr>
          <w:p w:rsidR="00DF7732" w:rsidRPr="004C4A63" w:rsidRDefault="00DF7732" w:rsidP="003D6D89">
            <w:pPr>
              <w:jc w:val="right"/>
              <w:rPr>
                <w:color w:val="000000" w:themeColor="text1"/>
                <w:sz w:val="26"/>
                <w:szCs w:val="26"/>
              </w:rPr>
            </w:pPr>
            <w:r w:rsidRPr="004C4A63">
              <w:rPr>
                <w:color w:val="000000" w:themeColor="text1"/>
                <w:sz w:val="26"/>
                <w:szCs w:val="26"/>
              </w:rPr>
              <w:t>80,50</w:t>
            </w:r>
          </w:p>
        </w:tc>
        <w:tc>
          <w:tcPr>
            <w:tcW w:w="346"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p>
        </w:tc>
        <w:tc>
          <w:tcPr>
            <w:tcW w:w="638" w:type="pct"/>
            <w:tcBorders>
              <w:top w:val="nil"/>
              <w:left w:val="nil"/>
              <w:bottom w:val="nil"/>
              <w:right w:val="nil"/>
            </w:tcBorders>
            <w:shd w:val="clear" w:color="auto" w:fill="auto"/>
            <w:noWrap/>
            <w:vAlign w:val="center"/>
          </w:tcPr>
          <w:p w:rsidR="00DF7732" w:rsidRPr="004C4A63" w:rsidRDefault="00DF7732" w:rsidP="003D6D89">
            <w:pPr>
              <w:jc w:val="right"/>
              <w:rPr>
                <w:color w:val="000000" w:themeColor="text1"/>
                <w:sz w:val="26"/>
                <w:szCs w:val="26"/>
              </w:rPr>
            </w:pPr>
          </w:p>
        </w:tc>
        <w:tc>
          <w:tcPr>
            <w:tcW w:w="589" w:type="pct"/>
            <w:tcBorders>
              <w:top w:val="nil"/>
              <w:left w:val="nil"/>
              <w:bottom w:val="nil"/>
              <w:right w:val="nil"/>
            </w:tcBorders>
            <w:shd w:val="clear" w:color="auto" w:fill="auto"/>
            <w:noWrap/>
            <w:vAlign w:val="center"/>
          </w:tcPr>
          <w:p w:rsidR="00DF7732" w:rsidRPr="004C4A63" w:rsidRDefault="00DF7732" w:rsidP="00DF7732">
            <w:pPr>
              <w:widowControl w:val="0"/>
              <w:jc w:val="both"/>
              <w:rPr>
                <w:color w:val="000000" w:themeColor="text1"/>
                <w:sz w:val="26"/>
                <w:szCs w:val="26"/>
              </w:rPr>
            </w:pPr>
          </w:p>
        </w:tc>
      </w:tr>
    </w:tbl>
    <w:p w:rsidR="009D6D1D" w:rsidRPr="004C4A63" w:rsidRDefault="009D6D1D" w:rsidP="009D6D1D">
      <w:pPr>
        <w:widowControl w:val="0"/>
        <w:spacing w:before="120" w:after="240"/>
        <w:ind w:firstLine="720"/>
        <w:jc w:val="both"/>
        <w:rPr>
          <w:color w:val="000000" w:themeColor="text1"/>
          <w:sz w:val="26"/>
          <w:szCs w:val="26"/>
          <w:lang w:val="pt-BR"/>
        </w:rPr>
      </w:pPr>
      <w:r w:rsidRPr="004C4A63">
        <w:rPr>
          <w:i/>
          <w:color w:val="000000" w:themeColor="text1"/>
          <w:sz w:val="26"/>
          <w:szCs w:val="26"/>
          <w:lang w:val="pt-BR"/>
        </w:rPr>
        <w:t>- Đất mặt nước chuyên dùng:</w:t>
      </w:r>
      <w:r w:rsidRPr="004C4A63">
        <w:rPr>
          <w:color w:val="000000" w:themeColor="text1"/>
          <w:sz w:val="26"/>
          <w:szCs w:val="26"/>
          <w:lang w:val="pt-BR"/>
        </w:rPr>
        <w:t xml:space="preserve"> Tổng </w:t>
      </w:r>
      <w:bookmarkStart w:id="142" w:name="_Hlk60881486"/>
      <w:r w:rsidR="00034C82" w:rsidRPr="004C4A63">
        <w:rPr>
          <w:color w:val="000000" w:themeColor="text1"/>
          <w:sz w:val="26"/>
          <w:szCs w:val="26"/>
          <w:lang w:val="pt-BR"/>
        </w:rPr>
        <w:t>diện tích theo kế hoạch năm 202</w:t>
      </w:r>
      <w:r w:rsidR="00FF2DCC" w:rsidRPr="004C4A63">
        <w:rPr>
          <w:color w:val="000000" w:themeColor="text1"/>
          <w:sz w:val="26"/>
          <w:szCs w:val="26"/>
          <w:lang w:val="pt-BR"/>
        </w:rPr>
        <w:t>2</w:t>
      </w:r>
      <w:r w:rsidR="00034C82" w:rsidRPr="004C4A63">
        <w:rPr>
          <w:color w:val="000000" w:themeColor="text1"/>
          <w:sz w:val="26"/>
          <w:szCs w:val="26"/>
          <w:lang w:val="pt-BR"/>
        </w:rPr>
        <w:t xml:space="preserve"> </w:t>
      </w:r>
      <w:r w:rsidRPr="004C4A63">
        <w:rPr>
          <w:color w:val="000000" w:themeColor="text1"/>
          <w:sz w:val="26"/>
          <w:szCs w:val="26"/>
          <w:lang w:val="pt-BR"/>
        </w:rPr>
        <w:t xml:space="preserve">là </w:t>
      </w:r>
      <w:r w:rsidR="00A138AB" w:rsidRPr="004C4A63">
        <w:rPr>
          <w:color w:val="000000" w:themeColor="text1"/>
          <w:sz w:val="26"/>
          <w:szCs w:val="26"/>
          <w:lang w:val="pt-BR"/>
        </w:rPr>
        <w:t>3</w:t>
      </w:r>
      <w:r w:rsidR="00FF2DCC" w:rsidRPr="004C4A63">
        <w:rPr>
          <w:color w:val="000000" w:themeColor="text1"/>
          <w:sz w:val="26"/>
          <w:szCs w:val="26"/>
          <w:lang w:val="pt-BR"/>
        </w:rPr>
        <w:t>2</w:t>
      </w:r>
      <w:r w:rsidR="00BC1AE2" w:rsidRPr="004C4A63">
        <w:rPr>
          <w:color w:val="000000" w:themeColor="text1"/>
          <w:sz w:val="26"/>
          <w:szCs w:val="26"/>
          <w:lang w:val="pt-BR"/>
        </w:rPr>
        <w:t>3</w:t>
      </w:r>
      <w:r w:rsidR="00FF2DCC" w:rsidRPr="004C4A63">
        <w:rPr>
          <w:color w:val="000000" w:themeColor="text1"/>
          <w:sz w:val="26"/>
          <w:szCs w:val="26"/>
          <w:lang w:val="pt-BR"/>
        </w:rPr>
        <w:t>,</w:t>
      </w:r>
      <w:r w:rsidR="00BC1AE2" w:rsidRPr="004C4A63">
        <w:rPr>
          <w:color w:val="000000" w:themeColor="text1"/>
          <w:sz w:val="26"/>
          <w:szCs w:val="26"/>
          <w:lang w:val="pt-BR"/>
        </w:rPr>
        <w:t>3</w:t>
      </w:r>
      <w:r w:rsidR="00FF2DCC" w:rsidRPr="004C4A63">
        <w:rPr>
          <w:color w:val="000000" w:themeColor="text1"/>
          <w:sz w:val="26"/>
          <w:szCs w:val="26"/>
          <w:lang w:val="pt-BR"/>
        </w:rPr>
        <w:t>9</w:t>
      </w:r>
      <w:r w:rsidRPr="004C4A63">
        <w:rPr>
          <w:color w:val="000000" w:themeColor="text1"/>
          <w:sz w:val="26"/>
          <w:szCs w:val="26"/>
          <w:lang w:val="pt-BR"/>
        </w:rPr>
        <w:t xml:space="preserve"> ha, </w:t>
      </w:r>
      <w:r w:rsidR="00BC1AE2" w:rsidRPr="004C4A63">
        <w:rPr>
          <w:color w:val="000000" w:themeColor="text1"/>
          <w:sz w:val="26"/>
          <w:szCs w:val="26"/>
          <w:lang w:val="pt-BR"/>
        </w:rPr>
        <w:t>không biến động</w:t>
      </w:r>
      <w:r w:rsidR="00BC79E2" w:rsidRPr="004C4A63">
        <w:rPr>
          <w:color w:val="000000" w:themeColor="text1"/>
          <w:sz w:val="26"/>
          <w:szCs w:val="26"/>
          <w:lang w:val="pt-BR"/>
        </w:rPr>
        <w:t xml:space="preserve"> </w:t>
      </w:r>
      <w:r w:rsidR="00034C82" w:rsidRPr="004C4A63">
        <w:rPr>
          <w:color w:val="000000" w:themeColor="text1"/>
          <w:sz w:val="26"/>
          <w:szCs w:val="26"/>
          <w:lang w:val="pt-BR"/>
        </w:rPr>
        <w:t>so với năm 202</w:t>
      </w:r>
      <w:bookmarkEnd w:id="142"/>
      <w:r w:rsidR="00FF2DCC" w:rsidRPr="004C4A63">
        <w:rPr>
          <w:color w:val="000000" w:themeColor="text1"/>
          <w:sz w:val="26"/>
          <w:szCs w:val="26"/>
          <w:lang w:val="pt-BR"/>
        </w:rPr>
        <w:t>1</w:t>
      </w:r>
      <w:r w:rsidR="00681D09" w:rsidRPr="004C4A63">
        <w:rPr>
          <w:color w:val="000000" w:themeColor="text1"/>
          <w:sz w:val="26"/>
          <w:szCs w:val="26"/>
          <w:lang w:val="pt-BR"/>
        </w:rPr>
        <w:t>;</w:t>
      </w:r>
      <w:r w:rsidRPr="004C4A63">
        <w:rPr>
          <w:color w:val="000000" w:themeColor="text1"/>
          <w:sz w:val="26"/>
          <w:szCs w:val="26"/>
          <w:lang w:val="pt-BR"/>
        </w:rPr>
        <w:t xml:space="preserve"> </w:t>
      </w:r>
      <w:r w:rsidR="00681D09" w:rsidRPr="004C4A63">
        <w:rPr>
          <w:color w:val="000000" w:themeColor="text1"/>
          <w:sz w:val="26"/>
          <w:szCs w:val="26"/>
          <w:lang w:val="pt-BR"/>
        </w:rPr>
        <w:t>p</w:t>
      </w:r>
      <w:r w:rsidRPr="004C4A63">
        <w:rPr>
          <w:color w:val="000000" w:themeColor="text1"/>
          <w:sz w:val="26"/>
          <w:szCs w:val="26"/>
          <w:lang w:val="pt-BR"/>
        </w:rPr>
        <w:t xml:space="preserve">hân bố </w:t>
      </w:r>
      <w:r w:rsidR="002242E7" w:rsidRPr="004C4A63">
        <w:rPr>
          <w:color w:val="000000" w:themeColor="text1"/>
          <w:sz w:val="26"/>
          <w:szCs w:val="26"/>
          <w:lang w:val="pt-BR"/>
        </w:rPr>
        <w:t>như sau:</w:t>
      </w:r>
    </w:p>
    <w:tbl>
      <w:tblPr>
        <w:tblW w:w="4701" w:type="pct"/>
        <w:tblInd w:w="817" w:type="dxa"/>
        <w:tblLook w:val="04A0" w:firstRow="1" w:lastRow="0" w:firstColumn="1" w:lastColumn="0" w:noHBand="0" w:noVBand="1"/>
      </w:tblPr>
      <w:tblGrid>
        <w:gridCol w:w="2347"/>
        <w:gridCol w:w="1099"/>
        <w:gridCol w:w="597"/>
        <w:gridCol w:w="2464"/>
        <w:gridCol w:w="1100"/>
        <w:gridCol w:w="1016"/>
      </w:tblGrid>
      <w:tr w:rsidR="0042601C" w:rsidRPr="004C4A63" w:rsidTr="003D6D89">
        <w:trPr>
          <w:trHeight w:val="330"/>
        </w:trPr>
        <w:tc>
          <w:tcPr>
            <w:tcW w:w="1361"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lang w:val="pt-BR"/>
              </w:rPr>
              <w:t>1. Thị trấn Tân Khai</w:t>
            </w:r>
          </w:p>
        </w:tc>
        <w:tc>
          <w:tcPr>
            <w:tcW w:w="637" w:type="pct"/>
            <w:tcBorders>
              <w:top w:val="nil"/>
              <w:left w:val="nil"/>
              <w:bottom w:val="nil"/>
              <w:right w:val="nil"/>
            </w:tcBorders>
            <w:shd w:val="clear" w:color="auto" w:fill="auto"/>
            <w:noWrap/>
            <w:vAlign w:val="center"/>
          </w:tcPr>
          <w:p w:rsidR="003D6D89" w:rsidRPr="004C4A63" w:rsidRDefault="003D6D89" w:rsidP="003D6D89">
            <w:pPr>
              <w:jc w:val="right"/>
              <w:rPr>
                <w:color w:val="000000" w:themeColor="text1"/>
                <w:sz w:val="26"/>
                <w:szCs w:val="26"/>
              </w:rPr>
            </w:pPr>
            <w:r w:rsidRPr="004C4A63">
              <w:rPr>
                <w:color w:val="000000" w:themeColor="text1"/>
                <w:sz w:val="26"/>
                <w:szCs w:val="26"/>
              </w:rPr>
              <w:t>20,86</w:t>
            </w:r>
          </w:p>
        </w:tc>
        <w:tc>
          <w:tcPr>
            <w:tcW w:w="346"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 xml:space="preserve">8. Xã </w:t>
            </w:r>
            <w:r w:rsidRPr="004C4A63">
              <w:rPr>
                <w:color w:val="000000" w:themeColor="text1"/>
                <w:sz w:val="26"/>
                <w:szCs w:val="26"/>
                <w:lang w:val="pt-BR"/>
              </w:rPr>
              <w:t>Phước An</w:t>
            </w:r>
          </w:p>
        </w:tc>
        <w:tc>
          <w:tcPr>
            <w:tcW w:w="638" w:type="pct"/>
            <w:tcBorders>
              <w:top w:val="nil"/>
              <w:left w:val="nil"/>
              <w:bottom w:val="nil"/>
              <w:right w:val="nil"/>
            </w:tcBorders>
            <w:shd w:val="clear" w:color="auto" w:fill="auto"/>
            <w:noWrap/>
            <w:vAlign w:val="center"/>
          </w:tcPr>
          <w:p w:rsidR="003D6D89" w:rsidRPr="004C4A63" w:rsidRDefault="003D6D89" w:rsidP="003D6D89">
            <w:pPr>
              <w:jc w:val="right"/>
              <w:rPr>
                <w:color w:val="000000" w:themeColor="text1"/>
                <w:sz w:val="26"/>
                <w:szCs w:val="26"/>
              </w:rPr>
            </w:pPr>
            <w:r w:rsidRPr="004C4A63">
              <w:rPr>
                <w:color w:val="000000" w:themeColor="text1"/>
                <w:sz w:val="26"/>
                <w:szCs w:val="26"/>
              </w:rPr>
              <w:t>-</w:t>
            </w:r>
          </w:p>
        </w:tc>
        <w:tc>
          <w:tcPr>
            <w:tcW w:w="589"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ha</w:t>
            </w:r>
          </w:p>
        </w:tc>
      </w:tr>
      <w:tr w:rsidR="0042601C" w:rsidRPr="004C4A63" w:rsidTr="003D6D89">
        <w:trPr>
          <w:trHeight w:val="330"/>
        </w:trPr>
        <w:tc>
          <w:tcPr>
            <w:tcW w:w="1361"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lang w:val="pt-BR"/>
              </w:rPr>
              <w:t>2. Xã Đồng Nơ</w:t>
            </w:r>
          </w:p>
        </w:tc>
        <w:tc>
          <w:tcPr>
            <w:tcW w:w="637" w:type="pct"/>
            <w:tcBorders>
              <w:top w:val="nil"/>
              <w:left w:val="nil"/>
              <w:bottom w:val="nil"/>
              <w:right w:val="nil"/>
            </w:tcBorders>
            <w:shd w:val="clear" w:color="auto" w:fill="auto"/>
            <w:noWrap/>
            <w:vAlign w:val="center"/>
          </w:tcPr>
          <w:p w:rsidR="003D6D89" w:rsidRPr="004C4A63" w:rsidRDefault="003D6D89" w:rsidP="003D6D89">
            <w:pPr>
              <w:jc w:val="right"/>
              <w:rPr>
                <w:color w:val="000000" w:themeColor="text1"/>
                <w:sz w:val="26"/>
                <w:szCs w:val="26"/>
              </w:rPr>
            </w:pPr>
            <w:r w:rsidRPr="004C4A63">
              <w:rPr>
                <w:color w:val="000000" w:themeColor="text1"/>
                <w:sz w:val="26"/>
                <w:szCs w:val="26"/>
              </w:rPr>
              <w:t>9,79</w:t>
            </w:r>
          </w:p>
        </w:tc>
        <w:tc>
          <w:tcPr>
            <w:tcW w:w="346"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 xml:space="preserve">9. </w:t>
            </w:r>
            <w:r w:rsidRPr="004C4A63">
              <w:rPr>
                <w:color w:val="000000" w:themeColor="text1"/>
                <w:sz w:val="26"/>
                <w:szCs w:val="26"/>
                <w:lang w:val="pt-BR"/>
              </w:rPr>
              <w:t>Xã Tân Hiệp</w:t>
            </w:r>
          </w:p>
        </w:tc>
        <w:tc>
          <w:tcPr>
            <w:tcW w:w="638" w:type="pct"/>
            <w:tcBorders>
              <w:top w:val="nil"/>
              <w:left w:val="nil"/>
              <w:bottom w:val="nil"/>
              <w:right w:val="nil"/>
            </w:tcBorders>
            <w:shd w:val="clear" w:color="auto" w:fill="auto"/>
            <w:noWrap/>
            <w:vAlign w:val="center"/>
          </w:tcPr>
          <w:p w:rsidR="003D6D89" w:rsidRPr="004C4A63" w:rsidRDefault="003D6D89" w:rsidP="003D6D89">
            <w:pPr>
              <w:jc w:val="right"/>
              <w:rPr>
                <w:color w:val="000000" w:themeColor="text1"/>
                <w:sz w:val="26"/>
                <w:szCs w:val="26"/>
              </w:rPr>
            </w:pPr>
            <w:r w:rsidRPr="004C4A63">
              <w:rPr>
                <w:color w:val="000000" w:themeColor="text1"/>
                <w:sz w:val="26"/>
                <w:szCs w:val="26"/>
              </w:rPr>
              <w:t>6,35</w:t>
            </w:r>
          </w:p>
        </w:tc>
        <w:tc>
          <w:tcPr>
            <w:tcW w:w="589"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ha</w:t>
            </w:r>
          </w:p>
        </w:tc>
      </w:tr>
      <w:tr w:rsidR="0042601C" w:rsidRPr="004C4A63" w:rsidTr="003D6D89">
        <w:trPr>
          <w:trHeight w:val="330"/>
        </w:trPr>
        <w:tc>
          <w:tcPr>
            <w:tcW w:w="1361"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lang w:val="pt-BR"/>
              </w:rPr>
              <w:t>3. Xã Thanh Bình</w:t>
            </w:r>
          </w:p>
        </w:tc>
        <w:tc>
          <w:tcPr>
            <w:tcW w:w="637" w:type="pct"/>
            <w:tcBorders>
              <w:top w:val="nil"/>
              <w:left w:val="nil"/>
              <w:bottom w:val="nil"/>
              <w:right w:val="nil"/>
            </w:tcBorders>
            <w:shd w:val="clear" w:color="auto" w:fill="auto"/>
            <w:noWrap/>
            <w:vAlign w:val="center"/>
          </w:tcPr>
          <w:p w:rsidR="003D6D89" w:rsidRPr="004C4A63" w:rsidRDefault="003D6D89" w:rsidP="003D6D89">
            <w:pPr>
              <w:jc w:val="right"/>
              <w:rPr>
                <w:color w:val="000000" w:themeColor="text1"/>
                <w:sz w:val="26"/>
                <w:szCs w:val="26"/>
              </w:rPr>
            </w:pPr>
            <w:r w:rsidRPr="004C4A63">
              <w:rPr>
                <w:color w:val="000000" w:themeColor="text1"/>
                <w:sz w:val="26"/>
                <w:szCs w:val="26"/>
              </w:rPr>
              <w:t>0,02</w:t>
            </w:r>
          </w:p>
        </w:tc>
        <w:tc>
          <w:tcPr>
            <w:tcW w:w="346"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10. Xã Tân Hưng</w:t>
            </w:r>
          </w:p>
        </w:tc>
        <w:tc>
          <w:tcPr>
            <w:tcW w:w="638" w:type="pct"/>
            <w:tcBorders>
              <w:top w:val="nil"/>
              <w:left w:val="nil"/>
              <w:bottom w:val="nil"/>
              <w:right w:val="nil"/>
            </w:tcBorders>
            <w:shd w:val="clear" w:color="auto" w:fill="auto"/>
            <w:noWrap/>
            <w:vAlign w:val="center"/>
          </w:tcPr>
          <w:p w:rsidR="003D6D89" w:rsidRPr="004C4A63" w:rsidRDefault="003D6D89" w:rsidP="003D6D89">
            <w:pPr>
              <w:jc w:val="right"/>
              <w:rPr>
                <w:color w:val="000000" w:themeColor="text1"/>
                <w:sz w:val="26"/>
                <w:szCs w:val="26"/>
              </w:rPr>
            </w:pPr>
            <w:r w:rsidRPr="004C4A63">
              <w:rPr>
                <w:color w:val="000000" w:themeColor="text1"/>
                <w:sz w:val="26"/>
                <w:szCs w:val="26"/>
              </w:rPr>
              <w:t>59,36</w:t>
            </w:r>
          </w:p>
        </w:tc>
        <w:tc>
          <w:tcPr>
            <w:tcW w:w="589"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ha</w:t>
            </w:r>
          </w:p>
        </w:tc>
      </w:tr>
      <w:tr w:rsidR="0042601C" w:rsidRPr="004C4A63" w:rsidTr="003D6D89">
        <w:trPr>
          <w:trHeight w:val="330"/>
        </w:trPr>
        <w:tc>
          <w:tcPr>
            <w:tcW w:w="1361"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lang w:val="pt-BR"/>
              </w:rPr>
            </w:pPr>
            <w:r w:rsidRPr="004C4A63">
              <w:rPr>
                <w:color w:val="000000" w:themeColor="text1"/>
                <w:sz w:val="26"/>
                <w:szCs w:val="26"/>
                <w:lang w:val="pt-BR"/>
              </w:rPr>
              <w:t>4. Xã An Khương</w:t>
            </w:r>
          </w:p>
        </w:tc>
        <w:tc>
          <w:tcPr>
            <w:tcW w:w="637" w:type="pct"/>
            <w:tcBorders>
              <w:top w:val="nil"/>
              <w:left w:val="nil"/>
              <w:bottom w:val="nil"/>
              <w:right w:val="nil"/>
            </w:tcBorders>
            <w:shd w:val="clear" w:color="auto" w:fill="auto"/>
            <w:noWrap/>
            <w:vAlign w:val="center"/>
          </w:tcPr>
          <w:p w:rsidR="003D6D89" w:rsidRPr="004C4A63" w:rsidRDefault="003D6D89" w:rsidP="003D6D89">
            <w:pPr>
              <w:jc w:val="right"/>
              <w:rPr>
                <w:color w:val="000000" w:themeColor="text1"/>
                <w:sz w:val="26"/>
                <w:szCs w:val="26"/>
              </w:rPr>
            </w:pPr>
            <w:r w:rsidRPr="004C4A63">
              <w:rPr>
                <w:color w:val="000000" w:themeColor="text1"/>
                <w:sz w:val="26"/>
                <w:szCs w:val="26"/>
              </w:rPr>
              <w:t>85,47</w:t>
            </w:r>
          </w:p>
        </w:tc>
        <w:tc>
          <w:tcPr>
            <w:tcW w:w="346"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11. Xã Tân Lợi</w:t>
            </w:r>
          </w:p>
        </w:tc>
        <w:tc>
          <w:tcPr>
            <w:tcW w:w="638" w:type="pct"/>
            <w:tcBorders>
              <w:top w:val="nil"/>
              <w:left w:val="nil"/>
              <w:bottom w:val="nil"/>
              <w:right w:val="nil"/>
            </w:tcBorders>
            <w:shd w:val="clear" w:color="auto" w:fill="auto"/>
            <w:noWrap/>
            <w:vAlign w:val="center"/>
          </w:tcPr>
          <w:p w:rsidR="003D6D89" w:rsidRPr="004C4A63" w:rsidRDefault="003D6D89" w:rsidP="003D6D89">
            <w:pPr>
              <w:jc w:val="right"/>
              <w:rPr>
                <w:color w:val="000000" w:themeColor="text1"/>
                <w:sz w:val="26"/>
                <w:szCs w:val="26"/>
              </w:rPr>
            </w:pPr>
            <w:r w:rsidRPr="004C4A63">
              <w:rPr>
                <w:color w:val="000000" w:themeColor="text1"/>
                <w:sz w:val="26"/>
                <w:szCs w:val="26"/>
              </w:rPr>
              <w:t>-</w:t>
            </w:r>
          </w:p>
        </w:tc>
        <w:tc>
          <w:tcPr>
            <w:tcW w:w="589"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ha</w:t>
            </w:r>
          </w:p>
        </w:tc>
      </w:tr>
      <w:tr w:rsidR="0042601C" w:rsidRPr="004C4A63" w:rsidTr="003D6D89">
        <w:trPr>
          <w:trHeight w:val="330"/>
        </w:trPr>
        <w:tc>
          <w:tcPr>
            <w:tcW w:w="1361"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lang w:val="pt-BR"/>
              </w:rPr>
            </w:pPr>
            <w:r w:rsidRPr="004C4A63">
              <w:rPr>
                <w:color w:val="000000" w:themeColor="text1"/>
                <w:sz w:val="26"/>
                <w:szCs w:val="26"/>
                <w:lang w:val="pt-BR"/>
              </w:rPr>
              <w:t>5. Xã An Phú</w:t>
            </w:r>
          </w:p>
        </w:tc>
        <w:tc>
          <w:tcPr>
            <w:tcW w:w="637" w:type="pct"/>
            <w:tcBorders>
              <w:top w:val="nil"/>
              <w:left w:val="nil"/>
              <w:bottom w:val="nil"/>
              <w:right w:val="nil"/>
            </w:tcBorders>
            <w:shd w:val="clear" w:color="auto" w:fill="auto"/>
            <w:noWrap/>
            <w:vAlign w:val="center"/>
          </w:tcPr>
          <w:p w:rsidR="003D6D89" w:rsidRPr="004C4A63" w:rsidRDefault="003D6D89" w:rsidP="003D6D89">
            <w:pPr>
              <w:jc w:val="right"/>
              <w:rPr>
                <w:color w:val="000000" w:themeColor="text1"/>
                <w:sz w:val="26"/>
                <w:szCs w:val="26"/>
              </w:rPr>
            </w:pPr>
            <w:r w:rsidRPr="004C4A63">
              <w:rPr>
                <w:color w:val="000000" w:themeColor="text1"/>
                <w:sz w:val="26"/>
                <w:szCs w:val="26"/>
              </w:rPr>
              <w:t>59,36</w:t>
            </w:r>
          </w:p>
        </w:tc>
        <w:tc>
          <w:tcPr>
            <w:tcW w:w="346"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12. Xã Tân Quan</w:t>
            </w:r>
          </w:p>
        </w:tc>
        <w:tc>
          <w:tcPr>
            <w:tcW w:w="638" w:type="pct"/>
            <w:tcBorders>
              <w:top w:val="nil"/>
              <w:left w:val="nil"/>
              <w:bottom w:val="nil"/>
              <w:right w:val="nil"/>
            </w:tcBorders>
            <w:shd w:val="clear" w:color="auto" w:fill="auto"/>
            <w:noWrap/>
            <w:vAlign w:val="center"/>
          </w:tcPr>
          <w:p w:rsidR="003D6D89" w:rsidRPr="004C4A63" w:rsidRDefault="003D6D89" w:rsidP="003D6D89">
            <w:pPr>
              <w:jc w:val="right"/>
              <w:rPr>
                <w:color w:val="000000" w:themeColor="text1"/>
                <w:sz w:val="26"/>
                <w:szCs w:val="26"/>
              </w:rPr>
            </w:pPr>
            <w:r w:rsidRPr="004C4A63">
              <w:rPr>
                <w:color w:val="000000" w:themeColor="text1"/>
                <w:sz w:val="26"/>
                <w:szCs w:val="26"/>
              </w:rPr>
              <w:t>-</w:t>
            </w:r>
          </w:p>
        </w:tc>
        <w:tc>
          <w:tcPr>
            <w:tcW w:w="589"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ha</w:t>
            </w:r>
          </w:p>
        </w:tc>
      </w:tr>
      <w:tr w:rsidR="0042601C" w:rsidRPr="004C4A63" w:rsidTr="003D6D89">
        <w:trPr>
          <w:trHeight w:val="330"/>
        </w:trPr>
        <w:tc>
          <w:tcPr>
            <w:tcW w:w="1361"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lang w:val="pt-BR"/>
              </w:rPr>
            </w:pPr>
            <w:r w:rsidRPr="004C4A63">
              <w:rPr>
                <w:color w:val="000000" w:themeColor="text1"/>
                <w:sz w:val="26"/>
                <w:szCs w:val="26"/>
                <w:lang w:val="pt-BR"/>
              </w:rPr>
              <w:t>6. Xã Minh Đức</w:t>
            </w:r>
          </w:p>
        </w:tc>
        <w:tc>
          <w:tcPr>
            <w:tcW w:w="637" w:type="pct"/>
            <w:tcBorders>
              <w:top w:val="nil"/>
              <w:left w:val="nil"/>
              <w:bottom w:val="nil"/>
              <w:right w:val="nil"/>
            </w:tcBorders>
            <w:shd w:val="clear" w:color="auto" w:fill="auto"/>
            <w:noWrap/>
            <w:vAlign w:val="center"/>
          </w:tcPr>
          <w:p w:rsidR="003D6D89" w:rsidRPr="004C4A63" w:rsidRDefault="003D6D89" w:rsidP="003D6D89">
            <w:pPr>
              <w:jc w:val="right"/>
              <w:rPr>
                <w:color w:val="000000" w:themeColor="text1"/>
                <w:sz w:val="26"/>
                <w:szCs w:val="26"/>
              </w:rPr>
            </w:pPr>
            <w:r w:rsidRPr="004C4A63">
              <w:rPr>
                <w:color w:val="000000" w:themeColor="text1"/>
                <w:sz w:val="26"/>
                <w:szCs w:val="26"/>
              </w:rPr>
              <w:t>-</w:t>
            </w:r>
          </w:p>
        </w:tc>
        <w:tc>
          <w:tcPr>
            <w:tcW w:w="346"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13. Xã Thanh An</w:t>
            </w:r>
          </w:p>
        </w:tc>
        <w:tc>
          <w:tcPr>
            <w:tcW w:w="638" w:type="pct"/>
            <w:tcBorders>
              <w:top w:val="nil"/>
              <w:left w:val="nil"/>
              <w:bottom w:val="nil"/>
              <w:right w:val="nil"/>
            </w:tcBorders>
            <w:shd w:val="clear" w:color="auto" w:fill="auto"/>
            <w:noWrap/>
            <w:vAlign w:val="center"/>
          </w:tcPr>
          <w:p w:rsidR="003D6D89" w:rsidRPr="004C4A63" w:rsidRDefault="003D6D89" w:rsidP="003D6D89">
            <w:pPr>
              <w:jc w:val="right"/>
              <w:rPr>
                <w:color w:val="000000" w:themeColor="text1"/>
                <w:sz w:val="26"/>
                <w:szCs w:val="26"/>
              </w:rPr>
            </w:pPr>
            <w:r w:rsidRPr="004C4A63">
              <w:rPr>
                <w:color w:val="000000" w:themeColor="text1"/>
                <w:sz w:val="26"/>
                <w:szCs w:val="26"/>
              </w:rPr>
              <w:t>-</w:t>
            </w:r>
          </w:p>
        </w:tc>
        <w:tc>
          <w:tcPr>
            <w:tcW w:w="589"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ha</w:t>
            </w:r>
          </w:p>
        </w:tc>
      </w:tr>
      <w:tr w:rsidR="0042601C" w:rsidRPr="004C4A63" w:rsidTr="003D6D89">
        <w:trPr>
          <w:trHeight w:val="330"/>
        </w:trPr>
        <w:tc>
          <w:tcPr>
            <w:tcW w:w="1361"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lang w:val="pt-BR"/>
              </w:rPr>
            </w:pPr>
            <w:r w:rsidRPr="004C4A63">
              <w:rPr>
                <w:color w:val="000000" w:themeColor="text1"/>
                <w:sz w:val="26"/>
                <w:szCs w:val="26"/>
                <w:lang w:val="pt-BR"/>
              </w:rPr>
              <w:t>7. Xã Minh Tâm</w:t>
            </w:r>
          </w:p>
        </w:tc>
        <w:tc>
          <w:tcPr>
            <w:tcW w:w="637" w:type="pct"/>
            <w:tcBorders>
              <w:top w:val="nil"/>
              <w:left w:val="nil"/>
              <w:bottom w:val="nil"/>
              <w:right w:val="nil"/>
            </w:tcBorders>
            <w:shd w:val="clear" w:color="auto" w:fill="auto"/>
            <w:noWrap/>
            <w:vAlign w:val="center"/>
          </w:tcPr>
          <w:p w:rsidR="003D6D89" w:rsidRPr="004C4A63" w:rsidRDefault="003D6D89" w:rsidP="003D6D89">
            <w:pPr>
              <w:jc w:val="right"/>
              <w:rPr>
                <w:color w:val="000000" w:themeColor="text1"/>
                <w:sz w:val="26"/>
                <w:szCs w:val="26"/>
              </w:rPr>
            </w:pPr>
            <w:r w:rsidRPr="004C4A63">
              <w:rPr>
                <w:color w:val="000000" w:themeColor="text1"/>
                <w:sz w:val="26"/>
                <w:szCs w:val="26"/>
              </w:rPr>
              <w:t>79,48</w:t>
            </w:r>
          </w:p>
        </w:tc>
        <w:tc>
          <w:tcPr>
            <w:tcW w:w="346"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p>
        </w:tc>
        <w:tc>
          <w:tcPr>
            <w:tcW w:w="638" w:type="pct"/>
            <w:tcBorders>
              <w:top w:val="nil"/>
              <w:left w:val="nil"/>
              <w:bottom w:val="nil"/>
              <w:right w:val="nil"/>
            </w:tcBorders>
            <w:shd w:val="clear" w:color="auto" w:fill="auto"/>
            <w:noWrap/>
            <w:vAlign w:val="center"/>
          </w:tcPr>
          <w:p w:rsidR="003D6D89" w:rsidRPr="004C4A63" w:rsidRDefault="003D6D89" w:rsidP="003D6D89">
            <w:pPr>
              <w:jc w:val="right"/>
              <w:rPr>
                <w:color w:val="000000" w:themeColor="text1"/>
                <w:sz w:val="26"/>
                <w:szCs w:val="26"/>
              </w:rPr>
            </w:pPr>
          </w:p>
        </w:tc>
        <w:tc>
          <w:tcPr>
            <w:tcW w:w="589" w:type="pct"/>
            <w:tcBorders>
              <w:top w:val="nil"/>
              <w:left w:val="nil"/>
              <w:bottom w:val="nil"/>
              <w:right w:val="nil"/>
            </w:tcBorders>
            <w:shd w:val="clear" w:color="auto" w:fill="auto"/>
            <w:noWrap/>
            <w:vAlign w:val="center"/>
          </w:tcPr>
          <w:p w:rsidR="003D6D89" w:rsidRPr="004C4A63" w:rsidRDefault="003D6D89" w:rsidP="003D6D89">
            <w:pPr>
              <w:widowControl w:val="0"/>
              <w:jc w:val="both"/>
              <w:rPr>
                <w:color w:val="000000" w:themeColor="text1"/>
                <w:sz w:val="26"/>
                <w:szCs w:val="26"/>
              </w:rPr>
            </w:pPr>
          </w:p>
        </w:tc>
      </w:tr>
    </w:tbl>
    <w:p w:rsidR="00E7655E" w:rsidRPr="004C4A63" w:rsidRDefault="009D6D1D" w:rsidP="009D6D1D">
      <w:pPr>
        <w:widowControl w:val="0"/>
        <w:spacing w:before="120" w:after="120"/>
        <w:ind w:firstLine="720"/>
        <w:jc w:val="both"/>
        <w:rPr>
          <w:color w:val="000000" w:themeColor="text1"/>
          <w:sz w:val="26"/>
          <w:szCs w:val="26"/>
          <w:lang w:val="pt-BR"/>
        </w:rPr>
      </w:pPr>
      <w:r w:rsidRPr="004C4A63">
        <w:rPr>
          <w:i/>
          <w:color w:val="000000" w:themeColor="text1"/>
          <w:sz w:val="26"/>
          <w:szCs w:val="26"/>
          <w:lang w:val="pt-BR"/>
        </w:rPr>
        <w:lastRenderedPageBreak/>
        <w:t>- Đất phi nông nghiệp khác:</w:t>
      </w:r>
      <w:r w:rsidRPr="004C4A63">
        <w:rPr>
          <w:color w:val="000000" w:themeColor="text1"/>
          <w:sz w:val="26"/>
          <w:szCs w:val="26"/>
          <w:lang w:val="pt-BR"/>
        </w:rPr>
        <w:t xml:space="preserve"> Tổng </w:t>
      </w:r>
      <w:bookmarkStart w:id="143" w:name="_Hlk60881497"/>
      <w:r w:rsidR="00034C82" w:rsidRPr="004C4A63">
        <w:rPr>
          <w:color w:val="000000" w:themeColor="text1"/>
          <w:sz w:val="26"/>
          <w:szCs w:val="26"/>
          <w:lang w:val="pt-BR"/>
        </w:rPr>
        <w:t>diện tích theo kế hoạch năm 202</w:t>
      </w:r>
      <w:r w:rsidR="00FF2DCC" w:rsidRPr="004C4A63">
        <w:rPr>
          <w:color w:val="000000" w:themeColor="text1"/>
          <w:sz w:val="26"/>
          <w:szCs w:val="26"/>
          <w:lang w:val="pt-BR"/>
        </w:rPr>
        <w:t>2</w:t>
      </w:r>
      <w:r w:rsidR="00034C82" w:rsidRPr="004C4A63">
        <w:rPr>
          <w:color w:val="000000" w:themeColor="text1"/>
          <w:sz w:val="26"/>
          <w:szCs w:val="26"/>
          <w:lang w:val="pt-BR"/>
        </w:rPr>
        <w:t xml:space="preserve"> </w:t>
      </w:r>
      <w:r w:rsidR="00E473AA" w:rsidRPr="004C4A63">
        <w:rPr>
          <w:color w:val="000000" w:themeColor="text1"/>
          <w:sz w:val="26"/>
          <w:szCs w:val="26"/>
          <w:lang w:val="pt-BR"/>
        </w:rPr>
        <w:t xml:space="preserve">là </w:t>
      </w:r>
      <w:r w:rsidR="00673AD2" w:rsidRPr="004C4A63">
        <w:rPr>
          <w:color w:val="000000" w:themeColor="text1"/>
          <w:sz w:val="26"/>
          <w:szCs w:val="26"/>
          <w:lang w:val="pt-BR"/>
        </w:rPr>
        <w:t>71,98</w:t>
      </w:r>
      <w:r w:rsidR="00E473AA" w:rsidRPr="004C4A63">
        <w:rPr>
          <w:color w:val="000000" w:themeColor="text1"/>
          <w:sz w:val="26"/>
          <w:szCs w:val="26"/>
          <w:lang w:val="pt-BR"/>
        </w:rPr>
        <w:t xml:space="preserve"> ha, </w:t>
      </w:r>
      <w:r w:rsidR="00BC79E2" w:rsidRPr="004C4A63">
        <w:rPr>
          <w:color w:val="000000" w:themeColor="text1"/>
          <w:sz w:val="26"/>
          <w:szCs w:val="26"/>
          <w:lang w:val="pt-BR"/>
        </w:rPr>
        <w:t xml:space="preserve">tăng </w:t>
      </w:r>
      <w:r w:rsidR="00673AD2" w:rsidRPr="004C4A63">
        <w:rPr>
          <w:color w:val="000000" w:themeColor="text1"/>
          <w:sz w:val="26"/>
          <w:szCs w:val="26"/>
          <w:lang w:val="pt-BR"/>
        </w:rPr>
        <w:t>54,31</w:t>
      </w:r>
      <w:r w:rsidR="00BC79E2" w:rsidRPr="004C4A63">
        <w:rPr>
          <w:color w:val="000000" w:themeColor="text1"/>
          <w:sz w:val="26"/>
          <w:szCs w:val="26"/>
          <w:lang w:val="pt-BR"/>
        </w:rPr>
        <w:t xml:space="preserve"> ha </w:t>
      </w:r>
      <w:r w:rsidR="00034C82" w:rsidRPr="004C4A63">
        <w:rPr>
          <w:color w:val="000000" w:themeColor="text1"/>
          <w:sz w:val="26"/>
          <w:szCs w:val="26"/>
          <w:lang w:val="pt-BR"/>
        </w:rPr>
        <w:t>so với năm 202</w:t>
      </w:r>
      <w:bookmarkEnd w:id="143"/>
      <w:r w:rsidR="00FF2DCC" w:rsidRPr="004C4A63">
        <w:rPr>
          <w:color w:val="000000" w:themeColor="text1"/>
          <w:sz w:val="26"/>
          <w:szCs w:val="26"/>
          <w:lang w:val="pt-BR"/>
        </w:rPr>
        <w:t>1</w:t>
      </w:r>
      <w:r w:rsidRPr="004C4A63">
        <w:rPr>
          <w:color w:val="000000" w:themeColor="text1"/>
          <w:sz w:val="26"/>
          <w:szCs w:val="26"/>
          <w:lang w:val="pt-BR"/>
        </w:rPr>
        <w:t>; ph</w:t>
      </w:r>
      <w:r w:rsidR="002271F6" w:rsidRPr="004C4A63">
        <w:rPr>
          <w:color w:val="000000" w:themeColor="text1"/>
          <w:sz w:val="26"/>
          <w:szCs w:val="26"/>
          <w:lang w:val="pt-BR"/>
        </w:rPr>
        <w:t>ân bổ đến từng đơn vị hành chính</w:t>
      </w:r>
      <w:r w:rsidRPr="004C4A63">
        <w:rPr>
          <w:color w:val="000000" w:themeColor="text1"/>
          <w:sz w:val="26"/>
          <w:szCs w:val="26"/>
          <w:lang w:val="pt-BR"/>
        </w:rPr>
        <w:t xml:space="preserve"> cấp xã như sau:</w:t>
      </w:r>
    </w:p>
    <w:tbl>
      <w:tblPr>
        <w:tblW w:w="4701" w:type="pct"/>
        <w:tblInd w:w="817" w:type="dxa"/>
        <w:tblLook w:val="04A0" w:firstRow="1" w:lastRow="0" w:firstColumn="1" w:lastColumn="0" w:noHBand="0" w:noVBand="1"/>
      </w:tblPr>
      <w:tblGrid>
        <w:gridCol w:w="2347"/>
        <w:gridCol w:w="1099"/>
        <w:gridCol w:w="597"/>
        <w:gridCol w:w="2464"/>
        <w:gridCol w:w="1100"/>
        <w:gridCol w:w="1016"/>
      </w:tblGrid>
      <w:tr w:rsidR="0042601C" w:rsidRPr="004C4A63" w:rsidTr="00E2212E">
        <w:trPr>
          <w:trHeight w:val="330"/>
        </w:trPr>
        <w:tc>
          <w:tcPr>
            <w:tcW w:w="1361" w:type="pct"/>
            <w:tcBorders>
              <w:top w:val="nil"/>
              <w:left w:val="nil"/>
              <w:bottom w:val="nil"/>
              <w:right w:val="nil"/>
            </w:tcBorders>
            <w:shd w:val="clear" w:color="auto" w:fill="auto"/>
            <w:noWrap/>
            <w:vAlign w:val="center"/>
          </w:tcPr>
          <w:p w:rsidR="00E2212E" w:rsidRPr="004C4A63" w:rsidRDefault="00E2212E" w:rsidP="00E2212E">
            <w:pPr>
              <w:widowControl w:val="0"/>
              <w:jc w:val="both"/>
              <w:rPr>
                <w:color w:val="000000" w:themeColor="text1"/>
                <w:sz w:val="26"/>
                <w:szCs w:val="26"/>
              </w:rPr>
            </w:pPr>
            <w:r w:rsidRPr="004C4A63">
              <w:rPr>
                <w:color w:val="000000" w:themeColor="text1"/>
                <w:sz w:val="26"/>
                <w:szCs w:val="26"/>
                <w:lang w:val="pt-BR"/>
              </w:rPr>
              <w:t>1. Thị trấn Tân Khai</w:t>
            </w:r>
          </w:p>
        </w:tc>
        <w:tc>
          <w:tcPr>
            <w:tcW w:w="637" w:type="pct"/>
            <w:tcBorders>
              <w:top w:val="nil"/>
              <w:left w:val="nil"/>
              <w:bottom w:val="nil"/>
              <w:right w:val="nil"/>
            </w:tcBorders>
            <w:shd w:val="clear" w:color="auto" w:fill="auto"/>
            <w:noWrap/>
            <w:vAlign w:val="bottom"/>
          </w:tcPr>
          <w:p w:rsidR="00E2212E" w:rsidRPr="004C4A63" w:rsidRDefault="00E2212E" w:rsidP="00E2212E">
            <w:pPr>
              <w:jc w:val="right"/>
              <w:rPr>
                <w:color w:val="000000" w:themeColor="text1"/>
                <w:sz w:val="26"/>
                <w:szCs w:val="26"/>
              </w:rPr>
            </w:pPr>
            <w:r w:rsidRPr="004C4A63">
              <w:rPr>
                <w:color w:val="000000" w:themeColor="text1"/>
                <w:sz w:val="26"/>
                <w:szCs w:val="26"/>
              </w:rPr>
              <w:t>0,37</w:t>
            </w:r>
          </w:p>
        </w:tc>
        <w:tc>
          <w:tcPr>
            <w:tcW w:w="346" w:type="pct"/>
            <w:tcBorders>
              <w:top w:val="nil"/>
              <w:left w:val="nil"/>
              <w:bottom w:val="nil"/>
              <w:right w:val="nil"/>
            </w:tcBorders>
            <w:shd w:val="clear" w:color="auto" w:fill="auto"/>
            <w:noWrap/>
            <w:vAlign w:val="center"/>
          </w:tcPr>
          <w:p w:rsidR="00E2212E" w:rsidRPr="004C4A63" w:rsidRDefault="00E2212E" w:rsidP="00E2212E">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E2212E" w:rsidRPr="004C4A63" w:rsidRDefault="00E2212E" w:rsidP="00E2212E">
            <w:pPr>
              <w:widowControl w:val="0"/>
              <w:jc w:val="both"/>
              <w:rPr>
                <w:color w:val="000000" w:themeColor="text1"/>
                <w:sz w:val="26"/>
                <w:szCs w:val="26"/>
              </w:rPr>
            </w:pPr>
            <w:r w:rsidRPr="004C4A63">
              <w:rPr>
                <w:color w:val="000000" w:themeColor="text1"/>
                <w:sz w:val="26"/>
                <w:szCs w:val="26"/>
              </w:rPr>
              <w:t xml:space="preserve">8. Xã </w:t>
            </w:r>
            <w:r w:rsidRPr="004C4A63">
              <w:rPr>
                <w:color w:val="000000" w:themeColor="text1"/>
                <w:sz w:val="26"/>
                <w:szCs w:val="26"/>
                <w:lang w:val="pt-BR"/>
              </w:rPr>
              <w:t>Phước An</w:t>
            </w:r>
          </w:p>
        </w:tc>
        <w:tc>
          <w:tcPr>
            <w:tcW w:w="638" w:type="pct"/>
            <w:tcBorders>
              <w:top w:val="nil"/>
              <w:left w:val="nil"/>
              <w:bottom w:val="nil"/>
              <w:right w:val="nil"/>
            </w:tcBorders>
            <w:shd w:val="clear" w:color="auto" w:fill="auto"/>
            <w:noWrap/>
            <w:vAlign w:val="center"/>
          </w:tcPr>
          <w:p w:rsidR="00E2212E" w:rsidRPr="004C4A63" w:rsidRDefault="00E2212E" w:rsidP="00E2212E">
            <w:pPr>
              <w:jc w:val="right"/>
              <w:rPr>
                <w:color w:val="000000" w:themeColor="text1"/>
                <w:sz w:val="26"/>
                <w:szCs w:val="26"/>
              </w:rPr>
            </w:pPr>
            <w:r w:rsidRPr="004C4A63">
              <w:rPr>
                <w:color w:val="000000" w:themeColor="text1"/>
                <w:sz w:val="26"/>
                <w:szCs w:val="26"/>
              </w:rPr>
              <w:t>1,67</w:t>
            </w:r>
          </w:p>
        </w:tc>
        <w:tc>
          <w:tcPr>
            <w:tcW w:w="589" w:type="pct"/>
            <w:tcBorders>
              <w:top w:val="nil"/>
              <w:left w:val="nil"/>
              <w:bottom w:val="nil"/>
              <w:right w:val="nil"/>
            </w:tcBorders>
            <w:shd w:val="clear" w:color="auto" w:fill="auto"/>
            <w:noWrap/>
            <w:vAlign w:val="center"/>
          </w:tcPr>
          <w:p w:rsidR="00E2212E" w:rsidRPr="004C4A63" w:rsidRDefault="00E2212E" w:rsidP="00E2212E">
            <w:pPr>
              <w:widowControl w:val="0"/>
              <w:jc w:val="both"/>
              <w:rPr>
                <w:color w:val="000000" w:themeColor="text1"/>
                <w:sz w:val="26"/>
                <w:szCs w:val="26"/>
              </w:rPr>
            </w:pPr>
            <w:r w:rsidRPr="004C4A63">
              <w:rPr>
                <w:color w:val="000000" w:themeColor="text1"/>
                <w:sz w:val="26"/>
                <w:szCs w:val="26"/>
              </w:rPr>
              <w:t>ha</w:t>
            </w:r>
          </w:p>
        </w:tc>
      </w:tr>
      <w:tr w:rsidR="0042601C" w:rsidRPr="004C4A63" w:rsidTr="00E2212E">
        <w:trPr>
          <w:trHeight w:val="330"/>
        </w:trPr>
        <w:tc>
          <w:tcPr>
            <w:tcW w:w="1361" w:type="pct"/>
            <w:tcBorders>
              <w:top w:val="nil"/>
              <w:left w:val="nil"/>
              <w:bottom w:val="nil"/>
              <w:right w:val="nil"/>
            </w:tcBorders>
            <w:shd w:val="clear" w:color="auto" w:fill="auto"/>
            <w:noWrap/>
            <w:vAlign w:val="center"/>
          </w:tcPr>
          <w:p w:rsidR="00E2212E" w:rsidRPr="004C4A63" w:rsidRDefault="00E2212E" w:rsidP="00E2212E">
            <w:pPr>
              <w:widowControl w:val="0"/>
              <w:jc w:val="both"/>
              <w:rPr>
                <w:color w:val="000000" w:themeColor="text1"/>
                <w:sz w:val="26"/>
                <w:szCs w:val="26"/>
              </w:rPr>
            </w:pPr>
            <w:r w:rsidRPr="004C4A63">
              <w:rPr>
                <w:color w:val="000000" w:themeColor="text1"/>
                <w:sz w:val="26"/>
                <w:szCs w:val="26"/>
                <w:lang w:val="pt-BR"/>
              </w:rPr>
              <w:t>2. Xã Đồng Nơ</w:t>
            </w:r>
          </w:p>
        </w:tc>
        <w:tc>
          <w:tcPr>
            <w:tcW w:w="637" w:type="pct"/>
            <w:tcBorders>
              <w:top w:val="nil"/>
              <w:left w:val="nil"/>
              <w:bottom w:val="nil"/>
              <w:right w:val="nil"/>
            </w:tcBorders>
            <w:shd w:val="clear" w:color="auto" w:fill="auto"/>
            <w:noWrap/>
            <w:vAlign w:val="bottom"/>
          </w:tcPr>
          <w:p w:rsidR="00E2212E" w:rsidRPr="004C4A63" w:rsidRDefault="00E2212E" w:rsidP="00E2212E">
            <w:pPr>
              <w:jc w:val="right"/>
              <w:rPr>
                <w:color w:val="000000" w:themeColor="text1"/>
                <w:sz w:val="26"/>
                <w:szCs w:val="26"/>
              </w:rPr>
            </w:pPr>
            <w:r w:rsidRPr="004C4A63">
              <w:rPr>
                <w:color w:val="000000" w:themeColor="text1"/>
                <w:sz w:val="26"/>
                <w:szCs w:val="26"/>
              </w:rPr>
              <w:t>-</w:t>
            </w:r>
          </w:p>
        </w:tc>
        <w:tc>
          <w:tcPr>
            <w:tcW w:w="346" w:type="pct"/>
            <w:tcBorders>
              <w:top w:val="nil"/>
              <w:left w:val="nil"/>
              <w:bottom w:val="nil"/>
              <w:right w:val="nil"/>
            </w:tcBorders>
            <w:shd w:val="clear" w:color="auto" w:fill="auto"/>
            <w:noWrap/>
            <w:vAlign w:val="center"/>
          </w:tcPr>
          <w:p w:rsidR="00E2212E" w:rsidRPr="004C4A63" w:rsidRDefault="00E2212E" w:rsidP="00E2212E">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E2212E" w:rsidRPr="004C4A63" w:rsidRDefault="00E2212E" w:rsidP="00E2212E">
            <w:pPr>
              <w:widowControl w:val="0"/>
              <w:jc w:val="both"/>
              <w:rPr>
                <w:color w:val="000000" w:themeColor="text1"/>
                <w:sz w:val="26"/>
                <w:szCs w:val="26"/>
              </w:rPr>
            </w:pPr>
            <w:r w:rsidRPr="004C4A63">
              <w:rPr>
                <w:color w:val="000000" w:themeColor="text1"/>
                <w:sz w:val="26"/>
                <w:szCs w:val="26"/>
              </w:rPr>
              <w:t xml:space="preserve">9. </w:t>
            </w:r>
            <w:r w:rsidRPr="004C4A63">
              <w:rPr>
                <w:color w:val="000000" w:themeColor="text1"/>
                <w:sz w:val="26"/>
                <w:szCs w:val="26"/>
                <w:lang w:val="pt-BR"/>
              </w:rPr>
              <w:t>Xã Tân Hiệp</w:t>
            </w:r>
          </w:p>
        </w:tc>
        <w:tc>
          <w:tcPr>
            <w:tcW w:w="638" w:type="pct"/>
            <w:tcBorders>
              <w:top w:val="nil"/>
              <w:left w:val="nil"/>
              <w:bottom w:val="nil"/>
              <w:right w:val="nil"/>
            </w:tcBorders>
            <w:shd w:val="clear" w:color="auto" w:fill="auto"/>
            <w:noWrap/>
            <w:vAlign w:val="center"/>
          </w:tcPr>
          <w:p w:rsidR="00E2212E" w:rsidRPr="004C4A63" w:rsidRDefault="00E2212E" w:rsidP="00E2212E">
            <w:pPr>
              <w:jc w:val="right"/>
              <w:rPr>
                <w:color w:val="000000" w:themeColor="text1"/>
                <w:sz w:val="26"/>
                <w:szCs w:val="26"/>
              </w:rPr>
            </w:pPr>
            <w:r w:rsidRPr="004C4A63">
              <w:rPr>
                <w:color w:val="000000" w:themeColor="text1"/>
                <w:sz w:val="26"/>
                <w:szCs w:val="26"/>
              </w:rPr>
              <w:t>-</w:t>
            </w:r>
          </w:p>
        </w:tc>
        <w:tc>
          <w:tcPr>
            <w:tcW w:w="589" w:type="pct"/>
            <w:tcBorders>
              <w:top w:val="nil"/>
              <w:left w:val="nil"/>
              <w:bottom w:val="nil"/>
              <w:right w:val="nil"/>
            </w:tcBorders>
            <w:shd w:val="clear" w:color="auto" w:fill="auto"/>
            <w:noWrap/>
            <w:vAlign w:val="center"/>
          </w:tcPr>
          <w:p w:rsidR="00E2212E" w:rsidRPr="004C4A63" w:rsidRDefault="00E2212E" w:rsidP="00E2212E">
            <w:pPr>
              <w:widowControl w:val="0"/>
              <w:jc w:val="both"/>
              <w:rPr>
                <w:color w:val="000000" w:themeColor="text1"/>
                <w:sz w:val="26"/>
                <w:szCs w:val="26"/>
              </w:rPr>
            </w:pPr>
            <w:r w:rsidRPr="004C4A63">
              <w:rPr>
                <w:color w:val="000000" w:themeColor="text1"/>
                <w:sz w:val="26"/>
                <w:szCs w:val="26"/>
              </w:rPr>
              <w:t>ha</w:t>
            </w:r>
          </w:p>
        </w:tc>
      </w:tr>
      <w:tr w:rsidR="0042601C" w:rsidRPr="004C4A63" w:rsidTr="00E2212E">
        <w:trPr>
          <w:trHeight w:val="330"/>
        </w:trPr>
        <w:tc>
          <w:tcPr>
            <w:tcW w:w="1361" w:type="pct"/>
            <w:tcBorders>
              <w:top w:val="nil"/>
              <w:left w:val="nil"/>
              <w:bottom w:val="nil"/>
              <w:right w:val="nil"/>
            </w:tcBorders>
            <w:shd w:val="clear" w:color="auto" w:fill="auto"/>
            <w:noWrap/>
            <w:vAlign w:val="center"/>
          </w:tcPr>
          <w:p w:rsidR="00E2212E" w:rsidRPr="004C4A63" w:rsidRDefault="00E2212E" w:rsidP="00E2212E">
            <w:pPr>
              <w:widowControl w:val="0"/>
              <w:jc w:val="both"/>
              <w:rPr>
                <w:color w:val="000000" w:themeColor="text1"/>
                <w:sz w:val="26"/>
                <w:szCs w:val="26"/>
              </w:rPr>
            </w:pPr>
            <w:r w:rsidRPr="004C4A63">
              <w:rPr>
                <w:color w:val="000000" w:themeColor="text1"/>
                <w:sz w:val="26"/>
                <w:szCs w:val="26"/>
                <w:lang w:val="pt-BR"/>
              </w:rPr>
              <w:t>3. Xã Thanh Bình</w:t>
            </w:r>
          </w:p>
        </w:tc>
        <w:tc>
          <w:tcPr>
            <w:tcW w:w="637" w:type="pct"/>
            <w:tcBorders>
              <w:top w:val="nil"/>
              <w:left w:val="nil"/>
              <w:bottom w:val="nil"/>
              <w:right w:val="nil"/>
            </w:tcBorders>
            <w:shd w:val="clear" w:color="auto" w:fill="auto"/>
            <w:noWrap/>
            <w:vAlign w:val="bottom"/>
          </w:tcPr>
          <w:p w:rsidR="00E2212E" w:rsidRPr="004C4A63" w:rsidRDefault="00E2212E" w:rsidP="00E2212E">
            <w:pPr>
              <w:jc w:val="right"/>
              <w:rPr>
                <w:color w:val="000000" w:themeColor="text1"/>
                <w:sz w:val="26"/>
                <w:szCs w:val="26"/>
              </w:rPr>
            </w:pPr>
            <w:r w:rsidRPr="004C4A63">
              <w:rPr>
                <w:color w:val="000000" w:themeColor="text1"/>
                <w:sz w:val="26"/>
                <w:szCs w:val="26"/>
              </w:rPr>
              <w:t>30,41</w:t>
            </w:r>
          </w:p>
        </w:tc>
        <w:tc>
          <w:tcPr>
            <w:tcW w:w="346" w:type="pct"/>
            <w:tcBorders>
              <w:top w:val="nil"/>
              <w:left w:val="nil"/>
              <w:bottom w:val="nil"/>
              <w:right w:val="nil"/>
            </w:tcBorders>
            <w:shd w:val="clear" w:color="auto" w:fill="auto"/>
            <w:noWrap/>
            <w:vAlign w:val="center"/>
          </w:tcPr>
          <w:p w:rsidR="00E2212E" w:rsidRPr="004C4A63" w:rsidRDefault="00E2212E" w:rsidP="00E2212E">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E2212E" w:rsidRPr="004C4A63" w:rsidRDefault="00E2212E" w:rsidP="00E2212E">
            <w:pPr>
              <w:widowControl w:val="0"/>
              <w:jc w:val="both"/>
              <w:rPr>
                <w:color w:val="000000" w:themeColor="text1"/>
                <w:sz w:val="26"/>
                <w:szCs w:val="26"/>
              </w:rPr>
            </w:pPr>
            <w:r w:rsidRPr="004C4A63">
              <w:rPr>
                <w:color w:val="000000" w:themeColor="text1"/>
                <w:sz w:val="26"/>
                <w:szCs w:val="26"/>
              </w:rPr>
              <w:t>10. Xã Tân Hưng</w:t>
            </w:r>
          </w:p>
        </w:tc>
        <w:tc>
          <w:tcPr>
            <w:tcW w:w="638" w:type="pct"/>
            <w:tcBorders>
              <w:top w:val="nil"/>
              <w:left w:val="nil"/>
              <w:bottom w:val="nil"/>
              <w:right w:val="nil"/>
            </w:tcBorders>
            <w:shd w:val="clear" w:color="auto" w:fill="auto"/>
            <w:noWrap/>
            <w:vAlign w:val="center"/>
          </w:tcPr>
          <w:p w:rsidR="00E2212E" w:rsidRPr="004C4A63" w:rsidRDefault="00E2212E" w:rsidP="00E2212E">
            <w:pPr>
              <w:jc w:val="right"/>
              <w:rPr>
                <w:color w:val="000000" w:themeColor="text1"/>
                <w:sz w:val="26"/>
                <w:szCs w:val="26"/>
              </w:rPr>
            </w:pPr>
            <w:r w:rsidRPr="004C4A63">
              <w:rPr>
                <w:color w:val="000000" w:themeColor="text1"/>
                <w:sz w:val="26"/>
                <w:szCs w:val="26"/>
              </w:rPr>
              <w:t>14,26</w:t>
            </w:r>
          </w:p>
        </w:tc>
        <w:tc>
          <w:tcPr>
            <w:tcW w:w="589" w:type="pct"/>
            <w:tcBorders>
              <w:top w:val="nil"/>
              <w:left w:val="nil"/>
              <w:bottom w:val="nil"/>
              <w:right w:val="nil"/>
            </w:tcBorders>
            <w:shd w:val="clear" w:color="auto" w:fill="auto"/>
            <w:noWrap/>
            <w:vAlign w:val="center"/>
          </w:tcPr>
          <w:p w:rsidR="00E2212E" w:rsidRPr="004C4A63" w:rsidRDefault="00E2212E" w:rsidP="00E2212E">
            <w:pPr>
              <w:widowControl w:val="0"/>
              <w:jc w:val="both"/>
              <w:rPr>
                <w:color w:val="000000" w:themeColor="text1"/>
                <w:sz w:val="26"/>
                <w:szCs w:val="26"/>
              </w:rPr>
            </w:pPr>
            <w:r w:rsidRPr="004C4A63">
              <w:rPr>
                <w:color w:val="000000" w:themeColor="text1"/>
                <w:sz w:val="26"/>
                <w:szCs w:val="26"/>
              </w:rPr>
              <w:t>ha</w:t>
            </w:r>
          </w:p>
        </w:tc>
      </w:tr>
      <w:tr w:rsidR="0042601C" w:rsidRPr="004C4A63" w:rsidTr="00E2212E">
        <w:trPr>
          <w:trHeight w:val="330"/>
        </w:trPr>
        <w:tc>
          <w:tcPr>
            <w:tcW w:w="1361" w:type="pct"/>
            <w:tcBorders>
              <w:top w:val="nil"/>
              <w:left w:val="nil"/>
              <w:bottom w:val="nil"/>
              <w:right w:val="nil"/>
            </w:tcBorders>
            <w:shd w:val="clear" w:color="auto" w:fill="auto"/>
            <w:noWrap/>
            <w:vAlign w:val="center"/>
          </w:tcPr>
          <w:p w:rsidR="00E2212E" w:rsidRPr="004C4A63" w:rsidRDefault="00E2212E" w:rsidP="00E2212E">
            <w:pPr>
              <w:widowControl w:val="0"/>
              <w:jc w:val="both"/>
              <w:rPr>
                <w:color w:val="000000" w:themeColor="text1"/>
                <w:sz w:val="26"/>
                <w:szCs w:val="26"/>
                <w:lang w:val="pt-BR"/>
              </w:rPr>
            </w:pPr>
            <w:r w:rsidRPr="004C4A63">
              <w:rPr>
                <w:color w:val="000000" w:themeColor="text1"/>
                <w:sz w:val="26"/>
                <w:szCs w:val="26"/>
                <w:lang w:val="pt-BR"/>
              </w:rPr>
              <w:t>4. Xã An Khương</w:t>
            </w:r>
          </w:p>
        </w:tc>
        <w:tc>
          <w:tcPr>
            <w:tcW w:w="637" w:type="pct"/>
            <w:tcBorders>
              <w:top w:val="nil"/>
              <w:left w:val="nil"/>
              <w:bottom w:val="nil"/>
              <w:right w:val="nil"/>
            </w:tcBorders>
            <w:shd w:val="clear" w:color="auto" w:fill="auto"/>
            <w:noWrap/>
            <w:vAlign w:val="bottom"/>
          </w:tcPr>
          <w:p w:rsidR="00E2212E" w:rsidRPr="004C4A63" w:rsidRDefault="00E2212E" w:rsidP="00E2212E">
            <w:pPr>
              <w:jc w:val="right"/>
              <w:rPr>
                <w:color w:val="000000" w:themeColor="text1"/>
                <w:sz w:val="26"/>
                <w:szCs w:val="26"/>
              </w:rPr>
            </w:pPr>
            <w:r w:rsidRPr="004C4A63">
              <w:rPr>
                <w:color w:val="000000" w:themeColor="text1"/>
                <w:sz w:val="26"/>
                <w:szCs w:val="26"/>
              </w:rPr>
              <w:t>0,91</w:t>
            </w:r>
          </w:p>
        </w:tc>
        <w:tc>
          <w:tcPr>
            <w:tcW w:w="346" w:type="pct"/>
            <w:tcBorders>
              <w:top w:val="nil"/>
              <w:left w:val="nil"/>
              <w:bottom w:val="nil"/>
              <w:right w:val="nil"/>
            </w:tcBorders>
            <w:shd w:val="clear" w:color="auto" w:fill="auto"/>
            <w:noWrap/>
            <w:vAlign w:val="center"/>
          </w:tcPr>
          <w:p w:rsidR="00E2212E" w:rsidRPr="004C4A63" w:rsidRDefault="00E2212E" w:rsidP="00E2212E">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E2212E" w:rsidRPr="004C4A63" w:rsidRDefault="00E2212E" w:rsidP="00E2212E">
            <w:pPr>
              <w:widowControl w:val="0"/>
              <w:jc w:val="both"/>
              <w:rPr>
                <w:color w:val="000000" w:themeColor="text1"/>
                <w:sz w:val="26"/>
                <w:szCs w:val="26"/>
              </w:rPr>
            </w:pPr>
            <w:r w:rsidRPr="004C4A63">
              <w:rPr>
                <w:color w:val="000000" w:themeColor="text1"/>
                <w:sz w:val="26"/>
                <w:szCs w:val="26"/>
              </w:rPr>
              <w:t>11. Xã Tân Lợi</w:t>
            </w:r>
          </w:p>
        </w:tc>
        <w:tc>
          <w:tcPr>
            <w:tcW w:w="638" w:type="pct"/>
            <w:tcBorders>
              <w:top w:val="nil"/>
              <w:left w:val="nil"/>
              <w:bottom w:val="nil"/>
              <w:right w:val="nil"/>
            </w:tcBorders>
            <w:shd w:val="clear" w:color="auto" w:fill="auto"/>
            <w:noWrap/>
            <w:vAlign w:val="center"/>
          </w:tcPr>
          <w:p w:rsidR="00E2212E" w:rsidRPr="004C4A63" w:rsidRDefault="00E2212E" w:rsidP="00E2212E">
            <w:pPr>
              <w:jc w:val="right"/>
              <w:rPr>
                <w:color w:val="000000" w:themeColor="text1"/>
                <w:sz w:val="26"/>
                <w:szCs w:val="26"/>
              </w:rPr>
            </w:pPr>
            <w:r w:rsidRPr="004C4A63">
              <w:rPr>
                <w:color w:val="000000" w:themeColor="text1"/>
                <w:sz w:val="26"/>
                <w:szCs w:val="26"/>
              </w:rPr>
              <w:t>-</w:t>
            </w:r>
          </w:p>
        </w:tc>
        <w:tc>
          <w:tcPr>
            <w:tcW w:w="589" w:type="pct"/>
            <w:tcBorders>
              <w:top w:val="nil"/>
              <w:left w:val="nil"/>
              <w:bottom w:val="nil"/>
              <w:right w:val="nil"/>
            </w:tcBorders>
            <w:shd w:val="clear" w:color="auto" w:fill="auto"/>
            <w:noWrap/>
            <w:vAlign w:val="center"/>
          </w:tcPr>
          <w:p w:rsidR="00E2212E" w:rsidRPr="004C4A63" w:rsidRDefault="00E2212E" w:rsidP="00E2212E">
            <w:pPr>
              <w:widowControl w:val="0"/>
              <w:jc w:val="both"/>
              <w:rPr>
                <w:color w:val="000000" w:themeColor="text1"/>
                <w:sz w:val="26"/>
                <w:szCs w:val="26"/>
              </w:rPr>
            </w:pPr>
            <w:r w:rsidRPr="004C4A63">
              <w:rPr>
                <w:color w:val="000000" w:themeColor="text1"/>
                <w:sz w:val="26"/>
                <w:szCs w:val="26"/>
              </w:rPr>
              <w:t>ha</w:t>
            </w:r>
          </w:p>
        </w:tc>
      </w:tr>
      <w:tr w:rsidR="0042601C" w:rsidRPr="004C4A63" w:rsidTr="00E2212E">
        <w:trPr>
          <w:trHeight w:val="330"/>
        </w:trPr>
        <w:tc>
          <w:tcPr>
            <w:tcW w:w="1361" w:type="pct"/>
            <w:tcBorders>
              <w:top w:val="nil"/>
              <w:left w:val="nil"/>
              <w:bottom w:val="nil"/>
              <w:right w:val="nil"/>
            </w:tcBorders>
            <w:shd w:val="clear" w:color="auto" w:fill="auto"/>
            <w:noWrap/>
            <w:vAlign w:val="center"/>
          </w:tcPr>
          <w:p w:rsidR="00E2212E" w:rsidRPr="004C4A63" w:rsidRDefault="00E2212E" w:rsidP="00E2212E">
            <w:pPr>
              <w:widowControl w:val="0"/>
              <w:jc w:val="both"/>
              <w:rPr>
                <w:color w:val="000000" w:themeColor="text1"/>
                <w:sz w:val="26"/>
                <w:szCs w:val="26"/>
                <w:lang w:val="pt-BR"/>
              </w:rPr>
            </w:pPr>
            <w:r w:rsidRPr="004C4A63">
              <w:rPr>
                <w:color w:val="000000" w:themeColor="text1"/>
                <w:sz w:val="26"/>
                <w:szCs w:val="26"/>
                <w:lang w:val="pt-BR"/>
              </w:rPr>
              <w:t>5. Xã An Phú</w:t>
            </w:r>
          </w:p>
        </w:tc>
        <w:tc>
          <w:tcPr>
            <w:tcW w:w="637" w:type="pct"/>
            <w:tcBorders>
              <w:top w:val="nil"/>
              <w:left w:val="nil"/>
              <w:bottom w:val="nil"/>
              <w:right w:val="nil"/>
            </w:tcBorders>
            <w:shd w:val="clear" w:color="auto" w:fill="auto"/>
            <w:noWrap/>
            <w:vAlign w:val="bottom"/>
          </w:tcPr>
          <w:p w:rsidR="00E2212E" w:rsidRPr="004C4A63" w:rsidRDefault="00E2212E" w:rsidP="00E2212E">
            <w:pPr>
              <w:jc w:val="right"/>
              <w:rPr>
                <w:color w:val="000000" w:themeColor="text1"/>
                <w:sz w:val="26"/>
                <w:szCs w:val="26"/>
              </w:rPr>
            </w:pPr>
            <w:r w:rsidRPr="004C4A63">
              <w:rPr>
                <w:color w:val="000000" w:themeColor="text1"/>
                <w:sz w:val="26"/>
                <w:szCs w:val="26"/>
              </w:rPr>
              <w:t>7,00</w:t>
            </w:r>
          </w:p>
        </w:tc>
        <w:tc>
          <w:tcPr>
            <w:tcW w:w="346" w:type="pct"/>
            <w:tcBorders>
              <w:top w:val="nil"/>
              <w:left w:val="nil"/>
              <w:bottom w:val="nil"/>
              <w:right w:val="nil"/>
            </w:tcBorders>
            <w:shd w:val="clear" w:color="auto" w:fill="auto"/>
            <w:noWrap/>
            <w:vAlign w:val="center"/>
          </w:tcPr>
          <w:p w:rsidR="00E2212E" w:rsidRPr="004C4A63" w:rsidRDefault="00E2212E" w:rsidP="00E2212E">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E2212E" w:rsidRPr="004C4A63" w:rsidRDefault="00E2212E" w:rsidP="00E2212E">
            <w:pPr>
              <w:widowControl w:val="0"/>
              <w:jc w:val="both"/>
              <w:rPr>
                <w:color w:val="000000" w:themeColor="text1"/>
                <w:sz w:val="26"/>
                <w:szCs w:val="26"/>
              </w:rPr>
            </w:pPr>
            <w:r w:rsidRPr="004C4A63">
              <w:rPr>
                <w:color w:val="000000" w:themeColor="text1"/>
                <w:sz w:val="26"/>
                <w:szCs w:val="26"/>
              </w:rPr>
              <w:t>12. Xã Tân Quan</w:t>
            </w:r>
          </w:p>
        </w:tc>
        <w:tc>
          <w:tcPr>
            <w:tcW w:w="638" w:type="pct"/>
            <w:tcBorders>
              <w:top w:val="nil"/>
              <w:left w:val="nil"/>
              <w:bottom w:val="nil"/>
              <w:right w:val="nil"/>
            </w:tcBorders>
            <w:shd w:val="clear" w:color="auto" w:fill="auto"/>
            <w:noWrap/>
            <w:vAlign w:val="center"/>
          </w:tcPr>
          <w:p w:rsidR="00E2212E" w:rsidRPr="004C4A63" w:rsidRDefault="00E2212E" w:rsidP="00E2212E">
            <w:pPr>
              <w:jc w:val="right"/>
              <w:rPr>
                <w:color w:val="000000" w:themeColor="text1"/>
                <w:sz w:val="26"/>
                <w:szCs w:val="26"/>
              </w:rPr>
            </w:pPr>
            <w:r w:rsidRPr="004C4A63">
              <w:rPr>
                <w:color w:val="000000" w:themeColor="text1"/>
                <w:sz w:val="26"/>
                <w:szCs w:val="26"/>
              </w:rPr>
              <w:t>0,05</w:t>
            </w:r>
          </w:p>
        </w:tc>
        <w:tc>
          <w:tcPr>
            <w:tcW w:w="589" w:type="pct"/>
            <w:tcBorders>
              <w:top w:val="nil"/>
              <w:left w:val="nil"/>
              <w:bottom w:val="nil"/>
              <w:right w:val="nil"/>
            </w:tcBorders>
            <w:shd w:val="clear" w:color="auto" w:fill="auto"/>
            <w:noWrap/>
            <w:vAlign w:val="center"/>
          </w:tcPr>
          <w:p w:rsidR="00E2212E" w:rsidRPr="004C4A63" w:rsidRDefault="00E2212E" w:rsidP="00E2212E">
            <w:pPr>
              <w:widowControl w:val="0"/>
              <w:jc w:val="both"/>
              <w:rPr>
                <w:color w:val="000000" w:themeColor="text1"/>
                <w:sz w:val="26"/>
                <w:szCs w:val="26"/>
              </w:rPr>
            </w:pPr>
            <w:r w:rsidRPr="004C4A63">
              <w:rPr>
                <w:color w:val="000000" w:themeColor="text1"/>
                <w:sz w:val="26"/>
                <w:szCs w:val="26"/>
              </w:rPr>
              <w:t>ha</w:t>
            </w:r>
          </w:p>
        </w:tc>
      </w:tr>
      <w:tr w:rsidR="0042601C" w:rsidRPr="004C4A63" w:rsidTr="00E2212E">
        <w:trPr>
          <w:trHeight w:val="330"/>
        </w:trPr>
        <w:tc>
          <w:tcPr>
            <w:tcW w:w="1361" w:type="pct"/>
            <w:tcBorders>
              <w:top w:val="nil"/>
              <w:left w:val="nil"/>
              <w:bottom w:val="nil"/>
              <w:right w:val="nil"/>
            </w:tcBorders>
            <w:shd w:val="clear" w:color="auto" w:fill="auto"/>
            <w:noWrap/>
            <w:vAlign w:val="center"/>
          </w:tcPr>
          <w:p w:rsidR="00E2212E" w:rsidRPr="004C4A63" w:rsidRDefault="00E2212E" w:rsidP="00E2212E">
            <w:pPr>
              <w:widowControl w:val="0"/>
              <w:jc w:val="both"/>
              <w:rPr>
                <w:color w:val="000000" w:themeColor="text1"/>
                <w:sz w:val="26"/>
                <w:szCs w:val="26"/>
                <w:lang w:val="pt-BR"/>
              </w:rPr>
            </w:pPr>
            <w:r w:rsidRPr="004C4A63">
              <w:rPr>
                <w:color w:val="000000" w:themeColor="text1"/>
                <w:sz w:val="26"/>
                <w:szCs w:val="26"/>
                <w:lang w:val="pt-BR"/>
              </w:rPr>
              <w:t>6. Xã Minh Đức</w:t>
            </w:r>
          </w:p>
        </w:tc>
        <w:tc>
          <w:tcPr>
            <w:tcW w:w="637" w:type="pct"/>
            <w:tcBorders>
              <w:top w:val="nil"/>
              <w:left w:val="nil"/>
              <w:bottom w:val="nil"/>
              <w:right w:val="nil"/>
            </w:tcBorders>
            <w:shd w:val="clear" w:color="auto" w:fill="auto"/>
            <w:noWrap/>
            <w:vAlign w:val="bottom"/>
          </w:tcPr>
          <w:p w:rsidR="00E2212E" w:rsidRPr="004C4A63" w:rsidRDefault="00E2212E" w:rsidP="00E2212E">
            <w:pPr>
              <w:jc w:val="right"/>
              <w:rPr>
                <w:color w:val="000000" w:themeColor="text1"/>
                <w:sz w:val="26"/>
                <w:szCs w:val="26"/>
              </w:rPr>
            </w:pPr>
            <w:r w:rsidRPr="004C4A63">
              <w:rPr>
                <w:color w:val="000000" w:themeColor="text1"/>
                <w:sz w:val="26"/>
                <w:szCs w:val="26"/>
              </w:rPr>
              <w:t>6,17</w:t>
            </w:r>
          </w:p>
        </w:tc>
        <w:tc>
          <w:tcPr>
            <w:tcW w:w="346" w:type="pct"/>
            <w:tcBorders>
              <w:top w:val="nil"/>
              <w:left w:val="nil"/>
              <w:bottom w:val="nil"/>
              <w:right w:val="nil"/>
            </w:tcBorders>
            <w:shd w:val="clear" w:color="auto" w:fill="auto"/>
            <w:noWrap/>
            <w:vAlign w:val="center"/>
          </w:tcPr>
          <w:p w:rsidR="00E2212E" w:rsidRPr="004C4A63" w:rsidRDefault="00E2212E" w:rsidP="00E2212E">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E2212E" w:rsidRPr="004C4A63" w:rsidRDefault="00E2212E" w:rsidP="00E2212E">
            <w:pPr>
              <w:widowControl w:val="0"/>
              <w:jc w:val="both"/>
              <w:rPr>
                <w:color w:val="000000" w:themeColor="text1"/>
                <w:sz w:val="26"/>
                <w:szCs w:val="26"/>
              </w:rPr>
            </w:pPr>
            <w:r w:rsidRPr="004C4A63">
              <w:rPr>
                <w:color w:val="000000" w:themeColor="text1"/>
                <w:sz w:val="26"/>
                <w:szCs w:val="26"/>
              </w:rPr>
              <w:t>13. Xã Thanh An</w:t>
            </w:r>
          </w:p>
        </w:tc>
        <w:tc>
          <w:tcPr>
            <w:tcW w:w="638" w:type="pct"/>
            <w:tcBorders>
              <w:top w:val="nil"/>
              <w:left w:val="nil"/>
              <w:bottom w:val="nil"/>
              <w:right w:val="nil"/>
            </w:tcBorders>
            <w:shd w:val="clear" w:color="auto" w:fill="auto"/>
            <w:noWrap/>
            <w:vAlign w:val="center"/>
          </w:tcPr>
          <w:p w:rsidR="00E2212E" w:rsidRPr="004C4A63" w:rsidRDefault="00E2212E" w:rsidP="00E2212E">
            <w:pPr>
              <w:jc w:val="right"/>
              <w:rPr>
                <w:color w:val="000000" w:themeColor="text1"/>
                <w:sz w:val="26"/>
                <w:szCs w:val="26"/>
              </w:rPr>
            </w:pPr>
            <w:r w:rsidRPr="004C4A63">
              <w:rPr>
                <w:color w:val="000000" w:themeColor="text1"/>
                <w:sz w:val="26"/>
                <w:szCs w:val="26"/>
              </w:rPr>
              <w:t>10,94</w:t>
            </w:r>
          </w:p>
        </w:tc>
        <w:tc>
          <w:tcPr>
            <w:tcW w:w="589" w:type="pct"/>
            <w:tcBorders>
              <w:top w:val="nil"/>
              <w:left w:val="nil"/>
              <w:bottom w:val="nil"/>
              <w:right w:val="nil"/>
            </w:tcBorders>
            <w:shd w:val="clear" w:color="auto" w:fill="auto"/>
            <w:noWrap/>
            <w:vAlign w:val="center"/>
          </w:tcPr>
          <w:p w:rsidR="00E2212E" w:rsidRPr="004C4A63" w:rsidRDefault="00E2212E" w:rsidP="00E2212E">
            <w:pPr>
              <w:widowControl w:val="0"/>
              <w:jc w:val="both"/>
              <w:rPr>
                <w:color w:val="000000" w:themeColor="text1"/>
                <w:sz w:val="26"/>
                <w:szCs w:val="26"/>
              </w:rPr>
            </w:pPr>
            <w:r w:rsidRPr="004C4A63">
              <w:rPr>
                <w:color w:val="000000" w:themeColor="text1"/>
                <w:sz w:val="26"/>
                <w:szCs w:val="26"/>
              </w:rPr>
              <w:t>ha</w:t>
            </w:r>
          </w:p>
        </w:tc>
      </w:tr>
      <w:tr w:rsidR="0042601C" w:rsidRPr="004C4A63" w:rsidTr="007850B7">
        <w:trPr>
          <w:trHeight w:val="330"/>
        </w:trPr>
        <w:tc>
          <w:tcPr>
            <w:tcW w:w="1361" w:type="pct"/>
            <w:tcBorders>
              <w:top w:val="nil"/>
              <w:left w:val="nil"/>
              <w:bottom w:val="nil"/>
              <w:right w:val="nil"/>
            </w:tcBorders>
            <w:shd w:val="clear" w:color="auto" w:fill="auto"/>
            <w:noWrap/>
            <w:vAlign w:val="center"/>
          </w:tcPr>
          <w:p w:rsidR="00E2212E" w:rsidRPr="004C4A63" w:rsidRDefault="00E2212E" w:rsidP="00E2212E">
            <w:pPr>
              <w:widowControl w:val="0"/>
              <w:jc w:val="both"/>
              <w:rPr>
                <w:color w:val="000000" w:themeColor="text1"/>
                <w:sz w:val="26"/>
                <w:szCs w:val="26"/>
                <w:lang w:val="pt-BR"/>
              </w:rPr>
            </w:pPr>
            <w:r w:rsidRPr="004C4A63">
              <w:rPr>
                <w:color w:val="000000" w:themeColor="text1"/>
                <w:sz w:val="26"/>
                <w:szCs w:val="26"/>
                <w:lang w:val="pt-BR"/>
              </w:rPr>
              <w:t>7. Xã Minh Tâm</w:t>
            </w:r>
          </w:p>
        </w:tc>
        <w:tc>
          <w:tcPr>
            <w:tcW w:w="637" w:type="pct"/>
            <w:tcBorders>
              <w:top w:val="nil"/>
              <w:left w:val="nil"/>
              <w:bottom w:val="nil"/>
              <w:right w:val="nil"/>
            </w:tcBorders>
            <w:shd w:val="clear" w:color="auto" w:fill="auto"/>
            <w:noWrap/>
            <w:vAlign w:val="bottom"/>
          </w:tcPr>
          <w:p w:rsidR="00E2212E" w:rsidRPr="004C4A63" w:rsidRDefault="00E2212E" w:rsidP="00E2212E">
            <w:pPr>
              <w:jc w:val="right"/>
              <w:rPr>
                <w:color w:val="000000" w:themeColor="text1"/>
                <w:sz w:val="26"/>
                <w:szCs w:val="26"/>
              </w:rPr>
            </w:pPr>
            <w:r w:rsidRPr="004C4A63">
              <w:rPr>
                <w:color w:val="000000" w:themeColor="text1"/>
                <w:sz w:val="26"/>
                <w:szCs w:val="26"/>
              </w:rPr>
              <w:t>0,20</w:t>
            </w:r>
          </w:p>
        </w:tc>
        <w:tc>
          <w:tcPr>
            <w:tcW w:w="346" w:type="pct"/>
            <w:tcBorders>
              <w:top w:val="nil"/>
              <w:left w:val="nil"/>
              <w:bottom w:val="nil"/>
              <w:right w:val="nil"/>
            </w:tcBorders>
            <w:shd w:val="clear" w:color="auto" w:fill="auto"/>
            <w:noWrap/>
            <w:vAlign w:val="center"/>
          </w:tcPr>
          <w:p w:rsidR="00E2212E" w:rsidRPr="004C4A63" w:rsidRDefault="00E2212E" w:rsidP="00E2212E">
            <w:pPr>
              <w:widowControl w:val="0"/>
              <w:jc w:val="both"/>
              <w:rPr>
                <w:color w:val="000000" w:themeColor="text1"/>
                <w:sz w:val="26"/>
                <w:szCs w:val="26"/>
              </w:rPr>
            </w:pPr>
            <w:r w:rsidRPr="004C4A63">
              <w:rPr>
                <w:color w:val="000000" w:themeColor="text1"/>
                <w:sz w:val="26"/>
                <w:szCs w:val="26"/>
              </w:rPr>
              <w:t>ha</w:t>
            </w:r>
          </w:p>
        </w:tc>
        <w:tc>
          <w:tcPr>
            <w:tcW w:w="1429" w:type="pct"/>
            <w:tcBorders>
              <w:top w:val="nil"/>
              <w:left w:val="nil"/>
              <w:bottom w:val="nil"/>
              <w:right w:val="nil"/>
            </w:tcBorders>
            <w:shd w:val="clear" w:color="auto" w:fill="auto"/>
            <w:noWrap/>
            <w:vAlign w:val="center"/>
          </w:tcPr>
          <w:p w:rsidR="00E2212E" w:rsidRPr="004C4A63" w:rsidRDefault="00E2212E" w:rsidP="00E2212E">
            <w:pPr>
              <w:widowControl w:val="0"/>
              <w:jc w:val="both"/>
              <w:rPr>
                <w:color w:val="000000" w:themeColor="text1"/>
                <w:sz w:val="26"/>
                <w:szCs w:val="26"/>
              </w:rPr>
            </w:pPr>
          </w:p>
        </w:tc>
        <w:tc>
          <w:tcPr>
            <w:tcW w:w="638" w:type="pct"/>
            <w:tcBorders>
              <w:top w:val="nil"/>
              <w:left w:val="nil"/>
              <w:bottom w:val="nil"/>
              <w:right w:val="nil"/>
            </w:tcBorders>
            <w:shd w:val="clear" w:color="auto" w:fill="auto"/>
            <w:noWrap/>
            <w:vAlign w:val="center"/>
          </w:tcPr>
          <w:p w:rsidR="00E2212E" w:rsidRPr="004C4A63" w:rsidRDefault="00E2212E" w:rsidP="00E2212E">
            <w:pPr>
              <w:jc w:val="right"/>
              <w:rPr>
                <w:color w:val="000000" w:themeColor="text1"/>
                <w:sz w:val="26"/>
                <w:szCs w:val="26"/>
              </w:rPr>
            </w:pPr>
          </w:p>
        </w:tc>
        <w:tc>
          <w:tcPr>
            <w:tcW w:w="589" w:type="pct"/>
            <w:tcBorders>
              <w:top w:val="nil"/>
              <w:left w:val="nil"/>
              <w:bottom w:val="nil"/>
              <w:right w:val="nil"/>
            </w:tcBorders>
            <w:shd w:val="clear" w:color="auto" w:fill="auto"/>
            <w:noWrap/>
            <w:vAlign w:val="center"/>
          </w:tcPr>
          <w:p w:rsidR="00E2212E" w:rsidRPr="004C4A63" w:rsidRDefault="00E2212E" w:rsidP="00E2212E">
            <w:pPr>
              <w:widowControl w:val="0"/>
              <w:jc w:val="both"/>
              <w:rPr>
                <w:color w:val="000000" w:themeColor="text1"/>
                <w:sz w:val="26"/>
                <w:szCs w:val="26"/>
              </w:rPr>
            </w:pPr>
          </w:p>
        </w:tc>
      </w:tr>
    </w:tbl>
    <w:p w:rsidR="009D6D1D" w:rsidRPr="004C4A63" w:rsidRDefault="009D6D1D" w:rsidP="00005B8D">
      <w:pPr>
        <w:widowControl w:val="0"/>
        <w:spacing w:before="120" w:after="120" w:line="252" w:lineRule="auto"/>
        <w:ind w:firstLine="720"/>
        <w:jc w:val="both"/>
        <w:rPr>
          <w:color w:val="000000" w:themeColor="text1"/>
          <w:spacing w:val="-4"/>
          <w:sz w:val="26"/>
          <w:szCs w:val="26"/>
          <w:lang w:val="pt-BR"/>
        </w:rPr>
      </w:pPr>
      <w:r w:rsidRPr="004C4A63">
        <w:rPr>
          <w:b/>
          <w:i/>
          <w:color w:val="000000" w:themeColor="text1"/>
          <w:spacing w:val="-4"/>
          <w:sz w:val="26"/>
          <w:szCs w:val="26"/>
          <w:lang w:val="pt-BR"/>
        </w:rPr>
        <w:t xml:space="preserve">c) </w:t>
      </w:r>
      <w:r w:rsidR="002D15FB" w:rsidRPr="004C4A63">
        <w:rPr>
          <w:b/>
          <w:i/>
          <w:color w:val="000000" w:themeColor="text1"/>
          <w:spacing w:val="-4"/>
          <w:sz w:val="26"/>
          <w:szCs w:val="26"/>
          <w:lang w:val="pt-BR"/>
        </w:rPr>
        <w:t>Đ</w:t>
      </w:r>
      <w:r w:rsidRPr="004C4A63">
        <w:rPr>
          <w:b/>
          <w:i/>
          <w:color w:val="000000" w:themeColor="text1"/>
          <w:spacing w:val="-4"/>
          <w:sz w:val="26"/>
          <w:szCs w:val="26"/>
          <w:lang w:val="pt-BR"/>
        </w:rPr>
        <w:t>ất chưa sử dụng:</w:t>
      </w:r>
      <w:r w:rsidRPr="004C4A63">
        <w:rPr>
          <w:b/>
          <w:color w:val="000000" w:themeColor="text1"/>
          <w:spacing w:val="-4"/>
          <w:sz w:val="26"/>
          <w:szCs w:val="26"/>
          <w:lang w:val="pt-BR"/>
        </w:rPr>
        <w:t xml:space="preserve"> </w:t>
      </w:r>
      <w:bookmarkStart w:id="144" w:name="_Hlk60881515"/>
      <w:r w:rsidRPr="004C4A63">
        <w:rPr>
          <w:color w:val="000000" w:themeColor="text1"/>
          <w:spacing w:val="-4"/>
          <w:sz w:val="26"/>
          <w:szCs w:val="26"/>
          <w:lang w:val="pt-BR"/>
        </w:rPr>
        <w:t>Năm 20</w:t>
      </w:r>
      <w:r w:rsidR="00A138AB" w:rsidRPr="004C4A63">
        <w:rPr>
          <w:color w:val="000000" w:themeColor="text1"/>
          <w:spacing w:val="-4"/>
          <w:sz w:val="26"/>
          <w:szCs w:val="26"/>
          <w:lang w:val="pt-BR"/>
        </w:rPr>
        <w:t>2</w:t>
      </w:r>
      <w:r w:rsidR="00FF2DCC" w:rsidRPr="004C4A63">
        <w:rPr>
          <w:color w:val="000000" w:themeColor="text1"/>
          <w:spacing w:val="-4"/>
          <w:sz w:val="26"/>
          <w:szCs w:val="26"/>
          <w:lang w:val="pt-BR"/>
        </w:rPr>
        <w:t>1</w:t>
      </w:r>
      <w:r w:rsidRPr="004C4A63">
        <w:rPr>
          <w:color w:val="000000" w:themeColor="text1"/>
          <w:spacing w:val="-4"/>
          <w:sz w:val="26"/>
          <w:szCs w:val="26"/>
          <w:lang w:val="pt-BR"/>
        </w:rPr>
        <w:t xml:space="preserve">, </w:t>
      </w:r>
      <w:r w:rsidR="00E7655E" w:rsidRPr="004C4A63">
        <w:rPr>
          <w:color w:val="000000" w:themeColor="text1"/>
          <w:spacing w:val="-4"/>
          <w:sz w:val="26"/>
          <w:szCs w:val="26"/>
          <w:lang w:val="pt-BR"/>
        </w:rPr>
        <w:t>huyện Hớn Quản</w:t>
      </w:r>
      <w:r w:rsidRPr="004C4A63">
        <w:rPr>
          <w:color w:val="000000" w:themeColor="text1"/>
          <w:spacing w:val="-4"/>
          <w:sz w:val="26"/>
          <w:szCs w:val="26"/>
          <w:lang w:val="pt-BR"/>
        </w:rPr>
        <w:t xml:space="preserve"> không còn đất chưa sử dụng </w:t>
      </w:r>
      <w:bookmarkStart w:id="145" w:name="_Hlk66133448"/>
      <w:r w:rsidRPr="004C4A63">
        <w:rPr>
          <w:color w:val="000000" w:themeColor="text1"/>
          <w:spacing w:val="-4"/>
          <w:sz w:val="26"/>
          <w:szCs w:val="26"/>
          <w:lang w:val="pt-BR"/>
        </w:rPr>
        <w:t>nên trong kế hoạch sử dụng đất năm 202</w:t>
      </w:r>
      <w:r w:rsidR="00FF2DCC" w:rsidRPr="004C4A63">
        <w:rPr>
          <w:color w:val="000000" w:themeColor="text1"/>
          <w:spacing w:val="-4"/>
          <w:sz w:val="26"/>
          <w:szCs w:val="26"/>
          <w:lang w:val="pt-BR"/>
        </w:rPr>
        <w:t>2</w:t>
      </w:r>
      <w:r w:rsidRPr="004C4A63">
        <w:rPr>
          <w:color w:val="000000" w:themeColor="text1"/>
          <w:spacing w:val="-4"/>
          <w:sz w:val="26"/>
          <w:szCs w:val="26"/>
          <w:lang w:val="pt-BR"/>
        </w:rPr>
        <w:t xml:space="preserve"> không đề cập đến chỉ tiêu này</w:t>
      </w:r>
      <w:bookmarkEnd w:id="144"/>
      <w:bookmarkEnd w:id="145"/>
      <w:r w:rsidRPr="004C4A63">
        <w:rPr>
          <w:color w:val="000000" w:themeColor="text1"/>
          <w:spacing w:val="-4"/>
          <w:sz w:val="26"/>
          <w:szCs w:val="26"/>
          <w:lang w:val="pt-BR"/>
        </w:rPr>
        <w:t>.</w:t>
      </w:r>
    </w:p>
    <w:p w:rsidR="00A0373A" w:rsidRPr="004C4A63" w:rsidRDefault="009D0A0A" w:rsidP="00CC2F93">
      <w:pPr>
        <w:pStyle w:val="Heading2"/>
        <w:keepNext w:val="0"/>
        <w:widowControl w:val="0"/>
        <w:spacing w:before="80" w:after="80" w:line="252" w:lineRule="auto"/>
        <w:ind w:firstLine="720"/>
        <w:jc w:val="both"/>
        <w:rPr>
          <w:bCs/>
          <w:color w:val="000000" w:themeColor="text1"/>
          <w:sz w:val="26"/>
          <w:szCs w:val="26"/>
          <w:lang w:val="pt-BR"/>
        </w:rPr>
      </w:pPr>
      <w:bookmarkStart w:id="146" w:name="_Toc85458915"/>
      <w:bookmarkStart w:id="147" w:name="_Toc395860606"/>
      <w:bookmarkStart w:id="148" w:name="_Toc395861016"/>
      <w:r w:rsidRPr="004C4A63">
        <w:rPr>
          <w:bCs/>
          <w:color w:val="000000" w:themeColor="text1"/>
          <w:sz w:val="26"/>
          <w:szCs w:val="26"/>
          <w:lang w:val="pt-BR"/>
        </w:rPr>
        <w:t>3</w:t>
      </w:r>
      <w:r w:rsidR="00A0373A" w:rsidRPr="004C4A63">
        <w:rPr>
          <w:bCs/>
          <w:color w:val="000000" w:themeColor="text1"/>
          <w:sz w:val="26"/>
          <w:szCs w:val="26"/>
          <w:lang w:val="pt-BR"/>
        </w:rPr>
        <w:t>.</w:t>
      </w:r>
      <w:r w:rsidR="002C50CB" w:rsidRPr="004C4A63">
        <w:rPr>
          <w:bCs/>
          <w:color w:val="000000" w:themeColor="text1"/>
          <w:sz w:val="26"/>
          <w:szCs w:val="26"/>
          <w:lang w:val="pt-BR"/>
        </w:rPr>
        <w:t>4</w:t>
      </w:r>
      <w:r w:rsidR="00A0373A" w:rsidRPr="004C4A63">
        <w:rPr>
          <w:bCs/>
          <w:color w:val="000000" w:themeColor="text1"/>
          <w:sz w:val="26"/>
          <w:szCs w:val="26"/>
          <w:lang w:val="pt-BR"/>
        </w:rPr>
        <w:t>. Diện tích các loại đất cầ</w:t>
      </w:r>
      <w:r w:rsidRPr="004C4A63">
        <w:rPr>
          <w:bCs/>
          <w:color w:val="000000" w:themeColor="text1"/>
          <w:sz w:val="26"/>
          <w:szCs w:val="26"/>
          <w:lang w:val="pt-BR"/>
        </w:rPr>
        <w:t>n chuyển mục đích</w:t>
      </w:r>
      <w:bookmarkEnd w:id="146"/>
      <w:r w:rsidRPr="004C4A63">
        <w:rPr>
          <w:bCs/>
          <w:color w:val="000000" w:themeColor="text1"/>
          <w:sz w:val="26"/>
          <w:szCs w:val="26"/>
          <w:lang w:val="pt-BR"/>
        </w:rPr>
        <w:t xml:space="preserve"> </w:t>
      </w:r>
      <w:bookmarkEnd w:id="147"/>
      <w:bookmarkEnd w:id="148"/>
    </w:p>
    <w:p w:rsidR="00E523F4" w:rsidRPr="004C4A63" w:rsidRDefault="0043436F" w:rsidP="00CC2F93">
      <w:pPr>
        <w:widowControl w:val="0"/>
        <w:spacing w:before="80" w:after="80" w:line="252" w:lineRule="auto"/>
        <w:ind w:firstLine="720"/>
        <w:jc w:val="both"/>
        <w:rPr>
          <w:color w:val="000000" w:themeColor="text1"/>
          <w:sz w:val="26"/>
          <w:szCs w:val="26"/>
          <w:lang w:val="pt-BR"/>
        </w:rPr>
      </w:pPr>
      <w:r w:rsidRPr="004C4A63">
        <w:rPr>
          <w:color w:val="000000" w:themeColor="text1"/>
          <w:sz w:val="26"/>
          <w:szCs w:val="26"/>
          <w:lang w:val="pt-BR"/>
        </w:rPr>
        <w:t>D</w:t>
      </w:r>
      <w:r w:rsidR="005924BC" w:rsidRPr="004C4A63">
        <w:rPr>
          <w:color w:val="000000" w:themeColor="text1"/>
          <w:sz w:val="26"/>
          <w:szCs w:val="26"/>
          <w:lang w:val="pt-BR"/>
        </w:rPr>
        <w:t xml:space="preserve">iện tích các loại đất cần chuyển mục đích </w:t>
      </w:r>
      <w:r w:rsidR="001F1E86" w:rsidRPr="004C4A63">
        <w:rPr>
          <w:color w:val="000000" w:themeColor="text1"/>
          <w:sz w:val="26"/>
          <w:szCs w:val="26"/>
          <w:lang w:val="pt-BR"/>
        </w:rPr>
        <w:t xml:space="preserve">trong năm </w:t>
      </w:r>
      <w:r w:rsidR="00C0696E" w:rsidRPr="004C4A63">
        <w:rPr>
          <w:color w:val="000000" w:themeColor="text1"/>
          <w:sz w:val="26"/>
          <w:szCs w:val="26"/>
          <w:lang w:val="pt-BR"/>
        </w:rPr>
        <w:t>202</w:t>
      </w:r>
      <w:r w:rsidR="00DF7732" w:rsidRPr="004C4A63">
        <w:rPr>
          <w:color w:val="000000" w:themeColor="text1"/>
          <w:sz w:val="26"/>
          <w:szCs w:val="26"/>
          <w:lang w:val="pt-BR"/>
        </w:rPr>
        <w:t>2</w:t>
      </w:r>
      <w:r w:rsidR="001F1E86" w:rsidRPr="004C4A63">
        <w:rPr>
          <w:color w:val="000000" w:themeColor="text1"/>
          <w:sz w:val="26"/>
          <w:szCs w:val="26"/>
          <w:lang w:val="pt-BR"/>
        </w:rPr>
        <w:t xml:space="preserve"> theo </w:t>
      </w:r>
      <w:r w:rsidR="005924BC" w:rsidRPr="004C4A63">
        <w:rPr>
          <w:color w:val="000000" w:themeColor="text1"/>
          <w:sz w:val="26"/>
          <w:szCs w:val="26"/>
          <w:lang w:val="pt-BR"/>
        </w:rPr>
        <w:t xml:space="preserve">quy định tại các điểm a, b, c, d và e khoản 1 Điều 57 Luật Đất đai </w:t>
      </w:r>
      <w:r w:rsidRPr="004C4A63">
        <w:rPr>
          <w:color w:val="000000" w:themeColor="text1"/>
          <w:sz w:val="26"/>
          <w:szCs w:val="26"/>
          <w:lang w:val="pt-BR"/>
        </w:rPr>
        <w:t>như sau:</w:t>
      </w:r>
    </w:p>
    <w:p w:rsidR="00E379FB" w:rsidRPr="004C4A63" w:rsidRDefault="00BC0719" w:rsidP="00CC2F93">
      <w:pPr>
        <w:widowControl w:val="0"/>
        <w:spacing w:before="80" w:after="80"/>
        <w:jc w:val="center"/>
        <w:rPr>
          <w:color w:val="000000" w:themeColor="text1"/>
          <w:sz w:val="26"/>
          <w:szCs w:val="26"/>
          <w:lang w:val="pt-BR"/>
        </w:rPr>
      </w:pPr>
      <w:bookmarkStart w:id="149" w:name="_Toc93647947"/>
      <w:r w:rsidRPr="004C4A63">
        <w:rPr>
          <w:color w:val="000000" w:themeColor="text1"/>
          <w:sz w:val="26"/>
          <w:szCs w:val="26"/>
          <w:lang w:val="vi-VN"/>
        </w:rPr>
        <w:t xml:space="preserve">Bảng </w:t>
      </w:r>
      <w:r w:rsidR="00F52ECD" w:rsidRPr="004C4A63">
        <w:rPr>
          <w:color w:val="000000" w:themeColor="text1"/>
          <w:sz w:val="26"/>
          <w:szCs w:val="26"/>
        </w:rPr>
        <w:fldChar w:fldCharType="begin"/>
      </w:r>
      <w:r w:rsidRPr="004C4A63">
        <w:rPr>
          <w:color w:val="000000" w:themeColor="text1"/>
          <w:sz w:val="26"/>
          <w:szCs w:val="26"/>
          <w:lang w:val="vi-VN"/>
        </w:rPr>
        <w:instrText xml:space="preserve"> SEQ Bảng \* ARABIC </w:instrText>
      </w:r>
      <w:r w:rsidR="00F52ECD" w:rsidRPr="004C4A63">
        <w:rPr>
          <w:color w:val="000000" w:themeColor="text1"/>
          <w:sz w:val="26"/>
          <w:szCs w:val="26"/>
        </w:rPr>
        <w:fldChar w:fldCharType="separate"/>
      </w:r>
      <w:r w:rsidR="00AC3CAB" w:rsidRPr="004C4A63">
        <w:rPr>
          <w:noProof/>
          <w:color w:val="000000" w:themeColor="text1"/>
          <w:sz w:val="26"/>
          <w:szCs w:val="26"/>
          <w:lang w:val="vi-VN"/>
        </w:rPr>
        <w:t>8</w:t>
      </w:r>
      <w:r w:rsidR="00F52ECD" w:rsidRPr="004C4A63">
        <w:rPr>
          <w:color w:val="000000" w:themeColor="text1"/>
          <w:sz w:val="26"/>
          <w:szCs w:val="26"/>
          <w:lang w:val="pt-BR"/>
        </w:rPr>
        <w:fldChar w:fldCharType="end"/>
      </w:r>
      <w:r w:rsidRPr="004C4A63">
        <w:rPr>
          <w:color w:val="000000" w:themeColor="text1"/>
          <w:sz w:val="26"/>
          <w:szCs w:val="26"/>
          <w:lang w:val="vi-VN"/>
        </w:rPr>
        <w:t xml:space="preserve">: </w:t>
      </w:r>
      <w:r w:rsidRPr="004C4A63">
        <w:rPr>
          <w:color w:val="000000" w:themeColor="text1"/>
          <w:sz w:val="26"/>
          <w:szCs w:val="26"/>
          <w:lang w:val="pt-BR"/>
        </w:rPr>
        <w:t>Diện tích các loại đất chuyển mục đích sử dụng</w:t>
      </w:r>
      <w:r w:rsidR="00B43C55" w:rsidRPr="004C4A63">
        <w:rPr>
          <w:color w:val="000000" w:themeColor="text1"/>
          <w:sz w:val="26"/>
          <w:szCs w:val="26"/>
          <w:lang w:val="pt-BR"/>
        </w:rPr>
        <w:t xml:space="preserve"> năm </w:t>
      </w:r>
      <w:r w:rsidR="00C0696E" w:rsidRPr="004C4A63">
        <w:rPr>
          <w:color w:val="000000" w:themeColor="text1"/>
          <w:sz w:val="26"/>
          <w:szCs w:val="26"/>
          <w:lang w:val="pt-BR"/>
        </w:rPr>
        <w:t>202</w:t>
      </w:r>
      <w:r w:rsidR="00DF7732" w:rsidRPr="004C4A63">
        <w:rPr>
          <w:color w:val="000000" w:themeColor="text1"/>
          <w:sz w:val="26"/>
          <w:szCs w:val="26"/>
          <w:lang w:val="pt-BR"/>
        </w:rPr>
        <w:t>2</w:t>
      </w:r>
      <w:bookmarkEnd w:id="149"/>
    </w:p>
    <w:tbl>
      <w:tblPr>
        <w:tblW w:w="9108" w:type="dxa"/>
        <w:tblInd w:w="113" w:type="dxa"/>
        <w:tblLook w:val="04A0" w:firstRow="1" w:lastRow="0" w:firstColumn="1" w:lastColumn="0" w:noHBand="0" w:noVBand="1"/>
      </w:tblPr>
      <w:tblGrid>
        <w:gridCol w:w="670"/>
        <w:gridCol w:w="5421"/>
        <w:gridCol w:w="1563"/>
        <w:gridCol w:w="1454"/>
      </w:tblGrid>
      <w:tr w:rsidR="0042601C" w:rsidRPr="004C4A63" w:rsidTr="00DF7732">
        <w:trPr>
          <w:trHeight w:val="300"/>
          <w:tblHeader/>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7732" w:rsidRPr="004C4A63" w:rsidRDefault="00DF7732">
            <w:pPr>
              <w:jc w:val="center"/>
              <w:rPr>
                <w:b/>
                <w:bCs/>
                <w:color w:val="000000" w:themeColor="text1"/>
              </w:rPr>
            </w:pPr>
            <w:r w:rsidRPr="004C4A63">
              <w:rPr>
                <w:b/>
                <w:bCs/>
                <w:color w:val="000000" w:themeColor="text1"/>
              </w:rPr>
              <w:t>STT</w:t>
            </w:r>
          </w:p>
        </w:tc>
        <w:tc>
          <w:tcPr>
            <w:tcW w:w="5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7732" w:rsidRPr="004C4A63" w:rsidRDefault="00DF7732">
            <w:pPr>
              <w:jc w:val="center"/>
              <w:rPr>
                <w:b/>
                <w:bCs/>
                <w:color w:val="000000" w:themeColor="text1"/>
              </w:rPr>
            </w:pPr>
            <w:r w:rsidRPr="004C4A63">
              <w:rPr>
                <w:b/>
                <w:bCs/>
                <w:color w:val="000000" w:themeColor="text1"/>
              </w:rPr>
              <w:t>Chỉ tiêu sử dụng đất</w:t>
            </w:r>
          </w:p>
        </w:tc>
        <w:tc>
          <w:tcPr>
            <w:tcW w:w="15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7732" w:rsidRPr="004C4A63" w:rsidRDefault="00DF7732">
            <w:pPr>
              <w:jc w:val="center"/>
              <w:rPr>
                <w:b/>
                <w:bCs/>
                <w:color w:val="000000" w:themeColor="text1"/>
              </w:rPr>
            </w:pPr>
            <w:r w:rsidRPr="004C4A63">
              <w:rPr>
                <w:b/>
                <w:bCs/>
                <w:color w:val="000000" w:themeColor="text1"/>
              </w:rPr>
              <w:t>Mã</w:t>
            </w:r>
          </w:p>
        </w:tc>
        <w:tc>
          <w:tcPr>
            <w:tcW w:w="14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7732" w:rsidRPr="004C4A63" w:rsidRDefault="00DF7732">
            <w:pPr>
              <w:jc w:val="center"/>
              <w:rPr>
                <w:b/>
                <w:bCs/>
                <w:color w:val="000000" w:themeColor="text1"/>
              </w:rPr>
            </w:pPr>
            <w:r w:rsidRPr="004C4A63">
              <w:rPr>
                <w:b/>
                <w:bCs/>
                <w:color w:val="000000" w:themeColor="text1"/>
              </w:rPr>
              <w:t>Tổng diện tích</w:t>
            </w:r>
          </w:p>
        </w:tc>
      </w:tr>
      <w:tr w:rsidR="0042601C" w:rsidRPr="004C4A63" w:rsidTr="00F93CDF">
        <w:trPr>
          <w:trHeight w:val="276"/>
          <w:tblHeader/>
        </w:trPr>
        <w:tc>
          <w:tcPr>
            <w:tcW w:w="670" w:type="dxa"/>
            <w:vMerge/>
            <w:tcBorders>
              <w:top w:val="single" w:sz="4" w:space="0" w:color="auto"/>
              <w:left w:val="single" w:sz="4" w:space="0" w:color="auto"/>
              <w:bottom w:val="single" w:sz="4" w:space="0" w:color="auto"/>
              <w:right w:val="single" w:sz="4" w:space="0" w:color="auto"/>
            </w:tcBorders>
            <w:vAlign w:val="center"/>
            <w:hideMark/>
          </w:tcPr>
          <w:p w:rsidR="00DF7732" w:rsidRPr="004C4A63" w:rsidRDefault="00DF7732">
            <w:pPr>
              <w:rPr>
                <w:b/>
                <w:bCs/>
                <w:color w:val="000000" w:themeColor="text1"/>
              </w:rPr>
            </w:pPr>
          </w:p>
        </w:tc>
        <w:tc>
          <w:tcPr>
            <w:tcW w:w="5421" w:type="dxa"/>
            <w:vMerge/>
            <w:tcBorders>
              <w:top w:val="single" w:sz="4" w:space="0" w:color="auto"/>
              <w:left w:val="single" w:sz="4" w:space="0" w:color="auto"/>
              <w:bottom w:val="single" w:sz="4" w:space="0" w:color="auto"/>
              <w:right w:val="single" w:sz="4" w:space="0" w:color="auto"/>
            </w:tcBorders>
            <w:vAlign w:val="center"/>
            <w:hideMark/>
          </w:tcPr>
          <w:p w:rsidR="00DF7732" w:rsidRPr="004C4A63" w:rsidRDefault="00DF7732">
            <w:pPr>
              <w:rPr>
                <w:b/>
                <w:bCs/>
                <w:color w:val="000000" w:themeColor="text1"/>
              </w:rPr>
            </w:pPr>
          </w:p>
        </w:tc>
        <w:tc>
          <w:tcPr>
            <w:tcW w:w="1563" w:type="dxa"/>
            <w:vMerge/>
            <w:tcBorders>
              <w:top w:val="single" w:sz="4" w:space="0" w:color="auto"/>
              <w:left w:val="single" w:sz="4" w:space="0" w:color="auto"/>
              <w:bottom w:val="single" w:sz="4" w:space="0" w:color="auto"/>
              <w:right w:val="single" w:sz="4" w:space="0" w:color="auto"/>
            </w:tcBorders>
            <w:vAlign w:val="center"/>
            <w:hideMark/>
          </w:tcPr>
          <w:p w:rsidR="00DF7732" w:rsidRPr="004C4A63" w:rsidRDefault="00DF7732">
            <w:pPr>
              <w:rPr>
                <w:b/>
                <w:bCs/>
                <w:color w:val="000000" w:themeColor="text1"/>
              </w:rPr>
            </w:pPr>
          </w:p>
        </w:tc>
        <w:tc>
          <w:tcPr>
            <w:tcW w:w="1454" w:type="dxa"/>
            <w:vMerge/>
            <w:tcBorders>
              <w:top w:val="single" w:sz="4" w:space="0" w:color="auto"/>
              <w:left w:val="single" w:sz="4" w:space="0" w:color="auto"/>
              <w:bottom w:val="single" w:sz="4" w:space="0" w:color="auto"/>
              <w:right w:val="single" w:sz="4" w:space="0" w:color="auto"/>
            </w:tcBorders>
            <w:vAlign w:val="center"/>
            <w:hideMark/>
          </w:tcPr>
          <w:p w:rsidR="00DF7732" w:rsidRPr="004C4A63" w:rsidRDefault="00DF7732">
            <w:pPr>
              <w:rPr>
                <w:b/>
                <w:bCs/>
                <w:color w:val="000000" w:themeColor="text1"/>
              </w:rPr>
            </w:pPr>
          </w:p>
        </w:tc>
      </w:tr>
      <w:tr w:rsidR="0042601C" w:rsidRPr="004C4A63" w:rsidTr="00DF7732">
        <w:trPr>
          <w:trHeight w:val="255"/>
          <w:tblHead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DF7732" w:rsidRPr="004C4A63" w:rsidRDefault="00DF7732">
            <w:pPr>
              <w:jc w:val="center"/>
              <w:rPr>
                <w:color w:val="000000" w:themeColor="text1"/>
                <w:sz w:val="20"/>
                <w:szCs w:val="20"/>
              </w:rPr>
            </w:pPr>
            <w:r w:rsidRPr="004C4A63">
              <w:rPr>
                <w:color w:val="000000" w:themeColor="text1"/>
                <w:sz w:val="20"/>
                <w:szCs w:val="20"/>
              </w:rPr>
              <w:t>(1)</w:t>
            </w:r>
          </w:p>
        </w:tc>
        <w:tc>
          <w:tcPr>
            <w:tcW w:w="5421" w:type="dxa"/>
            <w:tcBorders>
              <w:top w:val="nil"/>
              <w:left w:val="nil"/>
              <w:bottom w:val="single" w:sz="4" w:space="0" w:color="auto"/>
              <w:right w:val="single" w:sz="4" w:space="0" w:color="auto"/>
            </w:tcBorders>
            <w:shd w:val="clear" w:color="auto" w:fill="auto"/>
            <w:noWrap/>
            <w:vAlign w:val="center"/>
            <w:hideMark/>
          </w:tcPr>
          <w:p w:rsidR="00DF7732" w:rsidRPr="004C4A63" w:rsidRDefault="00DF7732">
            <w:pPr>
              <w:jc w:val="center"/>
              <w:rPr>
                <w:color w:val="000000" w:themeColor="text1"/>
                <w:sz w:val="20"/>
                <w:szCs w:val="20"/>
              </w:rPr>
            </w:pPr>
            <w:r w:rsidRPr="004C4A63">
              <w:rPr>
                <w:color w:val="000000" w:themeColor="text1"/>
                <w:sz w:val="20"/>
                <w:szCs w:val="20"/>
              </w:rPr>
              <w:t>(2)</w:t>
            </w:r>
          </w:p>
        </w:tc>
        <w:tc>
          <w:tcPr>
            <w:tcW w:w="1563" w:type="dxa"/>
            <w:tcBorders>
              <w:top w:val="nil"/>
              <w:left w:val="nil"/>
              <w:bottom w:val="single" w:sz="4" w:space="0" w:color="auto"/>
              <w:right w:val="single" w:sz="4" w:space="0" w:color="auto"/>
            </w:tcBorders>
            <w:shd w:val="clear" w:color="auto" w:fill="auto"/>
            <w:noWrap/>
            <w:vAlign w:val="center"/>
            <w:hideMark/>
          </w:tcPr>
          <w:p w:rsidR="00DF7732" w:rsidRPr="004C4A63" w:rsidRDefault="00DF7732">
            <w:pPr>
              <w:jc w:val="center"/>
              <w:rPr>
                <w:color w:val="000000" w:themeColor="text1"/>
                <w:sz w:val="20"/>
                <w:szCs w:val="20"/>
              </w:rPr>
            </w:pPr>
            <w:r w:rsidRPr="004C4A63">
              <w:rPr>
                <w:color w:val="000000" w:themeColor="text1"/>
                <w:sz w:val="20"/>
                <w:szCs w:val="20"/>
              </w:rPr>
              <w:t>(3)</w:t>
            </w:r>
          </w:p>
        </w:tc>
        <w:tc>
          <w:tcPr>
            <w:tcW w:w="1454" w:type="dxa"/>
            <w:tcBorders>
              <w:top w:val="nil"/>
              <w:left w:val="nil"/>
              <w:bottom w:val="single" w:sz="4" w:space="0" w:color="auto"/>
              <w:right w:val="single" w:sz="4" w:space="0" w:color="auto"/>
            </w:tcBorders>
            <w:shd w:val="clear" w:color="auto" w:fill="auto"/>
            <w:noWrap/>
            <w:vAlign w:val="center"/>
            <w:hideMark/>
          </w:tcPr>
          <w:p w:rsidR="00DF7732" w:rsidRPr="004C4A63" w:rsidRDefault="00DF7732">
            <w:pPr>
              <w:jc w:val="center"/>
              <w:rPr>
                <w:color w:val="000000" w:themeColor="text1"/>
                <w:sz w:val="20"/>
                <w:szCs w:val="20"/>
              </w:rPr>
            </w:pPr>
            <w:r w:rsidRPr="004C4A63">
              <w:rPr>
                <w:color w:val="000000" w:themeColor="text1"/>
                <w:sz w:val="20"/>
                <w:szCs w:val="20"/>
              </w:rPr>
              <w:t>(4)=(5)+(6)+…</w:t>
            </w:r>
          </w:p>
        </w:tc>
      </w:tr>
      <w:tr w:rsidR="0042601C" w:rsidRPr="004C4A63" w:rsidTr="00DF7732">
        <w:trPr>
          <w:trHeight w:val="24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DF7732" w:rsidRPr="004C4A63" w:rsidRDefault="00DF7732">
            <w:pPr>
              <w:jc w:val="center"/>
              <w:rPr>
                <w:b/>
                <w:bCs/>
                <w:color w:val="000000" w:themeColor="text1"/>
              </w:rPr>
            </w:pPr>
            <w:r w:rsidRPr="004C4A63">
              <w:rPr>
                <w:b/>
                <w:bCs/>
                <w:color w:val="000000" w:themeColor="text1"/>
              </w:rPr>
              <w:t>1</w:t>
            </w:r>
          </w:p>
        </w:tc>
        <w:tc>
          <w:tcPr>
            <w:tcW w:w="5421" w:type="dxa"/>
            <w:tcBorders>
              <w:top w:val="nil"/>
              <w:left w:val="nil"/>
              <w:bottom w:val="single" w:sz="4" w:space="0" w:color="auto"/>
              <w:right w:val="single" w:sz="4" w:space="0" w:color="auto"/>
            </w:tcBorders>
            <w:shd w:val="clear" w:color="auto" w:fill="auto"/>
            <w:vAlign w:val="center"/>
            <w:hideMark/>
          </w:tcPr>
          <w:p w:rsidR="00DF7732" w:rsidRPr="004C4A63" w:rsidRDefault="00DF7732">
            <w:pPr>
              <w:rPr>
                <w:b/>
                <w:bCs/>
                <w:color w:val="000000" w:themeColor="text1"/>
              </w:rPr>
            </w:pPr>
            <w:r w:rsidRPr="004C4A63">
              <w:rPr>
                <w:b/>
                <w:bCs/>
                <w:color w:val="000000" w:themeColor="text1"/>
              </w:rPr>
              <w:t>Đất nông nghiệp chuyển sang đất phi nông nghiệp</w:t>
            </w:r>
          </w:p>
        </w:tc>
        <w:tc>
          <w:tcPr>
            <w:tcW w:w="1563" w:type="dxa"/>
            <w:tcBorders>
              <w:top w:val="nil"/>
              <w:left w:val="nil"/>
              <w:bottom w:val="single" w:sz="4" w:space="0" w:color="auto"/>
              <w:right w:val="single" w:sz="4" w:space="0" w:color="auto"/>
            </w:tcBorders>
            <w:shd w:val="clear" w:color="auto" w:fill="auto"/>
            <w:noWrap/>
            <w:vAlign w:val="center"/>
            <w:hideMark/>
          </w:tcPr>
          <w:p w:rsidR="00DF7732" w:rsidRPr="004C4A63" w:rsidRDefault="00DF7732">
            <w:pPr>
              <w:jc w:val="center"/>
              <w:rPr>
                <w:b/>
                <w:bCs/>
                <w:color w:val="000000" w:themeColor="text1"/>
              </w:rPr>
            </w:pPr>
            <w:r w:rsidRPr="004C4A63">
              <w:rPr>
                <w:b/>
                <w:bCs/>
                <w:color w:val="000000" w:themeColor="text1"/>
              </w:rPr>
              <w:t>NNP/PNN</w:t>
            </w:r>
          </w:p>
        </w:tc>
        <w:tc>
          <w:tcPr>
            <w:tcW w:w="1454" w:type="dxa"/>
            <w:tcBorders>
              <w:top w:val="nil"/>
              <w:left w:val="nil"/>
              <w:bottom w:val="single" w:sz="4" w:space="0" w:color="auto"/>
              <w:right w:val="single" w:sz="4" w:space="0" w:color="auto"/>
            </w:tcBorders>
            <w:shd w:val="clear" w:color="auto" w:fill="auto"/>
            <w:noWrap/>
            <w:vAlign w:val="center"/>
            <w:hideMark/>
          </w:tcPr>
          <w:p w:rsidR="00DF7732" w:rsidRPr="004C4A63" w:rsidRDefault="003D6D89">
            <w:pPr>
              <w:jc w:val="right"/>
              <w:rPr>
                <w:b/>
                <w:bCs/>
                <w:color w:val="000000" w:themeColor="text1"/>
              </w:rPr>
            </w:pPr>
            <w:r w:rsidRPr="004C4A63">
              <w:rPr>
                <w:b/>
                <w:bCs/>
                <w:color w:val="000000" w:themeColor="text1"/>
              </w:rPr>
              <w:t>1.</w:t>
            </w:r>
            <w:r w:rsidR="00E2212E" w:rsidRPr="004C4A63">
              <w:rPr>
                <w:b/>
                <w:bCs/>
                <w:color w:val="000000" w:themeColor="text1"/>
              </w:rPr>
              <w:t>9</w:t>
            </w:r>
            <w:r w:rsidR="00BB2577" w:rsidRPr="004C4A63">
              <w:rPr>
                <w:b/>
                <w:bCs/>
                <w:color w:val="000000" w:themeColor="text1"/>
              </w:rPr>
              <w:t>67,98</w:t>
            </w:r>
            <w:r w:rsidR="00DF7732" w:rsidRPr="004C4A63">
              <w:rPr>
                <w:b/>
                <w:bCs/>
                <w:color w:val="000000" w:themeColor="text1"/>
              </w:rPr>
              <w:t xml:space="preserve"> </w:t>
            </w:r>
          </w:p>
        </w:tc>
      </w:tr>
      <w:tr w:rsidR="0042601C" w:rsidRPr="004C4A63" w:rsidTr="00DF7732">
        <w:trPr>
          <w:trHeight w:val="28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DF7732" w:rsidRPr="004C4A63" w:rsidRDefault="00DF7732">
            <w:pPr>
              <w:jc w:val="center"/>
              <w:rPr>
                <w:b/>
                <w:bCs/>
                <w:color w:val="000000" w:themeColor="text1"/>
              </w:rPr>
            </w:pPr>
            <w:r w:rsidRPr="004C4A63">
              <w:rPr>
                <w:b/>
                <w:bCs/>
                <w:color w:val="000000" w:themeColor="text1"/>
              </w:rPr>
              <w:t> </w:t>
            </w:r>
          </w:p>
        </w:tc>
        <w:tc>
          <w:tcPr>
            <w:tcW w:w="5421" w:type="dxa"/>
            <w:tcBorders>
              <w:top w:val="nil"/>
              <w:left w:val="nil"/>
              <w:bottom w:val="single" w:sz="4" w:space="0" w:color="auto"/>
              <w:right w:val="single" w:sz="4" w:space="0" w:color="auto"/>
            </w:tcBorders>
            <w:shd w:val="clear" w:color="auto" w:fill="auto"/>
            <w:noWrap/>
            <w:vAlign w:val="center"/>
            <w:hideMark/>
          </w:tcPr>
          <w:p w:rsidR="00DF7732" w:rsidRPr="004C4A63" w:rsidRDefault="00DF7732">
            <w:pPr>
              <w:rPr>
                <w:i/>
                <w:iCs/>
                <w:color w:val="000000" w:themeColor="text1"/>
              </w:rPr>
            </w:pPr>
            <w:r w:rsidRPr="004C4A63">
              <w:rPr>
                <w:i/>
                <w:iCs/>
                <w:color w:val="000000" w:themeColor="text1"/>
              </w:rPr>
              <w:t>Trong đó:</w:t>
            </w:r>
          </w:p>
        </w:tc>
        <w:tc>
          <w:tcPr>
            <w:tcW w:w="1563" w:type="dxa"/>
            <w:tcBorders>
              <w:top w:val="nil"/>
              <w:left w:val="nil"/>
              <w:bottom w:val="single" w:sz="4" w:space="0" w:color="auto"/>
              <w:right w:val="single" w:sz="4" w:space="0" w:color="auto"/>
            </w:tcBorders>
            <w:shd w:val="clear" w:color="auto" w:fill="auto"/>
            <w:noWrap/>
            <w:vAlign w:val="center"/>
            <w:hideMark/>
          </w:tcPr>
          <w:p w:rsidR="00DF7732" w:rsidRPr="004C4A63" w:rsidRDefault="00DF7732">
            <w:pPr>
              <w:jc w:val="center"/>
              <w:rPr>
                <w:b/>
                <w:bCs/>
                <w:color w:val="000000" w:themeColor="text1"/>
              </w:rPr>
            </w:pPr>
            <w:r w:rsidRPr="004C4A63">
              <w:rPr>
                <w:b/>
                <w:bCs/>
                <w:color w:val="000000" w:themeColor="text1"/>
              </w:rPr>
              <w:t> </w:t>
            </w:r>
          </w:p>
        </w:tc>
        <w:tc>
          <w:tcPr>
            <w:tcW w:w="1454" w:type="dxa"/>
            <w:tcBorders>
              <w:top w:val="nil"/>
              <w:left w:val="nil"/>
              <w:bottom w:val="single" w:sz="4" w:space="0" w:color="auto"/>
              <w:right w:val="single" w:sz="4" w:space="0" w:color="auto"/>
            </w:tcBorders>
            <w:shd w:val="clear" w:color="auto" w:fill="auto"/>
            <w:noWrap/>
            <w:vAlign w:val="center"/>
            <w:hideMark/>
          </w:tcPr>
          <w:p w:rsidR="00DF7732" w:rsidRPr="004C4A63" w:rsidRDefault="00DF7732">
            <w:pPr>
              <w:jc w:val="right"/>
              <w:rPr>
                <w:b/>
                <w:bCs/>
                <w:color w:val="000000" w:themeColor="text1"/>
              </w:rPr>
            </w:pPr>
            <w:r w:rsidRPr="004C4A63">
              <w:rPr>
                <w:b/>
                <w:bCs/>
                <w:color w:val="000000" w:themeColor="text1"/>
              </w:rPr>
              <w:t> </w:t>
            </w:r>
          </w:p>
        </w:tc>
      </w:tr>
      <w:tr w:rsidR="0042601C" w:rsidRPr="004C4A63" w:rsidTr="00DF7732">
        <w:trPr>
          <w:trHeight w:val="28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DF7732" w:rsidRPr="004C4A63" w:rsidRDefault="00DF7732">
            <w:pPr>
              <w:jc w:val="center"/>
              <w:rPr>
                <w:color w:val="000000" w:themeColor="text1"/>
              </w:rPr>
            </w:pPr>
            <w:r w:rsidRPr="004C4A63">
              <w:rPr>
                <w:color w:val="000000" w:themeColor="text1"/>
              </w:rPr>
              <w:t>1.1</w:t>
            </w:r>
          </w:p>
        </w:tc>
        <w:tc>
          <w:tcPr>
            <w:tcW w:w="5421" w:type="dxa"/>
            <w:tcBorders>
              <w:top w:val="nil"/>
              <w:left w:val="nil"/>
              <w:bottom w:val="single" w:sz="4" w:space="0" w:color="auto"/>
              <w:right w:val="single" w:sz="4" w:space="0" w:color="auto"/>
            </w:tcBorders>
            <w:shd w:val="clear" w:color="auto" w:fill="auto"/>
            <w:noWrap/>
            <w:vAlign w:val="center"/>
            <w:hideMark/>
          </w:tcPr>
          <w:p w:rsidR="00DF7732" w:rsidRPr="004C4A63" w:rsidRDefault="00DF7732">
            <w:pPr>
              <w:rPr>
                <w:color w:val="000000" w:themeColor="text1"/>
              </w:rPr>
            </w:pPr>
            <w:r w:rsidRPr="004C4A63">
              <w:rPr>
                <w:color w:val="000000" w:themeColor="text1"/>
              </w:rPr>
              <w:t>Đất trồng lúa</w:t>
            </w:r>
          </w:p>
        </w:tc>
        <w:tc>
          <w:tcPr>
            <w:tcW w:w="1563" w:type="dxa"/>
            <w:tcBorders>
              <w:top w:val="nil"/>
              <w:left w:val="nil"/>
              <w:bottom w:val="single" w:sz="4" w:space="0" w:color="auto"/>
              <w:right w:val="single" w:sz="4" w:space="0" w:color="auto"/>
            </w:tcBorders>
            <w:shd w:val="clear" w:color="auto" w:fill="auto"/>
            <w:noWrap/>
            <w:vAlign w:val="center"/>
            <w:hideMark/>
          </w:tcPr>
          <w:p w:rsidR="00DF7732" w:rsidRPr="004C4A63" w:rsidRDefault="00DF7732">
            <w:pPr>
              <w:jc w:val="center"/>
              <w:rPr>
                <w:color w:val="000000" w:themeColor="text1"/>
              </w:rPr>
            </w:pPr>
            <w:r w:rsidRPr="004C4A63">
              <w:rPr>
                <w:color w:val="000000" w:themeColor="text1"/>
              </w:rPr>
              <w:t>LUA/PNN</w:t>
            </w:r>
          </w:p>
        </w:tc>
        <w:tc>
          <w:tcPr>
            <w:tcW w:w="1454" w:type="dxa"/>
            <w:tcBorders>
              <w:top w:val="nil"/>
              <w:left w:val="nil"/>
              <w:bottom w:val="single" w:sz="4" w:space="0" w:color="auto"/>
              <w:right w:val="single" w:sz="4" w:space="0" w:color="auto"/>
            </w:tcBorders>
            <w:shd w:val="clear" w:color="auto" w:fill="auto"/>
            <w:noWrap/>
            <w:vAlign w:val="center"/>
            <w:hideMark/>
          </w:tcPr>
          <w:p w:rsidR="00DF7732" w:rsidRPr="004C4A63" w:rsidRDefault="00BB2577">
            <w:pPr>
              <w:jc w:val="right"/>
              <w:rPr>
                <w:color w:val="000000" w:themeColor="text1"/>
              </w:rPr>
            </w:pPr>
            <w:r w:rsidRPr="004C4A63">
              <w:rPr>
                <w:color w:val="000000" w:themeColor="text1"/>
              </w:rPr>
              <w:t>-</w:t>
            </w:r>
            <w:r w:rsidR="00DF7732" w:rsidRPr="004C4A63">
              <w:rPr>
                <w:color w:val="000000" w:themeColor="text1"/>
              </w:rPr>
              <w:t xml:space="preserve"> </w:t>
            </w:r>
          </w:p>
        </w:tc>
      </w:tr>
      <w:tr w:rsidR="0042601C" w:rsidRPr="004C4A63" w:rsidTr="00DF7732">
        <w:trPr>
          <w:trHeight w:val="28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DF7732" w:rsidRPr="004C4A63" w:rsidRDefault="00DF7732">
            <w:pPr>
              <w:jc w:val="center"/>
              <w:rPr>
                <w:i/>
                <w:iCs/>
                <w:color w:val="000000" w:themeColor="text1"/>
              </w:rPr>
            </w:pPr>
            <w:r w:rsidRPr="004C4A63">
              <w:rPr>
                <w:i/>
                <w:iCs/>
                <w:color w:val="000000" w:themeColor="text1"/>
              </w:rPr>
              <w:t> </w:t>
            </w:r>
          </w:p>
        </w:tc>
        <w:tc>
          <w:tcPr>
            <w:tcW w:w="5421" w:type="dxa"/>
            <w:tcBorders>
              <w:top w:val="nil"/>
              <w:left w:val="nil"/>
              <w:bottom w:val="single" w:sz="4" w:space="0" w:color="auto"/>
              <w:right w:val="single" w:sz="4" w:space="0" w:color="auto"/>
            </w:tcBorders>
            <w:shd w:val="clear" w:color="auto" w:fill="auto"/>
            <w:noWrap/>
            <w:vAlign w:val="center"/>
            <w:hideMark/>
          </w:tcPr>
          <w:p w:rsidR="00DF7732" w:rsidRPr="004C4A63" w:rsidRDefault="00DF7732">
            <w:pPr>
              <w:rPr>
                <w:i/>
                <w:iCs/>
                <w:color w:val="000000" w:themeColor="text1"/>
              </w:rPr>
            </w:pPr>
            <w:r w:rsidRPr="004C4A63">
              <w:rPr>
                <w:i/>
                <w:iCs/>
                <w:color w:val="000000" w:themeColor="text1"/>
              </w:rPr>
              <w:t>Trong đó: Đất chuyên trồng lúa nước</w:t>
            </w:r>
          </w:p>
        </w:tc>
        <w:tc>
          <w:tcPr>
            <w:tcW w:w="1563" w:type="dxa"/>
            <w:tcBorders>
              <w:top w:val="nil"/>
              <w:left w:val="nil"/>
              <w:bottom w:val="single" w:sz="4" w:space="0" w:color="auto"/>
              <w:right w:val="single" w:sz="4" w:space="0" w:color="auto"/>
            </w:tcBorders>
            <w:shd w:val="clear" w:color="auto" w:fill="auto"/>
            <w:noWrap/>
            <w:vAlign w:val="center"/>
            <w:hideMark/>
          </w:tcPr>
          <w:p w:rsidR="00DF7732" w:rsidRPr="004C4A63" w:rsidRDefault="00DF7732">
            <w:pPr>
              <w:jc w:val="center"/>
              <w:rPr>
                <w:i/>
                <w:iCs/>
                <w:color w:val="000000" w:themeColor="text1"/>
              </w:rPr>
            </w:pPr>
            <w:r w:rsidRPr="004C4A63">
              <w:rPr>
                <w:i/>
                <w:iCs/>
                <w:color w:val="000000" w:themeColor="text1"/>
              </w:rPr>
              <w:t>LUC/PNN</w:t>
            </w:r>
          </w:p>
        </w:tc>
        <w:tc>
          <w:tcPr>
            <w:tcW w:w="1454" w:type="dxa"/>
            <w:tcBorders>
              <w:top w:val="nil"/>
              <w:left w:val="nil"/>
              <w:bottom w:val="single" w:sz="4" w:space="0" w:color="auto"/>
              <w:right w:val="single" w:sz="4" w:space="0" w:color="auto"/>
            </w:tcBorders>
            <w:shd w:val="clear" w:color="auto" w:fill="auto"/>
            <w:noWrap/>
            <w:vAlign w:val="center"/>
            <w:hideMark/>
          </w:tcPr>
          <w:p w:rsidR="00DF7732" w:rsidRPr="004C4A63" w:rsidRDefault="00DF7732">
            <w:pPr>
              <w:jc w:val="right"/>
              <w:rPr>
                <w:i/>
                <w:iCs/>
                <w:color w:val="000000" w:themeColor="text1"/>
              </w:rPr>
            </w:pPr>
            <w:r w:rsidRPr="004C4A63">
              <w:rPr>
                <w:i/>
                <w:iCs/>
                <w:color w:val="000000" w:themeColor="text1"/>
              </w:rPr>
              <w:t xml:space="preserve">            -   </w:t>
            </w:r>
          </w:p>
        </w:tc>
      </w:tr>
      <w:tr w:rsidR="0042601C" w:rsidRPr="004C4A63" w:rsidTr="00DF7732">
        <w:trPr>
          <w:trHeight w:val="28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DF7732" w:rsidRPr="004C4A63" w:rsidRDefault="00DF7732">
            <w:pPr>
              <w:jc w:val="center"/>
              <w:rPr>
                <w:color w:val="000000" w:themeColor="text1"/>
              </w:rPr>
            </w:pPr>
            <w:r w:rsidRPr="004C4A63">
              <w:rPr>
                <w:color w:val="000000" w:themeColor="text1"/>
              </w:rPr>
              <w:t>1.2</w:t>
            </w:r>
          </w:p>
        </w:tc>
        <w:tc>
          <w:tcPr>
            <w:tcW w:w="5421" w:type="dxa"/>
            <w:tcBorders>
              <w:top w:val="nil"/>
              <w:left w:val="nil"/>
              <w:bottom w:val="single" w:sz="4" w:space="0" w:color="auto"/>
              <w:right w:val="single" w:sz="4" w:space="0" w:color="auto"/>
            </w:tcBorders>
            <w:shd w:val="clear" w:color="auto" w:fill="auto"/>
            <w:noWrap/>
            <w:vAlign w:val="center"/>
            <w:hideMark/>
          </w:tcPr>
          <w:p w:rsidR="00DF7732" w:rsidRPr="004C4A63" w:rsidRDefault="00DF7732">
            <w:pPr>
              <w:rPr>
                <w:color w:val="000000" w:themeColor="text1"/>
              </w:rPr>
            </w:pPr>
            <w:r w:rsidRPr="004C4A63">
              <w:rPr>
                <w:color w:val="000000" w:themeColor="text1"/>
              </w:rPr>
              <w:t>Đất trồng cây hàng năm khác</w:t>
            </w:r>
          </w:p>
        </w:tc>
        <w:tc>
          <w:tcPr>
            <w:tcW w:w="1563" w:type="dxa"/>
            <w:tcBorders>
              <w:top w:val="nil"/>
              <w:left w:val="nil"/>
              <w:bottom w:val="single" w:sz="4" w:space="0" w:color="auto"/>
              <w:right w:val="single" w:sz="4" w:space="0" w:color="auto"/>
            </w:tcBorders>
            <w:shd w:val="clear" w:color="auto" w:fill="auto"/>
            <w:noWrap/>
            <w:vAlign w:val="center"/>
            <w:hideMark/>
          </w:tcPr>
          <w:p w:rsidR="00DF7732" w:rsidRPr="004C4A63" w:rsidRDefault="00DF7732">
            <w:pPr>
              <w:jc w:val="center"/>
              <w:rPr>
                <w:color w:val="000000" w:themeColor="text1"/>
              </w:rPr>
            </w:pPr>
            <w:r w:rsidRPr="004C4A63">
              <w:rPr>
                <w:color w:val="000000" w:themeColor="text1"/>
              </w:rPr>
              <w:t>HNK/PNN</w:t>
            </w:r>
          </w:p>
        </w:tc>
        <w:tc>
          <w:tcPr>
            <w:tcW w:w="1454" w:type="dxa"/>
            <w:tcBorders>
              <w:top w:val="nil"/>
              <w:left w:val="nil"/>
              <w:bottom w:val="single" w:sz="4" w:space="0" w:color="auto"/>
              <w:right w:val="single" w:sz="4" w:space="0" w:color="auto"/>
            </w:tcBorders>
            <w:shd w:val="clear" w:color="auto" w:fill="auto"/>
            <w:noWrap/>
            <w:vAlign w:val="center"/>
            <w:hideMark/>
          </w:tcPr>
          <w:p w:rsidR="00DF7732" w:rsidRPr="004C4A63" w:rsidRDefault="00DF7732">
            <w:pPr>
              <w:jc w:val="right"/>
              <w:rPr>
                <w:color w:val="000000" w:themeColor="text1"/>
              </w:rPr>
            </w:pPr>
            <w:r w:rsidRPr="004C4A63">
              <w:rPr>
                <w:color w:val="000000" w:themeColor="text1"/>
              </w:rPr>
              <w:t xml:space="preserve">          1,</w:t>
            </w:r>
            <w:r w:rsidR="003D6D89" w:rsidRPr="004C4A63">
              <w:rPr>
                <w:color w:val="000000" w:themeColor="text1"/>
              </w:rPr>
              <w:t>27</w:t>
            </w:r>
            <w:r w:rsidRPr="004C4A63">
              <w:rPr>
                <w:color w:val="000000" w:themeColor="text1"/>
              </w:rPr>
              <w:t xml:space="preserve"> </w:t>
            </w:r>
          </w:p>
        </w:tc>
      </w:tr>
      <w:tr w:rsidR="0042601C" w:rsidRPr="004C4A63" w:rsidTr="00DF7732">
        <w:trPr>
          <w:trHeight w:val="28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DF7732" w:rsidRPr="004C4A63" w:rsidRDefault="00DF7732">
            <w:pPr>
              <w:jc w:val="center"/>
              <w:rPr>
                <w:color w:val="000000" w:themeColor="text1"/>
              </w:rPr>
            </w:pPr>
            <w:r w:rsidRPr="004C4A63">
              <w:rPr>
                <w:color w:val="000000" w:themeColor="text1"/>
              </w:rPr>
              <w:t>1.3</w:t>
            </w:r>
          </w:p>
        </w:tc>
        <w:tc>
          <w:tcPr>
            <w:tcW w:w="5421" w:type="dxa"/>
            <w:tcBorders>
              <w:top w:val="nil"/>
              <w:left w:val="nil"/>
              <w:bottom w:val="single" w:sz="4" w:space="0" w:color="auto"/>
              <w:right w:val="single" w:sz="4" w:space="0" w:color="auto"/>
            </w:tcBorders>
            <w:shd w:val="clear" w:color="auto" w:fill="auto"/>
            <w:noWrap/>
            <w:vAlign w:val="center"/>
            <w:hideMark/>
          </w:tcPr>
          <w:p w:rsidR="00DF7732" w:rsidRPr="004C4A63" w:rsidRDefault="00DF7732">
            <w:pPr>
              <w:rPr>
                <w:color w:val="000000" w:themeColor="text1"/>
              </w:rPr>
            </w:pPr>
            <w:r w:rsidRPr="004C4A63">
              <w:rPr>
                <w:color w:val="000000" w:themeColor="text1"/>
              </w:rPr>
              <w:t>Đất trồng cây lâu năm</w:t>
            </w:r>
          </w:p>
        </w:tc>
        <w:tc>
          <w:tcPr>
            <w:tcW w:w="1563" w:type="dxa"/>
            <w:tcBorders>
              <w:top w:val="nil"/>
              <w:left w:val="nil"/>
              <w:bottom w:val="single" w:sz="4" w:space="0" w:color="auto"/>
              <w:right w:val="single" w:sz="4" w:space="0" w:color="auto"/>
            </w:tcBorders>
            <w:shd w:val="clear" w:color="auto" w:fill="auto"/>
            <w:noWrap/>
            <w:vAlign w:val="center"/>
            <w:hideMark/>
          </w:tcPr>
          <w:p w:rsidR="00DF7732" w:rsidRPr="004C4A63" w:rsidRDefault="00DF7732">
            <w:pPr>
              <w:jc w:val="center"/>
              <w:rPr>
                <w:color w:val="000000" w:themeColor="text1"/>
              </w:rPr>
            </w:pPr>
            <w:r w:rsidRPr="004C4A63">
              <w:rPr>
                <w:color w:val="000000" w:themeColor="text1"/>
              </w:rPr>
              <w:t>CLN/PNN</w:t>
            </w:r>
          </w:p>
        </w:tc>
        <w:tc>
          <w:tcPr>
            <w:tcW w:w="1454" w:type="dxa"/>
            <w:tcBorders>
              <w:top w:val="nil"/>
              <w:left w:val="nil"/>
              <w:bottom w:val="single" w:sz="4" w:space="0" w:color="auto"/>
              <w:right w:val="single" w:sz="4" w:space="0" w:color="auto"/>
            </w:tcBorders>
            <w:shd w:val="clear" w:color="auto" w:fill="auto"/>
            <w:noWrap/>
            <w:vAlign w:val="center"/>
            <w:hideMark/>
          </w:tcPr>
          <w:p w:rsidR="00DF7732" w:rsidRPr="004C4A63" w:rsidRDefault="003D6D89">
            <w:pPr>
              <w:jc w:val="right"/>
              <w:rPr>
                <w:color w:val="000000" w:themeColor="text1"/>
              </w:rPr>
            </w:pPr>
            <w:r w:rsidRPr="004C4A63">
              <w:rPr>
                <w:color w:val="000000" w:themeColor="text1"/>
              </w:rPr>
              <w:t>1.</w:t>
            </w:r>
            <w:r w:rsidR="00E2212E" w:rsidRPr="004C4A63">
              <w:rPr>
                <w:color w:val="000000" w:themeColor="text1"/>
              </w:rPr>
              <w:t>966,71</w:t>
            </w:r>
          </w:p>
        </w:tc>
      </w:tr>
      <w:tr w:rsidR="0042601C" w:rsidRPr="004C4A63" w:rsidTr="00DF7732">
        <w:trPr>
          <w:trHeight w:val="28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DF7732" w:rsidRPr="004C4A63" w:rsidRDefault="00DF7732">
            <w:pPr>
              <w:jc w:val="center"/>
              <w:rPr>
                <w:color w:val="000000" w:themeColor="text1"/>
              </w:rPr>
            </w:pPr>
            <w:r w:rsidRPr="004C4A63">
              <w:rPr>
                <w:color w:val="000000" w:themeColor="text1"/>
              </w:rPr>
              <w:t>1.4</w:t>
            </w:r>
          </w:p>
        </w:tc>
        <w:tc>
          <w:tcPr>
            <w:tcW w:w="5421" w:type="dxa"/>
            <w:tcBorders>
              <w:top w:val="nil"/>
              <w:left w:val="nil"/>
              <w:bottom w:val="single" w:sz="4" w:space="0" w:color="auto"/>
              <w:right w:val="single" w:sz="4" w:space="0" w:color="auto"/>
            </w:tcBorders>
            <w:shd w:val="clear" w:color="auto" w:fill="auto"/>
            <w:noWrap/>
            <w:vAlign w:val="center"/>
            <w:hideMark/>
          </w:tcPr>
          <w:p w:rsidR="00DF7732" w:rsidRPr="004C4A63" w:rsidRDefault="00DF7732">
            <w:pPr>
              <w:rPr>
                <w:color w:val="000000" w:themeColor="text1"/>
              </w:rPr>
            </w:pPr>
            <w:r w:rsidRPr="004C4A63">
              <w:rPr>
                <w:color w:val="000000" w:themeColor="text1"/>
              </w:rPr>
              <w:t>Đất rừng phòng hộ</w:t>
            </w:r>
          </w:p>
        </w:tc>
        <w:tc>
          <w:tcPr>
            <w:tcW w:w="1563" w:type="dxa"/>
            <w:tcBorders>
              <w:top w:val="nil"/>
              <w:left w:val="nil"/>
              <w:bottom w:val="single" w:sz="4" w:space="0" w:color="auto"/>
              <w:right w:val="single" w:sz="4" w:space="0" w:color="auto"/>
            </w:tcBorders>
            <w:shd w:val="clear" w:color="auto" w:fill="auto"/>
            <w:noWrap/>
            <w:vAlign w:val="center"/>
            <w:hideMark/>
          </w:tcPr>
          <w:p w:rsidR="00DF7732" w:rsidRPr="004C4A63" w:rsidRDefault="00DF7732">
            <w:pPr>
              <w:jc w:val="center"/>
              <w:rPr>
                <w:color w:val="000000" w:themeColor="text1"/>
              </w:rPr>
            </w:pPr>
            <w:r w:rsidRPr="004C4A63">
              <w:rPr>
                <w:color w:val="000000" w:themeColor="text1"/>
              </w:rPr>
              <w:t>RPH/PNN</w:t>
            </w:r>
          </w:p>
        </w:tc>
        <w:tc>
          <w:tcPr>
            <w:tcW w:w="1454" w:type="dxa"/>
            <w:tcBorders>
              <w:top w:val="nil"/>
              <w:left w:val="nil"/>
              <w:bottom w:val="single" w:sz="4" w:space="0" w:color="auto"/>
              <w:right w:val="single" w:sz="4" w:space="0" w:color="auto"/>
            </w:tcBorders>
            <w:shd w:val="clear" w:color="auto" w:fill="auto"/>
            <w:noWrap/>
            <w:vAlign w:val="center"/>
            <w:hideMark/>
          </w:tcPr>
          <w:p w:rsidR="00DF7732" w:rsidRPr="004C4A63" w:rsidRDefault="00DF7732">
            <w:pPr>
              <w:jc w:val="right"/>
              <w:rPr>
                <w:color w:val="000000" w:themeColor="text1"/>
              </w:rPr>
            </w:pPr>
            <w:r w:rsidRPr="004C4A63">
              <w:rPr>
                <w:color w:val="000000" w:themeColor="text1"/>
              </w:rPr>
              <w:t xml:space="preserve">             -   </w:t>
            </w:r>
          </w:p>
        </w:tc>
      </w:tr>
      <w:tr w:rsidR="0042601C" w:rsidRPr="004C4A63" w:rsidTr="00DF7732">
        <w:trPr>
          <w:trHeight w:val="28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DF7732" w:rsidRPr="004C4A63" w:rsidRDefault="00DF7732">
            <w:pPr>
              <w:jc w:val="center"/>
              <w:rPr>
                <w:color w:val="000000" w:themeColor="text1"/>
              </w:rPr>
            </w:pPr>
            <w:r w:rsidRPr="004C4A63">
              <w:rPr>
                <w:color w:val="000000" w:themeColor="text1"/>
              </w:rPr>
              <w:t>1.5</w:t>
            </w:r>
          </w:p>
        </w:tc>
        <w:tc>
          <w:tcPr>
            <w:tcW w:w="5421" w:type="dxa"/>
            <w:tcBorders>
              <w:top w:val="nil"/>
              <w:left w:val="nil"/>
              <w:bottom w:val="single" w:sz="4" w:space="0" w:color="auto"/>
              <w:right w:val="single" w:sz="4" w:space="0" w:color="auto"/>
            </w:tcBorders>
            <w:shd w:val="clear" w:color="auto" w:fill="auto"/>
            <w:noWrap/>
            <w:vAlign w:val="center"/>
            <w:hideMark/>
          </w:tcPr>
          <w:p w:rsidR="00DF7732" w:rsidRPr="004C4A63" w:rsidRDefault="00DF7732">
            <w:pPr>
              <w:rPr>
                <w:color w:val="000000" w:themeColor="text1"/>
              </w:rPr>
            </w:pPr>
            <w:r w:rsidRPr="004C4A63">
              <w:rPr>
                <w:color w:val="000000" w:themeColor="text1"/>
              </w:rPr>
              <w:t>Đất rừng đặc dụng</w:t>
            </w:r>
          </w:p>
        </w:tc>
        <w:tc>
          <w:tcPr>
            <w:tcW w:w="1563" w:type="dxa"/>
            <w:tcBorders>
              <w:top w:val="nil"/>
              <w:left w:val="nil"/>
              <w:bottom w:val="single" w:sz="4" w:space="0" w:color="auto"/>
              <w:right w:val="single" w:sz="4" w:space="0" w:color="auto"/>
            </w:tcBorders>
            <w:shd w:val="clear" w:color="auto" w:fill="auto"/>
            <w:noWrap/>
            <w:vAlign w:val="center"/>
            <w:hideMark/>
          </w:tcPr>
          <w:p w:rsidR="00DF7732" w:rsidRPr="004C4A63" w:rsidRDefault="00DF7732">
            <w:pPr>
              <w:jc w:val="center"/>
              <w:rPr>
                <w:color w:val="000000" w:themeColor="text1"/>
              </w:rPr>
            </w:pPr>
            <w:r w:rsidRPr="004C4A63">
              <w:rPr>
                <w:color w:val="000000" w:themeColor="text1"/>
              </w:rPr>
              <w:t>RDD/PNN</w:t>
            </w:r>
          </w:p>
        </w:tc>
        <w:tc>
          <w:tcPr>
            <w:tcW w:w="1454" w:type="dxa"/>
            <w:tcBorders>
              <w:top w:val="nil"/>
              <w:left w:val="nil"/>
              <w:bottom w:val="single" w:sz="4" w:space="0" w:color="auto"/>
              <w:right w:val="single" w:sz="4" w:space="0" w:color="auto"/>
            </w:tcBorders>
            <w:shd w:val="clear" w:color="auto" w:fill="auto"/>
            <w:noWrap/>
            <w:vAlign w:val="center"/>
            <w:hideMark/>
          </w:tcPr>
          <w:p w:rsidR="00DF7732" w:rsidRPr="004C4A63" w:rsidRDefault="00DF7732">
            <w:pPr>
              <w:jc w:val="right"/>
              <w:rPr>
                <w:color w:val="000000" w:themeColor="text1"/>
              </w:rPr>
            </w:pPr>
            <w:r w:rsidRPr="004C4A63">
              <w:rPr>
                <w:color w:val="000000" w:themeColor="text1"/>
              </w:rPr>
              <w:t xml:space="preserve">             -   </w:t>
            </w:r>
          </w:p>
        </w:tc>
      </w:tr>
      <w:tr w:rsidR="0042601C" w:rsidRPr="004C4A63" w:rsidTr="00DF7732">
        <w:trPr>
          <w:trHeight w:val="28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DF7732" w:rsidRPr="004C4A63" w:rsidRDefault="00DF7732">
            <w:pPr>
              <w:jc w:val="center"/>
              <w:rPr>
                <w:color w:val="000000" w:themeColor="text1"/>
              </w:rPr>
            </w:pPr>
            <w:r w:rsidRPr="004C4A63">
              <w:rPr>
                <w:color w:val="000000" w:themeColor="text1"/>
              </w:rPr>
              <w:t>1.6</w:t>
            </w:r>
          </w:p>
        </w:tc>
        <w:tc>
          <w:tcPr>
            <w:tcW w:w="5421" w:type="dxa"/>
            <w:tcBorders>
              <w:top w:val="nil"/>
              <w:left w:val="nil"/>
              <w:bottom w:val="single" w:sz="4" w:space="0" w:color="auto"/>
              <w:right w:val="single" w:sz="4" w:space="0" w:color="auto"/>
            </w:tcBorders>
            <w:shd w:val="clear" w:color="auto" w:fill="auto"/>
            <w:noWrap/>
            <w:vAlign w:val="center"/>
            <w:hideMark/>
          </w:tcPr>
          <w:p w:rsidR="00DF7732" w:rsidRPr="004C4A63" w:rsidRDefault="00DF7732">
            <w:pPr>
              <w:rPr>
                <w:color w:val="000000" w:themeColor="text1"/>
              </w:rPr>
            </w:pPr>
            <w:r w:rsidRPr="004C4A63">
              <w:rPr>
                <w:color w:val="000000" w:themeColor="text1"/>
              </w:rPr>
              <w:t>Đất rừng sản xuất</w:t>
            </w:r>
          </w:p>
        </w:tc>
        <w:tc>
          <w:tcPr>
            <w:tcW w:w="1563" w:type="dxa"/>
            <w:tcBorders>
              <w:top w:val="nil"/>
              <w:left w:val="nil"/>
              <w:bottom w:val="single" w:sz="4" w:space="0" w:color="auto"/>
              <w:right w:val="single" w:sz="4" w:space="0" w:color="auto"/>
            </w:tcBorders>
            <w:shd w:val="clear" w:color="auto" w:fill="auto"/>
            <w:noWrap/>
            <w:vAlign w:val="center"/>
            <w:hideMark/>
          </w:tcPr>
          <w:p w:rsidR="00DF7732" w:rsidRPr="004C4A63" w:rsidRDefault="00DF7732">
            <w:pPr>
              <w:jc w:val="center"/>
              <w:rPr>
                <w:color w:val="000000" w:themeColor="text1"/>
              </w:rPr>
            </w:pPr>
            <w:r w:rsidRPr="004C4A63">
              <w:rPr>
                <w:color w:val="000000" w:themeColor="text1"/>
              </w:rPr>
              <w:t>RSX/PNN</w:t>
            </w:r>
          </w:p>
        </w:tc>
        <w:tc>
          <w:tcPr>
            <w:tcW w:w="1454" w:type="dxa"/>
            <w:tcBorders>
              <w:top w:val="nil"/>
              <w:left w:val="nil"/>
              <w:bottom w:val="single" w:sz="4" w:space="0" w:color="auto"/>
              <w:right w:val="single" w:sz="4" w:space="0" w:color="auto"/>
            </w:tcBorders>
            <w:shd w:val="clear" w:color="auto" w:fill="auto"/>
            <w:noWrap/>
            <w:vAlign w:val="center"/>
            <w:hideMark/>
          </w:tcPr>
          <w:p w:rsidR="00DF7732" w:rsidRPr="004C4A63" w:rsidRDefault="00BB2577">
            <w:pPr>
              <w:jc w:val="right"/>
              <w:rPr>
                <w:color w:val="000000" w:themeColor="text1"/>
              </w:rPr>
            </w:pPr>
            <w:r w:rsidRPr="004C4A63">
              <w:rPr>
                <w:color w:val="000000" w:themeColor="text1"/>
              </w:rPr>
              <w:t>-</w:t>
            </w:r>
            <w:r w:rsidR="00DF7732" w:rsidRPr="004C4A63">
              <w:rPr>
                <w:color w:val="000000" w:themeColor="text1"/>
              </w:rPr>
              <w:t xml:space="preserve"> </w:t>
            </w:r>
          </w:p>
        </w:tc>
      </w:tr>
      <w:tr w:rsidR="0042601C" w:rsidRPr="004C4A63" w:rsidTr="00DF7732">
        <w:trPr>
          <w:trHeight w:val="28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DF7732" w:rsidRPr="004C4A63" w:rsidRDefault="00DF7732">
            <w:pPr>
              <w:jc w:val="center"/>
              <w:rPr>
                <w:i/>
                <w:iCs/>
                <w:color w:val="000000" w:themeColor="text1"/>
              </w:rPr>
            </w:pPr>
            <w:r w:rsidRPr="004C4A63">
              <w:rPr>
                <w:i/>
                <w:iCs/>
                <w:color w:val="000000" w:themeColor="text1"/>
              </w:rPr>
              <w:t> </w:t>
            </w:r>
          </w:p>
        </w:tc>
        <w:tc>
          <w:tcPr>
            <w:tcW w:w="5421" w:type="dxa"/>
            <w:tcBorders>
              <w:top w:val="nil"/>
              <w:left w:val="nil"/>
              <w:bottom w:val="single" w:sz="4" w:space="0" w:color="auto"/>
              <w:right w:val="single" w:sz="4" w:space="0" w:color="auto"/>
            </w:tcBorders>
            <w:shd w:val="clear" w:color="auto" w:fill="auto"/>
            <w:noWrap/>
            <w:vAlign w:val="center"/>
            <w:hideMark/>
          </w:tcPr>
          <w:p w:rsidR="00DF7732" w:rsidRPr="004C4A63" w:rsidRDefault="00DF7732">
            <w:pPr>
              <w:rPr>
                <w:i/>
                <w:iCs/>
                <w:color w:val="000000" w:themeColor="text1"/>
              </w:rPr>
            </w:pPr>
            <w:r w:rsidRPr="004C4A63">
              <w:rPr>
                <w:i/>
                <w:iCs/>
                <w:color w:val="000000" w:themeColor="text1"/>
              </w:rPr>
              <w:t>Trong đó: đất có rừng sản xuất là rừng tự nhiên</w:t>
            </w:r>
          </w:p>
        </w:tc>
        <w:tc>
          <w:tcPr>
            <w:tcW w:w="1563" w:type="dxa"/>
            <w:tcBorders>
              <w:top w:val="nil"/>
              <w:left w:val="nil"/>
              <w:bottom w:val="single" w:sz="4" w:space="0" w:color="auto"/>
              <w:right w:val="single" w:sz="4" w:space="0" w:color="auto"/>
            </w:tcBorders>
            <w:shd w:val="clear" w:color="auto" w:fill="auto"/>
            <w:noWrap/>
            <w:vAlign w:val="center"/>
            <w:hideMark/>
          </w:tcPr>
          <w:p w:rsidR="00DF7732" w:rsidRPr="004C4A63" w:rsidRDefault="00DF7732">
            <w:pPr>
              <w:jc w:val="center"/>
              <w:rPr>
                <w:i/>
                <w:iCs/>
                <w:color w:val="000000" w:themeColor="text1"/>
              </w:rPr>
            </w:pPr>
            <w:r w:rsidRPr="004C4A63">
              <w:rPr>
                <w:i/>
                <w:iCs/>
                <w:color w:val="000000" w:themeColor="text1"/>
              </w:rPr>
              <w:t>RSN/PNN</w:t>
            </w:r>
          </w:p>
        </w:tc>
        <w:tc>
          <w:tcPr>
            <w:tcW w:w="1454" w:type="dxa"/>
            <w:tcBorders>
              <w:top w:val="nil"/>
              <w:left w:val="nil"/>
              <w:bottom w:val="single" w:sz="4" w:space="0" w:color="auto"/>
              <w:right w:val="single" w:sz="4" w:space="0" w:color="auto"/>
            </w:tcBorders>
            <w:shd w:val="clear" w:color="auto" w:fill="auto"/>
            <w:noWrap/>
            <w:vAlign w:val="center"/>
            <w:hideMark/>
          </w:tcPr>
          <w:p w:rsidR="00DF7732" w:rsidRPr="004C4A63" w:rsidRDefault="00DF7732">
            <w:pPr>
              <w:jc w:val="right"/>
              <w:rPr>
                <w:i/>
                <w:iCs/>
                <w:color w:val="000000" w:themeColor="text1"/>
              </w:rPr>
            </w:pPr>
            <w:r w:rsidRPr="004C4A63">
              <w:rPr>
                <w:i/>
                <w:iCs/>
                <w:color w:val="000000" w:themeColor="text1"/>
              </w:rPr>
              <w:t xml:space="preserve">            -   </w:t>
            </w:r>
          </w:p>
        </w:tc>
      </w:tr>
      <w:tr w:rsidR="0042601C" w:rsidRPr="004C4A63" w:rsidTr="00DF7732">
        <w:trPr>
          <w:trHeight w:val="28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DF7732" w:rsidRPr="004C4A63" w:rsidRDefault="00DF7732">
            <w:pPr>
              <w:jc w:val="center"/>
              <w:rPr>
                <w:color w:val="000000" w:themeColor="text1"/>
              </w:rPr>
            </w:pPr>
            <w:r w:rsidRPr="004C4A63">
              <w:rPr>
                <w:color w:val="000000" w:themeColor="text1"/>
              </w:rPr>
              <w:t>1.7</w:t>
            </w:r>
          </w:p>
        </w:tc>
        <w:tc>
          <w:tcPr>
            <w:tcW w:w="5421" w:type="dxa"/>
            <w:tcBorders>
              <w:top w:val="nil"/>
              <w:left w:val="nil"/>
              <w:bottom w:val="single" w:sz="4" w:space="0" w:color="auto"/>
              <w:right w:val="single" w:sz="4" w:space="0" w:color="auto"/>
            </w:tcBorders>
            <w:shd w:val="clear" w:color="auto" w:fill="auto"/>
            <w:noWrap/>
            <w:vAlign w:val="center"/>
            <w:hideMark/>
          </w:tcPr>
          <w:p w:rsidR="00DF7732" w:rsidRPr="004C4A63" w:rsidRDefault="00DF7732">
            <w:pPr>
              <w:rPr>
                <w:color w:val="000000" w:themeColor="text1"/>
              </w:rPr>
            </w:pPr>
            <w:r w:rsidRPr="004C4A63">
              <w:rPr>
                <w:color w:val="000000" w:themeColor="text1"/>
              </w:rPr>
              <w:t>Đất nuôi trồng thủy sản</w:t>
            </w:r>
          </w:p>
        </w:tc>
        <w:tc>
          <w:tcPr>
            <w:tcW w:w="1563" w:type="dxa"/>
            <w:tcBorders>
              <w:top w:val="nil"/>
              <w:left w:val="nil"/>
              <w:bottom w:val="single" w:sz="4" w:space="0" w:color="auto"/>
              <w:right w:val="single" w:sz="4" w:space="0" w:color="auto"/>
            </w:tcBorders>
            <w:shd w:val="clear" w:color="auto" w:fill="auto"/>
            <w:noWrap/>
            <w:vAlign w:val="center"/>
            <w:hideMark/>
          </w:tcPr>
          <w:p w:rsidR="00DF7732" w:rsidRPr="004C4A63" w:rsidRDefault="00DF7732">
            <w:pPr>
              <w:jc w:val="center"/>
              <w:rPr>
                <w:color w:val="000000" w:themeColor="text1"/>
              </w:rPr>
            </w:pPr>
            <w:r w:rsidRPr="004C4A63">
              <w:rPr>
                <w:color w:val="000000" w:themeColor="text1"/>
              </w:rPr>
              <w:t>NTS/PNN</w:t>
            </w:r>
          </w:p>
        </w:tc>
        <w:tc>
          <w:tcPr>
            <w:tcW w:w="1454" w:type="dxa"/>
            <w:tcBorders>
              <w:top w:val="nil"/>
              <w:left w:val="nil"/>
              <w:bottom w:val="single" w:sz="4" w:space="0" w:color="auto"/>
              <w:right w:val="single" w:sz="4" w:space="0" w:color="auto"/>
            </w:tcBorders>
            <w:shd w:val="clear" w:color="auto" w:fill="auto"/>
            <w:noWrap/>
            <w:vAlign w:val="center"/>
            <w:hideMark/>
          </w:tcPr>
          <w:p w:rsidR="00DF7732" w:rsidRPr="004C4A63" w:rsidRDefault="00DF7732">
            <w:pPr>
              <w:jc w:val="right"/>
              <w:rPr>
                <w:color w:val="000000" w:themeColor="text1"/>
              </w:rPr>
            </w:pPr>
            <w:r w:rsidRPr="004C4A63">
              <w:rPr>
                <w:color w:val="000000" w:themeColor="text1"/>
              </w:rPr>
              <w:t xml:space="preserve">             -   </w:t>
            </w:r>
          </w:p>
        </w:tc>
      </w:tr>
      <w:tr w:rsidR="0042601C" w:rsidRPr="004C4A63" w:rsidTr="00DF7732">
        <w:trPr>
          <w:trHeight w:val="28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DF7732" w:rsidRPr="004C4A63" w:rsidRDefault="00DF7732">
            <w:pPr>
              <w:jc w:val="center"/>
              <w:rPr>
                <w:color w:val="000000" w:themeColor="text1"/>
              </w:rPr>
            </w:pPr>
            <w:r w:rsidRPr="004C4A63">
              <w:rPr>
                <w:color w:val="000000" w:themeColor="text1"/>
              </w:rPr>
              <w:t>1.8</w:t>
            </w:r>
          </w:p>
        </w:tc>
        <w:tc>
          <w:tcPr>
            <w:tcW w:w="5421" w:type="dxa"/>
            <w:tcBorders>
              <w:top w:val="nil"/>
              <w:left w:val="nil"/>
              <w:bottom w:val="single" w:sz="4" w:space="0" w:color="auto"/>
              <w:right w:val="single" w:sz="4" w:space="0" w:color="auto"/>
            </w:tcBorders>
            <w:shd w:val="clear" w:color="auto" w:fill="auto"/>
            <w:noWrap/>
            <w:vAlign w:val="center"/>
            <w:hideMark/>
          </w:tcPr>
          <w:p w:rsidR="00DF7732" w:rsidRPr="004C4A63" w:rsidRDefault="00DF7732">
            <w:pPr>
              <w:rPr>
                <w:color w:val="000000" w:themeColor="text1"/>
              </w:rPr>
            </w:pPr>
            <w:r w:rsidRPr="004C4A63">
              <w:rPr>
                <w:color w:val="000000" w:themeColor="text1"/>
              </w:rPr>
              <w:t>Đất làm muối</w:t>
            </w:r>
          </w:p>
        </w:tc>
        <w:tc>
          <w:tcPr>
            <w:tcW w:w="1563" w:type="dxa"/>
            <w:tcBorders>
              <w:top w:val="nil"/>
              <w:left w:val="nil"/>
              <w:bottom w:val="single" w:sz="4" w:space="0" w:color="auto"/>
              <w:right w:val="single" w:sz="4" w:space="0" w:color="auto"/>
            </w:tcBorders>
            <w:shd w:val="clear" w:color="auto" w:fill="auto"/>
            <w:noWrap/>
            <w:vAlign w:val="center"/>
            <w:hideMark/>
          </w:tcPr>
          <w:p w:rsidR="00DF7732" w:rsidRPr="004C4A63" w:rsidRDefault="00DF7732">
            <w:pPr>
              <w:jc w:val="center"/>
              <w:rPr>
                <w:color w:val="000000" w:themeColor="text1"/>
              </w:rPr>
            </w:pPr>
            <w:r w:rsidRPr="004C4A63">
              <w:rPr>
                <w:color w:val="000000" w:themeColor="text1"/>
              </w:rPr>
              <w:t>LMU/PNN</w:t>
            </w:r>
          </w:p>
        </w:tc>
        <w:tc>
          <w:tcPr>
            <w:tcW w:w="1454" w:type="dxa"/>
            <w:tcBorders>
              <w:top w:val="nil"/>
              <w:left w:val="nil"/>
              <w:bottom w:val="single" w:sz="4" w:space="0" w:color="auto"/>
              <w:right w:val="single" w:sz="4" w:space="0" w:color="auto"/>
            </w:tcBorders>
            <w:shd w:val="clear" w:color="auto" w:fill="auto"/>
            <w:noWrap/>
            <w:vAlign w:val="center"/>
            <w:hideMark/>
          </w:tcPr>
          <w:p w:rsidR="00DF7732" w:rsidRPr="004C4A63" w:rsidRDefault="00DF7732">
            <w:pPr>
              <w:jc w:val="right"/>
              <w:rPr>
                <w:color w:val="000000" w:themeColor="text1"/>
              </w:rPr>
            </w:pPr>
            <w:r w:rsidRPr="004C4A63">
              <w:rPr>
                <w:color w:val="000000" w:themeColor="text1"/>
              </w:rPr>
              <w:t xml:space="preserve">             -   </w:t>
            </w:r>
          </w:p>
        </w:tc>
      </w:tr>
      <w:tr w:rsidR="0042601C" w:rsidRPr="004C4A63" w:rsidTr="00DF7732">
        <w:trPr>
          <w:trHeight w:val="28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DF7732" w:rsidRPr="004C4A63" w:rsidRDefault="00DF7732">
            <w:pPr>
              <w:jc w:val="center"/>
              <w:rPr>
                <w:color w:val="000000" w:themeColor="text1"/>
              </w:rPr>
            </w:pPr>
            <w:r w:rsidRPr="004C4A63">
              <w:rPr>
                <w:color w:val="000000" w:themeColor="text1"/>
              </w:rPr>
              <w:t>1.9</w:t>
            </w:r>
          </w:p>
        </w:tc>
        <w:tc>
          <w:tcPr>
            <w:tcW w:w="5421" w:type="dxa"/>
            <w:tcBorders>
              <w:top w:val="nil"/>
              <w:left w:val="nil"/>
              <w:bottom w:val="single" w:sz="4" w:space="0" w:color="auto"/>
              <w:right w:val="single" w:sz="4" w:space="0" w:color="auto"/>
            </w:tcBorders>
            <w:shd w:val="clear" w:color="auto" w:fill="auto"/>
            <w:noWrap/>
            <w:vAlign w:val="center"/>
            <w:hideMark/>
          </w:tcPr>
          <w:p w:rsidR="00DF7732" w:rsidRPr="004C4A63" w:rsidRDefault="00DF7732">
            <w:pPr>
              <w:rPr>
                <w:color w:val="000000" w:themeColor="text1"/>
              </w:rPr>
            </w:pPr>
            <w:r w:rsidRPr="004C4A63">
              <w:rPr>
                <w:color w:val="000000" w:themeColor="text1"/>
              </w:rPr>
              <w:t>Đất nông nghiệp khác</w:t>
            </w:r>
          </w:p>
        </w:tc>
        <w:tc>
          <w:tcPr>
            <w:tcW w:w="1563" w:type="dxa"/>
            <w:tcBorders>
              <w:top w:val="nil"/>
              <w:left w:val="nil"/>
              <w:bottom w:val="single" w:sz="4" w:space="0" w:color="auto"/>
              <w:right w:val="single" w:sz="4" w:space="0" w:color="auto"/>
            </w:tcBorders>
            <w:shd w:val="clear" w:color="auto" w:fill="auto"/>
            <w:noWrap/>
            <w:vAlign w:val="center"/>
            <w:hideMark/>
          </w:tcPr>
          <w:p w:rsidR="00DF7732" w:rsidRPr="004C4A63" w:rsidRDefault="00DF7732">
            <w:pPr>
              <w:jc w:val="center"/>
              <w:rPr>
                <w:color w:val="000000" w:themeColor="text1"/>
              </w:rPr>
            </w:pPr>
            <w:r w:rsidRPr="004C4A63">
              <w:rPr>
                <w:color w:val="000000" w:themeColor="text1"/>
              </w:rPr>
              <w:t>NKH/PNN</w:t>
            </w:r>
          </w:p>
        </w:tc>
        <w:tc>
          <w:tcPr>
            <w:tcW w:w="1454" w:type="dxa"/>
            <w:tcBorders>
              <w:top w:val="nil"/>
              <w:left w:val="nil"/>
              <w:bottom w:val="single" w:sz="4" w:space="0" w:color="auto"/>
              <w:right w:val="single" w:sz="4" w:space="0" w:color="auto"/>
            </w:tcBorders>
            <w:shd w:val="clear" w:color="auto" w:fill="auto"/>
            <w:noWrap/>
            <w:vAlign w:val="center"/>
            <w:hideMark/>
          </w:tcPr>
          <w:p w:rsidR="00DF7732" w:rsidRPr="004C4A63" w:rsidRDefault="00DF7732">
            <w:pPr>
              <w:jc w:val="right"/>
              <w:rPr>
                <w:color w:val="000000" w:themeColor="text1"/>
              </w:rPr>
            </w:pPr>
            <w:r w:rsidRPr="004C4A63">
              <w:rPr>
                <w:color w:val="000000" w:themeColor="text1"/>
              </w:rPr>
              <w:t xml:space="preserve">             -   </w:t>
            </w:r>
          </w:p>
        </w:tc>
      </w:tr>
      <w:tr w:rsidR="0042601C" w:rsidRPr="004C4A63" w:rsidTr="00F93CDF">
        <w:trPr>
          <w:trHeight w:val="38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DF7732" w:rsidRPr="004C4A63" w:rsidRDefault="00DF7732">
            <w:pPr>
              <w:jc w:val="center"/>
              <w:rPr>
                <w:b/>
                <w:bCs/>
                <w:color w:val="000000" w:themeColor="text1"/>
              </w:rPr>
            </w:pPr>
            <w:r w:rsidRPr="004C4A63">
              <w:rPr>
                <w:b/>
                <w:bCs/>
                <w:color w:val="000000" w:themeColor="text1"/>
              </w:rPr>
              <w:t>2</w:t>
            </w:r>
          </w:p>
        </w:tc>
        <w:tc>
          <w:tcPr>
            <w:tcW w:w="5421" w:type="dxa"/>
            <w:tcBorders>
              <w:top w:val="nil"/>
              <w:left w:val="nil"/>
              <w:bottom w:val="single" w:sz="4" w:space="0" w:color="auto"/>
              <w:right w:val="single" w:sz="4" w:space="0" w:color="auto"/>
            </w:tcBorders>
            <w:shd w:val="clear" w:color="auto" w:fill="auto"/>
            <w:vAlign w:val="center"/>
            <w:hideMark/>
          </w:tcPr>
          <w:p w:rsidR="00DF7732" w:rsidRPr="004C4A63" w:rsidRDefault="00DF7732">
            <w:pPr>
              <w:rPr>
                <w:b/>
                <w:bCs/>
                <w:color w:val="000000" w:themeColor="text1"/>
              </w:rPr>
            </w:pPr>
            <w:r w:rsidRPr="004C4A63">
              <w:rPr>
                <w:b/>
                <w:bCs/>
                <w:color w:val="000000" w:themeColor="text1"/>
              </w:rPr>
              <w:t>Chuyển đổi cơ cấu sử dụng đất trong nội bộ đất nông nghiệp</w:t>
            </w:r>
          </w:p>
        </w:tc>
        <w:tc>
          <w:tcPr>
            <w:tcW w:w="1563" w:type="dxa"/>
            <w:tcBorders>
              <w:top w:val="nil"/>
              <w:left w:val="nil"/>
              <w:bottom w:val="single" w:sz="4" w:space="0" w:color="auto"/>
              <w:right w:val="single" w:sz="4" w:space="0" w:color="auto"/>
            </w:tcBorders>
            <w:shd w:val="clear" w:color="auto" w:fill="auto"/>
            <w:noWrap/>
            <w:vAlign w:val="center"/>
            <w:hideMark/>
          </w:tcPr>
          <w:p w:rsidR="00DF7732" w:rsidRPr="004C4A63" w:rsidRDefault="00DF7732">
            <w:pPr>
              <w:jc w:val="center"/>
              <w:rPr>
                <w:b/>
                <w:bCs/>
                <w:color w:val="000000" w:themeColor="text1"/>
              </w:rPr>
            </w:pPr>
            <w:r w:rsidRPr="004C4A63">
              <w:rPr>
                <w:b/>
                <w:bCs/>
                <w:color w:val="000000" w:themeColor="text1"/>
              </w:rPr>
              <w:t> </w:t>
            </w:r>
          </w:p>
        </w:tc>
        <w:tc>
          <w:tcPr>
            <w:tcW w:w="1454" w:type="dxa"/>
            <w:tcBorders>
              <w:top w:val="nil"/>
              <w:left w:val="nil"/>
              <w:bottom w:val="single" w:sz="4" w:space="0" w:color="auto"/>
              <w:right w:val="single" w:sz="4" w:space="0" w:color="auto"/>
            </w:tcBorders>
            <w:shd w:val="clear" w:color="auto" w:fill="auto"/>
            <w:noWrap/>
            <w:vAlign w:val="center"/>
            <w:hideMark/>
          </w:tcPr>
          <w:p w:rsidR="00DF7732" w:rsidRPr="004C4A63" w:rsidRDefault="00B96D93">
            <w:pPr>
              <w:jc w:val="right"/>
              <w:rPr>
                <w:b/>
                <w:bCs/>
                <w:color w:val="000000" w:themeColor="text1"/>
              </w:rPr>
            </w:pPr>
            <w:r w:rsidRPr="004C4A63">
              <w:rPr>
                <w:b/>
                <w:bCs/>
                <w:color w:val="000000" w:themeColor="text1"/>
              </w:rPr>
              <w:t>162,01</w:t>
            </w:r>
          </w:p>
        </w:tc>
      </w:tr>
      <w:tr w:rsidR="0042601C" w:rsidRPr="004C4A63" w:rsidTr="00DF7732">
        <w:trPr>
          <w:trHeight w:val="24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DF7732" w:rsidRPr="004C4A63" w:rsidRDefault="00DF7732">
            <w:pPr>
              <w:jc w:val="center"/>
              <w:rPr>
                <w:i/>
                <w:iCs/>
                <w:color w:val="000000" w:themeColor="text1"/>
              </w:rPr>
            </w:pPr>
            <w:r w:rsidRPr="004C4A63">
              <w:rPr>
                <w:i/>
                <w:iCs/>
                <w:color w:val="000000" w:themeColor="text1"/>
              </w:rPr>
              <w:t> </w:t>
            </w:r>
          </w:p>
        </w:tc>
        <w:tc>
          <w:tcPr>
            <w:tcW w:w="5421" w:type="dxa"/>
            <w:tcBorders>
              <w:top w:val="nil"/>
              <w:left w:val="nil"/>
              <w:bottom w:val="single" w:sz="4" w:space="0" w:color="auto"/>
              <w:right w:val="single" w:sz="4" w:space="0" w:color="auto"/>
            </w:tcBorders>
            <w:shd w:val="clear" w:color="auto" w:fill="auto"/>
            <w:vAlign w:val="center"/>
            <w:hideMark/>
          </w:tcPr>
          <w:p w:rsidR="00DF7732" w:rsidRPr="004C4A63" w:rsidRDefault="00DF7732">
            <w:pPr>
              <w:rPr>
                <w:i/>
                <w:iCs/>
                <w:color w:val="000000" w:themeColor="text1"/>
              </w:rPr>
            </w:pPr>
            <w:r w:rsidRPr="004C4A63">
              <w:rPr>
                <w:i/>
                <w:iCs/>
                <w:color w:val="000000" w:themeColor="text1"/>
              </w:rPr>
              <w:t>Trong đó:</w:t>
            </w:r>
          </w:p>
        </w:tc>
        <w:tc>
          <w:tcPr>
            <w:tcW w:w="1563" w:type="dxa"/>
            <w:tcBorders>
              <w:top w:val="nil"/>
              <w:left w:val="nil"/>
              <w:bottom w:val="single" w:sz="4" w:space="0" w:color="auto"/>
              <w:right w:val="single" w:sz="4" w:space="0" w:color="auto"/>
            </w:tcBorders>
            <w:shd w:val="clear" w:color="auto" w:fill="auto"/>
            <w:noWrap/>
            <w:vAlign w:val="center"/>
            <w:hideMark/>
          </w:tcPr>
          <w:p w:rsidR="00DF7732" w:rsidRPr="004C4A63" w:rsidRDefault="00DF7732">
            <w:pPr>
              <w:jc w:val="center"/>
              <w:rPr>
                <w:i/>
                <w:iCs/>
                <w:color w:val="000000" w:themeColor="text1"/>
              </w:rPr>
            </w:pPr>
            <w:r w:rsidRPr="004C4A63">
              <w:rPr>
                <w:i/>
                <w:iCs/>
                <w:color w:val="000000" w:themeColor="text1"/>
              </w:rPr>
              <w:t> </w:t>
            </w:r>
          </w:p>
        </w:tc>
        <w:tc>
          <w:tcPr>
            <w:tcW w:w="1454" w:type="dxa"/>
            <w:tcBorders>
              <w:top w:val="nil"/>
              <w:left w:val="nil"/>
              <w:bottom w:val="single" w:sz="4" w:space="0" w:color="auto"/>
              <w:right w:val="single" w:sz="4" w:space="0" w:color="auto"/>
            </w:tcBorders>
            <w:shd w:val="clear" w:color="auto" w:fill="auto"/>
            <w:noWrap/>
            <w:vAlign w:val="center"/>
            <w:hideMark/>
          </w:tcPr>
          <w:p w:rsidR="00DF7732" w:rsidRPr="004C4A63" w:rsidRDefault="00DF7732">
            <w:pPr>
              <w:jc w:val="right"/>
              <w:rPr>
                <w:i/>
                <w:iCs/>
                <w:color w:val="000000" w:themeColor="text1"/>
              </w:rPr>
            </w:pPr>
            <w:r w:rsidRPr="004C4A63">
              <w:rPr>
                <w:i/>
                <w:iCs/>
                <w:color w:val="000000" w:themeColor="text1"/>
              </w:rPr>
              <w:t> </w:t>
            </w:r>
          </w:p>
        </w:tc>
      </w:tr>
      <w:tr w:rsidR="0042601C" w:rsidRPr="004C4A63" w:rsidTr="00DF7732">
        <w:trPr>
          <w:trHeight w:val="26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F7732" w:rsidRPr="004C4A63" w:rsidRDefault="00DF7732">
            <w:pPr>
              <w:jc w:val="center"/>
              <w:rPr>
                <w:color w:val="000000" w:themeColor="text1"/>
              </w:rPr>
            </w:pPr>
            <w:r w:rsidRPr="004C4A63">
              <w:rPr>
                <w:color w:val="000000" w:themeColor="text1"/>
              </w:rPr>
              <w:t>2.1</w:t>
            </w:r>
          </w:p>
        </w:tc>
        <w:tc>
          <w:tcPr>
            <w:tcW w:w="5421" w:type="dxa"/>
            <w:tcBorders>
              <w:top w:val="nil"/>
              <w:left w:val="nil"/>
              <w:bottom w:val="single" w:sz="4" w:space="0" w:color="auto"/>
              <w:right w:val="single" w:sz="4" w:space="0" w:color="auto"/>
            </w:tcBorders>
            <w:shd w:val="clear" w:color="auto" w:fill="auto"/>
            <w:vAlign w:val="center"/>
            <w:hideMark/>
          </w:tcPr>
          <w:p w:rsidR="00DF7732" w:rsidRPr="004C4A63" w:rsidRDefault="00DF7732">
            <w:pPr>
              <w:rPr>
                <w:color w:val="000000" w:themeColor="text1"/>
              </w:rPr>
            </w:pPr>
            <w:r w:rsidRPr="004C4A63">
              <w:rPr>
                <w:color w:val="000000" w:themeColor="text1"/>
              </w:rPr>
              <w:t>Đất trồng lúa chuyển sang đất trồng cây lâu năm</w:t>
            </w:r>
          </w:p>
        </w:tc>
        <w:tc>
          <w:tcPr>
            <w:tcW w:w="1563" w:type="dxa"/>
            <w:tcBorders>
              <w:top w:val="nil"/>
              <w:left w:val="nil"/>
              <w:bottom w:val="single" w:sz="4" w:space="0" w:color="auto"/>
              <w:right w:val="single" w:sz="4" w:space="0" w:color="auto"/>
            </w:tcBorders>
            <w:shd w:val="clear" w:color="auto" w:fill="auto"/>
            <w:vAlign w:val="center"/>
            <w:hideMark/>
          </w:tcPr>
          <w:p w:rsidR="00DF7732" w:rsidRPr="004C4A63" w:rsidRDefault="00DF7732">
            <w:pPr>
              <w:jc w:val="center"/>
              <w:rPr>
                <w:color w:val="000000" w:themeColor="text1"/>
              </w:rPr>
            </w:pPr>
            <w:r w:rsidRPr="004C4A63">
              <w:rPr>
                <w:color w:val="000000" w:themeColor="text1"/>
              </w:rPr>
              <w:t>LUA/CLN</w:t>
            </w:r>
          </w:p>
        </w:tc>
        <w:tc>
          <w:tcPr>
            <w:tcW w:w="1454" w:type="dxa"/>
            <w:tcBorders>
              <w:top w:val="nil"/>
              <w:left w:val="nil"/>
              <w:bottom w:val="single" w:sz="4" w:space="0" w:color="auto"/>
              <w:right w:val="single" w:sz="4" w:space="0" w:color="auto"/>
            </w:tcBorders>
            <w:shd w:val="clear" w:color="auto" w:fill="auto"/>
            <w:noWrap/>
            <w:vAlign w:val="center"/>
            <w:hideMark/>
          </w:tcPr>
          <w:p w:rsidR="00DF7732" w:rsidRPr="004C4A63" w:rsidRDefault="00DF7732">
            <w:pPr>
              <w:jc w:val="right"/>
              <w:rPr>
                <w:color w:val="000000" w:themeColor="text1"/>
              </w:rPr>
            </w:pPr>
            <w:r w:rsidRPr="004C4A63">
              <w:rPr>
                <w:color w:val="000000" w:themeColor="text1"/>
              </w:rPr>
              <w:t xml:space="preserve">             -   </w:t>
            </w:r>
          </w:p>
        </w:tc>
      </w:tr>
      <w:tr w:rsidR="0042601C" w:rsidRPr="004C4A63" w:rsidTr="00DF7732">
        <w:trPr>
          <w:trHeight w:val="26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F7732" w:rsidRPr="004C4A63" w:rsidRDefault="00DF7732">
            <w:pPr>
              <w:jc w:val="center"/>
              <w:rPr>
                <w:color w:val="000000" w:themeColor="text1"/>
              </w:rPr>
            </w:pPr>
            <w:r w:rsidRPr="004C4A63">
              <w:rPr>
                <w:color w:val="000000" w:themeColor="text1"/>
              </w:rPr>
              <w:t>2.2</w:t>
            </w:r>
          </w:p>
        </w:tc>
        <w:tc>
          <w:tcPr>
            <w:tcW w:w="5421" w:type="dxa"/>
            <w:tcBorders>
              <w:top w:val="nil"/>
              <w:left w:val="nil"/>
              <w:bottom w:val="single" w:sz="4" w:space="0" w:color="auto"/>
              <w:right w:val="single" w:sz="4" w:space="0" w:color="auto"/>
            </w:tcBorders>
            <w:shd w:val="clear" w:color="auto" w:fill="auto"/>
            <w:vAlign w:val="center"/>
            <w:hideMark/>
          </w:tcPr>
          <w:p w:rsidR="00DF7732" w:rsidRPr="004C4A63" w:rsidRDefault="00DF7732">
            <w:pPr>
              <w:rPr>
                <w:color w:val="000000" w:themeColor="text1"/>
              </w:rPr>
            </w:pPr>
            <w:r w:rsidRPr="004C4A63">
              <w:rPr>
                <w:color w:val="000000" w:themeColor="text1"/>
              </w:rPr>
              <w:t>Đất trồng lúa chuyển sang đất trồng rừng</w:t>
            </w:r>
          </w:p>
        </w:tc>
        <w:tc>
          <w:tcPr>
            <w:tcW w:w="1563" w:type="dxa"/>
            <w:tcBorders>
              <w:top w:val="nil"/>
              <w:left w:val="nil"/>
              <w:bottom w:val="single" w:sz="4" w:space="0" w:color="auto"/>
              <w:right w:val="single" w:sz="4" w:space="0" w:color="auto"/>
            </w:tcBorders>
            <w:shd w:val="clear" w:color="auto" w:fill="auto"/>
            <w:vAlign w:val="center"/>
            <w:hideMark/>
          </w:tcPr>
          <w:p w:rsidR="00DF7732" w:rsidRPr="004C4A63" w:rsidRDefault="00DF7732">
            <w:pPr>
              <w:jc w:val="center"/>
              <w:rPr>
                <w:color w:val="000000" w:themeColor="text1"/>
              </w:rPr>
            </w:pPr>
            <w:r w:rsidRPr="004C4A63">
              <w:rPr>
                <w:color w:val="000000" w:themeColor="text1"/>
              </w:rPr>
              <w:t>LUA/LNP</w:t>
            </w:r>
          </w:p>
        </w:tc>
        <w:tc>
          <w:tcPr>
            <w:tcW w:w="1454" w:type="dxa"/>
            <w:tcBorders>
              <w:top w:val="nil"/>
              <w:left w:val="nil"/>
              <w:bottom w:val="single" w:sz="4" w:space="0" w:color="auto"/>
              <w:right w:val="single" w:sz="4" w:space="0" w:color="auto"/>
            </w:tcBorders>
            <w:shd w:val="clear" w:color="auto" w:fill="auto"/>
            <w:noWrap/>
            <w:vAlign w:val="center"/>
            <w:hideMark/>
          </w:tcPr>
          <w:p w:rsidR="00DF7732" w:rsidRPr="004C4A63" w:rsidRDefault="00DF7732">
            <w:pPr>
              <w:jc w:val="right"/>
              <w:rPr>
                <w:color w:val="000000" w:themeColor="text1"/>
              </w:rPr>
            </w:pPr>
            <w:r w:rsidRPr="004C4A63">
              <w:rPr>
                <w:color w:val="000000" w:themeColor="text1"/>
              </w:rPr>
              <w:t xml:space="preserve">             -   </w:t>
            </w:r>
          </w:p>
        </w:tc>
      </w:tr>
      <w:tr w:rsidR="0042601C" w:rsidRPr="004C4A63" w:rsidTr="00DF7732">
        <w:trPr>
          <w:trHeight w:val="26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F7732" w:rsidRPr="004C4A63" w:rsidRDefault="00DF7732">
            <w:pPr>
              <w:jc w:val="center"/>
              <w:rPr>
                <w:color w:val="000000" w:themeColor="text1"/>
              </w:rPr>
            </w:pPr>
            <w:r w:rsidRPr="004C4A63">
              <w:rPr>
                <w:color w:val="000000" w:themeColor="text1"/>
              </w:rPr>
              <w:t>2.3</w:t>
            </w:r>
          </w:p>
        </w:tc>
        <w:tc>
          <w:tcPr>
            <w:tcW w:w="5421" w:type="dxa"/>
            <w:tcBorders>
              <w:top w:val="nil"/>
              <w:left w:val="nil"/>
              <w:bottom w:val="single" w:sz="4" w:space="0" w:color="auto"/>
              <w:right w:val="single" w:sz="4" w:space="0" w:color="auto"/>
            </w:tcBorders>
            <w:shd w:val="clear" w:color="auto" w:fill="auto"/>
            <w:vAlign w:val="center"/>
            <w:hideMark/>
          </w:tcPr>
          <w:p w:rsidR="00DF7732" w:rsidRPr="004C4A63" w:rsidRDefault="00DF7732">
            <w:pPr>
              <w:rPr>
                <w:color w:val="000000" w:themeColor="text1"/>
              </w:rPr>
            </w:pPr>
            <w:r w:rsidRPr="004C4A63">
              <w:rPr>
                <w:color w:val="000000" w:themeColor="text1"/>
              </w:rPr>
              <w:t>Đất trồng lúa chuyển sang đất nuôi trồng thủy sản</w:t>
            </w:r>
          </w:p>
        </w:tc>
        <w:tc>
          <w:tcPr>
            <w:tcW w:w="1563" w:type="dxa"/>
            <w:tcBorders>
              <w:top w:val="nil"/>
              <w:left w:val="nil"/>
              <w:bottom w:val="single" w:sz="4" w:space="0" w:color="auto"/>
              <w:right w:val="single" w:sz="4" w:space="0" w:color="auto"/>
            </w:tcBorders>
            <w:shd w:val="clear" w:color="auto" w:fill="auto"/>
            <w:vAlign w:val="center"/>
            <w:hideMark/>
          </w:tcPr>
          <w:p w:rsidR="00DF7732" w:rsidRPr="004C4A63" w:rsidRDefault="00DF7732">
            <w:pPr>
              <w:jc w:val="center"/>
              <w:rPr>
                <w:color w:val="000000" w:themeColor="text1"/>
              </w:rPr>
            </w:pPr>
            <w:r w:rsidRPr="004C4A63">
              <w:rPr>
                <w:color w:val="000000" w:themeColor="text1"/>
              </w:rPr>
              <w:t>LUA/NTS</w:t>
            </w:r>
          </w:p>
        </w:tc>
        <w:tc>
          <w:tcPr>
            <w:tcW w:w="1454" w:type="dxa"/>
            <w:tcBorders>
              <w:top w:val="nil"/>
              <w:left w:val="nil"/>
              <w:bottom w:val="single" w:sz="4" w:space="0" w:color="auto"/>
              <w:right w:val="single" w:sz="4" w:space="0" w:color="auto"/>
            </w:tcBorders>
            <w:shd w:val="clear" w:color="auto" w:fill="auto"/>
            <w:noWrap/>
            <w:vAlign w:val="center"/>
            <w:hideMark/>
          </w:tcPr>
          <w:p w:rsidR="00DF7732" w:rsidRPr="004C4A63" w:rsidRDefault="00DF7732">
            <w:pPr>
              <w:jc w:val="right"/>
              <w:rPr>
                <w:color w:val="000000" w:themeColor="text1"/>
              </w:rPr>
            </w:pPr>
            <w:r w:rsidRPr="004C4A63">
              <w:rPr>
                <w:color w:val="000000" w:themeColor="text1"/>
              </w:rPr>
              <w:t xml:space="preserve">             -   </w:t>
            </w:r>
          </w:p>
        </w:tc>
      </w:tr>
      <w:tr w:rsidR="0042601C" w:rsidRPr="004C4A63" w:rsidTr="00DF7732">
        <w:trPr>
          <w:trHeight w:val="26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F7732" w:rsidRPr="004C4A63" w:rsidRDefault="00DF7732">
            <w:pPr>
              <w:jc w:val="center"/>
              <w:rPr>
                <w:color w:val="000000" w:themeColor="text1"/>
              </w:rPr>
            </w:pPr>
            <w:r w:rsidRPr="004C4A63">
              <w:rPr>
                <w:color w:val="000000" w:themeColor="text1"/>
              </w:rPr>
              <w:t>2.4</w:t>
            </w:r>
          </w:p>
        </w:tc>
        <w:tc>
          <w:tcPr>
            <w:tcW w:w="5421" w:type="dxa"/>
            <w:tcBorders>
              <w:top w:val="nil"/>
              <w:left w:val="nil"/>
              <w:bottom w:val="single" w:sz="4" w:space="0" w:color="auto"/>
              <w:right w:val="single" w:sz="4" w:space="0" w:color="auto"/>
            </w:tcBorders>
            <w:shd w:val="clear" w:color="auto" w:fill="auto"/>
            <w:vAlign w:val="center"/>
            <w:hideMark/>
          </w:tcPr>
          <w:p w:rsidR="00DF7732" w:rsidRPr="004C4A63" w:rsidRDefault="00DF7732">
            <w:pPr>
              <w:rPr>
                <w:color w:val="000000" w:themeColor="text1"/>
              </w:rPr>
            </w:pPr>
            <w:r w:rsidRPr="004C4A63">
              <w:rPr>
                <w:color w:val="000000" w:themeColor="text1"/>
              </w:rPr>
              <w:t>Đất trồng lúa chuyển sang đất làm muối</w:t>
            </w:r>
          </w:p>
        </w:tc>
        <w:tc>
          <w:tcPr>
            <w:tcW w:w="1563" w:type="dxa"/>
            <w:tcBorders>
              <w:top w:val="nil"/>
              <w:left w:val="nil"/>
              <w:bottom w:val="single" w:sz="4" w:space="0" w:color="auto"/>
              <w:right w:val="single" w:sz="4" w:space="0" w:color="auto"/>
            </w:tcBorders>
            <w:shd w:val="clear" w:color="auto" w:fill="auto"/>
            <w:vAlign w:val="center"/>
            <w:hideMark/>
          </w:tcPr>
          <w:p w:rsidR="00DF7732" w:rsidRPr="004C4A63" w:rsidRDefault="00DF7732">
            <w:pPr>
              <w:jc w:val="center"/>
              <w:rPr>
                <w:color w:val="000000" w:themeColor="text1"/>
              </w:rPr>
            </w:pPr>
            <w:r w:rsidRPr="004C4A63">
              <w:rPr>
                <w:color w:val="000000" w:themeColor="text1"/>
              </w:rPr>
              <w:t>LUA/LMU</w:t>
            </w:r>
          </w:p>
        </w:tc>
        <w:tc>
          <w:tcPr>
            <w:tcW w:w="1454" w:type="dxa"/>
            <w:tcBorders>
              <w:top w:val="nil"/>
              <w:left w:val="nil"/>
              <w:bottom w:val="single" w:sz="4" w:space="0" w:color="auto"/>
              <w:right w:val="single" w:sz="4" w:space="0" w:color="auto"/>
            </w:tcBorders>
            <w:shd w:val="clear" w:color="auto" w:fill="auto"/>
            <w:noWrap/>
            <w:vAlign w:val="center"/>
            <w:hideMark/>
          </w:tcPr>
          <w:p w:rsidR="00DF7732" w:rsidRPr="004C4A63" w:rsidRDefault="00DF7732">
            <w:pPr>
              <w:jc w:val="right"/>
              <w:rPr>
                <w:color w:val="000000" w:themeColor="text1"/>
              </w:rPr>
            </w:pPr>
            <w:r w:rsidRPr="004C4A63">
              <w:rPr>
                <w:color w:val="000000" w:themeColor="text1"/>
              </w:rPr>
              <w:t xml:space="preserve">             -   </w:t>
            </w:r>
          </w:p>
        </w:tc>
      </w:tr>
      <w:tr w:rsidR="0042601C" w:rsidRPr="004C4A63" w:rsidTr="00DF7732">
        <w:trPr>
          <w:trHeight w:val="528"/>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F7732" w:rsidRPr="004C4A63" w:rsidRDefault="00DF7732">
            <w:pPr>
              <w:jc w:val="center"/>
              <w:rPr>
                <w:color w:val="000000" w:themeColor="text1"/>
              </w:rPr>
            </w:pPr>
            <w:r w:rsidRPr="004C4A63">
              <w:rPr>
                <w:color w:val="000000" w:themeColor="text1"/>
              </w:rPr>
              <w:t>2.5</w:t>
            </w:r>
          </w:p>
        </w:tc>
        <w:tc>
          <w:tcPr>
            <w:tcW w:w="5421" w:type="dxa"/>
            <w:tcBorders>
              <w:top w:val="nil"/>
              <w:left w:val="nil"/>
              <w:bottom w:val="single" w:sz="4" w:space="0" w:color="auto"/>
              <w:right w:val="single" w:sz="4" w:space="0" w:color="auto"/>
            </w:tcBorders>
            <w:shd w:val="clear" w:color="auto" w:fill="auto"/>
            <w:vAlign w:val="center"/>
            <w:hideMark/>
          </w:tcPr>
          <w:p w:rsidR="00DF7732" w:rsidRPr="004C4A63" w:rsidRDefault="00DF7732">
            <w:pPr>
              <w:rPr>
                <w:color w:val="000000" w:themeColor="text1"/>
              </w:rPr>
            </w:pPr>
            <w:r w:rsidRPr="004C4A63">
              <w:rPr>
                <w:color w:val="000000" w:themeColor="text1"/>
              </w:rPr>
              <w:t>Đất trồng cây hàng năm khác chuyển sang đất nuôi trồng thủy sản</w:t>
            </w:r>
          </w:p>
        </w:tc>
        <w:tc>
          <w:tcPr>
            <w:tcW w:w="1563" w:type="dxa"/>
            <w:tcBorders>
              <w:top w:val="nil"/>
              <w:left w:val="nil"/>
              <w:bottom w:val="single" w:sz="4" w:space="0" w:color="auto"/>
              <w:right w:val="single" w:sz="4" w:space="0" w:color="auto"/>
            </w:tcBorders>
            <w:shd w:val="clear" w:color="auto" w:fill="auto"/>
            <w:vAlign w:val="center"/>
            <w:hideMark/>
          </w:tcPr>
          <w:p w:rsidR="00DF7732" w:rsidRPr="004C4A63" w:rsidRDefault="00DF7732">
            <w:pPr>
              <w:jc w:val="center"/>
              <w:rPr>
                <w:color w:val="000000" w:themeColor="text1"/>
              </w:rPr>
            </w:pPr>
            <w:r w:rsidRPr="004C4A63">
              <w:rPr>
                <w:color w:val="000000" w:themeColor="text1"/>
              </w:rPr>
              <w:t>HNK/NTS</w:t>
            </w:r>
          </w:p>
        </w:tc>
        <w:tc>
          <w:tcPr>
            <w:tcW w:w="1454" w:type="dxa"/>
            <w:tcBorders>
              <w:top w:val="nil"/>
              <w:left w:val="nil"/>
              <w:bottom w:val="single" w:sz="4" w:space="0" w:color="auto"/>
              <w:right w:val="single" w:sz="4" w:space="0" w:color="auto"/>
            </w:tcBorders>
            <w:shd w:val="clear" w:color="auto" w:fill="auto"/>
            <w:noWrap/>
            <w:vAlign w:val="center"/>
            <w:hideMark/>
          </w:tcPr>
          <w:p w:rsidR="00DF7732" w:rsidRPr="004C4A63" w:rsidRDefault="00DF7732">
            <w:pPr>
              <w:jc w:val="right"/>
              <w:rPr>
                <w:color w:val="000000" w:themeColor="text1"/>
              </w:rPr>
            </w:pPr>
            <w:r w:rsidRPr="004C4A63">
              <w:rPr>
                <w:color w:val="000000" w:themeColor="text1"/>
              </w:rPr>
              <w:t xml:space="preserve">             -   </w:t>
            </w:r>
          </w:p>
        </w:tc>
      </w:tr>
      <w:tr w:rsidR="0042601C" w:rsidRPr="004C4A63" w:rsidTr="00DF7732">
        <w:trPr>
          <w:trHeight w:val="26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F7732" w:rsidRPr="004C4A63" w:rsidRDefault="00DF7732">
            <w:pPr>
              <w:jc w:val="center"/>
              <w:rPr>
                <w:color w:val="000000" w:themeColor="text1"/>
              </w:rPr>
            </w:pPr>
            <w:r w:rsidRPr="004C4A63">
              <w:rPr>
                <w:color w:val="000000" w:themeColor="text1"/>
              </w:rPr>
              <w:t>2.6</w:t>
            </w:r>
          </w:p>
        </w:tc>
        <w:tc>
          <w:tcPr>
            <w:tcW w:w="5421" w:type="dxa"/>
            <w:tcBorders>
              <w:top w:val="nil"/>
              <w:left w:val="nil"/>
              <w:bottom w:val="single" w:sz="4" w:space="0" w:color="auto"/>
              <w:right w:val="single" w:sz="4" w:space="0" w:color="auto"/>
            </w:tcBorders>
            <w:shd w:val="clear" w:color="auto" w:fill="auto"/>
            <w:vAlign w:val="center"/>
            <w:hideMark/>
          </w:tcPr>
          <w:p w:rsidR="00DF7732" w:rsidRPr="004C4A63" w:rsidRDefault="00DF7732">
            <w:pPr>
              <w:rPr>
                <w:color w:val="000000" w:themeColor="text1"/>
              </w:rPr>
            </w:pPr>
            <w:r w:rsidRPr="004C4A63">
              <w:rPr>
                <w:color w:val="000000" w:themeColor="text1"/>
              </w:rPr>
              <w:t>Đất trồng cây hàng năm khác chuyển sang đất làm muối</w:t>
            </w:r>
          </w:p>
        </w:tc>
        <w:tc>
          <w:tcPr>
            <w:tcW w:w="1563" w:type="dxa"/>
            <w:tcBorders>
              <w:top w:val="nil"/>
              <w:left w:val="nil"/>
              <w:bottom w:val="single" w:sz="4" w:space="0" w:color="auto"/>
              <w:right w:val="single" w:sz="4" w:space="0" w:color="auto"/>
            </w:tcBorders>
            <w:shd w:val="clear" w:color="auto" w:fill="auto"/>
            <w:vAlign w:val="center"/>
            <w:hideMark/>
          </w:tcPr>
          <w:p w:rsidR="00DF7732" w:rsidRPr="004C4A63" w:rsidRDefault="00DF7732">
            <w:pPr>
              <w:jc w:val="center"/>
              <w:rPr>
                <w:color w:val="000000" w:themeColor="text1"/>
              </w:rPr>
            </w:pPr>
            <w:r w:rsidRPr="004C4A63">
              <w:rPr>
                <w:color w:val="000000" w:themeColor="text1"/>
              </w:rPr>
              <w:t>HNK/LMU</w:t>
            </w:r>
          </w:p>
        </w:tc>
        <w:tc>
          <w:tcPr>
            <w:tcW w:w="1454" w:type="dxa"/>
            <w:tcBorders>
              <w:top w:val="nil"/>
              <w:left w:val="nil"/>
              <w:bottom w:val="single" w:sz="4" w:space="0" w:color="auto"/>
              <w:right w:val="single" w:sz="4" w:space="0" w:color="auto"/>
            </w:tcBorders>
            <w:shd w:val="clear" w:color="auto" w:fill="auto"/>
            <w:noWrap/>
            <w:vAlign w:val="center"/>
            <w:hideMark/>
          </w:tcPr>
          <w:p w:rsidR="00DF7732" w:rsidRPr="004C4A63" w:rsidRDefault="00DF7732">
            <w:pPr>
              <w:jc w:val="right"/>
              <w:rPr>
                <w:color w:val="000000" w:themeColor="text1"/>
              </w:rPr>
            </w:pPr>
            <w:r w:rsidRPr="004C4A63">
              <w:rPr>
                <w:color w:val="000000" w:themeColor="text1"/>
              </w:rPr>
              <w:t xml:space="preserve">             -   </w:t>
            </w:r>
          </w:p>
        </w:tc>
      </w:tr>
      <w:tr w:rsidR="0042601C" w:rsidRPr="004C4A63" w:rsidTr="00DF7732">
        <w:trPr>
          <w:trHeight w:val="528"/>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F7732" w:rsidRPr="004C4A63" w:rsidRDefault="00DF7732">
            <w:pPr>
              <w:jc w:val="center"/>
              <w:rPr>
                <w:color w:val="000000" w:themeColor="text1"/>
              </w:rPr>
            </w:pPr>
            <w:r w:rsidRPr="004C4A63">
              <w:rPr>
                <w:color w:val="000000" w:themeColor="text1"/>
              </w:rPr>
              <w:t>2.7</w:t>
            </w:r>
          </w:p>
        </w:tc>
        <w:tc>
          <w:tcPr>
            <w:tcW w:w="5421" w:type="dxa"/>
            <w:tcBorders>
              <w:top w:val="nil"/>
              <w:left w:val="nil"/>
              <w:bottom w:val="single" w:sz="4" w:space="0" w:color="auto"/>
              <w:right w:val="single" w:sz="4" w:space="0" w:color="auto"/>
            </w:tcBorders>
            <w:shd w:val="clear" w:color="auto" w:fill="auto"/>
            <w:vAlign w:val="center"/>
            <w:hideMark/>
          </w:tcPr>
          <w:p w:rsidR="00DF7732" w:rsidRPr="004C4A63" w:rsidRDefault="00DF7732">
            <w:pPr>
              <w:rPr>
                <w:color w:val="000000" w:themeColor="text1"/>
              </w:rPr>
            </w:pPr>
            <w:r w:rsidRPr="004C4A63">
              <w:rPr>
                <w:color w:val="000000" w:themeColor="text1"/>
              </w:rPr>
              <w:t>Đất rừng phòng hộ chuyển sang đất nông nghiệp không phải là rừng</w:t>
            </w:r>
          </w:p>
        </w:tc>
        <w:tc>
          <w:tcPr>
            <w:tcW w:w="1563" w:type="dxa"/>
            <w:tcBorders>
              <w:top w:val="nil"/>
              <w:left w:val="nil"/>
              <w:bottom w:val="single" w:sz="4" w:space="0" w:color="auto"/>
              <w:right w:val="single" w:sz="4" w:space="0" w:color="auto"/>
            </w:tcBorders>
            <w:shd w:val="clear" w:color="auto" w:fill="auto"/>
            <w:vAlign w:val="center"/>
            <w:hideMark/>
          </w:tcPr>
          <w:p w:rsidR="00DF7732" w:rsidRPr="004C4A63" w:rsidRDefault="00DF7732">
            <w:pPr>
              <w:jc w:val="center"/>
              <w:rPr>
                <w:color w:val="000000" w:themeColor="text1"/>
              </w:rPr>
            </w:pPr>
            <w:r w:rsidRPr="004C4A63">
              <w:rPr>
                <w:color w:val="000000" w:themeColor="text1"/>
              </w:rPr>
              <w:t>RPH/NKR(a)</w:t>
            </w:r>
          </w:p>
        </w:tc>
        <w:tc>
          <w:tcPr>
            <w:tcW w:w="1454" w:type="dxa"/>
            <w:tcBorders>
              <w:top w:val="nil"/>
              <w:left w:val="nil"/>
              <w:bottom w:val="single" w:sz="4" w:space="0" w:color="auto"/>
              <w:right w:val="single" w:sz="4" w:space="0" w:color="auto"/>
            </w:tcBorders>
            <w:shd w:val="clear" w:color="auto" w:fill="auto"/>
            <w:noWrap/>
            <w:vAlign w:val="center"/>
            <w:hideMark/>
          </w:tcPr>
          <w:p w:rsidR="00DF7732" w:rsidRPr="004C4A63" w:rsidRDefault="00DF7732">
            <w:pPr>
              <w:jc w:val="right"/>
              <w:rPr>
                <w:color w:val="000000" w:themeColor="text1"/>
              </w:rPr>
            </w:pPr>
            <w:r w:rsidRPr="004C4A63">
              <w:rPr>
                <w:color w:val="000000" w:themeColor="text1"/>
              </w:rPr>
              <w:t xml:space="preserve">             -   </w:t>
            </w:r>
          </w:p>
        </w:tc>
      </w:tr>
      <w:tr w:rsidR="0042601C" w:rsidRPr="004C4A63" w:rsidTr="00DF7732">
        <w:trPr>
          <w:trHeight w:val="528"/>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F7732" w:rsidRPr="004C4A63" w:rsidRDefault="00DF7732">
            <w:pPr>
              <w:jc w:val="center"/>
              <w:rPr>
                <w:color w:val="000000" w:themeColor="text1"/>
              </w:rPr>
            </w:pPr>
            <w:r w:rsidRPr="004C4A63">
              <w:rPr>
                <w:color w:val="000000" w:themeColor="text1"/>
              </w:rPr>
              <w:t>2.8</w:t>
            </w:r>
          </w:p>
        </w:tc>
        <w:tc>
          <w:tcPr>
            <w:tcW w:w="5421" w:type="dxa"/>
            <w:tcBorders>
              <w:top w:val="nil"/>
              <w:left w:val="nil"/>
              <w:bottom w:val="single" w:sz="4" w:space="0" w:color="auto"/>
              <w:right w:val="single" w:sz="4" w:space="0" w:color="auto"/>
            </w:tcBorders>
            <w:shd w:val="clear" w:color="auto" w:fill="auto"/>
            <w:vAlign w:val="center"/>
            <w:hideMark/>
          </w:tcPr>
          <w:p w:rsidR="00DF7732" w:rsidRPr="004C4A63" w:rsidRDefault="00DF7732">
            <w:pPr>
              <w:rPr>
                <w:color w:val="000000" w:themeColor="text1"/>
              </w:rPr>
            </w:pPr>
            <w:r w:rsidRPr="004C4A63">
              <w:rPr>
                <w:color w:val="000000" w:themeColor="text1"/>
              </w:rPr>
              <w:t>Đất rừng đặc dụng chuyển sang đất nông nghiệp không phải là rừng</w:t>
            </w:r>
          </w:p>
        </w:tc>
        <w:tc>
          <w:tcPr>
            <w:tcW w:w="1563" w:type="dxa"/>
            <w:tcBorders>
              <w:top w:val="nil"/>
              <w:left w:val="nil"/>
              <w:bottom w:val="single" w:sz="4" w:space="0" w:color="auto"/>
              <w:right w:val="single" w:sz="4" w:space="0" w:color="auto"/>
            </w:tcBorders>
            <w:shd w:val="clear" w:color="auto" w:fill="auto"/>
            <w:vAlign w:val="center"/>
            <w:hideMark/>
          </w:tcPr>
          <w:p w:rsidR="00DF7732" w:rsidRPr="004C4A63" w:rsidRDefault="00DF7732">
            <w:pPr>
              <w:jc w:val="center"/>
              <w:rPr>
                <w:color w:val="000000" w:themeColor="text1"/>
              </w:rPr>
            </w:pPr>
            <w:r w:rsidRPr="004C4A63">
              <w:rPr>
                <w:color w:val="000000" w:themeColor="text1"/>
              </w:rPr>
              <w:t>RDD/NKR(a)</w:t>
            </w:r>
          </w:p>
        </w:tc>
        <w:tc>
          <w:tcPr>
            <w:tcW w:w="1454" w:type="dxa"/>
            <w:tcBorders>
              <w:top w:val="nil"/>
              <w:left w:val="nil"/>
              <w:bottom w:val="single" w:sz="4" w:space="0" w:color="auto"/>
              <w:right w:val="single" w:sz="4" w:space="0" w:color="auto"/>
            </w:tcBorders>
            <w:shd w:val="clear" w:color="auto" w:fill="auto"/>
            <w:noWrap/>
            <w:vAlign w:val="center"/>
            <w:hideMark/>
          </w:tcPr>
          <w:p w:rsidR="00DF7732" w:rsidRPr="004C4A63" w:rsidRDefault="00DF7732">
            <w:pPr>
              <w:jc w:val="right"/>
              <w:rPr>
                <w:color w:val="000000" w:themeColor="text1"/>
              </w:rPr>
            </w:pPr>
            <w:r w:rsidRPr="004C4A63">
              <w:rPr>
                <w:color w:val="000000" w:themeColor="text1"/>
              </w:rPr>
              <w:t xml:space="preserve">             -   </w:t>
            </w:r>
          </w:p>
        </w:tc>
      </w:tr>
      <w:tr w:rsidR="0042601C" w:rsidRPr="004C4A63" w:rsidTr="00DF7732">
        <w:trPr>
          <w:trHeight w:val="528"/>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F7732" w:rsidRPr="004C4A63" w:rsidRDefault="00DF7732">
            <w:pPr>
              <w:jc w:val="center"/>
              <w:rPr>
                <w:color w:val="000000" w:themeColor="text1"/>
              </w:rPr>
            </w:pPr>
            <w:r w:rsidRPr="004C4A63">
              <w:rPr>
                <w:color w:val="000000" w:themeColor="text1"/>
              </w:rPr>
              <w:lastRenderedPageBreak/>
              <w:t>2.9</w:t>
            </w:r>
          </w:p>
        </w:tc>
        <w:tc>
          <w:tcPr>
            <w:tcW w:w="5421" w:type="dxa"/>
            <w:tcBorders>
              <w:top w:val="nil"/>
              <w:left w:val="nil"/>
              <w:bottom w:val="single" w:sz="4" w:space="0" w:color="auto"/>
              <w:right w:val="single" w:sz="4" w:space="0" w:color="auto"/>
            </w:tcBorders>
            <w:shd w:val="clear" w:color="auto" w:fill="auto"/>
            <w:vAlign w:val="center"/>
            <w:hideMark/>
          </w:tcPr>
          <w:p w:rsidR="00DF7732" w:rsidRPr="004C4A63" w:rsidRDefault="00DF7732">
            <w:pPr>
              <w:rPr>
                <w:color w:val="000000" w:themeColor="text1"/>
              </w:rPr>
            </w:pPr>
            <w:r w:rsidRPr="004C4A63">
              <w:rPr>
                <w:color w:val="000000" w:themeColor="text1"/>
              </w:rPr>
              <w:t>Đất rừng sản xuất chuyển sang đất nông nghiệp không phải là rừng</w:t>
            </w:r>
          </w:p>
        </w:tc>
        <w:tc>
          <w:tcPr>
            <w:tcW w:w="1563" w:type="dxa"/>
            <w:tcBorders>
              <w:top w:val="nil"/>
              <w:left w:val="nil"/>
              <w:bottom w:val="single" w:sz="4" w:space="0" w:color="auto"/>
              <w:right w:val="single" w:sz="4" w:space="0" w:color="auto"/>
            </w:tcBorders>
            <w:shd w:val="clear" w:color="auto" w:fill="auto"/>
            <w:vAlign w:val="center"/>
            <w:hideMark/>
          </w:tcPr>
          <w:p w:rsidR="00DF7732" w:rsidRPr="004C4A63" w:rsidRDefault="00DF7732">
            <w:pPr>
              <w:jc w:val="center"/>
              <w:rPr>
                <w:color w:val="000000" w:themeColor="text1"/>
              </w:rPr>
            </w:pPr>
            <w:r w:rsidRPr="004C4A63">
              <w:rPr>
                <w:color w:val="000000" w:themeColor="text1"/>
              </w:rPr>
              <w:t>RSX/NKR(a)</w:t>
            </w:r>
          </w:p>
        </w:tc>
        <w:tc>
          <w:tcPr>
            <w:tcW w:w="1454" w:type="dxa"/>
            <w:tcBorders>
              <w:top w:val="nil"/>
              <w:left w:val="nil"/>
              <w:bottom w:val="single" w:sz="4" w:space="0" w:color="auto"/>
              <w:right w:val="single" w:sz="4" w:space="0" w:color="auto"/>
            </w:tcBorders>
            <w:shd w:val="clear" w:color="auto" w:fill="auto"/>
            <w:noWrap/>
            <w:vAlign w:val="center"/>
            <w:hideMark/>
          </w:tcPr>
          <w:p w:rsidR="00DF7732" w:rsidRPr="004C4A63" w:rsidRDefault="00DF7732">
            <w:pPr>
              <w:jc w:val="right"/>
              <w:rPr>
                <w:color w:val="000000" w:themeColor="text1"/>
              </w:rPr>
            </w:pPr>
            <w:r w:rsidRPr="004C4A63">
              <w:rPr>
                <w:color w:val="000000" w:themeColor="text1"/>
              </w:rPr>
              <w:t xml:space="preserve">      </w:t>
            </w:r>
            <w:r w:rsidR="003D6D89" w:rsidRPr="004C4A63">
              <w:rPr>
                <w:color w:val="000000" w:themeColor="text1"/>
              </w:rPr>
              <w:t>-</w:t>
            </w:r>
            <w:r w:rsidRPr="004C4A63">
              <w:rPr>
                <w:color w:val="000000" w:themeColor="text1"/>
              </w:rPr>
              <w:t xml:space="preserve"> </w:t>
            </w:r>
          </w:p>
        </w:tc>
      </w:tr>
      <w:tr w:rsidR="0042601C" w:rsidRPr="004C4A63" w:rsidTr="00DF7732">
        <w:trPr>
          <w:trHeight w:val="312"/>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F7732" w:rsidRPr="004C4A63" w:rsidRDefault="00DF7732">
            <w:pPr>
              <w:jc w:val="center"/>
              <w:rPr>
                <w:i/>
                <w:iCs/>
                <w:color w:val="000000" w:themeColor="text1"/>
              </w:rPr>
            </w:pPr>
            <w:r w:rsidRPr="004C4A63">
              <w:rPr>
                <w:i/>
                <w:iCs/>
                <w:color w:val="000000" w:themeColor="text1"/>
              </w:rPr>
              <w:t> </w:t>
            </w:r>
          </w:p>
        </w:tc>
        <w:tc>
          <w:tcPr>
            <w:tcW w:w="5421" w:type="dxa"/>
            <w:tcBorders>
              <w:top w:val="nil"/>
              <w:left w:val="nil"/>
              <w:bottom w:val="single" w:sz="4" w:space="0" w:color="auto"/>
              <w:right w:val="single" w:sz="4" w:space="0" w:color="auto"/>
            </w:tcBorders>
            <w:shd w:val="clear" w:color="auto" w:fill="auto"/>
            <w:vAlign w:val="center"/>
            <w:hideMark/>
          </w:tcPr>
          <w:p w:rsidR="00DF7732" w:rsidRPr="004C4A63" w:rsidRDefault="00DF7732">
            <w:pPr>
              <w:rPr>
                <w:i/>
                <w:iCs/>
                <w:color w:val="000000" w:themeColor="text1"/>
              </w:rPr>
            </w:pPr>
            <w:r w:rsidRPr="004C4A63">
              <w:rPr>
                <w:i/>
                <w:iCs/>
                <w:color w:val="000000" w:themeColor="text1"/>
              </w:rPr>
              <w:t>Trong đó: đất có rừng sản xuất là rừng tự nhiên</w:t>
            </w:r>
          </w:p>
        </w:tc>
        <w:tc>
          <w:tcPr>
            <w:tcW w:w="1563" w:type="dxa"/>
            <w:tcBorders>
              <w:top w:val="nil"/>
              <w:left w:val="nil"/>
              <w:bottom w:val="single" w:sz="4" w:space="0" w:color="auto"/>
              <w:right w:val="single" w:sz="4" w:space="0" w:color="auto"/>
            </w:tcBorders>
            <w:shd w:val="clear" w:color="auto" w:fill="auto"/>
            <w:vAlign w:val="center"/>
            <w:hideMark/>
          </w:tcPr>
          <w:p w:rsidR="00DF7732" w:rsidRPr="004C4A63" w:rsidRDefault="00DF7732">
            <w:pPr>
              <w:jc w:val="center"/>
              <w:rPr>
                <w:i/>
                <w:iCs/>
                <w:color w:val="000000" w:themeColor="text1"/>
              </w:rPr>
            </w:pPr>
            <w:r w:rsidRPr="004C4A63">
              <w:rPr>
                <w:i/>
                <w:iCs/>
                <w:color w:val="000000" w:themeColor="text1"/>
              </w:rPr>
              <w:t>RSN/NKR</w:t>
            </w:r>
            <w:r w:rsidRPr="004C4A63">
              <w:rPr>
                <w:i/>
                <w:iCs/>
                <w:color w:val="000000" w:themeColor="text1"/>
                <w:vertAlign w:val="superscript"/>
              </w:rPr>
              <w:t>a</w:t>
            </w:r>
          </w:p>
        </w:tc>
        <w:tc>
          <w:tcPr>
            <w:tcW w:w="1454" w:type="dxa"/>
            <w:tcBorders>
              <w:top w:val="nil"/>
              <w:left w:val="nil"/>
              <w:bottom w:val="single" w:sz="4" w:space="0" w:color="auto"/>
              <w:right w:val="single" w:sz="4" w:space="0" w:color="auto"/>
            </w:tcBorders>
            <w:shd w:val="clear" w:color="auto" w:fill="auto"/>
            <w:noWrap/>
            <w:vAlign w:val="center"/>
            <w:hideMark/>
          </w:tcPr>
          <w:p w:rsidR="00DF7732" w:rsidRPr="004C4A63" w:rsidRDefault="00DF7732">
            <w:pPr>
              <w:jc w:val="right"/>
              <w:rPr>
                <w:i/>
                <w:iCs/>
                <w:color w:val="000000" w:themeColor="text1"/>
              </w:rPr>
            </w:pPr>
            <w:r w:rsidRPr="004C4A63">
              <w:rPr>
                <w:i/>
                <w:iCs/>
                <w:color w:val="000000" w:themeColor="text1"/>
              </w:rPr>
              <w:t xml:space="preserve">            -   </w:t>
            </w:r>
          </w:p>
        </w:tc>
      </w:tr>
      <w:tr w:rsidR="0042601C" w:rsidRPr="004C4A63" w:rsidTr="00DF7732">
        <w:trPr>
          <w:trHeight w:val="24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DF7732" w:rsidRPr="004C4A63" w:rsidRDefault="00DF7732">
            <w:pPr>
              <w:jc w:val="center"/>
              <w:rPr>
                <w:b/>
                <w:bCs/>
                <w:color w:val="000000" w:themeColor="text1"/>
              </w:rPr>
            </w:pPr>
            <w:r w:rsidRPr="004C4A63">
              <w:rPr>
                <w:b/>
                <w:bCs/>
                <w:color w:val="000000" w:themeColor="text1"/>
              </w:rPr>
              <w:t>3</w:t>
            </w:r>
          </w:p>
        </w:tc>
        <w:tc>
          <w:tcPr>
            <w:tcW w:w="5421" w:type="dxa"/>
            <w:tcBorders>
              <w:top w:val="nil"/>
              <w:left w:val="nil"/>
              <w:bottom w:val="single" w:sz="4" w:space="0" w:color="auto"/>
              <w:right w:val="single" w:sz="4" w:space="0" w:color="auto"/>
            </w:tcBorders>
            <w:shd w:val="clear" w:color="auto" w:fill="auto"/>
            <w:vAlign w:val="center"/>
            <w:hideMark/>
          </w:tcPr>
          <w:p w:rsidR="00DF7732" w:rsidRPr="004C4A63" w:rsidRDefault="00DF7732">
            <w:pPr>
              <w:rPr>
                <w:b/>
                <w:bCs/>
                <w:color w:val="000000" w:themeColor="text1"/>
              </w:rPr>
            </w:pPr>
            <w:r w:rsidRPr="004C4A63">
              <w:rPr>
                <w:b/>
                <w:bCs/>
                <w:color w:val="000000" w:themeColor="text1"/>
              </w:rPr>
              <w:t>Đất phi nông nghiệp không phải là đất ở chuyển sang đất ở</w:t>
            </w:r>
          </w:p>
        </w:tc>
        <w:tc>
          <w:tcPr>
            <w:tcW w:w="1563" w:type="dxa"/>
            <w:tcBorders>
              <w:top w:val="nil"/>
              <w:left w:val="nil"/>
              <w:bottom w:val="single" w:sz="4" w:space="0" w:color="auto"/>
              <w:right w:val="single" w:sz="4" w:space="0" w:color="auto"/>
            </w:tcBorders>
            <w:shd w:val="clear" w:color="auto" w:fill="auto"/>
            <w:noWrap/>
            <w:vAlign w:val="center"/>
            <w:hideMark/>
          </w:tcPr>
          <w:p w:rsidR="00DF7732" w:rsidRPr="004C4A63" w:rsidRDefault="00DF7732">
            <w:pPr>
              <w:jc w:val="center"/>
              <w:rPr>
                <w:b/>
                <w:bCs/>
                <w:color w:val="000000" w:themeColor="text1"/>
              </w:rPr>
            </w:pPr>
            <w:r w:rsidRPr="004C4A63">
              <w:rPr>
                <w:b/>
                <w:bCs/>
                <w:color w:val="000000" w:themeColor="text1"/>
              </w:rPr>
              <w:t>PKO/OCT</w:t>
            </w:r>
          </w:p>
        </w:tc>
        <w:tc>
          <w:tcPr>
            <w:tcW w:w="1454" w:type="dxa"/>
            <w:tcBorders>
              <w:top w:val="nil"/>
              <w:left w:val="nil"/>
              <w:bottom w:val="single" w:sz="4" w:space="0" w:color="auto"/>
              <w:right w:val="single" w:sz="4" w:space="0" w:color="auto"/>
            </w:tcBorders>
            <w:shd w:val="clear" w:color="auto" w:fill="auto"/>
            <w:noWrap/>
            <w:vAlign w:val="center"/>
            <w:hideMark/>
          </w:tcPr>
          <w:p w:rsidR="00DF7732" w:rsidRPr="004C4A63" w:rsidRDefault="00B96D93">
            <w:pPr>
              <w:jc w:val="right"/>
              <w:rPr>
                <w:b/>
                <w:bCs/>
                <w:color w:val="000000" w:themeColor="text1"/>
              </w:rPr>
            </w:pPr>
            <w:r w:rsidRPr="004C4A63">
              <w:rPr>
                <w:b/>
                <w:bCs/>
                <w:color w:val="000000" w:themeColor="text1"/>
              </w:rPr>
              <w:t>5,30</w:t>
            </w:r>
            <w:r w:rsidR="00DF7732" w:rsidRPr="004C4A63">
              <w:rPr>
                <w:b/>
                <w:bCs/>
                <w:color w:val="000000" w:themeColor="text1"/>
              </w:rPr>
              <w:t xml:space="preserve"> </w:t>
            </w:r>
          </w:p>
        </w:tc>
      </w:tr>
    </w:tbl>
    <w:p w:rsidR="00F71D6E" w:rsidRPr="004C4A63" w:rsidRDefault="004D1665" w:rsidP="00CC2F93">
      <w:pPr>
        <w:pStyle w:val="Heading2"/>
        <w:keepNext w:val="0"/>
        <w:widowControl w:val="0"/>
        <w:spacing w:before="80" w:after="80"/>
        <w:ind w:firstLine="720"/>
        <w:jc w:val="both"/>
        <w:rPr>
          <w:bCs/>
          <w:color w:val="000000" w:themeColor="text1"/>
          <w:sz w:val="26"/>
          <w:szCs w:val="26"/>
          <w:lang w:val="pt-BR"/>
        </w:rPr>
      </w:pPr>
      <w:bookmarkStart w:id="150" w:name="_Toc85458916"/>
      <w:bookmarkStart w:id="151" w:name="_Toc395860607"/>
      <w:bookmarkStart w:id="152" w:name="_Toc395861017"/>
      <w:r w:rsidRPr="004C4A63">
        <w:rPr>
          <w:bCs/>
          <w:color w:val="000000" w:themeColor="text1"/>
          <w:sz w:val="26"/>
          <w:szCs w:val="26"/>
          <w:lang w:val="pt-BR"/>
        </w:rPr>
        <w:t>3.</w:t>
      </w:r>
      <w:r w:rsidR="002C50CB" w:rsidRPr="004C4A63">
        <w:rPr>
          <w:bCs/>
          <w:color w:val="000000" w:themeColor="text1"/>
          <w:sz w:val="26"/>
          <w:szCs w:val="26"/>
          <w:lang w:val="pt-BR"/>
        </w:rPr>
        <w:t>5</w:t>
      </w:r>
      <w:r w:rsidR="009D0A0A" w:rsidRPr="004C4A63">
        <w:rPr>
          <w:bCs/>
          <w:color w:val="000000" w:themeColor="text1"/>
          <w:sz w:val="26"/>
          <w:szCs w:val="26"/>
          <w:lang w:val="pt-BR"/>
        </w:rPr>
        <w:t>. Diện tích đất cần thu hồi</w:t>
      </w:r>
      <w:bookmarkEnd w:id="150"/>
      <w:r w:rsidR="009D0A0A" w:rsidRPr="004C4A63">
        <w:rPr>
          <w:bCs/>
          <w:color w:val="000000" w:themeColor="text1"/>
          <w:sz w:val="26"/>
          <w:szCs w:val="26"/>
          <w:lang w:val="pt-BR"/>
        </w:rPr>
        <w:t xml:space="preserve"> </w:t>
      </w:r>
      <w:bookmarkEnd w:id="151"/>
      <w:bookmarkEnd w:id="152"/>
    </w:p>
    <w:p w:rsidR="005924BC" w:rsidRPr="004C4A63" w:rsidRDefault="00E379FB" w:rsidP="00CC2F93">
      <w:pPr>
        <w:widowControl w:val="0"/>
        <w:spacing w:before="80" w:after="80"/>
        <w:ind w:firstLine="720"/>
        <w:jc w:val="both"/>
        <w:rPr>
          <w:color w:val="000000" w:themeColor="text1"/>
          <w:sz w:val="26"/>
          <w:szCs w:val="26"/>
        </w:rPr>
      </w:pPr>
      <w:r w:rsidRPr="004C4A63">
        <w:rPr>
          <w:color w:val="000000" w:themeColor="text1"/>
          <w:sz w:val="26"/>
          <w:szCs w:val="26"/>
        </w:rPr>
        <w:t>T</w:t>
      </w:r>
      <w:r w:rsidR="00BC706E" w:rsidRPr="004C4A63">
        <w:rPr>
          <w:color w:val="000000" w:themeColor="text1"/>
          <w:sz w:val="26"/>
          <w:szCs w:val="26"/>
        </w:rPr>
        <w:t xml:space="preserve">ổng diện tích đất phải thu hồi </w:t>
      </w:r>
      <w:r w:rsidRPr="004C4A63">
        <w:rPr>
          <w:color w:val="000000" w:themeColor="text1"/>
          <w:sz w:val="26"/>
          <w:szCs w:val="26"/>
        </w:rPr>
        <w:t xml:space="preserve">trong năm </w:t>
      </w:r>
      <w:r w:rsidR="00C0696E" w:rsidRPr="004C4A63">
        <w:rPr>
          <w:color w:val="000000" w:themeColor="text1"/>
          <w:sz w:val="26"/>
          <w:szCs w:val="26"/>
        </w:rPr>
        <w:t>202</w:t>
      </w:r>
      <w:r w:rsidR="00DF7732" w:rsidRPr="004C4A63">
        <w:rPr>
          <w:color w:val="000000" w:themeColor="text1"/>
          <w:sz w:val="26"/>
          <w:szCs w:val="26"/>
        </w:rPr>
        <w:t>2</w:t>
      </w:r>
      <w:r w:rsidRPr="004C4A63">
        <w:rPr>
          <w:color w:val="000000" w:themeColor="text1"/>
          <w:sz w:val="26"/>
          <w:szCs w:val="26"/>
        </w:rPr>
        <w:t xml:space="preserve"> để phục vụ cho mục đích quốc phòng, an ninh, phát triển kinh tế</w:t>
      </w:r>
      <w:r w:rsidR="004A4785" w:rsidRPr="004C4A63">
        <w:rPr>
          <w:color w:val="000000" w:themeColor="text1"/>
          <w:sz w:val="26"/>
          <w:szCs w:val="26"/>
        </w:rPr>
        <w:t xml:space="preserve"> </w:t>
      </w:r>
      <w:r w:rsidR="007449DA" w:rsidRPr="004C4A63">
        <w:rPr>
          <w:color w:val="000000" w:themeColor="text1"/>
          <w:sz w:val="26"/>
          <w:szCs w:val="26"/>
        </w:rPr>
        <w:t>-</w:t>
      </w:r>
      <w:r w:rsidR="004A4785" w:rsidRPr="004C4A63">
        <w:rPr>
          <w:color w:val="000000" w:themeColor="text1"/>
          <w:sz w:val="26"/>
          <w:szCs w:val="26"/>
        </w:rPr>
        <w:t xml:space="preserve"> </w:t>
      </w:r>
      <w:r w:rsidRPr="004C4A63">
        <w:rPr>
          <w:color w:val="000000" w:themeColor="text1"/>
          <w:sz w:val="26"/>
          <w:szCs w:val="26"/>
        </w:rPr>
        <w:t xml:space="preserve">xã hội </w:t>
      </w:r>
      <w:r w:rsidR="00185DE1" w:rsidRPr="004C4A63">
        <w:rPr>
          <w:color w:val="000000" w:themeColor="text1"/>
          <w:sz w:val="26"/>
          <w:szCs w:val="26"/>
        </w:rPr>
        <w:t>vì lợi ích quốc gia, công cộng</w:t>
      </w:r>
      <w:r w:rsidRPr="004C4A63">
        <w:rPr>
          <w:color w:val="000000" w:themeColor="text1"/>
          <w:sz w:val="26"/>
          <w:szCs w:val="26"/>
        </w:rPr>
        <w:t xml:space="preserve"> </w:t>
      </w:r>
      <w:r w:rsidR="007449DA" w:rsidRPr="004C4A63">
        <w:rPr>
          <w:color w:val="000000" w:themeColor="text1"/>
          <w:sz w:val="26"/>
          <w:szCs w:val="26"/>
        </w:rPr>
        <w:t xml:space="preserve">(theo </w:t>
      </w:r>
      <w:r w:rsidR="004A4AFA" w:rsidRPr="004C4A63">
        <w:rPr>
          <w:color w:val="000000" w:themeColor="text1"/>
          <w:sz w:val="26"/>
          <w:szCs w:val="26"/>
        </w:rPr>
        <w:t xml:space="preserve">quy </w:t>
      </w:r>
      <w:r w:rsidRPr="004C4A63">
        <w:rPr>
          <w:color w:val="000000" w:themeColor="text1"/>
          <w:sz w:val="26"/>
          <w:szCs w:val="26"/>
        </w:rPr>
        <w:t>định tại Điều 61, 62 của Luật Đất đai năm 2013</w:t>
      </w:r>
      <w:r w:rsidR="007449DA" w:rsidRPr="004C4A63">
        <w:rPr>
          <w:color w:val="000000" w:themeColor="text1"/>
          <w:sz w:val="26"/>
          <w:szCs w:val="26"/>
        </w:rPr>
        <w:t>)</w:t>
      </w:r>
      <w:r w:rsidRPr="004C4A63">
        <w:rPr>
          <w:color w:val="000000" w:themeColor="text1"/>
          <w:sz w:val="26"/>
          <w:szCs w:val="26"/>
        </w:rPr>
        <w:t xml:space="preserve"> </w:t>
      </w:r>
      <w:r w:rsidR="00BC706E" w:rsidRPr="004C4A63">
        <w:rPr>
          <w:color w:val="000000" w:themeColor="text1"/>
          <w:sz w:val="26"/>
          <w:szCs w:val="26"/>
        </w:rPr>
        <w:t>trên đ</w:t>
      </w:r>
      <w:r w:rsidR="001F1E5C" w:rsidRPr="004C4A63">
        <w:rPr>
          <w:color w:val="000000" w:themeColor="text1"/>
          <w:sz w:val="26"/>
          <w:szCs w:val="26"/>
        </w:rPr>
        <w:t>ịa bàn huyện Hớn Quản</w:t>
      </w:r>
      <w:r w:rsidR="00BC706E" w:rsidRPr="004C4A63">
        <w:rPr>
          <w:color w:val="000000" w:themeColor="text1"/>
          <w:sz w:val="26"/>
          <w:szCs w:val="26"/>
        </w:rPr>
        <w:t xml:space="preserve"> </w:t>
      </w:r>
      <w:r w:rsidRPr="004C4A63">
        <w:rPr>
          <w:color w:val="000000" w:themeColor="text1"/>
          <w:sz w:val="26"/>
          <w:szCs w:val="26"/>
        </w:rPr>
        <w:t>như sau:</w:t>
      </w:r>
    </w:p>
    <w:p w:rsidR="007701ED" w:rsidRPr="004C4A63" w:rsidRDefault="007701ED" w:rsidP="00CC2F93">
      <w:pPr>
        <w:widowControl w:val="0"/>
        <w:spacing w:before="80" w:after="80"/>
        <w:jc w:val="center"/>
        <w:rPr>
          <w:color w:val="000000" w:themeColor="text1"/>
          <w:sz w:val="26"/>
          <w:szCs w:val="26"/>
          <w:lang w:val="pt-BR"/>
        </w:rPr>
      </w:pPr>
      <w:bookmarkStart w:id="153" w:name="_Toc93647948"/>
      <w:r w:rsidRPr="004C4A63">
        <w:rPr>
          <w:color w:val="000000" w:themeColor="text1"/>
          <w:sz w:val="26"/>
          <w:szCs w:val="26"/>
          <w:lang w:val="vi-VN"/>
        </w:rPr>
        <w:t xml:space="preserve">Bảng </w:t>
      </w:r>
      <w:r w:rsidR="00F52ECD" w:rsidRPr="004C4A63">
        <w:rPr>
          <w:color w:val="000000" w:themeColor="text1"/>
          <w:sz w:val="26"/>
          <w:szCs w:val="26"/>
        </w:rPr>
        <w:fldChar w:fldCharType="begin"/>
      </w:r>
      <w:r w:rsidRPr="004C4A63">
        <w:rPr>
          <w:color w:val="000000" w:themeColor="text1"/>
          <w:sz w:val="26"/>
          <w:szCs w:val="26"/>
          <w:lang w:val="vi-VN"/>
        </w:rPr>
        <w:instrText xml:space="preserve"> SEQ Bảng \* ARABIC </w:instrText>
      </w:r>
      <w:r w:rsidR="00F52ECD" w:rsidRPr="004C4A63">
        <w:rPr>
          <w:color w:val="000000" w:themeColor="text1"/>
          <w:sz w:val="26"/>
          <w:szCs w:val="26"/>
        </w:rPr>
        <w:fldChar w:fldCharType="separate"/>
      </w:r>
      <w:r w:rsidR="00AC3CAB" w:rsidRPr="004C4A63">
        <w:rPr>
          <w:noProof/>
          <w:color w:val="000000" w:themeColor="text1"/>
          <w:sz w:val="26"/>
          <w:szCs w:val="26"/>
          <w:lang w:val="vi-VN"/>
        </w:rPr>
        <w:t>9</w:t>
      </w:r>
      <w:r w:rsidR="00F52ECD" w:rsidRPr="004C4A63">
        <w:rPr>
          <w:color w:val="000000" w:themeColor="text1"/>
          <w:sz w:val="26"/>
          <w:szCs w:val="26"/>
          <w:lang w:val="pt-BR"/>
        </w:rPr>
        <w:fldChar w:fldCharType="end"/>
      </w:r>
      <w:r w:rsidRPr="004C4A63">
        <w:rPr>
          <w:color w:val="000000" w:themeColor="text1"/>
          <w:sz w:val="26"/>
          <w:szCs w:val="26"/>
          <w:lang w:val="vi-VN"/>
        </w:rPr>
        <w:t xml:space="preserve">: </w:t>
      </w:r>
      <w:r w:rsidRPr="004C4A63">
        <w:rPr>
          <w:color w:val="000000" w:themeColor="text1"/>
          <w:sz w:val="26"/>
          <w:szCs w:val="26"/>
          <w:lang w:val="pt-BR"/>
        </w:rPr>
        <w:t>Diện tích các loại đất cần thu hồi</w:t>
      </w:r>
      <w:r w:rsidR="00B43C55" w:rsidRPr="004C4A63">
        <w:rPr>
          <w:color w:val="000000" w:themeColor="text1"/>
          <w:sz w:val="26"/>
          <w:szCs w:val="26"/>
          <w:lang w:val="pt-BR"/>
        </w:rPr>
        <w:t xml:space="preserve"> năm </w:t>
      </w:r>
      <w:r w:rsidR="00C0696E" w:rsidRPr="004C4A63">
        <w:rPr>
          <w:color w:val="000000" w:themeColor="text1"/>
          <w:sz w:val="26"/>
          <w:szCs w:val="26"/>
          <w:lang w:val="pt-BR"/>
        </w:rPr>
        <w:t>202</w:t>
      </w:r>
      <w:r w:rsidR="00DF7732" w:rsidRPr="004C4A63">
        <w:rPr>
          <w:color w:val="000000" w:themeColor="text1"/>
          <w:sz w:val="26"/>
          <w:szCs w:val="26"/>
          <w:lang w:val="pt-BR"/>
        </w:rPr>
        <w:t>2</w:t>
      </w:r>
      <w:bookmarkEnd w:id="153"/>
    </w:p>
    <w:tbl>
      <w:tblPr>
        <w:tblW w:w="912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5988"/>
        <w:gridCol w:w="763"/>
        <w:gridCol w:w="1702"/>
      </w:tblGrid>
      <w:tr w:rsidR="0042601C" w:rsidRPr="004C4A63" w:rsidTr="00E2212E">
        <w:trPr>
          <w:trHeight w:val="284"/>
          <w:tblHeader/>
        </w:trPr>
        <w:tc>
          <w:tcPr>
            <w:tcW w:w="670" w:type="dxa"/>
            <w:vMerge w:val="restart"/>
            <w:shd w:val="clear" w:color="auto" w:fill="auto"/>
            <w:noWrap/>
            <w:vAlign w:val="center"/>
            <w:hideMark/>
          </w:tcPr>
          <w:p w:rsidR="00DF7732" w:rsidRPr="004C4A63" w:rsidRDefault="00DF7732">
            <w:pPr>
              <w:jc w:val="center"/>
              <w:rPr>
                <w:b/>
                <w:bCs/>
                <w:color w:val="000000" w:themeColor="text1"/>
              </w:rPr>
            </w:pPr>
            <w:r w:rsidRPr="004C4A63">
              <w:rPr>
                <w:b/>
                <w:bCs/>
                <w:color w:val="000000" w:themeColor="text1"/>
              </w:rPr>
              <w:t>STT</w:t>
            </w:r>
          </w:p>
        </w:tc>
        <w:tc>
          <w:tcPr>
            <w:tcW w:w="5988" w:type="dxa"/>
            <w:vMerge w:val="restart"/>
            <w:shd w:val="clear" w:color="auto" w:fill="auto"/>
            <w:vAlign w:val="center"/>
            <w:hideMark/>
          </w:tcPr>
          <w:p w:rsidR="00DF7732" w:rsidRPr="004C4A63" w:rsidRDefault="00DF7732">
            <w:pPr>
              <w:jc w:val="center"/>
              <w:rPr>
                <w:b/>
                <w:bCs/>
                <w:color w:val="000000" w:themeColor="text1"/>
              </w:rPr>
            </w:pPr>
            <w:r w:rsidRPr="004C4A63">
              <w:rPr>
                <w:b/>
                <w:bCs/>
                <w:color w:val="000000" w:themeColor="text1"/>
              </w:rPr>
              <w:t>Chỉ tiêu</w:t>
            </w:r>
          </w:p>
        </w:tc>
        <w:tc>
          <w:tcPr>
            <w:tcW w:w="763" w:type="dxa"/>
            <w:vMerge w:val="restart"/>
            <w:shd w:val="clear" w:color="auto" w:fill="auto"/>
            <w:noWrap/>
            <w:vAlign w:val="center"/>
            <w:hideMark/>
          </w:tcPr>
          <w:p w:rsidR="00DF7732" w:rsidRPr="004C4A63" w:rsidRDefault="00DF7732">
            <w:pPr>
              <w:jc w:val="center"/>
              <w:rPr>
                <w:b/>
                <w:bCs/>
                <w:color w:val="000000" w:themeColor="text1"/>
              </w:rPr>
            </w:pPr>
            <w:r w:rsidRPr="004C4A63">
              <w:rPr>
                <w:b/>
                <w:bCs/>
                <w:color w:val="000000" w:themeColor="text1"/>
              </w:rPr>
              <w:t>Mã</w:t>
            </w:r>
          </w:p>
        </w:tc>
        <w:tc>
          <w:tcPr>
            <w:tcW w:w="1702" w:type="dxa"/>
            <w:vMerge w:val="restart"/>
            <w:shd w:val="clear" w:color="auto" w:fill="auto"/>
            <w:vAlign w:val="center"/>
            <w:hideMark/>
          </w:tcPr>
          <w:p w:rsidR="00DF7732" w:rsidRPr="004C4A63" w:rsidRDefault="00DF7732">
            <w:pPr>
              <w:jc w:val="center"/>
              <w:rPr>
                <w:b/>
                <w:bCs/>
                <w:color w:val="000000" w:themeColor="text1"/>
              </w:rPr>
            </w:pPr>
            <w:r w:rsidRPr="004C4A63">
              <w:rPr>
                <w:b/>
                <w:bCs/>
                <w:color w:val="000000" w:themeColor="text1"/>
              </w:rPr>
              <w:t>Tổng diện tích</w:t>
            </w:r>
          </w:p>
        </w:tc>
      </w:tr>
      <w:tr w:rsidR="0042601C" w:rsidRPr="004C4A63" w:rsidTr="00F93CDF">
        <w:trPr>
          <w:trHeight w:val="276"/>
          <w:tblHeader/>
        </w:trPr>
        <w:tc>
          <w:tcPr>
            <w:tcW w:w="670" w:type="dxa"/>
            <w:vMerge/>
            <w:vAlign w:val="center"/>
            <w:hideMark/>
          </w:tcPr>
          <w:p w:rsidR="00DF7732" w:rsidRPr="004C4A63" w:rsidRDefault="00DF7732">
            <w:pPr>
              <w:rPr>
                <w:b/>
                <w:bCs/>
                <w:color w:val="000000" w:themeColor="text1"/>
              </w:rPr>
            </w:pPr>
          </w:p>
        </w:tc>
        <w:tc>
          <w:tcPr>
            <w:tcW w:w="5988" w:type="dxa"/>
            <w:vMerge/>
            <w:vAlign w:val="center"/>
            <w:hideMark/>
          </w:tcPr>
          <w:p w:rsidR="00DF7732" w:rsidRPr="004C4A63" w:rsidRDefault="00DF7732">
            <w:pPr>
              <w:rPr>
                <w:b/>
                <w:bCs/>
                <w:color w:val="000000" w:themeColor="text1"/>
              </w:rPr>
            </w:pPr>
          </w:p>
        </w:tc>
        <w:tc>
          <w:tcPr>
            <w:tcW w:w="763" w:type="dxa"/>
            <w:vMerge/>
            <w:vAlign w:val="center"/>
            <w:hideMark/>
          </w:tcPr>
          <w:p w:rsidR="00DF7732" w:rsidRPr="004C4A63" w:rsidRDefault="00DF7732">
            <w:pPr>
              <w:rPr>
                <w:b/>
                <w:bCs/>
                <w:color w:val="000000" w:themeColor="text1"/>
              </w:rPr>
            </w:pPr>
          </w:p>
        </w:tc>
        <w:tc>
          <w:tcPr>
            <w:tcW w:w="1702" w:type="dxa"/>
            <w:vMerge/>
            <w:vAlign w:val="center"/>
            <w:hideMark/>
          </w:tcPr>
          <w:p w:rsidR="00DF7732" w:rsidRPr="004C4A63" w:rsidRDefault="00DF7732">
            <w:pPr>
              <w:rPr>
                <w:b/>
                <w:bCs/>
                <w:color w:val="000000" w:themeColor="text1"/>
              </w:rPr>
            </w:pPr>
          </w:p>
        </w:tc>
      </w:tr>
      <w:tr w:rsidR="0042601C" w:rsidRPr="004C4A63" w:rsidTr="00E2212E">
        <w:trPr>
          <w:trHeight w:val="227"/>
          <w:tblHeader/>
        </w:trPr>
        <w:tc>
          <w:tcPr>
            <w:tcW w:w="670" w:type="dxa"/>
            <w:shd w:val="clear" w:color="auto" w:fill="auto"/>
            <w:noWrap/>
            <w:vAlign w:val="center"/>
            <w:hideMark/>
          </w:tcPr>
          <w:p w:rsidR="00DF7732" w:rsidRPr="004C4A63" w:rsidRDefault="00DF7732">
            <w:pPr>
              <w:jc w:val="center"/>
              <w:rPr>
                <w:color w:val="000000" w:themeColor="text1"/>
                <w:sz w:val="16"/>
                <w:szCs w:val="16"/>
              </w:rPr>
            </w:pPr>
            <w:r w:rsidRPr="004C4A63">
              <w:rPr>
                <w:color w:val="000000" w:themeColor="text1"/>
                <w:sz w:val="16"/>
                <w:szCs w:val="16"/>
              </w:rPr>
              <w:t>(1)</w:t>
            </w:r>
          </w:p>
        </w:tc>
        <w:tc>
          <w:tcPr>
            <w:tcW w:w="5988" w:type="dxa"/>
            <w:shd w:val="clear" w:color="auto" w:fill="auto"/>
            <w:vAlign w:val="center"/>
            <w:hideMark/>
          </w:tcPr>
          <w:p w:rsidR="00DF7732" w:rsidRPr="004C4A63" w:rsidRDefault="00DF7732">
            <w:pPr>
              <w:jc w:val="center"/>
              <w:rPr>
                <w:color w:val="000000" w:themeColor="text1"/>
                <w:sz w:val="16"/>
                <w:szCs w:val="16"/>
              </w:rPr>
            </w:pPr>
            <w:r w:rsidRPr="004C4A63">
              <w:rPr>
                <w:color w:val="000000" w:themeColor="text1"/>
                <w:sz w:val="16"/>
                <w:szCs w:val="16"/>
              </w:rPr>
              <w:t>(2)</w:t>
            </w:r>
          </w:p>
        </w:tc>
        <w:tc>
          <w:tcPr>
            <w:tcW w:w="763" w:type="dxa"/>
            <w:shd w:val="clear" w:color="auto" w:fill="auto"/>
            <w:noWrap/>
            <w:vAlign w:val="center"/>
            <w:hideMark/>
          </w:tcPr>
          <w:p w:rsidR="00DF7732" w:rsidRPr="004C4A63" w:rsidRDefault="00DF7732">
            <w:pPr>
              <w:jc w:val="center"/>
              <w:rPr>
                <w:color w:val="000000" w:themeColor="text1"/>
                <w:sz w:val="16"/>
                <w:szCs w:val="16"/>
              </w:rPr>
            </w:pPr>
            <w:r w:rsidRPr="004C4A63">
              <w:rPr>
                <w:color w:val="000000" w:themeColor="text1"/>
                <w:sz w:val="16"/>
                <w:szCs w:val="16"/>
              </w:rPr>
              <w:t>(3)</w:t>
            </w:r>
          </w:p>
        </w:tc>
        <w:tc>
          <w:tcPr>
            <w:tcW w:w="1702" w:type="dxa"/>
            <w:shd w:val="clear" w:color="auto" w:fill="auto"/>
            <w:noWrap/>
            <w:vAlign w:val="center"/>
            <w:hideMark/>
          </w:tcPr>
          <w:p w:rsidR="00DF7732" w:rsidRPr="004C4A63" w:rsidRDefault="00DF7732">
            <w:pPr>
              <w:jc w:val="center"/>
              <w:rPr>
                <w:color w:val="000000" w:themeColor="text1"/>
                <w:sz w:val="16"/>
                <w:szCs w:val="16"/>
              </w:rPr>
            </w:pPr>
            <w:r w:rsidRPr="004C4A63">
              <w:rPr>
                <w:color w:val="000000" w:themeColor="text1"/>
                <w:sz w:val="16"/>
                <w:szCs w:val="16"/>
              </w:rPr>
              <w:t>(4)=(5)+(6)+…</w:t>
            </w:r>
          </w:p>
        </w:tc>
      </w:tr>
      <w:tr w:rsidR="0042601C" w:rsidRPr="004C4A63" w:rsidTr="00E2212E">
        <w:trPr>
          <w:trHeight w:val="284"/>
        </w:trPr>
        <w:tc>
          <w:tcPr>
            <w:tcW w:w="670" w:type="dxa"/>
            <w:shd w:val="clear" w:color="auto" w:fill="auto"/>
            <w:noWrap/>
            <w:vAlign w:val="center"/>
            <w:hideMark/>
          </w:tcPr>
          <w:p w:rsidR="00DF7732" w:rsidRPr="004C4A63" w:rsidRDefault="00DF7732">
            <w:pPr>
              <w:jc w:val="center"/>
              <w:rPr>
                <w:b/>
                <w:bCs/>
                <w:color w:val="000000" w:themeColor="text1"/>
              </w:rPr>
            </w:pPr>
            <w:r w:rsidRPr="004C4A63">
              <w:rPr>
                <w:b/>
                <w:bCs/>
                <w:color w:val="000000" w:themeColor="text1"/>
              </w:rPr>
              <w:t> </w:t>
            </w:r>
          </w:p>
        </w:tc>
        <w:tc>
          <w:tcPr>
            <w:tcW w:w="5988" w:type="dxa"/>
            <w:shd w:val="clear" w:color="auto" w:fill="auto"/>
            <w:vAlign w:val="center"/>
            <w:hideMark/>
          </w:tcPr>
          <w:p w:rsidR="00DF7732" w:rsidRPr="004C4A63" w:rsidRDefault="00DF7732">
            <w:pPr>
              <w:rPr>
                <w:b/>
                <w:bCs/>
                <w:color w:val="000000" w:themeColor="text1"/>
              </w:rPr>
            </w:pPr>
            <w:r w:rsidRPr="004C4A63">
              <w:rPr>
                <w:b/>
                <w:bCs/>
                <w:color w:val="000000" w:themeColor="text1"/>
              </w:rPr>
              <w:t>TỔNG DIỆN TÍCH</w:t>
            </w:r>
          </w:p>
        </w:tc>
        <w:tc>
          <w:tcPr>
            <w:tcW w:w="763" w:type="dxa"/>
            <w:shd w:val="clear" w:color="auto" w:fill="auto"/>
            <w:noWrap/>
            <w:vAlign w:val="center"/>
            <w:hideMark/>
          </w:tcPr>
          <w:p w:rsidR="00DF7732" w:rsidRPr="004C4A63" w:rsidRDefault="00DF7732">
            <w:pPr>
              <w:jc w:val="center"/>
              <w:rPr>
                <w:b/>
                <w:bCs/>
                <w:color w:val="000000" w:themeColor="text1"/>
              </w:rPr>
            </w:pPr>
            <w:r w:rsidRPr="004C4A63">
              <w:rPr>
                <w:b/>
                <w:bCs/>
                <w:color w:val="000000" w:themeColor="text1"/>
              </w:rPr>
              <w:t> </w:t>
            </w:r>
          </w:p>
        </w:tc>
        <w:tc>
          <w:tcPr>
            <w:tcW w:w="1702" w:type="dxa"/>
            <w:shd w:val="clear" w:color="auto" w:fill="auto"/>
            <w:noWrap/>
            <w:vAlign w:val="center"/>
            <w:hideMark/>
          </w:tcPr>
          <w:p w:rsidR="00DF7732" w:rsidRPr="004C4A63" w:rsidRDefault="00DF7732">
            <w:pPr>
              <w:jc w:val="right"/>
              <w:rPr>
                <w:b/>
                <w:bCs/>
                <w:color w:val="000000" w:themeColor="text1"/>
              </w:rPr>
            </w:pPr>
            <w:r w:rsidRPr="004C4A63">
              <w:rPr>
                <w:b/>
                <w:bCs/>
                <w:color w:val="000000" w:themeColor="text1"/>
              </w:rPr>
              <w:t xml:space="preserve">    1.</w:t>
            </w:r>
            <w:r w:rsidR="00E2212E" w:rsidRPr="004C4A63">
              <w:rPr>
                <w:b/>
                <w:bCs/>
                <w:color w:val="000000" w:themeColor="text1"/>
              </w:rPr>
              <w:t>640,90</w:t>
            </w:r>
            <w:r w:rsidRPr="004C4A63">
              <w:rPr>
                <w:b/>
                <w:bCs/>
                <w:color w:val="000000" w:themeColor="text1"/>
              </w:rPr>
              <w:t xml:space="preserve"> </w:t>
            </w:r>
          </w:p>
        </w:tc>
      </w:tr>
      <w:tr w:rsidR="0042601C" w:rsidRPr="004C4A63" w:rsidTr="00E2212E">
        <w:trPr>
          <w:trHeight w:val="284"/>
        </w:trPr>
        <w:tc>
          <w:tcPr>
            <w:tcW w:w="670" w:type="dxa"/>
            <w:shd w:val="clear" w:color="auto" w:fill="auto"/>
            <w:noWrap/>
            <w:vAlign w:val="center"/>
            <w:hideMark/>
          </w:tcPr>
          <w:p w:rsidR="00DF7732" w:rsidRPr="004C4A63" w:rsidRDefault="00DF7732">
            <w:pPr>
              <w:jc w:val="center"/>
              <w:rPr>
                <w:b/>
                <w:bCs/>
                <w:color w:val="000000" w:themeColor="text1"/>
              </w:rPr>
            </w:pPr>
            <w:r w:rsidRPr="004C4A63">
              <w:rPr>
                <w:b/>
                <w:bCs/>
                <w:color w:val="000000" w:themeColor="text1"/>
              </w:rPr>
              <w:t>1</w:t>
            </w:r>
          </w:p>
        </w:tc>
        <w:tc>
          <w:tcPr>
            <w:tcW w:w="5988" w:type="dxa"/>
            <w:shd w:val="clear" w:color="auto" w:fill="auto"/>
            <w:vAlign w:val="center"/>
            <w:hideMark/>
          </w:tcPr>
          <w:p w:rsidR="00DF7732" w:rsidRPr="004C4A63" w:rsidRDefault="00DF7732">
            <w:pPr>
              <w:rPr>
                <w:b/>
                <w:bCs/>
                <w:color w:val="000000" w:themeColor="text1"/>
              </w:rPr>
            </w:pPr>
            <w:r w:rsidRPr="004C4A63">
              <w:rPr>
                <w:b/>
                <w:bCs/>
                <w:color w:val="000000" w:themeColor="text1"/>
              </w:rPr>
              <w:t>Đất nông nghiệp</w:t>
            </w:r>
          </w:p>
        </w:tc>
        <w:tc>
          <w:tcPr>
            <w:tcW w:w="763" w:type="dxa"/>
            <w:shd w:val="clear" w:color="auto" w:fill="auto"/>
            <w:noWrap/>
            <w:vAlign w:val="center"/>
            <w:hideMark/>
          </w:tcPr>
          <w:p w:rsidR="00DF7732" w:rsidRPr="004C4A63" w:rsidRDefault="00DF7732">
            <w:pPr>
              <w:jc w:val="center"/>
              <w:rPr>
                <w:b/>
                <w:bCs/>
                <w:color w:val="000000" w:themeColor="text1"/>
              </w:rPr>
            </w:pPr>
            <w:r w:rsidRPr="004C4A63">
              <w:rPr>
                <w:b/>
                <w:bCs/>
                <w:color w:val="000000" w:themeColor="text1"/>
              </w:rPr>
              <w:t>NNP</w:t>
            </w:r>
          </w:p>
        </w:tc>
        <w:tc>
          <w:tcPr>
            <w:tcW w:w="1702" w:type="dxa"/>
            <w:shd w:val="clear" w:color="auto" w:fill="auto"/>
            <w:noWrap/>
            <w:vAlign w:val="center"/>
            <w:hideMark/>
          </w:tcPr>
          <w:p w:rsidR="00DF7732" w:rsidRPr="004C4A63" w:rsidRDefault="003D6D89">
            <w:pPr>
              <w:jc w:val="right"/>
              <w:rPr>
                <w:b/>
                <w:bCs/>
                <w:color w:val="000000" w:themeColor="text1"/>
              </w:rPr>
            </w:pPr>
            <w:r w:rsidRPr="004C4A63">
              <w:rPr>
                <w:b/>
                <w:bCs/>
                <w:color w:val="000000" w:themeColor="text1"/>
              </w:rPr>
              <w:t>1.</w:t>
            </w:r>
            <w:r w:rsidR="00E2212E" w:rsidRPr="004C4A63">
              <w:rPr>
                <w:b/>
                <w:bCs/>
                <w:color w:val="000000" w:themeColor="text1"/>
              </w:rPr>
              <w:t>593,15</w:t>
            </w:r>
          </w:p>
        </w:tc>
      </w:tr>
      <w:tr w:rsidR="0042601C" w:rsidRPr="004C4A63" w:rsidTr="00E2212E">
        <w:trPr>
          <w:trHeight w:val="284"/>
        </w:trPr>
        <w:tc>
          <w:tcPr>
            <w:tcW w:w="670" w:type="dxa"/>
            <w:shd w:val="clear" w:color="auto" w:fill="auto"/>
            <w:noWrap/>
            <w:vAlign w:val="center"/>
            <w:hideMark/>
          </w:tcPr>
          <w:p w:rsidR="00DF7732" w:rsidRPr="004C4A63" w:rsidRDefault="00DF7732">
            <w:pPr>
              <w:jc w:val="center"/>
              <w:rPr>
                <w:color w:val="000000" w:themeColor="text1"/>
              </w:rPr>
            </w:pPr>
            <w:r w:rsidRPr="004C4A63">
              <w:rPr>
                <w:color w:val="000000" w:themeColor="text1"/>
              </w:rPr>
              <w:t> </w:t>
            </w:r>
          </w:p>
        </w:tc>
        <w:tc>
          <w:tcPr>
            <w:tcW w:w="5988" w:type="dxa"/>
            <w:shd w:val="clear" w:color="auto" w:fill="auto"/>
            <w:vAlign w:val="center"/>
            <w:hideMark/>
          </w:tcPr>
          <w:p w:rsidR="00DF7732" w:rsidRPr="004C4A63" w:rsidRDefault="00DF7732">
            <w:pPr>
              <w:rPr>
                <w:color w:val="000000" w:themeColor="text1"/>
              </w:rPr>
            </w:pPr>
            <w:r w:rsidRPr="004C4A63">
              <w:rPr>
                <w:color w:val="000000" w:themeColor="text1"/>
              </w:rPr>
              <w:t>Trong đó:</w:t>
            </w:r>
          </w:p>
        </w:tc>
        <w:tc>
          <w:tcPr>
            <w:tcW w:w="763" w:type="dxa"/>
            <w:shd w:val="clear" w:color="auto" w:fill="auto"/>
            <w:noWrap/>
            <w:vAlign w:val="center"/>
            <w:hideMark/>
          </w:tcPr>
          <w:p w:rsidR="00DF7732" w:rsidRPr="004C4A63" w:rsidRDefault="00DF7732">
            <w:pPr>
              <w:jc w:val="center"/>
              <w:rPr>
                <w:color w:val="000000" w:themeColor="text1"/>
              </w:rPr>
            </w:pPr>
            <w:r w:rsidRPr="004C4A63">
              <w:rPr>
                <w:color w:val="000000" w:themeColor="text1"/>
              </w:rPr>
              <w:t> </w:t>
            </w:r>
          </w:p>
        </w:tc>
        <w:tc>
          <w:tcPr>
            <w:tcW w:w="1702" w:type="dxa"/>
            <w:shd w:val="clear" w:color="auto" w:fill="auto"/>
            <w:noWrap/>
            <w:vAlign w:val="center"/>
            <w:hideMark/>
          </w:tcPr>
          <w:p w:rsidR="00DF7732" w:rsidRPr="004C4A63" w:rsidRDefault="00DF7732">
            <w:pPr>
              <w:jc w:val="right"/>
              <w:rPr>
                <w:color w:val="000000" w:themeColor="text1"/>
              </w:rPr>
            </w:pPr>
            <w:r w:rsidRPr="004C4A63">
              <w:rPr>
                <w:color w:val="000000" w:themeColor="text1"/>
              </w:rPr>
              <w:t xml:space="preserve">                -   </w:t>
            </w:r>
          </w:p>
        </w:tc>
      </w:tr>
      <w:tr w:rsidR="0042601C" w:rsidRPr="004C4A63" w:rsidTr="00E2212E">
        <w:trPr>
          <w:trHeight w:val="284"/>
        </w:trPr>
        <w:tc>
          <w:tcPr>
            <w:tcW w:w="670" w:type="dxa"/>
            <w:shd w:val="clear" w:color="auto" w:fill="auto"/>
            <w:noWrap/>
            <w:vAlign w:val="center"/>
            <w:hideMark/>
          </w:tcPr>
          <w:p w:rsidR="00DF7732" w:rsidRPr="004C4A63" w:rsidRDefault="00DF7732">
            <w:pPr>
              <w:jc w:val="center"/>
              <w:rPr>
                <w:color w:val="000000" w:themeColor="text1"/>
              </w:rPr>
            </w:pPr>
            <w:r w:rsidRPr="004C4A63">
              <w:rPr>
                <w:color w:val="000000" w:themeColor="text1"/>
              </w:rPr>
              <w:t>1.1</w:t>
            </w:r>
          </w:p>
        </w:tc>
        <w:tc>
          <w:tcPr>
            <w:tcW w:w="5988" w:type="dxa"/>
            <w:shd w:val="clear" w:color="auto" w:fill="auto"/>
            <w:vAlign w:val="center"/>
            <w:hideMark/>
          </w:tcPr>
          <w:p w:rsidR="00DF7732" w:rsidRPr="004C4A63" w:rsidRDefault="00DF7732">
            <w:pPr>
              <w:rPr>
                <w:color w:val="000000" w:themeColor="text1"/>
              </w:rPr>
            </w:pPr>
            <w:r w:rsidRPr="004C4A63">
              <w:rPr>
                <w:color w:val="000000" w:themeColor="text1"/>
              </w:rPr>
              <w:t>Đất trồng lúa</w:t>
            </w:r>
          </w:p>
        </w:tc>
        <w:tc>
          <w:tcPr>
            <w:tcW w:w="763" w:type="dxa"/>
            <w:shd w:val="clear" w:color="auto" w:fill="auto"/>
            <w:noWrap/>
            <w:vAlign w:val="center"/>
            <w:hideMark/>
          </w:tcPr>
          <w:p w:rsidR="00DF7732" w:rsidRPr="004C4A63" w:rsidRDefault="00DF7732">
            <w:pPr>
              <w:jc w:val="center"/>
              <w:rPr>
                <w:color w:val="000000" w:themeColor="text1"/>
              </w:rPr>
            </w:pPr>
            <w:r w:rsidRPr="004C4A63">
              <w:rPr>
                <w:color w:val="000000" w:themeColor="text1"/>
              </w:rPr>
              <w:t>LUA</w:t>
            </w:r>
          </w:p>
        </w:tc>
        <w:tc>
          <w:tcPr>
            <w:tcW w:w="1702" w:type="dxa"/>
            <w:shd w:val="clear" w:color="auto" w:fill="auto"/>
            <w:noWrap/>
            <w:vAlign w:val="center"/>
            <w:hideMark/>
          </w:tcPr>
          <w:p w:rsidR="00DF7732" w:rsidRPr="004C4A63" w:rsidRDefault="003D6D89">
            <w:pPr>
              <w:jc w:val="right"/>
              <w:rPr>
                <w:color w:val="000000" w:themeColor="text1"/>
              </w:rPr>
            </w:pPr>
            <w:r w:rsidRPr="004C4A63">
              <w:rPr>
                <w:color w:val="000000" w:themeColor="text1"/>
              </w:rPr>
              <w:t>11,41</w:t>
            </w:r>
            <w:r w:rsidR="00DF7732" w:rsidRPr="004C4A63">
              <w:rPr>
                <w:color w:val="000000" w:themeColor="text1"/>
              </w:rPr>
              <w:t xml:space="preserve"> </w:t>
            </w:r>
          </w:p>
        </w:tc>
      </w:tr>
      <w:tr w:rsidR="0042601C" w:rsidRPr="004C4A63" w:rsidTr="00E2212E">
        <w:trPr>
          <w:trHeight w:val="284"/>
        </w:trPr>
        <w:tc>
          <w:tcPr>
            <w:tcW w:w="670" w:type="dxa"/>
            <w:shd w:val="clear" w:color="auto" w:fill="auto"/>
            <w:noWrap/>
            <w:vAlign w:val="center"/>
            <w:hideMark/>
          </w:tcPr>
          <w:p w:rsidR="00DF7732" w:rsidRPr="004C4A63" w:rsidRDefault="00DF7732">
            <w:pPr>
              <w:jc w:val="center"/>
              <w:rPr>
                <w:i/>
                <w:iCs/>
                <w:color w:val="000000" w:themeColor="text1"/>
              </w:rPr>
            </w:pPr>
            <w:r w:rsidRPr="004C4A63">
              <w:rPr>
                <w:i/>
                <w:iCs/>
                <w:color w:val="000000" w:themeColor="text1"/>
              </w:rPr>
              <w:t> </w:t>
            </w:r>
          </w:p>
        </w:tc>
        <w:tc>
          <w:tcPr>
            <w:tcW w:w="5988" w:type="dxa"/>
            <w:shd w:val="clear" w:color="auto" w:fill="auto"/>
            <w:vAlign w:val="center"/>
            <w:hideMark/>
          </w:tcPr>
          <w:p w:rsidR="00DF7732" w:rsidRPr="004C4A63" w:rsidRDefault="00DF7732">
            <w:pPr>
              <w:rPr>
                <w:i/>
                <w:iCs/>
                <w:color w:val="000000" w:themeColor="text1"/>
              </w:rPr>
            </w:pPr>
            <w:r w:rsidRPr="004C4A63">
              <w:rPr>
                <w:i/>
                <w:iCs/>
                <w:color w:val="000000" w:themeColor="text1"/>
              </w:rPr>
              <w:t>Trong đó: Đất chuyên trồng lúa nước</w:t>
            </w:r>
          </w:p>
        </w:tc>
        <w:tc>
          <w:tcPr>
            <w:tcW w:w="763" w:type="dxa"/>
            <w:shd w:val="clear" w:color="auto" w:fill="auto"/>
            <w:noWrap/>
            <w:vAlign w:val="center"/>
            <w:hideMark/>
          </w:tcPr>
          <w:p w:rsidR="00DF7732" w:rsidRPr="004C4A63" w:rsidRDefault="00DF7732">
            <w:pPr>
              <w:jc w:val="center"/>
              <w:rPr>
                <w:i/>
                <w:iCs/>
                <w:color w:val="000000" w:themeColor="text1"/>
              </w:rPr>
            </w:pPr>
            <w:r w:rsidRPr="004C4A63">
              <w:rPr>
                <w:i/>
                <w:iCs/>
                <w:color w:val="000000" w:themeColor="text1"/>
              </w:rPr>
              <w:t>LUC</w:t>
            </w:r>
          </w:p>
        </w:tc>
        <w:tc>
          <w:tcPr>
            <w:tcW w:w="1702" w:type="dxa"/>
            <w:shd w:val="clear" w:color="auto" w:fill="auto"/>
            <w:noWrap/>
            <w:vAlign w:val="center"/>
            <w:hideMark/>
          </w:tcPr>
          <w:p w:rsidR="00DF7732" w:rsidRPr="004C4A63" w:rsidRDefault="00DF7732">
            <w:pPr>
              <w:jc w:val="right"/>
              <w:rPr>
                <w:i/>
                <w:iCs/>
                <w:color w:val="000000" w:themeColor="text1"/>
              </w:rPr>
            </w:pPr>
            <w:r w:rsidRPr="004C4A63">
              <w:rPr>
                <w:i/>
                <w:iCs/>
                <w:color w:val="000000" w:themeColor="text1"/>
              </w:rPr>
              <w:t xml:space="preserve">               -   </w:t>
            </w:r>
          </w:p>
        </w:tc>
      </w:tr>
      <w:tr w:rsidR="0042601C" w:rsidRPr="004C4A63" w:rsidTr="00E2212E">
        <w:trPr>
          <w:trHeight w:val="284"/>
        </w:trPr>
        <w:tc>
          <w:tcPr>
            <w:tcW w:w="670" w:type="dxa"/>
            <w:shd w:val="clear" w:color="auto" w:fill="auto"/>
            <w:noWrap/>
            <w:vAlign w:val="center"/>
          </w:tcPr>
          <w:p w:rsidR="003D6D89" w:rsidRPr="004C4A63" w:rsidRDefault="003D6D89">
            <w:pPr>
              <w:jc w:val="center"/>
              <w:rPr>
                <w:iCs/>
                <w:color w:val="000000" w:themeColor="text1"/>
              </w:rPr>
            </w:pPr>
            <w:r w:rsidRPr="004C4A63">
              <w:rPr>
                <w:iCs/>
                <w:color w:val="000000" w:themeColor="text1"/>
              </w:rPr>
              <w:t>1.2</w:t>
            </w:r>
          </w:p>
        </w:tc>
        <w:tc>
          <w:tcPr>
            <w:tcW w:w="5988" w:type="dxa"/>
            <w:shd w:val="clear" w:color="auto" w:fill="auto"/>
            <w:vAlign w:val="center"/>
          </w:tcPr>
          <w:p w:rsidR="003D6D89" w:rsidRPr="004C4A63" w:rsidRDefault="003D6D89">
            <w:pPr>
              <w:rPr>
                <w:iCs/>
                <w:color w:val="000000" w:themeColor="text1"/>
              </w:rPr>
            </w:pPr>
            <w:r w:rsidRPr="004C4A63">
              <w:rPr>
                <w:iCs/>
                <w:color w:val="000000" w:themeColor="text1"/>
              </w:rPr>
              <w:t>Đất trồng cây hàng năm khác</w:t>
            </w:r>
          </w:p>
        </w:tc>
        <w:tc>
          <w:tcPr>
            <w:tcW w:w="763" w:type="dxa"/>
            <w:shd w:val="clear" w:color="auto" w:fill="auto"/>
            <w:noWrap/>
            <w:vAlign w:val="center"/>
          </w:tcPr>
          <w:p w:rsidR="003D6D89" w:rsidRPr="004C4A63" w:rsidRDefault="003D6D89">
            <w:pPr>
              <w:jc w:val="center"/>
              <w:rPr>
                <w:iCs/>
                <w:color w:val="000000" w:themeColor="text1"/>
              </w:rPr>
            </w:pPr>
            <w:r w:rsidRPr="004C4A63">
              <w:rPr>
                <w:iCs/>
                <w:color w:val="000000" w:themeColor="text1"/>
              </w:rPr>
              <w:t>HNK</w:t>
            </w:r>
          </w:p>
        </w:tc>
        <w:tc>
          <w:tcPr>
            <w:tcW w:w="1702" w:type="dxa"/>
            <w:shd w:val="clear" w:color="auto" w:fill="auto"/>
            <w:noWrap/>
            <w:vAlign w:val="center"/>
          </w:tcPr>
          <w:p w:rsidR="003D6D89" w:rsidRPr="004C4A63" w:rsidRDefault="003D6D89">
            <w:pPr>
              <w:jc w:val="right"/>
              <w:rPr>
                <w:iCs/>
                <w:color w:val="000000" w:themeColor="text1"/>
              </w:rPr>
            </w:pPr>
            <w:r w:rsidRPr="004C4A63">
              <w:rPr>
                <w:iCs/>
                <w:color w:val="000000" w:themeColor="text1"/>
              </w:rPr>
              <w:t>1,00</w:t>
            </w:r>
          </w:p>
        </w:tc>
      </w:tr>
      <w:tr w:rsidR="0042601C" w:rsidRPr="004C4A63" w:rsidTr="00E2212E">
        <w:trPr>
          <w:trHeight w:val="284"/>
        </w:trPr>
        <w:tc>
          <w:tcPr>
            <w:tcW w:w="670" w:type="dxa"/>
            <w:shd w:val="clear" w:color="auto" w:fill="auto"/>
            <w:noWrap/>
            <w:vAlign w:val="center"/>
            <w:hideMark/>
          </w:tcPr>
          <w:p w:rsidR="00DF7732" w:rsidRPr="004C4A63" w:rsidRDefault="00DF7732">
            <w:pPr>
              <w:jc w:val="center"/>
              <w:rPr>
                <w:color w:val="000000" w:themeColor="text1"/>
              </w:rPr>
            </w:pPr>
            <w:r w:rsidRPr="004C4A63">
              <w:rPr>
                <w:color w:val="000000" w:themeColor="text1"/>
              </w:rPr>
              <w:t>1.</w:t>
            </w:r>
            <w:r w:rsidR="003D6D89" w:rsidRPr="004C4A63">
              <w:rPr>
                <w:color w:val="000000" w:themeColor="text1"/>
              </w:rPr>
              <w:t>3</w:t>
            </w:r>
          </w:p>
        </w:tc>
        <w:tc>
          <w:tcPr>
            <w:tcW w:w="5988" w:type="dxa"/>
            <w:shd w:val="clear" w:color="auto" w:fill="auto"/>
            <w:vAlign w:val="center"/>
            <w:hideMark/>
          </w:tcPr>
          <w:p w:rsidR="00DF7732" w:rsidRPr="004C4A63" w:rsidRDefault="00DF7732">
            <w:pPr>
              <w:rPr>
                <w:color w:val="000000" w:themeColor="text1"/>
              </w:rPr>
            </w:pPr>
            <w:r w:rsidRPr="004C4A63">
              <w:rPr>
                <w:color w:val="000000" w:themeColor="text1"/>
              </w:rPr>
              <w:t>Đất trồng cây lâu năm</w:t>
            </w:r>
          </w:p>
        </w:tc>
        <w:tc>
          <w:tcPr>
            <w:tcW w:w="763" w:type="dxa"/>
            <w:shd w:val="clear" w:color="auto" w:fill="auto"/>
            <w:noWrap/>
            <w:vAlign w:val="center"/>
            <w:hideMark/>
          </w:tcPr>
          <w:p w:rsidR="00DF7732" w:rsidRPr="004C4A63" w:rsidRDefault="00DF7732">
            <w:pPr>
              <w:jc w:val="center"/>
              <w:rPr>
                <w:color w:val="000000" w:themeColor="text1"/>
              </w:rPr>
            </w:pPr>
            <w:r w:rsidRPr="004C4A63">
              <w:rPr>
                <w:color w:val="000000" w:themeColor="text1"/>
              </w:rPr>
              <w:t>CLN</w:t>
            </w:r>
          </w:p>
        </w:tc>
        <w:tc>
          <w:tcPr>
            <w:tcW w:w="1702" w:type="dxa"/>
            <w:shd w:val="clear" w:color="auto" w:fill="auto"/>
            <w:noWrap/>
            <w:vAlign w:val="center"/>
            <w:hideMark/>
          </w:tcPr>
          <w:p w:rsidR="00DF7732" w:rsidRPr="004C4A63" w:rsidRDefault="003D6D89">
            <w:pPr>
              <w:jc w:val="right"/>
              <w:rPr>
                <w:color w:val="000000" w:themeColor="text1"/>
              </w:rPr>
            </w:pPr>
            <w:r w:rsidRPr="004C4A63">
              <w:rPr>
                <w:color w:val="000000" w:themeColor="text1"/>
              </w:rPr>
              <w:t>1.58</w:t>
            </w:r>
            <w:r w:rsidR="00E2212E" w:rsidRPr="004C4A63">
              <w:rPr>
                <w:color w:val="000000" w:themeColor="text1"/>
              </w:rPr>
              <w:t>0,74</w:t>
            </w:r>
            <w:r w:rsidR="00DF7732" w:rsidRPr="004C4A63">
              <w:rPr>
                <w:color w:val="000000" w:themeColor="text1"/>
              </w:rPr>
              <w:t xml:space="preserve"> </w:t>
            </w:r>
          </w:p>
        </w:tc>
      </w:tr>
      <w:tr w:rsidR="0042601C" w:rsidRPr="004C4A63" w:rsidTr="00E2212E">
        <w:trPr>
          <w:trHeight w:val="284"/>
        </w:trPr>
        <w:tc>
          <w:tcPr>
            <w:tcW w:w="670" w:type="dxa"/>
            <w:shd w:val="clear" w:color="auto" w:fill="auto"/>
            <w:noWrap/>
            <w:vAlign w:val="center"/>
            <w:hideMark/>
          </w:tcPr>
          <w:p w:rsidR="00DF7732" w:rsidRPr="004C4A63" w:rsidRDefault="00DF7732">
            <w:pPr>
              <w:jc w:val="center"/>
              <w:rPr>
                <w:b/>
                <w:bCs/>
                <w:color w:val="000000" w:themeColor="text1"/>
              </w:rPr>
            </w:pPr>
            <w:r w:rsidRPr="004C4A63">
              <w:rPr>
                <w:b/>
                <w:bCs/>
                <w:color w:val="000000" w:themeColor="text1"/>
              </w:rPr>
              <w:t>2</w:t>
            </w:r>
          </w:p>
        </w:tc>
        <w:tc>
          <w:tcPr>
            <w:tcW w:w="5988" w:type="dxa"/>
            <w:shd w:val="clear" w:color="auto" w:fill="auto"/>
            <w:vAlign w:val="center"/>
            <w:hideMark/>
          </w:tcPr>
          <w:p w:rsidR="00DF7732" w:rsidRPr="004C4A63" w:rsidRDefault="00DF7732">
            <w:pPr>
              <w:rPr>
                <w:b/>
                <w:bCs/>
                <w:color w:val="000000" w:themeColor="text1"/>
              </w:rPr>
            </w:pPr>
            <w:r w:rsidRPr="004C4A63">
              <w:rPr>
                <w:b/>
                <w:bCs/>
                <w:color w:val="000000" w:themeColor="text1"/>
              </w:rPr>
              <w:t>Đất phi nông nghiệp</w:t>
            </w:r>
          </w:p>
        </w:tc>
        <w:tc>
          <w:tcPr>
            <w:tcW w:w="763" w:type="dxa"/>
            <w:shd w:val="clear" w:color="auto" w:fill="auto"/>
            <w:noWrap/>
            <w:vAlign w:val="center"/>
            <w:hideMark/>
          </w:tcPr>
          <w:p w:rsidR="00DF7732" w:rsidRPr="004C4A63" w:rsidRDefault="00DF7732">
            <w:pPr>
              <w:jc w:val="center"/>
              <w:rPr>
                <w:b/>
                <w:bCs/>
                <w:color w:val="000000" w:themeColor="text1"/>
              </w:rPr>
            </w:pPr>
            <w:r w:rsidRPr="004C4A63">
              <w:rPr>
                <w:b/>
                <w:bCs/>
                <w:color w:val="000000" w:themeColor="text1"/>
              </w:rPr>
              <w:t>PNN</w:t>
            </w:r>
          </w:p>
        </w:tc>
        <w:tc>
          <w:tcPr>
            <w:tcW w:w="1702" w:type="dxa"/>
            <w:shd w:val="clear" w:color="auto" w:fill="auto"/>
            <w:noWrap/>
            <w:vAlign w:val="center"/>
            <w:hideMark/>
          </w:tcPr>
          <w:p w:rsidR="00DF7732" w:rsidRPr="004C4A63" w:rsidRDefault="00DF7732">
            <w:pPr>
              <w:jc w:val="right"/>
              <w:rPr>
                <w:b/>
                <w:bCs/>
                <w:color w:val="000000" w:themeColor="text1"/>
              </w:rPr>
            </w:pPr>
            <w:r w:rsidRPr="004C4A63">
              <w:rPr>
                <w:b/>
                <w:bCs/>
                <w:color w:val="000000" w:themeColor="text1"/>
              </w:rPr>
              <w:t xml:space="preserve">         </w:t>
            </w:r>
            <w:r w:rsidR="00E2212E" w:rsidRPr="004C4A63">
              <w:rPr>
                <w:b/>
                <w:bCs/>
                <w:color w:val="000000" w:themeColor="text1"/>
              </w:rPr>
              <w:t>47,75</w:t>
            </w:r>
            <w:r w:rsidRPr="004C4A63">
              <w:rPr>
                <w:b/>
                <w:bCs/>
                <w:color w:val="000000" w:themeColor="text1"/>
              </w:rPr>
              <w:t xml:space="preserve"> </w:t>
            </w:r>
          </w:p>
        </w:tc>
      </w:tr>
      <w:tr w:rsidR="0042601C" w:rsidRPr="004C4A63" w:rsidTr="00E2212E">
        <w:trPr>
          <w:trHeight w:val="284"/>
        </w:trPr>
        <w:tc>
          <w:tcPr>
            <w:tcW w:w="670" w:type="dxa"/>
            <w:shd w:val="clear" w:color="auto" w:fill="auto"/>
            <w:noWrap/>
            <w:vAlign w:val="center"/>
            <w:hideMark/>
          </w:tcPr>
          <w:p w:rsidR="00DF7732" w:rsidRPr="004C4A63" w:rsidRDefault="00DF7732">
            <w:pPr>
              <w:jc w:val="center"/>
              <w:rPr>
                <w:b/>
                <w:bCs/>
                <w:color w:val="000000" w:themeColor="text1"/>
              </w:rPr>
            </w:pPr>
            <w:r w:rsidRPr="004C4A63">
              <w:rPr>
                <w:b/>
                <w:bCs/>
                <w:color w:val="000000" w:themeColor="text1"/>
              </w:rPr>
              <w:t> </w:t>
            </w:r>
          </w:p>
        </w:tc>
        <w:tc>
          <w:tcPr>
            <w:tcW w:w="5988" w:type="dxa"/>
            <w:shd w:val="clear" w:color="auto" w:fill="auto"/>
            <w:vAlign w:val="center"/>
            <w:hideMark/>
          </w:tcPr>
          <w:p w:rsidR="00DF7732" w:rsidRPr="004C4A63" w:rsidRDefault="00DF7732">
            <w:pPr>
              <w:rPr>
                <w:color w:val="000000" w:themeColor="text1"/>
              </w:rPr>
            </w:pPr>
            <w:r w:rsidRPr="004C4A63">
              <w:rPr>
                <w:color w:val="000000" w:themeColor="text1"/>
              </w:rPr>
              <w:t>Trong đó:</w:t>
            </w:r>
          </w:p>
        </w:tc>
        <w:tc>
          <w:tcPr>
            <w:tcW w:w="763" w:type="dxa"/>
            <w:shd w:val="clear" w:color="auto" w:fill="auto"/>
            <w:noWrap/>
            <w:vAlign w:val="center"/>
            <w:hideMark/>
          </w:tcPr>
          <w:p w:rsidR="00DF7732" w:rsidRPr="004C4A63" w:rsidRDefault="00DF7732">
            <w:pPr>
              <w:jc w:val="center"/>
              <w:rPr>
                <w:b/>
                <w:bCs/>
                <w:color w:val="000000" w:themeColor="text1"/>
              </w:rPr>
            </w:pPr>
            <w:r w:rsidRPr="004C4A63">
              <w:rPr>
                <w:b/>
                <w:bCs/>
                <w:color w:val="000000" w:themeColor="text1"/>
              </w:rPr>
              <w:t> </w:t>
            </w:r>
          </w:p>
        </w:tc>
        <w:tc>
          <w:tcPr>
            <w:tcW w:w="1702" w:type="dxa"/>
            <w:shd w:val="clear" w:color="auto" w:fill="auto"/>
            <w:noWrap/>
            <w:vAlign w:val="center"/>
            <w:hideMark/>
          </w:tcPr>
          <w:p w:rsidR="00DF7732" w:rsidRPr="004C4A63" w:rsidRDefault="00DF7732">
            <w:pPr>
              <w:jc w:val="right"/>
              <w:rPr>
                <w:b/>
                <w:bCs/>
                <w:color w:val="000000" w:themeColor="text1"/>
              </w:rPr>
            </w:pPr>
            <w:r w:rsidRPr="004C4A63">
              <w:rPr>
                <w:b/>
                <w:bCs/>
                <w:color w:val="000000" w:themeColor="text1"/>
              </w:rPr>
              <w:t xml:space="preserve">                -   </w:t>
            </w:r>
          </w:p>
        </w:tc>
      </w:tr>
      <w:tr w:rsidR="0042601C" w:rsidRPr="004C4A63" w:rsidTr="00E2212E">
        <w:trPr>
          <w:trHeight w:val="284"/>
        </w:trPr>
        <w:tc>
          <w:tcPr>
            <w:tcW w:w="670" w:type="dxa"/>
            <w:shd w:val="clear" w:color="auto" w:fill="auto"/>
            <w:noWrap/>
            <w:vAlign w:val="center"/>
            <w:hideMark/>
          </w:tcPr>
          <w:p w:rsidR="00DF7732" w:rsidRPr="004C4A63" w:rsidRDefault="00DF7732">
            <w:pPr>
              <w:jc w:val="center"/>
              <w:rPr>
                <w:color w:val="000000" w:themeColor="text1"/>
              </w:rPr>
            </w:pPr>
            <w:r w:rsidRPr="004C4A63">
              <w:rPr>
                <w:color w:val="000000" w:themeColor="text1"/>
              </w:rPr>
              <w:t>2.1</w:t>
            </w:r>
          </w:p>
        </w:tc>
        <w:tc>
          <w:tcPr>
            <w:tcW w:w="5988" w:type="dxa"/>
            <w:shd w:val="clear" w:color="auto" w:fill="auto"/>
            <w:vAlign w:val="center"/>
            <w:hideMark/>
          </w:tcPr>
          <w:p w:rsidR="00DF7732" w:rsidRPr="004C4A63" w:rsidRDefault="00DF7732">
            <w:pPr>
              <w:rPr>
                <w:color w:val="000000" w:themeColor="text1"/>
              </w:rPr>
            </w:pPr>
            <w:r w:rsidRPr="004C4A63">
              <w:rPr>
                <w:color w:val="000000" w:themeColor="text1"/>
              </w:rPr>
              <w:t>Đất cơ sở sản xuất phi nông nghiệp</w:t>
            </w:r>
          </w:p>
        </w:tc>
        <w:tc>
          <w:tcPr>
            <w:tcW w:w="763" w:type="dxa"/>
            <w:shd w:val="clear" w:color="auto" w:fill="auto"/>
            <w:noWrap/>
            <w:vAlign w:val="center"/>
            <w:hideMark/>
          </w:tcPr>
          <w:p w:rsidR="00DF7732" w:rsidRPr="004C4A63" w:rsidRDefault="00DF7732">
            <w:pPr>
              <w:jc w:val="center"/>
              <w:rPr>
                <w:color w:val="000000" w:themeColor="text1"/>
              </w:rPr>
            </w:pPr>
            <w:r w:rsidRPr="004C4A63">
              <w:rPr>
                <w:color w:val="000000" w:themeColor="text1"/>
              </w:rPr>
              <w:t>SKC</w:t>
            </w:r>
          </w:p>
        </w:tc>
        <w:tc>
          <w:tcPr>
            <w:tcW w:w="1702" w:type="dxa"/>
            <w:shd w:val="clear" w:color="auto" w:fill="auto"/>
            <w:noWrap/>
            <w:vAlign w:val="center"/>
            <w:hideMark/>
          </w:tcPr>
          <w:p w:rsidR="00DF7732" w:rsidRPr="004C4A63" w:rsidRDefault="003D6D89">
            <w:pPr>
              <w:jc w:val="right"/>
              <w:rPr>
                <w:color w:val="000000" w:themeColor="text1"/>
              </w:rPr>
            </w:pPr>
            <w:r w:rsidRPr="004C4A63">
              <w:rPr>
                <w:color w:val="000000" w:themeColor="text1"/>
              </w:rPr>
              <w:t>5,30</w:t>
            </w:r>
            <w:r w:rsidR="00DF7732" w:rsidRPr="004C4A63">
              <w:rPr>
                <w:color w:val="000000" w:themeColor="text1"/>
              </w:rPr>
              <w:t xml:space="preserve"> </w:t>
            </w:r>
          </w:p>
        </w:tc>
      </w:tr>
      <w:tr w:rsidR="0042601C" w:rsidRPr="004C4A63" w:rsidTr="00E2212E">
        <w:trPr>
          <w:trHeight w:val="284"/>
        </w:trPr>
        <w:tc>
          <w:tcPr>
            <w:tcW w:w="670" w:type="dxa"/>
            <w:shd w:val="clear" w:color="auto" w:fill="auto"/>
            <w:noWrap/>
            <w:vAlign w:val="center"/>
            <w:hideMark/>
          </w:tcPr>
          <w:p w:rsidR="00DF7732" w:rsidRPr="004C4A63" w:rsidRDefault="00DF7732">
            <w:pPr>
              <w:jc w:val="center"/>
              <w:rPr>
                <w:color w:val="000000" w:themeColor="text1"/>
              </w:rPr>
            </w:pPr>
            <w:r w:rsidRPr="004C4A63">
              <w:rPr>
                <w:color w:val="000000" w:themeColor="text1"/>
              </w:rPr>
              <w:t>2.2</w:t>
            </w:r>
          </w:p>
        </w:tc>
        <w:tc>
          <w:tcPr>
            <w:tcW w:w="5988" w:type="dxa"/>
            <w:shd w:val="clear" w:color="auto" w:fill="auto"/>
            <w:vAlign w:val="center"/>
            <w:hideMark/>
          </w:tcPr>
          <w:p w:rsidR="00DF7732" w:rsidRPr="004C4A63" w:rsidRDefault="00DF7732">
            <w:pPr>
              <w:rPr>
                <w:color w:val="000000" w:themeColor="text1"/>
              </w:rPr>
            </w:pPr>
            <w:r w:rsidRPr="004C4A63">
              <w:rPr>
                <w:color w:val="000000" w:themeColor="text1"/>
              </w:rPr>
              <w:t>Đất phát triển hạ tầng</w:t>
            </w:r>
          </w:p>
        </w:tc>
        <w:tc>
          <w:tcPr>
            <w:tcW w:w="763" w:type="dxa"/>
            <w:shd w:val="clear" w:color="auto" w:fill="auto"/>
            <w:noWrap/>
            <w:vAlign w:val="center"/>
            <w:hideMark/>
          </w:tcPr>
          <w:p w:rsidR="00DF7732" w:rsidRPr="004C4A63" w:rsidRDefault="00DF7732">
            <w:pPr>
              <w:jc w:val="center"/>
              <w:rPr>
                <w:color w:val="000000" w:themeColor="text1"/>
              </w:rPr>
            </w:pPr>
            <w:r w:rsidRPr="004C4A63">
              <w:rPr>
                <w:color w:val="000000" w:themeColor="text1"/>
              </w:rPr>
              <w:t>DHT</w:t>
            </w:r>
          </w:p>
        </w:tc>
        <w:tc>
          <w:tcPr>
            <w:tcW w:w="1702" w:type="dxa"/>
            <w:shd w:val="clear" w:color="auto" w:fill="auto"/>
            <w:noWrap/>
            <w:vAlign w:val="center"/>
            <w:hideMark/>
          </w:tcPr>
          <w:p w:rsidR="00DF7732" w:rsidRPr="004C4A63" w:rsidRDefault="00E2212E">
            <w:pPr>
              <w:jc w:val="right"/>
              <w:rPr>
                <w:color w:val="000000" w:themeColor="text1"/>
              </w:rPr>
            </w:pPr>
            <w:r w:rsidRPr="004C4A63">
              <w:rPr>
                <w:color w:val="000000" w:themeColor="text1"/>
              </w:rPr>
              <w:t>18,44</w:t>
            </w:r>
          </w:p>
        </w:tc>
      </w:tr>
      <w:tr w:rsidR="0042601C" w:rsidRPr="004C4A63" w:rsidTr="00E2212E">
        <w:trPr>
          <w:trHeight w:val="284"/>
        </w:trPr>
        <w:tc>
          <w:tcPr>
            <w:tcW w:w="670" w:type="dxa"/>
            <w:shd w:val="clear" w:color="auto" w:fill="auto"/>
            <w:noWrap/>
            <w:vAlign w:val="center"/>
            <w:hideMark/>
          </w:tcPr>
          <w:p w:rsidR="00DF7732" w:rsidRPr="004C4A63" w:rsidRDefault="00DF7732">
            <w:pPr>
              <w:jc w:val="center"/>
              <w:rPr>
                <w:i/>
                <w:iCs/>
                <w:color w:val="000000" w:themeColor="text1"/>
              </w:rPr>
            </w:pPr>
            <w:r w:rsidRPr="004C4A63">
              <w:rPr>
                <w:i/>
                <w:iCs/>
                <w:color w:val="000000" w:themeColor="text1"/>
              </w:rPr>
              <w:t> </w:t>
            </w:r>
          </w:p>
        </w:tc>
        <w:tc>
          <w:tcPr>
            <w:tcW w:w="5988" w:type="dxa"/>
            <w:shd w:val="clear" w:color="auto" w:fill="auto"/>
            <w:vAlign w:val="center"/>
            <w:hideMark/>
          </w:tcPr>
          <w:p w:rsidR="00DF7732" w:rsidRPr="004C4A63" w:rsidRDefault="00DF7732">
            <w:pPr>
              <w:rPr>
                <w:i/>
                <w:iCs/>
                <w:color w:val="000000" w:themeColor="text1"/>
              </w:rPr>
            </w:pPr>
            <w:r w:rsidRPr="004C4A63">
              <w:rPr>
                <w:i/>
                <w:iCs/>
                <w:color w:val="000000" w:themeColor="text1"/>
              </w:rPr>
              <w:t>Trong đó:</w:t>
            </w:r>
          </w:p>
        </w:tc>
        <w:tc>
          <w:tcPr>
            <w:tcW w:w="763" w:type="dxa"/>
            <w:shd w:val="clear" w:color="auto" w:fill="auto"/>
            <w:noWrap/>
            <w:vAlign w:val="center"/>
            <w:hideMark/>
          </w:tcPr>
          <w:p w:rsidR="00DF7732" w:rsidRPr="004C4A63" w:rsidRDefault="00DF7732">
            <w:pPr>
              <w:jc w:val="center"/>
              <w:rPr>
                <w:i/>
                <w:iCs/>
                <w:color w:val="000000" w:themeColor="text1"/>
              </w:rPr>
            </w:pPr>
            <w:r w:rsidRPr="004C4A63">
              <w:rPr>
                <w:i/>
                <w:iCs/>
                <w:color w:val="000000" w:themeColor="text1"/>
              </w:rPr>
              <w:t> </w:t>
            </w:r>
          </w:p>
        </w:tc>
        <w:tc>
          <w:tcPr>
            <w:tcW w:w="1702" w:type="dxa"/>
            <w:shd w:val="clear" w:color="auto" w:fill="auto"/>
            <w:noWrap/>
            <w:vAlign w:val="center"/>
            <w:hideMark/>
          </w:tcPr>
          <w:p w:rsidR="00DF7732" w:rsidRPr="004C4A63" w:rsidRDefault="00DF7732">
            <w:pPr>
              <w:jc w:val="right"/>
              <w:rPr>
                <w:i/>
                <w:iCs/>
                <w:color w:val="000000" w:themeColor="text1"/>
              </w:rPr>
            </w:pPr>
            <w:r w:rsidRPr="004C4A63">
              <w:rPr>
                <w:i/>
                <w:iCs/>
                <w:color w:val="000000" w:themeColor="text1"/>
              </w:rPr>
              <w:t xml:space="preserve">               </w:t>
            </w:r>
          </w:p>
        </w:tc>
      </w:tr>
      <w:tr w:rsidR="0042601C" w:rsidRPr="004C4A63" w:rsidTr="00E2212E">
        <w:trPr>
          <w:trHeight w:val="284"/>
        </w:trPr>
        <w:tc>
          <w:tcPr>
            <w:tcW w:w="670" w:type="dxa"/>
            <w:shd w:val="clear" w:color="auto" w:fill="auto"/>
            <w:noWrap/>
            <w:vAlign w:val="center"/>
            <w:hideMark/>
          </w:tcPr>
          <w:p w:rsidR="00DF7732" w:rsidRPr="004C4A63" w:rsidRDefault="00DF7732">
            <w:pPr>
              <w:jc w:val="center"/>
              <w:rPr>
                <w:i/>
                <w:iCs/>
                <w:color w:val="000000" w:themeColor="text1"/>
              </w:rPr>
            </w:pPr>
            <w:r w:rsidRPr="004C4A63">
              <w:rPr>
                <w:i/>
                <w:iCs/>
                <w:color w:val="000000" w:themeColor="text1"/>
              </w:rPr>
              <w:t>-</w:t>
            </w:r>
          </w:p>
        </w:tc>
        <w:tc>
          <w:tcPr>
            <w:tcW w:w="5988" w:type="dxa"/>
            <w:shd w:val="clear" w:color="auto" w:fill="auto"/>
            <w:vAlign w:val="center"/>
            <w:hideMark/>
          </w:tcPr>
          <w:p w:rsidR="00DF7732" w:rsidRPr="004C4A63" w:rsidRDefault="00DF7732">
            <w:pPr>
              <w:rPr>
                <w:i/>
                <w:iCs/>
                <w:color w:val="000000" w:themeColor="text1"/>
              </w:rPr>
            </w:pPr>
            <w:r w:rsidRPr="004C4A63">
              <w:rPr>
                <w:i/>
                <w:iCs/>
                <w:color w:val="000000" w:themeColor="text1"/>
              </w:rPr>
              <w:t>Đất giao thông</w:t>
            </w:r>
          </w:p>
        </w:tc>
        <w:tc>
          <w:tcPr>
            <w:tcW w:w="763" w:type="dxa"/>
            <w:shd w:val="clear" w:color="auto" w:fill="auto"/>
            <w:noWrap/>
            <w:vAlign w:val="center"/>
            <w:hideMark/>
          </w:tcPr>
          <w:p w:rsidR="00DF7732" w:rsidRPr="004C4A63" w:rsidRDefault="00DF7732">
            <w:pPr>
              <w:jc w:val="center"/>
              <w:rPr>
                <w:i/>
                <w:iCs/>
                <w:color w:val="000000" w:themeColor="text1"/>
              </w:rPr>
            </w:pPr>
            <w:r w:rsidRPr="004C4A63">
              <w:rPr>
                <w:i/>
                <w:iCs/>
                <w:color w:val="000000" w:themeColor="text1"/>
              </w:rPr>
              <w:t>DGT</w:t>
            </w:r>
          </w:p>
        </w:tc>
        <w:tc>
          <w:tcPr>
            <w:tcW w:w="1702" w:type="dxa"/>
            <w:shd w:val="clear" w:color="auto" w:fill="auto"/>
            <w:noWrap/>
            <w:vAlign w:val="center"/>
            <w:hideMark/>
          </w:tcPr>
          <w:p w:rsidR="00DF7732" w:rsidRPr="004C4A63" w:rsidRDefault="00DF7732">
            <w:pPr>
              <w:jc w:val="right"/>
              <w:rPr>
                <w:i/>
                <w:iCs/>
                <w:color w:val="000000" w:themeColor="text1"/>
              </w:rPr>
            </w:pPr>
            <w:r w:rsidRPr="004C4A63">
              <w:rPr>
                <w:i/>
                <w:iCs/>
                <w:color w:val="000000" w:themeColor="text1"/>
              </w:rPr>
              <w:t xml:space="preserve">           </w:t>
            </w:r>
            <w:r w:rsidR="00E2212E" w:rsidRPr="004C4A63">
              <w:rPr>
                <w:i/>
                <w:iCs/>
                <w:color w:val="000000" w:themeColor="text1"/>
              </w:rPr>
              <w:t>17,43</w:t>
            </w:r>
            <w:r w:rsidRPr="004C4A63">
              <w:rPr>
                <w:i/>
                <w:iCs/>
                <w:color w:val="000000" w:themeColor="text1"/>
              </w:rPr>
              <w:t xml:space="preserve"> </w:t>
            </w:r>
          </w:p>
        </w:tc>
      </w:tr>
      <w:tr w:rsidR="0042601C" w:rsidRPr="004C4A63" w:rsidTr="00E2212E">
        <w:trPr>
          <w:trHeight w:val="284"/>
        </w:trPr>
        <w:tc>
          <w:tcPr>
            <w:tcW w:w="670" w:type="dxa"/>
            <w:shd w:val="clear" w:color="auto" w:fill="auto"/>
            <w:noWrap/>
            <w:vAlign w:val="center"/>
          </w:tcPr>
          <w:p w:rsidR="003D6D89" w:rsidRPr="004C4A63" w:rsidRDefault="003D6D89">
            <w:pPr>
              <w:jc w:val="center"/>
              <w:rPr>
                <w:i/>
                <w:iCs/>
                <w:color w:val="000000" w:themeColor="text1"/>
              </w:rPr>
            </w:pPr>
            <w:r w:rsidRPr="004C4A63">
              <w:rPr>
                <w:i/>
                <w:iCs/>
                <w:color w:val="000000" w:themeColor="text1"/>
              </w:rPr>
              <w:t>-</w:t>
            </w:r>
          </w:p>
        </w:tc>
        <w:tc>
          <w:tcPr>
            <w:tcW w:w="5988" w:type="dxa"/>
            <w:shd w:val="clear" w:color="auto" w:fill="auto"/>
            <w:vAlign w:val="center"/>
          </w:tcPr>
          <w:p w:rsidR="003D6D89" w:rsidRPr="004C4A63" w:rsidRDefault="003D6D89">
            <w:pPr>
              <w:rPr>
                <w:i/>
                <w:iCs/>
                <w:color w:val="000000" w:themeColor="text1"/>
              </w:rPr>
            </w:pPr>
            <w:r w:rsidRPr="004C4A63">
              <w:rPr>
                <w:i/>
                <w:iCs/>
                <w:color w:val="000000" w:themeColor="text1"/>
              </w:rPr>
              <w:t>Đất thủy lợi</w:t>
            </w:r>
          </w:p>
        </w:tc>
        <w:tc>
          <w:tcPr>
            <w:tcW w:w="763" w:type="dxa"/>
            <w:shd w:val="clear" w:color="auto" w:fill="auto"/>
            <w:noWrap/>
            <w:vAlign w:val="center"/>
          </w:tcPr>
          <w:p w:rsidR="003D6D89" w:rsidRPr="004C4A63" w:rsidRDefault="003D6D89">
            <w:pPr>
              <w:jc w:val="center"/>
              <w:rPr>
                <w:i/>
                <w:iCs/>
                <w:color w:val="000000" w:themeColor="text1"/>
              </w:rPr>
            </w:pPr>
            <w:r w:rsidRPr="004C4A63">
              <w:rPr>
                <w:i/>
                <w:iCs/>
                <w:color w:val="000000" w:themeColor="text1"/>
              </w:rPr>
              <w:t>DTL</w:t>
            </w:r>
          </w:p>
        </w:tc>
        <w:tc>
          <w:tcPr>
            <w:tcW w:w="1702" w:type="dxa"/>
            <w:shd w:val="clear" w:color="auto" w:fill="auto"/>
            <w:noWrap/>
            <w:vAlign w:val="center"/>
          </w:tcPr>
          <w:p w:rsidR="003D6D89" w:rsidRPr="004C4A63" w:rsidRDefault="00E2212E">
            <w:pPr>
              <w:jc w:val="right"/>
              <w:rPr>
                <w:i/>
                <w:iCs/>
                <w:color w:val="000000" w:themeColor="text1"/>
              </w:rPr>
            </w:pPr>
            <w:r w:rsidRPr="004C4A63">
              <w:rPr>
                <w:i/>
                <w:iCs/>
                <w:color w:val="000000" w:themeColor="text1"/>
              </w:rPr>
              <w:t>1,01</w:t>
            </w:r>
          </w:p>
        </w:tc>
      </w:tr>
      <w:tr w:rsidR="0042601C" w:rsidRPr="004C4A63" w:rsidTr="00E2212E">
        <w:trPr>
          <w:trHeight w:val="284"/>
        </w:trPr>
        <w:tc>
          <w:tcPr>
            <w:tcW w:w="670" w:type="dxa"/>
            <w:shd w:val="clear" w:color="auto" w:fill="auto"/>
            <w:noWrap/>
            <w:vAlign w:val="center"/>
            <w:hideMark/>
          </w:tcPr>
          <w:p w:rsidR="00DF7732" w:rsidRPr="004C4A63" w:rsidRDefault="00DF7732">
            <w:pPr>
              <w:jc w:val="center"/>
              <w:rPr>
                <w:color w:val="000000" w:themeColor="text1"/>
              </w:rPr>
            </w:pPr>
            <w:r w:rsidRPr="004C4A63">
              <w:rPr>
                <w:color w:val="000000" w:themeColor="text1"/>
              </w:rPr>
              <w:t>2.3</w:t>
            </w:r>
          </w:p>
        </w:tc>
        <w:tc>
          <w:tcPr>
            <w:tcW w:w="5988" w:type="dxa"/>
            <w:shd w:val="clear" w:color="auto" w:fill="auto"/>
            <w:vAlign w:val="center"/>
            <w:hideMark/>
          </w:tcPr>
          <w:p w:rsidR="00DF7732" w:rsidRPr="004C4A63" w:rsidRDefault="00DF7732">
            <w:pPr>
              <w:rPr>
                <w:color w:val="000000" w:themeColor="text1"/>
              </w:rPr>
            </w:pPr>
            <w:r w:rsidRPr="004C4A63">
              <w:rPr>
                <w:color w:val="000000" w:themeColor="text1"/>
              </w:rPr>
              <w:t>Đất ở tại nông thôn</w:t>
            </w:r>
          </w:p>
        </w:tc>
        <w:tc>
          <w:tcPr>
            <w:tcW w:w="763" w:type="dxa"/>
            <w:shd w:val="clear" w:color="auto" w:fill="auto"/>
            <w:noWrap/>
            <w:vAlign w:val="center"/>
            <w:hideMark/>
          </w:tcPr>
          <w:p w:rsidR="00DF7732" w:rsidRPr="004C4A63" w:rsidRDefault="00DF7732">
            <w:pPr>
              <w:jc w:val="center"/>
              <w:rPr>
                <w:color w:val="000000" w:themeColor="text1"/>
              </w:rPr>
            </w:pPr>
            <w:r w:rsidRPr="004C4A63">
              <w:rPr>
                <w:color w:val="000000" w:themeColor="text1"/>
              </w:rPr>
              <w:t>ONT</w:t>
            </w:r>
          </w:p>
        </w:tc>
        <w:tc>
          <w:tcPr>
            <w:tcW w:w="1702" w:type="dxa"/>
            <w:shd w:val="clear" w:color="auto" w:fill="auto"/>
            <w:noWrap/>
            <w:vAlign w:val="center"/>
            <w:hideMark/>
          </w:tcPr>
          <w:p w:rsidR="00DF7732" w:rsidRPr="004C4A63" w:rsidRDefault="00E2212E">
            <w:pPr>
              <w:jc w:val="right"/>
              <w:rPr>
                <w:color w:val="000000" w:themeColor="text1"/>
              </w:rPr>
            </w:pPr>
            <w:r w:rsidRPr="004C4A63">
              <w:rPr>
                <w:color w:val="000000" w:themeColor="text1"/>
              </w:rPr>
              <w:t>12,33</w:t>
            </w:r>
          </w:p>
        </w:tc>
      </w:tr>
      <w:tr w:rsidR="0042601C" w:rsidRPr="004C4A63" w:rsidTr="00E2212E">
        <w:trPr>
          <w:trHeight w:val="284"/>
        </w:trPr>
        <w:tc>
          <w:tcPr>
            <w:tcW w:w="670" w:type="dxa"/>
            <w:shd w:val="clear" w:color="auto" w:fill="auto"/>
            <w:noWrap/>
            <w:vAlign w:val="center"/>
            <w:hideMark/>
          </w:tcPr>
          <w:p w:rsidR="00DF7732" w:rsidRPr="004C4A63" w:rsidRDefault="00DF7732">
            <w:pPr>
              <w:jc w:val="center"/>
              <w:rPr>
                <w:color w:val="000000" w:themeColor="text1"/>
              </w:rPr>
            </w:pPr>
            <w:r w:rsidRPr="004C4A63">
              <w:rPr>
                <w:color w:val="000000" w:themeColor="text1"/>
              </w:rPr>
              <w:t>2.4</w:t>
            </w:r>
          </w:p>
        </w:tc>
        <w:tc>
          <w:tcPr>
            <w:tcW w:w="5988" w:type="dxa"/>
            <w:shd w:val="clear" w:color="auto" w:fill="auto"/>
            <w:vAlign w:val="center"/>
            <w:hideMark/>
          </w:tcPr>
          <w:p w:rsidR="00DF7732" w:rsidRPr="004C4A63" w:rsidRDefault="00DF7732">
            <w:pPr>
              <w:rPr>
                <w:color w:val="000000" w:themeColor="text1"/>
              </w:rPr>
            </w:pPr>
            <w:r w:rsidRPr="004C4A63">
              <w:rPr>
                <w:color w:val="000000" w:themeColor="text1"/>
              </w:rPr>
              <w:t>Đất ở tại đô thị</w:t>
            </w:r>
          </w:p>
        </w:tc>
        <w:tc>
          <w:tcPr>
            <w:tcW w:w="763" w:type="dxa"/>
            <w:shd w:val="clear" w:color="auto" w:fill="auto"/>
            <w:noWrap/>
            <w:vAlign w:val="center"/>
            <w:hideMark/>
          </w:tcPr>
          <w:p w:rsidR="00DF7732" w:rsidRPr="004C4A63" w:rsidRDefault="00DF7732">
            <w:pPr>
              <w:jc w:val="center"/>
              <w:rPr>
                <w:color w:val="000000" w:themeColor="text1"/>
              </w:rPr>
            </w:pPr>
            <w:r w:rsidRPr="004C4A63">
              <w:rPr>
                <w:color w:val="000000" w:themeColor="text1"/>
              </w:rPr>
              <w:t>ODT</w:t>
            </w:r>
          </w:p>
        </w:tc>
        <w:tc>
          <w:tcPr>
            <w:tcW w:w="1702" w:type="dxa"/>
            <w:shd w:val="clear" w:color="auto" w:fill="auto"/>
            <w:noWrap/>
            <w:vAlign w:val="center"/>
            <w:hideMark/>
          </w:tcPr>
          <w:p w:rsidR="00DF7732" w:rsidRPr="004C4A63" w:rsidRDefault="003D6D89">
            <w:pPr>
              <w:jc w:val="right"/>
              <w:rPr>
                <w:color w:val="000000" w:themeColor="text1"/>
              </w:rPr>
            </w:pPr>
            <w:r w:rsidRPr="004C4A63">
              <w:rPr>
                <w:color w:val="000000" w:themeColor="text1"/>
              </w:rPr>
              <w:t>1,35</w:t>
            </w:r>
            <w:r w:rsidR="00DF7732" w:rsidRPr="004C4A63">
              <w:rPr>
                <w:color w:val="000000" w:themeColor="text1"/>
              </w:rPr>
              <w:t xml:space="preserve"> </w:t>
            </w:r>
          </w:p>
        </w:tc>
      </w:tr>
      <w:tr w:rsidR="0042601C" w:rsidRPr="004C4A63" w:rsidTr="00E2212E">
        <w:trPr>
          <w:trHeight w:val="284"/>
        </w:trPr>
        <w:tc>
          <w:tcPr>
            <w:tcW w:w="670" w:type="dxa"/>
            <w:shd w:val="clear" w:color="auto" w:fill="auto"/>
            <w:noWrap/>
            <w:vAlign w:val="center"/>
            <w:hideMark/>
          </w:tcPr>
          <w:p w:rsidR="00DF7732" w:rsidRPr="004C4A63" w:rsidRDefault="00DF7732">
            <w:pPr>
              <w:jc w:val="center"/>
              <w:rPr>
                <w:color w:val="000000" w:themeColor="text1"/>
              </w:rPr>
            </w:pPr>
            <w:r w:rsidRPr="004C4A63">
              <w:rPr>
                <w:color w:val="000000" w:themeColor="text1"/>
              </w:rPr>
              <w:t>2.5</w:t>
            </w:r>
          </w:p>
        </w:tc>
        <w:tc>
          <w:tcPr>
            <w:tcW w:w="5988" w:type="dxa"/>
            <w:shd w:val="clear" w:color="auto" w:fill="auto"/>
            <w:vAlign w:val="center"/>
            <w:hideMark/>
          </w:tcPr>
          <w:p w:rsidR="00DF7732" w:rsidRPr="004C4A63" w:rsidRDefault="00DF7732">
            <w:pPr>
              <w:rPr>
                <w:color w:val="000000" w:themeColor="text1"/>
              </w:rPr>
            </w:pPr>
            <w:r w:rsidRPr="004C4A63">
              <w:rPr>
                <w:color w:val="000000" w:themeColor="text1"/>
              </w:rPr>
              <w:t>Đất sông, ngòi, kênh, rạch, suối</w:t>
            </w:r>
          </w:p>
        </w:tc>
        <w:tc>
          <w:tcPr>
            <w:tcW w:w="763" w:type="dxa"/>
            <w:shd w:val="clear" w:color="auto" w:fill="auto"/>
            <w:noWrap/>
            <w:vAlign w:val="center"/>
            <w:hideMark/>
          </w:tcPr>
          <w:p w:rsidR="00DF7732" w:rsidRPr="004C4A63" w:rsidRDefault="00DF7732">
            <w:pPr>
              <w:jc w:val="center"/>
              <w:rPr>
                <w:color w:val="000000" w:themeColor="text1"/>
              </w:rPr>
            </w:pPr>
            <w:r w:rsidRPr="004C4A63">
              <w:rPr>
                <w:color w:val="000000" w:themeColor="text1"/>
              </w:rPr>
              <w:t>SON</w:t>
            </w:r>
          </w:p>
        </w:tc>
        <w:tc>
          <w:tcPr>
            <w:tcW w:w="1702" w:type="dxa"/>
            <w:shd w:val="clear" w:color="auto" w:fill="auto"/>
            <w:noWrap/>
            <w:vAlign w:val="center"/>
            <w:hideMark/>
          </w:tcPr>
          <w:p w:rsidR="00DF7732" w:rsidRPr="004C4A63" w:rsidRDefault="003D6D89">
            <w:pPr>
              <w:jc w:val="right"/>
              <w:rPr>
                <w:color w:val="000000" w:themeColor="text1"/>
              </w:rPr>
            </w:pPr>
            <w:r w:rsidRPr="004C4A63">
              <w:rPr>
                <w:color w:val="000000" w:themeColor="text1"/>
              </w:rPr>
              <w:t>10,33</w:t>
            </w:r>
            <w:r w:rsidR="00DF7732" w:rsidRPr="004C4A63">
              <w:rPr>
                <w:color w:val="000000" w:themeColor="text1"/>
              </w:rPr>
              <w:t xml:space="preserve"> </w:t>
            </w:r>
          </w:p>
        </w:tc>
      </w:tr>
    </w:tbl>
    <w:p w:rsidR="00A0373A" w:rsidRPr="004C4A63" w:rsidRDefault="009D0A0A" w:rsidP="00062E5B">
      <w:pPr>
        <w:pStyle w:val="Heading2"/>
        <w:keepNext w:val="0"/>
        <w:widowControl w:val="0"/>
        <w:ind w:firstLine="720"/>
        <w:jc w:val="both"/>
        <w:rPr>
          <w:bCs/>
          <w:color w:val="000000" w:themeColor="text1"/>
          <w:sz w:val="26"/>
          <w:szCs w:val="26"/>
          <w:lang w:val="pt-BR"/>
        </w:rPr>
      </w:pPr>
      <w:bookmarkStart w:id="154" w:name="_Toc85458917"/>
      <w:bookmarkStart w:id="155" w:name="_Toc395860608"/>
      <w:bookmarkStart w:id="156" w:name="_Toc395861018"/>
      <w:r w:rsidRPr="004C4A63">
        <w:rPr>
          <w:bCs/>
          <w:color w:val="000000" w:themeColor="text1"/>
          <w:sz w:val="26"/>
          <w:szCs w:val="26"/>
          <w:lang w:val="pt-BR"/>
        </w:rPr>
        <w:t>3.</w:t>
      </w:r>
      <w:r w:rsidR="002C50CB" w:rsidRPr="004C4A63">
        <w:rPr>
          <w:bCs/>
          <w:color w:val="000000" w:themeColor="text1"/>
          <w:sz w:val="26"/>
          <w:szCs w:val="26"/>
          <w:lang w:val="pt-BR"/>
        </w:rPr>
        <w:t>6</w:t>
      </w:r>
      <w:r w:rsidR="00A0373A" w:rsidRPr="004C4A63">
        <w:rPr>
          <w:bCs/>
          <w:color w:val="000000" w:themeColor="text1"/>
          <w:sz w:val="26"/>
          <w:szCs w:val="26"/>
          <w:lang w:val="pt-BR"/>
        </w:rPr>
        <w:t>. Diện tích đất chưa sử dụng đưa vào sử dụng</w:t>
      </w:r>
      <w:bookmarkEnd w:id="154"/>
      <w:r w:rsidR="00A0373A" w:rsidRPr="004C4A63">
        <w:rPr>
          <w:bCs/>
          <w:color w:val="000000" w:themeColor="text1"/>
          <w:sz w:val="26"/>
          <w:szCs w:val="26"/>
          <w:lang w:val="pt-BR"/>
        </w:rPr>
        <w:t xml:space="preserve"> </w:t>
      </w:r>
      <w:bookmarkEnd w:id="155"/>
      <w:bookmarkEnd w:id="156"/>
    </w:p>
    <w:p w:rsidR="00E44A9C" w:rsidRPr="004C4A63" w:rsidRDefault="002D15FB" w:rsidP="00062E5B">
      <w:pPr>
        <w:widowControl w:val="0"/>
        <w:spacing w:before="120"/>
        <w:ind w:firstLine="720"/>
        <w:jc w:val="both"/>
        <w:rPr>
          <w:color w:val="000000" w:themeColor="text1"/>
          <w:sz w:val="26"/>
          <w:szCs w:val="26"/>
        </w:rPr>
      </w:pPr>
      <w:bookmarkStart w:id="157" w:name="_Toc395860609"/>
      <w:bookmarkStart w:id="158" w:name="_Toc395861019"/>
      <w:r w:rsidRPr="004C4A63">
        <w:rPr>
          <w:color w:val="000000" w:themeColor="text1"/>
          <w:sz w:val="26"/>
          <w:szCs w:val="26"/>
        </w:rPr>
        <w:t>Năm 20</w:t>
      </w:r>
      <w:r w:rsidR="00BC79E2" w:rsidRPr="004C4A63">
        <w:rPr>
          <w:color w:val="000000" w:themeColor="text1"/>
          <w:sz w:val="26"/>
          <w:szCs w:val="26"/>
        </w:rPr>
        <w:t>2</w:t>
      </w:r>
      <w:r w:rsidR="00DF7732" w:rsidRPr="004C4A63">
        <w:rPr>
          <w:color w:val="000000" w:themeColor="text1"/>
          <w:sz w:val="26"/>
          <w:szCs w:val="26"/>
        </w:rPr>
        <w:t>2</w:t>
      </w:r>
      <w:r w:rsidR="00271E33" w:rsidRPr="004C4A63">
        <w:rPr>
          <w:color w:val="000000" w:themeColor="text1"/>
          <w:sz w:val="26"/>
          <w:szCs w:val="26"/>
        </w:rPr>
        <w:t>,</w:t>
      </w:r>
      <w:r w:rsidRPr="004C4A63">
        <w:rPr>
          <w:color w:val="000000" w:themeColor="text1"/>
          <w:sz w:val="26"/>
          <w:szCs w:val="26"/>
        </w:rPr>
        <w:t xml:space="preserve"> </w:t>
      </w:r>
      <w:r w:rsidR="001F1E5C" w:rsidRPr="004C4A63">
        <w:rPr>
          <w:color w:val="000000" w:themeColor="text1"/>
          <w:sz w:val="26"/>
          <w:szCs w:val="26"/>
        </w:rPr>
        <w:t>huyện Hớn Quản</w:t>
      </w:r>
      <w:r w:rsidR="008C152F" w:rsidRPr="004C4A63">
        <w:rPr>
          <w:color w:val="000000" w:themeColor="text1"/>
          <w:sz w:val="26"/>
          <w:szCs w:val="26"/>
        </w:rPr>
        <w:t xml:space="preserve"> không còn đất chưa sử dụng </w:t>
      </w:r>
    </w:p>
    <w:p w:rsidR="00A0373A" w:rsidRPr="004C4A63" w:rsidRDefault="009D0A0A" w:rsidP="00062E5B">
      <w:pPr>
        <w:pStyle w:val="Heading2"/>
        <w:keepNext w:val="0"/>
        <w:widowControl w:val="0"/>
        <w:ind w:firstLine="720"/>
        <w:jc w:val="both"/>
        <w:rPr>
          <w:bCs/>
          <w:color w:val="000000" w:themeColor="text1"/>
          <w:sz w:val="26"/>
          <w:szCs w:val="26"/>
          <w:lang w:val="pt-BR"/>
        </w:rPr>
      </w:pPr>
      <w:bookmarkStart w:id="159" w:name="_Toc85458918"/>
      <w:r w:rsidRPr="004C4A63">
        <w:rPr>
          <w:bCs/>
          <w:color w:val="000000" w:themeColor="text1"/>
          <w:sz w:val="26"/>
          <w:szCs w:val="26"/>
          <w:lang w:val="pt-BR"/>
        </w:rPr>
        <w:t>3</w:t>
      </w:r>
      <w:r w:rsidR="00A0373A" w:rsidRPr="004C4A63">
        <w:rPr>
          <w:bCs/>
          <w:color w:val="000000" w:themeColor="text1"/>
          <w:sz w:val="26"/>
          <w:szCs w:val="26"/>
          <w:lang w:val="pt-BR"/>
        </w:rPr>
        <w:t>.</w:t>
      </w:r>
      <w:r w:rsidR="002C50CB" w:rsidRPr="004C4A63">
        <w:rPr>
          <w:bCs/>
          <w:color w:val="000000" w:themeColor="text1"/>
          <w:sz w:val="26"/>
          <w:szCs w:val="26"/>
          <w:lang w:val="pt-BR"/>
        </w:rPr>
        <w:t>7</w:t>
      </w:r>
      <w:r w:rsidRPr="004C4A63">
        <w:rPr>
          <w:bCs/>
          <w:color w:val="000000" w:themeColor="text1"/>
          <w:sz w:val="26"/>
          <w:szCs w:val="26"/>
          <w:lang w:val="pt-BR"/>
        </w:rPr>
        <w:t>.</w:t>
      </w:r>
      <w:r w:rsidR="00A0373A" w:rsidRPr="004C4A63">
        <w:rPr>
          <w:bCs/>
          <w:color w:val="000000" w:themeColor="text1"/>
          <w:sz w:val="26"/>
          <w:szCs w:val="26"/>
          <w:lang w:val="pt-BR"/>
        </w:rPr>
        <w:t xml:space="preserve"> Danh mục các công trình</w:t>
      </w:r>
      <w:r w:rsidRPr="004C4A63">
        <w:rPr>
          <w:bCs/>
          <w:color w:val="000000" w:themeColor="text1"/>
          <w:sz w:val="26"/>
          <w:szCs w:val="26"/>
          <w:lang w:val="pt-BR"/>
        </w:rPr>
        <w:t xml:space="preserve">, dự án thực hiện trong năm </w:t>
      </w:r>
      <w:r w:rsidR="00C0696E" w:rsidRPr="004C4A63">
        <w:rPr>
          <w:bCs/>
          <w:color w:val="000000" w:themeColor="text1"/>
          <w:sz w:val="26"/>
          <w:szCs w:val="26"/>
          <w:lang w:val="pt-BR"/>
        </w:rPr>
        <w:t>202</w:t>
      </w:r>
      <w:bookmarkEnd w:id="157"/>
      <w:bookmarkEnd w:id="158"/>
      <w:r w:rsidR="00DF7732" w:rsidRPr="004C4A63">
        <w:rPr>
          <w:bCs/>
          <w:color w:val="000000" w:themeColor="text1"/>
          <w:sz w:val="26"/>
          <w:szCs w:val="26"/>
          <w:lang w:val="pt-BR"/>
        </w:rPr>
        <w:t>2</w:t>
      </w:r>
      <w:bookmarkEnd w:id="159"/>
    </w:p>
    <w:p w:rsidR="002B2135" w:rsidRPr="004C4A63" w:rsidRDefault="002B2135" w:rsidP="00845A88">
      <w:pPr>
        <w:widowControl w:val="0"/>
        <w:spacing w:before="120" w:after="120"/>
        <w:ind w:firstLine="709"/>
        <w:jc w:val="both"/>
        <w:rPr>
          <w:color w:val="000000" w:themeColor="text1"/>
          <w:sz w:val="26"/>
          <w:szCs w:val="26"/>
          <w:lang w:val="nb-NO"/>
        </w:rPr>
      </w:pPr>
      <w:bookmarkStart w:id="160" w:name="_Toc19544832"/>
      <w:bookmarkStart w:id="161" w:name="_Toc395860611"/>
      <w:bookmarkStart w:id="162" w:name="_Toc395861021"/>
      <w:r w:rsidRPr="004C4A63">
        <w:rPr>
          <w:color w:val="000000" w:themeColor="text1"/>
          <w:sz w:val="26"/>
          <w:szCs w:val="26"/>
          <w:lang w:val="nb-NO"/>
        </w:rPr>
        <w:t xml:space="preserve">Danh mục công trình, dự án trong kế hoạch sử dụng đất của </w:t>
      </w:r>
      <w:r w:rsidR="001F1E5C" w:rsidRPr="004C4A63">
        <w:rPr>
          <w:color w:val="000000" w:themeColor="text1"/>
          <w:sz w:val="26"/>
          <w:szCs w:val="26"/>
          <w:lang w:val="nb-NO"/>
        </w:rPr>
        <w:t>huyện Hớn Quản</w:t>
      </w:r>
      <w:r w:rsidRPr="004C4A63">
        <w:rPr>
          <w:color w:val="000000" w:themeColor="text1"/>
          <w:sz w:val="26"/>
          <w:szCs w:val="26"/>
          <w:lang w:val="nb-NO"/>
        </w:rPr>
        <w:t xml:space="preserve"> được trình bày trong Biểu 10</w:t>
      </w:r>
      <w:r w:rsidR="00A225C5" w:rsidRPr="004C4A63">
        <w:rPr>
          <w:color w:val="000000" w:themeColor="text1"/>
          <w:sz w:val="26"/>
          <w:szCs w:val="26"/>
          <w:lang w:val="nb-NO"/>
        </w:rPr>
        <w:t>/</w:t>
      </w:r>
      <w:r w:rsidRPr="004C4A63">
        <w:rPr>
          <w:color w:val="000000" w:themeColor="text1"/>
          <w:sz w:val="26"/>
          <w:szCs w:val="26"/>
          <w:lang w:val="nb-NO"/>
        </w:rPr>
        <w:t>CH</w:t>
      </w:r>
      <w:r w:rsidR="00A225C5" w:rsidRPr="004C4A63">
        <w:rPr>
          <w:color w:val="000000" w:themeColor="text1"/>
          <w:sz w:val="26"/>
          <w:szCs w:val="26"/>
          <w:lang w:val="nb-NO"/>
        </w:rPr>
        <w:t xml:space="preserve"> trong phần Bảng biểu và Phụ lục</w:t>
      </w:r>
    </w:p>
    <w:p w:rsidR="00275D2B" w:rsidRPr="004C4A63" w:rsidRDefault="00275D2B" w:rsidP="004E3C0F">
      <w:pPr>
        <w:pStyle w:val="Heading2"/>
        <w:keepNext w:val="0"/>
        <w:widowControl w:val="0"/>
        <w:spacing w:line="252" w:lineRule="auto"/>
        <w:ind w:firstLine="720"/>
        <w:jc w:val="both"/>
        <w:rPr>
          <w:bCs/>
          <w:color w:val="000000" w:themeColor="text1"/>
          <w:sz w:val="26"/>
          <w:szCs w:val="26"/>
          <w:lang w:val="pt-BR"/>
        </w:rPr>
      </w:pPr>
      <w:bookmarkStart w:id="163" w:name="_Toc27037782"/>
      <w:bookmarkStart w:id="164" w:name="_Toc85458919"/>
      <w:r w:rsidRPr="004C4A63">
        <w:rPr>
          <w:bCs/>
          <w:color w:val="000000" w:themeColor="text1"/>
          <w:sz w:val="26"/>
          <w:szCs w:val="26"/>
          <w:lang w:val="pt-BR"/>
        </w:rPr>
        <w:t>3.8. Dự kiến các nguồn thu, chi liên quan đến đất đai trong năm 202</w:t>
      </w:r>
      <w:bookmarkEnd w:id="163"/>
      <w:r w:rsidR="00DF7732" w:rsidRPr="004C4A63">
        <w:rPr>
          <w:bCs/>
          <w:color w:val="000000" w:themeColor="text1"/>
          <w:sz w:val="26"/>
          <w:szCs w:val="26"/>
          <w:lang w:val="pt-BR"/>
        </w:rPr>
        <w:t>2</w:t>
      </w:r>
      <w:bookmarkEnd w:id="164"/>
    </w:p>
    <w:p w:rsidR="00275D2B" w:rsidRPr="004C4A63" w:rsidRDefault="00275D2B" w:rsidP="004E3C0F">
      <w:pPr>
        <w:widowControl w:val="0"/>
        <w:spacing w:before="120" w:after="120" w:line="252" w:lineRule="auto"/>
        <w:ind w:firstLine="720"/>
        <w:rPr>
          <w:b/>
          <w:color w:val="000000" w:themeColor="text1"/>
          <w:sz w:val="26"/>
          <w:szCs w:val="26"/>
        </w:rPr>
      </w:pPr>
      <w:r w:rsidRPr="004C4A63">
        <w:rPr>
          <w:b/>
          <w:color w:val="000000" w:themeColor="text1"/>
          <w:sz w:val="26"/>
          <w:szCs w:val="26"/>
        </w:rPr>
        <w:t>3.8.1. Căn cứ pháp lý</w:t>
      </w:r>
    </w:p>
    <w:p w:rsidR="0092304E" w:rsidRPr="004C4A63" w:rsidRDefault="0092304E" w:rsidP="0092304E">
      <w:pPr>
        <w:widowControl w:val="0"/>
        <w:spacing w:before="120" w:after="120" w:line="252" w:lineRule="auto"/>
        <w:ind w:firstLine="720"/>
        <w:jc w:val="both"/>
        <w:rPr>
          <w:color w:val="000000" w:themeColor="text1"/>
          <w:sz w:val="26"/>
          <w:szCs w:val="26"/>
        </w:rPr>
      </w:pPr>
      <w:r w:rsidRPr="004C4A63">
        <w:rPr>
          <w:color w:val="000000" w:themeColor="text1"/>
          <w:sz w:val="26"/>
          <w:szCs w:val="26"/>
        </w:rPr>
        <w:t>- Luật Đất đai số 45/2013/QH13 ngày 29</w:t>
      </w:r>
      <w:r w:rsidR="007C2358" w:rsidRPr="004C4A63">
        <w:rPr>
          <w:color w:val="000000" w:themeColor="text1"/>
          <w:sz w:val="26"/>
          <w:szCs w:val="26"/>
        </w:rPr>
        <w:t>/</w:t>
      </w:r>
      <w:r w:rsidRPr="004C4A63">
        <w:rPr>
          <w:color w:val="000000" w:themeColor="text1"/>
          <w:sz w:val="26"/>
          <w:szCs w:val="26"/>
        </w:rPr>
        <w:t>11</w:t>
      </w:r>
      <w:r w:rsidR="007C2358" w:rsidRPr="004C4A63">
        <w:rPr>
          <w:color w:val="000000" w:themeColor="text1"/>
          <w:sz w:val="26"/>
          <w:szCs w:val="26"/>
        </w:rPr>
        <w:t>/</w:t>
      </w:r>
      <w:r w:rsidRPr="004C4A63">
        <w:rPr>
          <w:color w:val="000000" w:themeColor="text1"/>
          <w:sz w:val="26"/>
          <w:szCs w:val="26"/>
        </w:rPr>
        <w:t>2013;</w:t>
      </w:r>
    </w:p>
    <w:p w:rsidR="0092304E" w:rsidRPr="004C4A63" w:rsidRDefault="0092304E" w:rsidP="0092304E">
      <w:pPr>
        <w:widowControl w:val="0"/>
        <w:spacing w:before="120" w:after="120" w:line="252" w:lineRule="auto"/>
        <w:ind w:firstLine="720"/>
        <w:jc w:val="both"/>
        <w:rPr>
          <w:color w:val="000000" w:themeColor="text1"/>
          <w:sz w:val="26"/>
          <w:szCs w:val="26"/>
        </w:rPr>
      </w:pPr>
      <w:r w:rsidRPr="004C4A63">
        <w:rPr>
          <w:color w:val="000000" w:themeColor="text1"/>
          <w:sz w:val="26"/>
          <w:szCs w:val="26"/>
        </w:rPr>
        <w:t>- Nghị định số 44/2014/NĐ-CP ngày 15</w:t>
      </w:r>
      <w:r w:rsidR="007C2358" w:rsidRPr="004C4A63">
        <w:rPr>
          <w:color w:val="000000" w:themeColor="text1"/>
          <w:sz w:val="26"/>
          <w:szCs w:val="26"/>
        </w:rPr>
        <w:t>/</w:t>
      </w:r>
      <w:r w:rsidRPr="004C4A63">
        <w:rPr>
          <w:color w:val="000000" w:themeColor="text1"/>
          <w:sz w:val="26"/>
          <w:szCs w:val="26"/>
        </w:rPr>
        <w:t>5</w:t>
      </w:r>
      <w:r w:rsidR="007C2358" w:rsidRPr="004C4A63">
        <w:rPr>
          <w:color w:val="000000" w:themeColor="text1"/>
          <w:sz w:val="26"/>
          <w:szCs w:val="26"/>
        </w:rPr>
        <w:t>/</w:t>
      </w:r>
      <w:r w:rsidRPr="004C4A63">
        <w:rPr>
          <w:color w:val="000000" w:themeColor="text1"/>
          <w:sz w:val="26"/>
          <w:szCs w:val="26"/>
        </w:rPr>
        <w:t>2014 quy định về giá đất;</w:t>
      </w:r>
    </w:p>
    <w:p w:rsidR="0092304E" w:rsidRPr="004C4A63" w:rsidRDefault="0092304E" w:rsidP="0092304E">
      <w:pPr>
        <w:widowControl w:val="0"/>
        <w:spacing w:before="120" w:after="120" w:line="252" w:lineRule="auto"/>
        <w:ind w:firstLine="720"/>
        <w:jc w:val="both"/>
        <w:rPr>
          <w:color w:val="000000" w:themeColor="text1"/>
          <w:sz w:val="26"/>
          <w:szCs w:val="26"/>
        </w:rPr>
      </w:pPr>
      <w:r w:rsidRPr="004C4A63">
        <w:rPr>
          <w:color w:val="000000" w:themeColor="text1"/>
          <w:sz w:val="26"/>
          <w:szCs w:val="26"/>
        </w:rPr>
        <w:t>- Nghị định số 45/2014/NĐ-CP ngày 15</w:t>
      </w:r>
      <w:r w:rsidR="007C2358" w:rsidRPr="004C4A63">
        <w:rPr>
          <w:color w:val="000000" w:themeColor="text1"/>
          <w:sz w:val="26"/>
          <w:szCs w:val="26"/>
        </w:rPr>
        <w:t>/</w:t>
      </w:r>
      <w:r w:rsidRPr="004C4A63">
        <w:rPr>
          <w:color w:val="000000" w:themeColor="text1"/>
          <w:sz w:val="26"/>
          <w:szCs w:val="26"/>
        </w:rPr>
        <w:t>5</w:t>
      </w:r>
      <w:r w:rsidR="007C2358" w:rsidRPr="004C4A63">
        <w:rPr>
          <w:color w:val="000000" w:themeColor="text1"/>
          <w:sz w:val="26"/>
          <w:szCs w:val="26"/>
        </w:rPr>
        <w:t>/</w:t>
      </w:r>
      <w:r w:rsidRPr="004C4A63">
        <w:rPr>
          <w:color w:val="000000" w:themeColor="text1"/>
          <w:sz w:val="26"/>
          <w:szCs w:val="26"/>
        </w:rPr>
        <w:t>2014 quy định về thu tiền sử dụng đất;</w:t>
      </w:r>
    </w:p>
    <w:p w:rsidR="0092304E" w:rsidRPr="004C4A63" w:rsidRDefault="0092304E" w:rsidP="0092304E">
      <w:pPr>
        <w:widowControl w:val="0"/>
        <w:spacing w:before="120" w:after="120" w:line="252" w:lineRule="auto"/>
        <w:ind w:firstLine="720"/>
        <w:jc w:val="both"/>
        <w:rPr>
          <w:color w:val="000000" w:themeColor="text1"/>
          <w:sz w:val="26"/>
          <w:szCs w:val="26"/>
        </w:rPr>
      </w:pPr>
      <w:r w:rsidRPr="004C4A63">
        <w:rPr>
          <w:color w:val="000000" w:themeColor="text1"/>
          <w:sz w:val="26"/>
          <w:szCs w:val="26"/>
        </w:rPr>
        <w:t>- Nghị định số 46/2014/NĐ-CP ngày 15</w:t>
      </w:r>
      <w:r w:rsidR="007C2358" w:rsidRPr="004C4A63">
        <w:rPr>
          <w:color w:val="000000" w:themeColor="text1"/>
          <w:sz w:val="26"/>
          <w:szCs w:val="26"/>
        </w:rPr>
        <w:t>/</w:t>
      </w:r>
      <w:r w:rsidRPr="004C4A63">
        <w:rPr>
          <w:color w:val="000000" w:themeColor="text1"/>
          <w:sz w:val="26"/>
          <w:szCs w:val="26"/>
        </w:rPr>
        <w:t>5</w:t>
      </w:r>
      <w:r w:rsidR="007C2358" w:rsidRPr="004C4A63">
        <w:rPr>
          <w:color w:val="000000" w:themeColor="text1"/>
          <w:sz w:val="26"/>
          <w:szCs w:val="26"/>
        </w:rPr>
        <w:t>/</w:t>
      </w:r>
      <w:r w:rsidRPr="004C4A63">
        <w:rPr>
          <w:color w:val="000000" w:themeColor="text1"/>
          <w:sz w:val="26"/>
          <w:szCs w:val="26"/>
        </w:rPr>
        <w:t xml:space="preserve">2014 quy định về thu tiền thuê đất, thuê </w:t>
      </w:r>
      <w:r w:rsidRPr="004C4A63">
        <w:rPr>
          <w:color w:val="000000" w:themeColor="text1"/>
          <w:sz w:val="26"/>
          <w:szCs w:val="26"/>
        </w:rPr>
        <w:lastRenderedPageBreak/>
        <w:t>mặt nước;</w:t>
      </w:r>
    </w:p>
    <w:p w:rsidR="0092304E" w:rsidRPr="004C4A63" w:rsidRDefault="0092304E" w:rsidP="0092304E">
      <w:pPr>
        <w:widowControl w:val="0"/>
        <w:spacing w:before="120" w:after="120" w:line="252" w:lineRule="auto"/>
        <w:ind w:firstLine="720"/>
        <w:jc w:val="both"/>
        <w:rPr>
          <w:color w:val="000000" w:themeColor="text1"/>
          <w:sz w:val="26"/>
          <w:szCs w:val="26"/>
        </w:rPr>
      </w:pPr>
      <w:r w:rsidRPr="004C4A63">
        <w:rPr>
          <w:color w:val="000000" w:themeColor="text1"/>
          <w:sz w:val="26"/>
          <w:szCs w:val="26"/>
        </w:rPr>
        <w:t>- Nghị định số 47/2014/NĐ-CP ngày 15</w:t>
      </w:r>
      <w:r w:rsidR="007C2358" w:rsidRPr="004C4A63">
        <w:rPr>
          <w:color w:val="000000" w:themeColor="text1"/>
          <w:sz w:val="26"/>
          <w:szCs w:val="26"/>
        </w:rPr>
        <w:t>/</w:t>
      </w:r>
      <w:r w:rsidRPr="004C4A63">
        <w:rPr>
          <w:color w:val="000000" w:themeColor="text1"/>
          <w:sz w:val="26"/>
          <w:szCs w:val="26"/>
        </w:rPr>
        <w:t>5</w:t>
      </w:r>
      <w:r w:rsidR="007C2358" w:rsidRPr="004C4A63">
        <w:rPr>
          <w:color w:val="000000" w:themeColor="text1"/>
          <w:sz w:val="26"/>
          <w:szCs w:val="26"/>
        </w:rPr>
        <w:t>/</w:t>
      </w:r>
      <w:r w:rsidRPr="004C4A63">
        <w:rPr>
          <w:color w:val="000000" w:themeColor="text1"/>
          <w:sz w:val="26"/>
          <w:szCs w:val="26"/>
        </w:rPr>
        <w:t>2014 quy định về bồi thường, hỗ trợ và tái định cư khi Nhà nước thu hồi đất;</w:t>
      </w:r>
    </w:p>
    <w:p w:rsidR="0092304E" w:rsidRPr="004C4A63" w:rsidRDefault="0092304E" w:rsidP="0092304E">
      <w:pPr>
        <w:widowControl w:val="0"/>
        <w:spacing w:before="120" w:after="120" w:line="252" w:lineRule="auto"/>
        <w:ind w:firstLine="720"/>
        <w:jc w:val="both"/>
        <w:rPr>
          <w:color w:val="000000" w:themeColor="text1"/>
          <w:sz w:val="26"/>
          <w:szCs w:val="26"/>
        </w:rPr>
      </w:pPr>
      <w:r w:rsidRPr="004C4A63">
        <w:rPr>
          <w:color w:val="000000" w:themeColor="text1"/>
          <w:sz w:val="26"/>
          <w:szCs w:val="26"/>
        </w:rPr>
        <w:t>- Quyết định số</w:t>
      </w:r>
      <w:r w:rsidR="00DF7732" w:rsidRPr="004C4A63">
        <w:rPr>
          <w:color w:val="000000" w:themeColor="text1"/>
          <w:sz w:val="26"/>
          <w:szCs w:val="26"/>
        </w:rPr>
        <w:t xml:space="preserve"> 18/2020/QĐ-UBND ngày 12/8/2020 của UBND tỉnh Bình Phước ban hành quy định Bảng giá các loại đất trên địa bàn tỉnh Bình Phước, giai đoạn từ năm 2020 đến năm 2024</w:t>
      </w:r>
      <w:r w:rsidRPr="004C4A63">
        <w:rPr>
          <w:color w:val="000000" w:themeColor="text1"/>
          <w:sz w:val="26"/>
          <w:szCs w:val="26"/>
        </w:rPr>
        <w:t>;</w:t>
      </w:r>
    </w:p>
    <w:p w:rsidR="00275D2B" w:rsidRPr="004C4A63" w:rsidRDefault="0092304E" w:rsidP="0092304E">
      <w:pPr>
        <w:widowControl w:val="0"/>
        <w:spacing w:before="120" w:after="120" w:line="252" w:lineRule="auto"/>
        <w:ind w:firstLine="720"/>
        <w:jc w:val="both"/>
        <w:rPr>
          <w:color w:val="000000" w:themeColor="text1"/>
          <w:sz w:val="26"/>
          <w:szCs w:val="26"/>
        </w:rPr>
      </w:pPr>
      <w:r w:rsidRPr="004C4A63">
        <w:rPr>
          <w:color w:val="000000" w:themeColor="text1"/>
          <w:sz w:val="26"/>
          <w:szCs w:val="26"/>
        </w:rPr>
        <w:t>- Số liệu các nguồn thu, chi về đất trên địa bàn huyện một số năm gần đây.</w:t>
      </w:r>
    </w:p>
    <w:p w:rsidR="00275D2B" w:rsidRPr="004C4A63" w:rsidRDefault="00275D2B" w:rsidP="00CC2F93">
      <w:pPr>
        <w:widowControl w:val="0"/>
        <w:spacing w:before="120" w:after="120"/>
        <w:ind w:firstLine="720"/>
        <w:rPr>
          <w:b/>
          <w:color w:val="000000" w:themeColor="text1"/>
          <w:sz w:val="26"/>
          <w:szCs w:val="26"/>
        </w:rPr>
      </w:pPr>
      <w:r w:rsidRPr="004C4A63">
        <w:rPr>
          <w:b/>
          <w:color w:val="000000" w:themeColor="text1"/>
          <w:sz w:val="26"/>
          <w:szCs w:val="26"/>
        </w:rPr>
        <w:t xml:space="preserve">3.8.2. </w:t>
      </w:r>
      <w:r w:rsidRPr="004C4A63">
        <w:rPr>
          <w:b/>
          <w:color w:val="000000" w:themeColor="text1"/>
          <w:sz w:val="26"/>
          <w:szCs w:val="26"/>
          <w:lang w:val="nl-NL"/>
        </w:rPr>
        <w:t>Dự kiến các khoản thu, chi liên quan đến đất đai</w:t>
      </w:r>
    </w:p>
    <w:bookmarkEnd w:id="160"/>
    <w:p w:rsidR="0092304E" w:rsidRPr="004C4A63" w:rsidRDefault="0092304E" w:rsidP="00CC2F93">
      <w:pPr>
        <w:spacing w:before="120" w:after="120"/>
        <w:ind w:firstLine="709"/>
        <w:jc w:val="both"/>
        <w:rPr>
          <w:color w:val="000000" w:themeColor="text1"/>
          <w:sz w:val="26"/>
          <w:szCs w:val="26"/>
          <w:lang w:val="nb-NO"/>
        </w:rPr>
      </w:pPr>
      <w:r w:rsidRPr="004C4A63">
        <w:rPr>
          <w:color w:val="000000" w:themeColor="text1"/>
          <w:sz w:val="26"/>
          <w:szCs w:val="26"/>
          <w:lang w:val="nb-NO"/>
        </w:rPr>
        <w:t xml:space="preserve">a) Dự kiến các khoản thu: </w:t>
      </w:r>
      <w:r w:rsidRPr="004C4A63">
        <w:rPr>
          <w:color w:val="000000" w:themeColor="text1"/>
          <w:sz w:val="26"/>
          <w:szCs w:val="26"/>
          <w:lang w:val="nb-NO"/>
        </w:rPr>
        <w:tab/>
      </w:r>
      <w:r w:rsidR="00B96D93" w:rsidRPr="004C4A63">
        <w:rPr>
          <w:color w:val="000000" w:themeColor="text1"/>
          <w:sz w:val="26"/>
          <w:szCs w:val="26"/>
          <w:lang w:val="nb-NO"/>
        </w:rPr>
        <w:t>2.339.671</w:t>
      </w:r>
      <w:r w:rsidRPr="004C4A63">
        <w:rPr>
          <w:color w:val="000000" w:themeColor="text1"/>
          <w:sz w:val="26"/>
          <w:szCs w:val="26"/>
          <w:lang w:val="nb-NO"/>
        </w:rPr>
        <w:t xml:space="preserve"> triệu đồng</w:t>
      </w:r>
    </w:p>
    <w:p w:rsidR="0092304E" w:rsidRPr="004C4A63" w:rsidRDefault="0092304E" w:rsidP="00CC2F93">
      <w:pPr>
        <w:spacing w:before="120" w:after="120"/>
        <w:ind w:firstLine="709"/>
        <w:jc w:val="both"/>
        <w:rPr>
          <w:color w:val="000000" w:themeColor="text1"/>
          <w:sz w:val="26"/>
          <w:szCs w:val="26"/>
          <w:lang w:val="nb-NO"/>
        </w:rPr>
      </w:pPr>
      <w:r w:rsidRPr="004C4A63">
        <w:rPr>
          <w:color w:val="000000" w:themeColor="text1"/>
          <w:sz w:val="26"/>
          <w:szCs w:val="26"/>
          <w:lang w:val="nb-NO"/>
        </w:rPr>
        <w:t xml:space="preserve">- Tiền giao đất ở: </w:t>
      </w:r>
      <w:r w:rsidRPr="004C4A63">
        <w:rPr>
          <w:color w:val="000000" w:themeColor="text1"/>
          <w:sz w:val="26"/>
          <w:szCs w:val="26"/>
          <w:lang w:val="nb-NO"/>
        </w:rPr>
        <w:tab/>
      </w:r>
      <w:r w:rsidRPr="004C4A63">
        <w:rPr>
          <w:color w:val="000000" w:themeColor="text1"/>
          <w:sz w:val="26"/>
          <w:szCs w:val="26"/>
          <w:lang w:val="nb-NO"/>
        </w:rPr>
        <w:tab/>
      </w:r>
      <w:r w:rsidR="00790E31" w:rsidRPr="004C4A63">
        <w:rPr>
          <w:color w:val="000000" w:themeColor="text1"/>
          <w:sz w:val="26"/>
          <w:szCs w:val="26"/>
        </w:rPr>
        <w:t>2.336.588</w:t>
      </w:r>
      <w:r w:rsidRPr="004C4A63">
        <w:rPr>
          <w:color w:val="000000" w:themeColor="text1"/>
          <w:sz w:val="26"/>
          <w:szCs w:val="26"/>
          <w:lang w:val="nb-NO"/>
        </w:rPr>
        <w:t xml:space="preserve"> triệu đồng</w:t>
      </w:r>
    </w:p>
    <w:p w:rsidR="0092304E" w:rsidRPr="004C4A63" w:rsidRDefault="0092304E" w:rsidP="00CC2F93">
      <w:pPr>
        <w:spacing w:before="120" w:after="120"/>
        <w:ind w:firstLine="709"/>
        <w:jc w:val="both"/>
        <w:rPr>
          <w:color w:val="000000" w:themeColor="text1"/>
          <w:sz w:val="26"/>
          <w:szCs w:val="26"/>
          <w:lang w:val="nb-NO"/>
        </w:rPr>
      </w:pPr>
      <w:r w:rsidRPr="004C4A63">
        <w:rPr>
          <w:color w:val="000000" w:themeColor="text1"/>
          <w:sz w:val="26"/>
          <w:szCs w:val="26"/>
          <w:lang w:val="nb-NO"/>
        </w:rPr>
        <w:t xml:space="preserve">- Tiền giao đất, cho thuê đất SX kinh doanh:  </w:t>
      </w:r>
      <w:r w:rsidR="005E3590" w:rsidRPr="004C4A63">
        <w:rPr>
          <w:color w:val="000000" w:themeColor="text1"/>
          <w:sz w:val="26"/>
          <w:szCs w:val="26"/>
        </w:rPr>
        <w:t>2.</w:t>
      </w:r>
      <w:r w:rsidR="003D6D89" w:rsidRPr="004C4A63">
        <w:rPr>
          <w:color w:val="000000" w:themeColor="text1"/>
          <w:sz w:val="26"/>
          <w:szCs w:val="26"/>
        </w:rPr>
        <w:t>63</w:t>
      </w:r>
      <w:r w:rsidR="006343C6" w:rsidRPr="004C4A63">
        <w:rPr>
          <w:color w:val="000000" w:themeColor="text1"/>
          <w:sz w:val="26"/>
          <w:szCs w:val="26"/>
        </w:rPr>
        <w:t>2</w:t>
      </w:r>
      <w:r w:rsidRPr="004C4A63">
        <w:rPr>
          <w:color w:val="000000" w:themeColor="text1"/>
          <w:sz w:val="26"/>
          <w:szCs w:val="26"/>
        </w:rPr>
        <w:t xml:space="preserve"> </w:t>
      </w:r>
      <w:r w:rsidRPr="004C4A63">
        <w:rPr>
          <w:color w:val="000000" w:themeColor="text1"/>
          <w:sz w:val="26"/>
          <w:szCs w:val="26"/>
          <w:lang w:val="nb-NO"/>
        </w:rPr>
        <w:t>triệu đồng</w:t>
      </w:r>
    </w:p>
    <w:p w:rsidR="0092304E" w:rsidRPr="004C4A63" w:rsidRDefault="0092304E" w:rsidP="00CC2F93">
      <w:pPr>
        <w:spacing w:before="120" w:after="120"/>
        <w:ind w:firstLine="709"/>
        <w:jc w:val="both"/>
        <w:rPr>
          <w:color w:val="000000" w:themeColor="text1"/>
          <w:sz w:val="26"/>
          <w:szCs w:val="26"/>
          <w:lang w:val="nb-NO"/>
        </w:rPr>
      </w:pPr>
      <w:r w:rsidRPr="004C4A63">
        <w:rPr>
          <w:color w:val="000000" w:themeColor="text1"/>
          <w:sz w:val="26"/>
          <w:szCs w:val="26"/>
          <w:lang w:val="nb-NO"/>
        </w:rPr>
        <w:t xml:space="preserve">- Thu tiền đấu </w:t>
      </w:r>
      <w:r w:rsidR="006318F7" w:rsidRPr="004C4A63">
        <w:rPr>
          <w:color w:val="000000" w:themeColor="text1"/>
          <w:sz w:val="26"/>
          <w:szCs w:val="26"/>
          <w:lang w:val="nb-NO"/>
        </w:rPr>
        <w:t xml:space="preserve">giá quyền sử dụng đất: </w:t>
      </w:r>
      <w:r w:rsidR="00BB2577" w:rsidRPr="004C4A63">
        <w:rPr>
          <w:color w:val="000000" w:themeColor="text1"/>
          <w:sz w:val="26"/>
          <w:szCs w:val="26"/>
          <w:lang w:val="nb-NO"/>
        </w:rPr>
        <w:t>2</w:t>
      </w:r>
      <w:r w:rsidR="006343C6" w:rsidRPr="004C4A63">
        <w:rPr>
          <w:color w:val="000000" w:themeColor="text1"/>
          <w:sz w:val="26"/>
          <w:szCs w:val="26"/>
          <w:lang w:val="nb-NO"/>
        </w:rPr>
        <w:t>17</w:t>
      </w:r>
      <w:r w:rsidRPr="004C4A63">
        <w:rPr>
          <w:color w:val="000000" w:themeColor="text1"/>
          <w:sz w:val="26"/>
          <w:szCs w:val="26"/>
          <w:lang w:val="nb-NO"/>
        </w:rPr>
        <w:t xml:space="preserve"> triệu đồng</w:t>
      </w:r>
    </w:p>
    <w:p w:rsidR="005E3590" w:rsidRPr="004C4A63" w:rsidRDefault="005E3590" w:rsidP="00CC2F93">
      <w:pPr>
        <w:spacing w:before="120" w:after="120"/>
        <w:ind w:firstLine="709"/>
        <w:jc w:val="both"/>
        <w:rPr>
          <w:color w:val="000000" w:themeColor="text1"/>
          <w:sz w:val="26"/>
          <w:szCs w:val="26"/>
          <w:lang w:val="nb-NO"/>
        </w:rPr>
      </w:pPr>
      <w:r w:rsidRPr="004C4A63">
        <w:rPr>
          <w:color w:val="000000" w:themeColor="text1"/>
          <w:sz w:val="26"/>
          <w:szCs w:val="26"/>
          <w:lang w:val="nb-NO"/>
        </w:rPr>
        <w:t>- Các khoản thu khác:</w:t>
      </w:r>
      <w:r w:rsidR="009936DE" w:rsidRPr="004C4A63">
        <w:rPr>
          <w:color w:val="000000" w:themeColor="text1"/>
          <w:sz w:val="26"/>
          <w:szCs w:val="26"/>
          <w:lang w:val="nb-NO"/>
        </w:rPr>
        <w:t xml:space="preserve"> 3</w:t>
      </w:r>
      <w:r w:rsidR="006343C6" w:rsidRPr="004C4A63">
        <w:rPr>
          <w:color w:val="000000" w:themeColor="text1"/>
          <w:sz w:val="26"/>
          <w:szCs w:val="26"/>
          <w:lang w:val="nb-NO"/>
        </w:rPr>
        <w:t>69</w:t>
      </w:r>
      <w:r w:rsidRPr="004C4A63">
        <w:rPr>
          <w:color w:val="000000" w:themeColor="text1"/>
          <w:sz w:val="26"/>
          <w:szCs w:val="26"/>
          <w:lang w:val="nb-NO"/>
        </w:rPr>
        <w:t xml:space="preserve"> triệu đồng</w:t>
      </w:r>
    </w:p>
    <w:p w:rsidR="0092304E" w:rsidRPr="004C4A63" w:rsidRDefault="0092304E" w:rsidP="00CC2F93">
      <w:pPr>
        <w:spacing w:before="120" w:after="120"/>
        <w:ind w:firstLine="709"/>
        <w:jc w:val="both"/>
        <w:rPr>
          <w:color w:val="000000" w:themeColor="text1"/>
          <w:sz w:val="26"/>
          <w:szCs w:val="26"/>
          <w:lang w:val="nb-NO"/>
        </w:rPr>
      </w:pPr>
      <w:r w:rsidRPr="004C4A63">
        <w:rPr>
          <w:color w:val="000000" w:themeColor="text1"/>
          <w:sz w:val="26"/>
          <w:szCs w:val="26"/>
          <w:lang w:val="nb-NO"/>
        </w:rPr>
        <w:t xml:space="preserve">b) Dự kiến các khoản chi: </w:t>
      </w:r>
      <w:r w:rsidR="00790E31" w:rsidRPr="004C4A63">
        <w:rPr>
          <w:color w:val="000000" w:themeColor="text1"/>
          <w:sz w:val="26"/>
          <w:szCs w:val="26"/>
        </w:rPr>
        <w:t>1.299.032</w:t>
      </w:r>
      <w:r w:rsidRPr="004C4A63">
        <w:rPr>
          <w:color w:val="000000" w:themeColor="text1"/>
          <w:sz w:val="26"/>
          <w:szCs w:val="26"/>
          <w:lang w:val="nb-NO"/>
        </w:rPr>
        <w:t xml:space="preserve"> triệu đồng</w:t>
      </w:r>
    </w:p>
    <w:p w:rsidR="0092304E" w:rsidRPr="004C4A63" w:rsidRDefault="006318F7" w:rsidP="00CC2F93">
      <w:pPr>
        <w:spacing w:before="120" w:after="120"/>
        <w:ind w:firstLine="709"/>
        <w:jc w:val="both"/>
        <w:rPr>
          <w:color w:val="000000" w:themeColor="text1"/>
          <w:sz w:val="26"/>
          <w:szCs w:val="26"/>
          <w:lang w:val="nb-NO"/>
        </w:rPr>
      </w:pPr>
      <w:r w:rsidRPr="004C4A63">
        <w:rPr>
          <w:color w:val="000000" w:themeColor="text1"/>
          <w:sz w:val="26"/>
          <w:szCs w:val="26"/>
          <w:lang w:val="nb-NO"/>
        </w:rPr>
        <w:t>- Chi bồi thường</w:t>
      </w:r>
      <w:r w:rsidR="0092304E" w:rsidRPr="004C4A63">
        <w:rPr>
          <w:color w:val="000000" w:themeColor="text1"/>
          <w:sz w:val="26"/>
          <w:szCs w:val="26"/>
        </w:rPr>
        <w:t xml:space="preserve"> đất </w:t>
      </w:r>
      <w:r w:rsidR="005E3590" w:rsidRPr="004C4A63">
        <w:rPr>
          <w:color w:val="000000" w:themeColor="text1"/>
          <w:sz w:val="26"/>
          <w:szCs w:val="26"/>
        </w:rPr>
        <w:t>sản xuất nông nghiệp</w:t>
      </w:r>
      <w:r w:rsidR="0092304E" w:rsidRPr="004C4A63">
        <w:rPr>
          <w:color w:val="000000" w:themeColor="text1"/>
          <w:sz w:val="26"/>
          <w:szCs w:val="26"/>
        </w:rPr>
        <w:t>:</w:t>
      </w:r>
      <w:r w:rsidR="0092304E" w:rsidRPr="004C4A63">
        <w:rPr>
          <w:color w:val="000000" w:themeColor="text1"/>
          <w:sz w:val="26"/>
          <w:szCs w:val="26"/>
          <w:lang w:val="nb-NO"/>
        </w:rPr>
        <w:t xml:space="preserve"> </w:t>
      </w:r>
      <w:r w:rsidR="009936DE" w:rsidRPr="004C4A63">
        <w:rPr>
          <w:color w:val="000000" w:themeColor="text1"/>
          <w:sz w:val="26"/>
          <w:szCs w:val="26"/>
          <w:lang w:val="nb-NO"/>
        </w:rPr>
        <w:t>95</w:t>
      </w:r>
      <w:r w:rsidR="00790E31" w:rsidRPr="004C4A63">
        <w:rPr>
          <w:color w:val="000000" w:themeColor="text1"/>
          <w:sz w:val="26"/>
          <w:szCs w:val="26"/>
          <w:lang w:val="nb-NO"/>
        </w:rPr>
        <w:t>7.801</w:t>
      </w:r>
      <w:r w:rsidR="0092304E" w:rsidRPr="004C4A63">
        <w:rPr>
          <w:color w:val="000000" w:themeColor="text1"/>
          <w:sz w:val="26"/>
          <w:szCs w:val="26"/>
          <w:lang w:val="nb-NO"/>
        </w:rPr>
        <w:t xml:space="preserve"> triệu đồng.</w:t>
      </w:r>
    </w:p>
    <w:p w:rsidR="0092304E" w:rsidRPr="004C4A63" w:rsidRDefault="0092304E" w:rsidP="00CC2F93">
      <w:pPr>
        <w:spacing w:before="120" w:after="120"/>
        <w:ind w:firstLine="709"/>
        <w:jc w:val="both"/>
        <w:rPr>
          <w:color w:val="000000" w:themeColor="text1"/>
          <w:sz w:val="26"/>
          <w:szCs w:val="26"/>
          <w:lang w:val="nb-NO"/>
        </w:rPr>
      </w:pPr>
      <w:r w:rsidRPr="004C4A63">
        <w:rPr>
          <w:color w:val="000000" w:themeColor="text1"/>
          <w:sz w:val="26"/>
          <w:szCs w:val="26"/>
          <w:lang w:val="nb-NO"/>
        </w:rPr>
        <w:t xml:space="preserve">- Chi bồi thường </w:t>
      </w:r>
      <w:r w:rsidR="00E24DF2" w:rsidRPr="004C4A63">
        <w:rPr>
          <w:color w:val="000000" w:themeColor="text1"/>
          <w:sz w:val="26"/>
          <w:szCs w:val="26"/>
        </w:rPr>
        <w:t xml:space="preserve">đất phi nông nghiệp: </w:t>
      </w:r>
      <w:r w:rsidR="00790E31" w:rsidRPr="004C4A63">
        <w:rPr>
          <w:color w:val="000000" w:themeColor="text1"/>
          <w:sz w:val="26"/>
          <w:szCs w:val="26"/>
        </w:rPr>
        <w:t>216.231</w:t>
      </w:r>
      <w:r w:rsidRPr="004C4A63">
        <w:rPr>
          <w:color w:val="000000" w:themeColor="text1"/>
          <w:sz w:val="26"/>
          <w:szCs w:val="26"/>
          <w:lang w:val="nb-NO"/>
        </w:rPr>
        <w:t xml:space="preserve"> triệu đồng.</w:t>
      </w:r>
    </w:p>
    <w:p w:rsidR="0092304E" w:rsidRPr="004C4A63" w:rsidRDefault="0092304E" w:rsidP="00CC2F93">
      <w:pPr>
        <w:spacing w:before="120" w:after="120"/>
        <w:ind w:firstLine="709"/>
        <w:jc w:val="both"/>
        <w:rPr>
          <w:color w:val="000000" w:themeColor="text1"/>
          <w:sz w:val="26"/>
          <w:szCs w:val="26"/>
          <w:lang w:val="nb-NO"/>
        </w:rPr>
      </w:pPr>
      <w:r w:rsidRPr="004C4A63">
        <w:rPr>
          <w:color w:val="000000" w:themeColor="text1"/>
          <w:sz w:val="26"/>
          <w:szCs w:val="26"/>
          <w:lang w:val="nb-NO"/>
        </w:rPr>
        <w:t>- Chi hỗ trợ + tái định cư</w:t>
      </w:r>
      <w:r w:rsidR="006343C6" w:rsidRPr="004C4A63">
        <w:rPr>
          <w:color w:val="000000" w:themeColor="text1"/>
          <w:sz w:val="26"/>
          <w:szCs w:val="26"/>
          <w:lang w:val="nb-NO"/>
        </w:rPr>
        <w:t xml:space="preserve"> + chi khác</w:t>
      </w:r>
      <w:r w:rsidRPr="004C4A63">
        <w:rPr>
          <w:color w:val="000000" w:themeColor="text1"/>
          <w:sz w:val="26"/>
          <w:szCs w:val="26"/>
          <w:lang w:val="nb-NO"/>
        </w:rPr>
        <w:t xml:space="preserve">: </w:t>
      </w:r>
      <w:r w:rsidR="006343C6" w:rsidRPr="004C4A63">
        <w:rPr>
          <w:color w:val="000000" w:themeColor="text1"/>
          <w:sz w:val="26"/>
          <w:szCs w:val="26"/>
          <w:lang w:val="nb-NO"/>
        </w:rPr>
        <w:t>5</w:t>
      </w:r>
      <w:r w:rsidR="00790E31" w:rsidRPr="004C4A63">
        <w:rPr>
          <w:color w:val="000000" w:themeColor="text1"/>
          <w:sz w:val="26"/>
          <w:szCs w:val="26"/>
          <w:lang w:val="nb-NO"/>
        </w:rPr>
        <w:t>0</w:t>
      </w:r>
      <w:r w:rsidRPr="004C4A63">
        <w:rPr>
          <w:color w:val="000000" w:themeColor="text1"/>
          <w:sz w:val="26"/>
          <w:szCs w:val="26"/>
          <w:lang w:val="nb-NO"/>
        </w:rPr>
        <w:t>.000 triệu đồng.</w:t>
      </w:r>
    </w:p>
    <w:p w:rsidR="0092304E" w:rsidRPr="004C4A63" w:rsidRDefault="0092304E" w:rsidP="0092304E">
      <w:pPr>
        <w:spacing w:before="120" w:after="120" w:line="252" w:lineRule="auto"/>
        <w:ind w:firstLine="709"/>
        <w:rPr>
          <w:color w:val="000000" w:themeColor="text1"/>
          <w:sz w:val="26"/>
          <w:szCs w:val="26"/>
        </w:rPr>
      </w:pPr>
      <w:r w:rsidRPr="004C4A63">
        <w:rPr>
          <w:color w:val="000000" w:themeColor="text1"/>
          <w:sz w:val="26"/>
          <w:szCs w:val="26"/>
          <w:lang w:val="nb-NO"/>
        </w:rPr>
        <w:t>c) Cân đối thu - chi:</w:t>
      </w:r>
      <w:r w:rsidRPr="004C4A63">
        <w:rPr>
          <w:b/>
          <w:color w:val="000000" w:themeColor="text1"/>
          <w:sz w:val="26"/>
          <w:szCs w:val="26"/>
          <w:lang w:val="nb-NO"/>
        </w:rPr>
        <w:t xml:space="preserve">  </w:t>
      </w:r>
      <w:r w:rsidR="005E3590" w:rsidRPr="004C4A63">
        <w:rPr>
          <w:b/>
          <w:color w:val="000000" w:themeColor="text1"/>
          <w:sz w:val="26"/>
          <w:szCs w:val="26"/>
          <w:lang w:val="nb-NO"/>
        </w:rPr>
        <w:t>1.</w:t>
      </w:r>
      <w:r w:rsidR="00790E31" w:rsidRPr="004C4A63">
        <w:rPr>
          <w:b/>
          <w:color w:val="000000" w:themeColor="text1"/>
          <w:sz w:val="26"/>
          <w:szCs w:val="26"/>
          <w:lang w:val="nb-NO"/>
        </w:rPr>
        <w:t>115.639</w:t>
      </w:r>
      <w:r w:rsidR="006318F7" w:rsidRPr="004C4A63">
        <w:rPr>
          <w:b/>
          <w:color w:val="000000" w:themeColor="text1"/>
          <w:sz w:val="26"/>
          <w:szCs w:val="26"/>
          <w:lang w:val="nb-NO"/>
        </w:rPr>
        <w:t xml:space="preserve"> </w:t>
      </w:r>
      <w:r w:rsidRPr="004C4A63">
        <w:rPr>
          <w:b/>
          <w:color w:val="000000" w:themeColor="text1"/>
          <w:sz w:val="26"/>
          <w:szCs w:val="26"/>
          <w:lang w:val="nb-NO"/>
        </w:rPr>
        <w:t>triệu đồng</w:t>
      </w:r>
      <w:r w:rsidRPr="004C4A63">
        <w:rPr>
          <w:color w:val="000000" w:themeColor="text1"/>
          <w:sz w:val="26"/>
          <w:szCs w:val="26"/>
          <w:lang w:val="nb-NO"/>
        </w:rPr>
        <w:t xml:space="preserve"> </w:t>
      </w:r>
    </w:p>
    <w:p w:rsidR="00A0373A" w:rsidRPr="004C4A63" w:rsidRDefault="00A26F1E" w:rsidP="00062E5B">
      <w:pPr>
        <w:pStyle w:val="Heading1"/>
        <w:keepNext w:val="0"/>
        <w:widowControl w:val="0"/>
        <w:spacing w:before="240"/>
        <w:ind w:firstLine="709"/>
        <w:jc w:val="both"/>
        <w:rPr>
          <w:color w:val="000000" w:themeColor="text1"/>
          <w:sz w:val="26"/>
          <w:szCs w:val="26"/>
        </w:rPr>
      </w:pPr>
      <w:bookmarkStart w:id="165" w:name="_Toc85458920"/>
      <w:r w:rsidRPr="004C4A63">
        <w:rPr>
          <w:color w:val="000000" w:themeColor="text1"/>
          <w:sz w:val="26"/>
          <w:szCs w:val="26"/>
        </w:rPr>
        <w:t>IV</w:t>
      </w:r>
      <w:r w:rsidR="00A0373A" w:rsidRPr="004C4A63">
        <w:rPr>
          <w:color w:val="000000" w:themeColor="text1"/>
          <w:sz w:val="26"/>
          <w:szCs w:val="26"/>
        </w:rPr>
        <w:t xml:space="preserve">. GIẢI PHÁP </w:t>
      </w:r>
      <w:r w:rsidRPr="004C4A63">
        <w:rPr>
          <w:color w:val="000000" w:themeColor="text1"/>
          <w:sz w:val="26"/>
          <w:szCs w:val="26"/>
        </w:rPr>
        <w:t xml:space="preserve">TỔ CHỨC </w:t>
      </w:r>
      <w:r w:rsidR="00A0373A" w:rsidRPr="004C4A63">
        <w:rPr>
          <w:color w:val="000000" w:themeColor="text1"/>
          <w:sz w:val="26"/>
          <w:szCs w:val="26"/>
        </w:rPr>
        <w:t>THỰC HIỆN KẾ HOẠCH SỬ DỤNG ĐẤT</w:t>
      </w:r>
      <w:bookmarkEnd w:id="161"/>
      <w:bookmarkEnd w:id="162"/>
      <w:bookmarkEnd w:id="165"/>
    </w:p>
    <w:p w:rsidR="00CE775C" w:rsidRPr="004C4A63" w:rsidRDefault="00CE775C" w:rsidP="00062E5B">
      <w:pPr>
        <w:pStyle w:val="Heading2"/>
        <w:keepNext w:val="0"/>
        <w:widowControl w:val="0"/>
        <w:ind w:firstLine="709"/>
        <w:jc w:val="both"/>
        <w:rPr>
          <w:bCs/>
          <w:color w:val="000000" w:themeColor="text1"/>
          <w:sz w:val="26"/>
          <w:szCs w:val="26"/>
          <w:lang w:val="pt-BR"/>
        </w:rPr>
      </w:pPr>
      <w:bookmarkStart w:id="166" w:name="_Toc85458921"/>
      <w:bookmarkStart w:id="167" w:name="_Hlk66133479"/>
      <w:bookmarkStart w:id="168" w:name="_Toc395856476"/>
      <w:bookmarkStart w:id="169" w:name="_Toc395860612"/>
      <w:bookmarkStart w:id="170" w:name="_Toc395861022"/>
      <w:bookmarkStart w:id="171" w:name="_Toc371846416"/>
      <w:r w:rsidRPr="004C4A63">
        <w:rPr>
          <w:bCs/>
          <w:color w:val="000000" w:themeColor="text1"/>
          <w:sz w:val="26"/>
          <w:szCs w:val="26"/>
          <w:lang w:val="pt-BR"/>
        </w:rPr>
        <w:t>4.1. Giải pháp về chính sách</w:t>
      </w:r>
      <w:bookmarkEnd w:id="166"/>
    </w:p>
    <w:p w:rsidR="00CE775C" w:rsidRPr="004C4A63" w:rsidRDefault="00CE775C" w:rsidP="00062E5B">
      <w:pPr>
        <w:widowControl w:val="0"/>
        <w:spacing w:before="120" w:after="120"/>
        <w:ind w:firstLine="709"/>
        <w:jc w:val="both"/>
        <w:rPr>
          <w:color w:val="000000" w:themeColor="text1"/>
          <w:sz w:val="26"/>
          <w:szCs w:val="26"/>
          <w:lang w:val="nb-NO"/>
        </w:rPr>
      </w:pPr>
      <w:bookmarkStart w:id="172" w:name="_Hlk66133514"/>
      <w:bookmarkStart w:id="173" w:name="_Hlk60881689"/>
      <w:bookmarkEnd w:id="167"/>
      <w:r w:rsidRPr="004C4A63">
        <w:rPr>
          <w:color w:val="000000" w:themeColor="text1"/>
          <w:sz w:val="26"/>
          <w:szCs w:val="26"/>
          <w:lang w:val="nb-NO"/>
        </w:rPr>
        <w:t>- Có chính sách ưu đãi đối với những hạng mục công trình có khả năng thự</w:t>
      </w:r>
      <w:r w:rsidR="00AB0A4A" w:rsidRPr="004C4A63">
        <w:rPr>
          <w:color w:val="000000" w:themeColor="text1"/>
          <w:sz w:val="26"/>
          <w:szCs w:val="26"/>
          <w:lang w:val="nb-NO"/>
        </w:rPr>
        <w:t>c hiện dưới hình thức xã hội hóa</w:t>
      </w:r>
      <w:bookmarkEnd w:id="172"/>
      <w:r w:rsidRPr="004C4A63">
        <w:rPr>
          <w:color w:val="000000" w:themeColor="text1"/>
          <w:sz w:val="26"/>
          <w:szCs w:val="26"/>
          <w:lang w:val="nb-NO"/>
        </w:rPr>
        <w:t xml:space="preserve">. </w:t>
      </w:r>
      <w:bookmarkStart w:id="174" w:name="_Hlk66133528"/>
      <w:r w:rsidRPr="004C4A63">
        <w:rPr>
          <w:color w:val="000000" w:themeColor="text1"/>
          <w:sz w:val="26"/>
          <w:szCs w:val="26"/>
          <w:lang w:val="nb-NO"/>
        </w:rPr>
        <w:t xml:space="preserve">Đồng thời, phải có chính sách ưu đãi thiết thực đối với nhân dân khi </w:t>
      </w:r>
      <w:r w:rsidR="00CB5AF5" w:rsidRPr="004C4A63">
        <w:rPr>
          <w:color w:val="000000" w:themeColor="text1"/>
          <w:sz w:val="26"/>
          <w:szCs w:val="26"/>
          <w:lang w:val="nb-NO"/>
        </w:rPr>
        <w:t xml:space="preserve">trả lại </w:t>
      </w:r>
      <w:r w:rsidRPr="004C4A63">
        <w:rPr>
          <w:color w:val="000000" w:themeColor="text1"/>
          <w:sz w:val="26"/>
          <w:szCs w:val="26"/>
          <w:lang w:val="nb-NO"/>
        </w:rPr>
        <w:t>đất</w:t>
      </w:r>
      <w:r w:rsidR="00CB5AF5" w:rsidRPr="004C4A63">
        <w:rPr>
          <w:color w:val="000000" w:themeColor="text1"/>
          <w:sz w:val="26"/>
          <w:szCs w:val="26"/>
          <w:lang w:val="nb-NO"/>
        </w:rPr>
        <w:t xml:space="preserve"> cho nhà nước</w:t>
      </w:r>
      <w:r w:rsidR="002618AF" w:rsidRPr="004C4A63">
        <w:rPr>
          <w:color w:val="000000" w:themeColor="text1"/>
          <w:sz w:val="26"/>
          <w:szCs w:val="26"/>
          <w:lang w:val="nb-NO"/>
        </w:rPr>
        <w:t xml:space="preserve"> để </w:t>
      </w:r>
      <w:r w:rsidR="00E311FC" w:rsidRPr="004C4A63">
        <w:rPr>
          <w:color w:val="000000" w:themeColor="text1"/>
          <w:sz w:val="26"/>
          <w:szCs w:val="26"/>
          <w:lang w:val="nb-NO"/>
        </w:rPr>
        <w:t>XD</w:t>
      </w:r>
      <w:r w:rsidR="002618AF" w:rsidRPr="004C4A63">
        <w:rPr>
          <w:color w:val="000000" w:themeColor="text1"/>
          <w:sz w:val="26"/>
          <w:szCs w:val="26"/>
          <w:lang w:val="nb-NO"/>
        </w:rPr>
        <w:t xml:space="preserve"> các công trình công cộng.</w:t>
      </w:r>
      <w:bookmarkEnd w:id="174"/>
    </w:p>
    <w:p w:rsidR="00E71F26" w:rsidRPr="004C4A63" w:rsidRDefault="00E71F26" w:rsidP="00062E5B">
      <w:pPr>
        <w:widowControl w:val="0"/>
        <w:spacing w:before="120" w:after="120"/>
        <w:ind w:firstLine="709"/>
        <w:jc w:val="both"/>
        <w:rPr>
          <w:color w:val="000000" w:themeColor="text1"/>
          <w:sz w:val="26"/>
          <w:szCs w:val="26"/>
        </w:rPr>
      </w:pPr>
      <w:r w:rsidRPr="004C4A63">
        <w:rPr>
          <w:color w:val="000000" w:themeColor="text1"/>
          <w:sz w:val="26"/>
          <w:szCs w:val="26"/>
        </w:rPr>
        <w:t xml:space="preserve">- </w:t>
      </w:r>
      <w:r w:rsidRPr="004C4A63">
        <w:rPr>
          <w:color w:val="000000" w:themeColor="text1"/>
          <w:sz w:val="26"/>
          <w:szCs w:val="26"/>
          <w:lang w:val="vi-VN"/>
        </w:rPr>
        <w:t>Chú trọng đến các giải pháp thu hút vốn nhàn rỗi của các tầng lớp dân cư vào đầu tư phát triển; đẩy mạnh việc đấu giá quyền sử dụng đất, đấu thầu dự án có sử dụng đất.</w:t>
      </w:r>
    </w:p>
    <w:p w:rsidR="002A1735" w:rsidRPr="004C4A63" w:rsidRDefault="002A1735" w:rsidP="00062E5B">
      <w:pPr>
        <w:widowControl w:val="0"/>
        <w:spacing w:before="120" w:after="120"/>
        <w:ind w:firstLine="709"/>
        <w:jc w:val="both"/>
        <w:rPr>
          <w:color w:val="000000" w:themeColor="text1"/>
          <w:sz w:val="26"/>
          <w:szCs w:val="26"/>
        </w:rPr>
      </w:pPr>
      <w:bookmarkStart w:id="175" w:name="_Hlk66133551"/>
      <w:r w:rsidRPr="004C4A63">
        <w:rPr>
          <w:color w:val="000000" w:themeColor="text1"/>
          <w:sz w:val="26"/>
          <w:szCs w:val="26"/>
        </w:rPr>
        <w:t>- T</w:t>
      </w:r>
      <w:r w:rsidRPr="004C4A63">
        <w:rPr>
          <w:color w:val="000000" w:themeColor="text1"/>
          <w:sz w:val="26"/>
          <w:szCs w:val="26"/>
          <w:lang w:val="vi-VN"/>
        </w:rPr>
        <w:t xml:space="preserve">iếp tục cải </w:t>
      </w:r>
      <w:r w:rsidRPr="004C4A63">
        <w:rPr>
          <w:color w:val="000000" w:themeColor="text1"/>
          <w:sz w:val="26"/>
          <w:szCs w:val="26"/>
          <w:lang w:val="nb-NO"/>
        </w:rPr>
        <w:t>cách</w:t>
      </w:r>
      <w:r w:rsidRPr="004C4A63">
        <w:rPr>
          <w:color w:val="000000" w:themeColor="text1"/>
          <w:sz w:val="26"/>
          <w:szCs w:val="26"/>
          <w:lang w:val="vi-VN"/>
        </w:rPr>
        <w:t xml:space="preserve"> </w:t>
      </w:r>
      <w:r w:rsidRPr="004C4A63">
        <w:rPr>
          <w:color w:val="000000" w:themeColor="text1"/>
          <w:sz w:val="26"/>
          <w:szCs w:val="26"/>
          <w:lang w:val="nb-NO"/>
        </w:rPr>
        <w:t xml:space="preserve">các </w:t>
      </w:r>
      <w:r w:rsidRPr="004C4A63">
        <w:rPr>
          <w:color w:val="000000" w:themeColor="text1"/>
          <w:sz w:val="26"/>
          <w:szCs w:val="26"/>
          <w:lang w:val="vi-VN"/>
        </w:rPr>
        <w:t>thủ tục hành chính</w:t>
      </w:r>
      <w:r w:rsidRPr="004C4A63">
        <w:rPr>
          <w:color w:val="000000" w:themeColor="text1"/>
          <w:sz w:val="26"/>
          <w:szCs w:val="26"/>
          <w:lang w:val="nb-NO"/>
        </w:rPr>
        <w:t xml:space="preserve">, tạo điều kiện thuận lợi cho nhà đầu tư </w:t>
      </w:r>
      <w:r w:rsidRPr="004C4A63">
        <w:rPr>
          <w:color w:val="000000" w:themeColor="text1"/>
          <w:sz w:val="26"/>
          <w:szCs w:val="26"/>
        </w:rPr>
        <w:t>đ</w:t>
      </w:r>
      <w:r w:rsidRPr="004C4A63">
        <w:rPr>
          <w:color w:val="000000" w:themeColor="text1"/>
          <w:sz w:val="26"/>
          <w:szCs w:val="26"/>
          <w:lang w:val="vi-VN"/>
        </w:rPr>
        <w:t xml:space="preserve">ối với </w:t>
      </w:r>
      <w:r w:rsidR="00E06BF6" w:rsidRPr="004C4A63">
        <w:rPr>
          <w:color w:val="000000" w:themeColor="text1"/>
          <w:sz w:val="26"/>
          <w:szCs w:val="26"/>
          <w:lang w:val="nb-NO"/>
        </w:rPr>
        <w:t xml:space="preserve">các công trình, </w:t>
      </w:r>
      <w:r w:rsidRPr="004C4A63">
        <w:rPr>
          <w:color w:val="000000" w:themeColor="text1"/>
          <w:sz w:val="26"/>
          <w:szCs w:val="26"/>
          <w:lang w:val="nb-NO"/>
        </w:rPr>
        <w:t xml:space="preserve">dự án sử dụng nguồn vốn ngoài ngân sách; đồng thời quản lý và </w:t>
      </w:r>
      <w:r w:rsidRPr="004C4A63">
        <w:rPr>
          <w:color w:val="000000" w:themeColor="text1"/>
          <w:sz w:val="26"/>
          <w:szCs w:val="26"/>
          <w:lang w:val="vi-VN"/>
        </w:rPr>
        <w:t xml:space="preserve">thực hiện tốt </w:t>
      </w:r>
      <w:r w:rsidRPr="004C4A63">
        <w:rPr>
          <w:color w:val="000000" w:themeColor="text1"/>
          <w:sz w:val="26"/>
          <w:szCs w:val="26"/>
          <w:lang w:val="nb-NO"/>
        </w:rPr>
        <w:t>công tác thu hồi, giao đất, cho thuê đất, chuyển mục đích sử dụng đất theo đúng quy hoạch, kế hoạch được duyệt</w:t>
      </w:r>
      <w:r w:rsidR="00AB0A4A" w:rsidRPr="004C4A63">
        <w:rPr>
          <w:color w:val="000000" w:themeColor="text1"/>
          <w:sz w:val="26"/>
          <w:szCs w:val="26"/>
          <w:lang w:val="vi-VN"/>
        </w:rPr>
        <w:t>.</w:t>
      </w:r>
    </w:p>
    <w:bookmarkEnd w:id="175"/>
    <w:p w:rsidR="002A1735" w:rsidRPr="004C4A63" w:rsidRDefault="002A1735" w:rsidP="00062E5B">
      <w:pPr>
        <w:widowControl w:val="0"/>
        <w:shd w:val="clear" w:color="auto" w:fill="FFFFFF"/>
        <w:spacing w:before="120" w:after="120"/>
        <w:ind w:firstLine="709"/>
        <w:jc w:val="both"/>
        <w:rPr>
          <w:color w:val="000000" w:themeColor="text1"/>
          <w:sz w:val="26"/>
          <w:szCs w:val="26"/>
        </w:rPr>
      </w:pPr>
      <w:r w:rsidRPr="004C4A63">
        <w:rPr>
          <w:color w:val="000000" w:themeColor="text1"/>
          <w:sz w:val="26"/>
          <w:szCs w:val="26"/>
          <w:lang w:val="vi-VN"/>
        </w:rPr>
        <w:t>- Đẩy mạnh công tác cải cách thủ tục hành chính theo hướng đơn giản, hiệu quả trong các thủ tục giao đất, chuyển mục đích sử dụng đất, thuê đất v.v…</w:t>
      </w:r>
    </w:p>
    <w:p w:rsidR="00126080" w:rsidRPr="004C4A63" w:rsidRDefault="0016244A" w:rsidP="00062E5B">
      <w:pPr>
        <w:pStyle w:val="Heading2"/>
        <w:keepNext w:val="0"/>
        <w:widowControl w:val="0"/>
        <w:ind w:firstLine="709"/>
        <w:jc w:val="both"/>
        <w:rPr>
          <w:bCs/>
          <w:color w:val="000000" w:themeColor="text1"/>
          <w:sz w:val="26"/>
          <w:szCs w:val="26"/>
          <w:lang w:val="pt-BR"/>
        </w:rPr>
      </w:pPr>
      <w:bookmarkStart w:id="176" w:name="_Toc85458922"/>
      <w:bookmarkStart w:id="177" w:name="_Hlk66133560"/>
      <w:bookmarkEnd w:id="173"/>
      <w:r w:rsidRPr="004C4A63">
        <w:rPr>
          <w:bCs/>
          <w:color w:val="000000" w:themeColor="text1"/>
          <w:sz w:val="26"/>
          <w:szCs w:val="26"/>
          <w:lang w:val="pt-BR"/>
        </w:rPr>
        <w:t>4</w:t>
      </w:r>
      <w:r w:rsidR="00A0373A" w:rsidRPr="004C4A63">
        <w:rPr>
          <w:bCs/>
          <w:color w:val="000000" w:themeColor="text1"/>
          <w:sz w:val="26"/>
          <w:szCs w:val="26"/>
          <w:lang w:val="pt-BR"/>
        </w:rPr>
        <w:t>.</w:t>
      </w:r>
      <w:r w:rsidR="002A1735" w:rsidRPr="004C4A63">
        <w:rPr>
          <w:bCs/>
          <w:color w:val="000000" w:themeColor="text1"/>
          <w:sz w:val="26"/>
          <w:szCs w:val="26"/>
          <w:lang w:val="pt-BR"/>
        </w:rPr>
        <w:t>2</w:t>
      </w:r>
      <w:r w:rsidR="00A0373A" w:rsidRPr="004C4A63">
        <w:rPr>
          <w:bCs/>
          <w:color w:val="000000" w:themeColor="text1"/>
          <w:sz w:val="26"/>
          <w:szCs w:val="26"/>
          <w:lang w:val="pt-BR"/>
        </w:rPr>
        <w:t xml:space="preserve">. </w:t>
      </w:r>
      <w:r w:rsidR="00CE775C" w:rsidRPr="004C4A63">
        <w:rPr>
          <w:bCs/>
          <w:color w:val="000000" w:themeColor="text1"/>
          <w:sz w:val="26"/>
          <w:szCs w:val="26"/>
          <w:lang w:val="pt-BR"/>
        </w:rPr>
        <w:t>G</w:t>
      </w:r>
      <w:r w:rsidRPr="004C4A63">
        <w:rPr>
          <w:bCs/>
          <w:color w:val="000000" w:themeColor="text1"/>
          <w:sz w:val="26"/>
          <w:szCs w:val="26"/>
          <w:lang w:val="pt-BR"/>
        </w:rPr>
        <w:t>iải pháp bảo vệ, cải tạo đất và bảo vệ môi trường</w:t>
      </w:r>
      <w:bookmarkEnd w:id="168"/>
      <w:bookmarkEnd w:id="169"/>
      <w:bookmarkEnd w:id="170"/>
      <w:bookmarkEnd w:id="176"/>
      <w:r w:rsidRPr="004C4A63">
        <w:rPr>
          <w:bCs/>
          <w:color w:val="000000" w:themeColor="text1"/>
          <w:sz w:val="26"/>
          <w:szCs w:val="26"/>
          <w:lang w:val="pt-BR"/>
        </w:rPr>
        <w:t xml:space="preserve"> </w:t>
      </w:r>
      <w:bookmarkEnd w:id="171"/>
    </w:p>
    <w:p w:rsidR="00E07C17" w:rsidRPr="004C4A63" w:rsidRDefault="00E07C17" w:rsidP="00062E5B">
      <w:pPr>
        <w:widowControl w:val="0"/>
        <w:shd w:val="clear" w:color="auto" w:fill="FFFFFF"/>
        <w:spacing w:before="120" w:after="120"/>
        <w:ind w:firstLine="709"/>
        <w:jc w:val="both"/>
        <w:rPr>
          <w:color w:val="000000" w:themeColor="text1"/>
          <w:sz w:val="26"/>
          <w:szCs w:val="26"/>
          <w:lang w:val="vi-VN"/>
        </w:rPr>
      </w:pPr>
      <w:bookmarkStart w:id="178" w:name="_Hlk66133570"/>
      <w:bookmarkStart w:id="179" w:name="_Hlk60881704"/>
      <w:bookmarkEnd w:id="177"/>
      <w:r w:rsidRPr="004C4A63">
        <w:rPr>
          <w:color w:val="000000" w:themeColor="text1"/>
          <w:sz w:val="26"/>
          <w:szCs w:val="26"/>
          <w:lang w:val="vi-VN"/>
        </w:rPr>
        <w:t xml:space="preserve">- Quản lý sử dụng đất theo đúng </w:t>
      </w:r>
      <w:r w:rsidR="00C06173" w:rsidRPr="004C4A63">
        <w:rPr>
          <w:color w:val="000000" w:themeColor="text1"/>
          <w:sz w:val="26"/>
          <w:szCs w:val="26"/>
        </w:rPr>
        <w:t xml:space="preserve">KHSDĐ </w:t>
      </w:r>
      <w:r w:rsidRPr="004C4A63">
        <w:rPr>
          <w:color w:val="000000" w:themeColor="text1"/>
          <w:sz w:val="26"/>
          <w:szCs w:val="26"/>
          <w:lang w:val="vi-VN"/>
        </w:rPr>
        <w:t xml:space="preserve">đã được duyệt; tổ chức quản lý, giám sát chặt chẽ quy hoạch phát triển các khu đô thị, khu công nghiệp, cụm công nghiệp, đất sản xuất kinh doanh phi nông nghiệp. </w:t>
      </w:r>
    </w:p>
    <w:p w:rsidR="00E07C17" w:rsidRPr="004C4A63" w:rsidRDefault="00E07C17" w:rsidP="00062E5B">
      <w:pPr>
        <w:widowControl w:val="0"/>
        <w:shd w:val="clear" w:color="auto" w:fill="FFFFFF"/>
        <w:spacing w:before="120" w:after="120"/>
        <w:ind w:firstLine="709"/>
        <w:jc w:val="both"/>
        <w:rPr>
          <w:color w:val="000000" w:themeColor="text1"/>
          <w:sz w:val="26"/>
          <w:szCs w:val="26"/>
          <w:lang w:val="vi-VN"/>
        </w:rPr>
      </w:pPr>
      <w:bookmarkStart w:id="180" w:name="_Hlk66133586"/>
      <w:bookmarkEnd w:id="178"/>
      <w:r w:rsidRPr="004C4A63">
        <w:rPr>
          <w:color w:val="000000" w:themeColor="text1"/>
          <w:sz w:val="26"/>
          <w:szCs w:val="26"/>
          <w:lang w:val="vi-VN"/>
        </w:rPr>
        <w:t xml:space="preserve">- Tăng cường công tác thanh tra, kiểm tra việc sử dụng đất đai theo quy hoạch, kế hoạch nhằm ngăn chặn kịp thời và xử lý nghiêm các trường hợp vi phạm, nhất là những </w:t>
      </w:r>
      <w:r w:rsidRPr="004C4A63">
        <w:rPr>
          <w:color w:val="000000" w:themeColor="text1"/>
          <w:sz w:val="26"/>
          <w:szCs w:val="26"/>
          <w:lang w:val="vi-VN"/>
        </w:rPr>
        <w:lastRenderedPageBreak/>
        <w:t>trường hợp chuyển đổi mục đích sử dụng đất nông nghiệp trái phép; xử lý các trường hợp đã được giao đất, cho thuê đất nhưng không sử dụng hoặc sử dụng sai mục đích</w:t>
      </w:r>
      <w:r w:rsidR="004E3665" w:rsidRPr="004C4A63">
        <w:rPr>
          <w:color w:val="000000" w:themeColor="text1"/>
          <w:sz w:val="26"/>
          <w:szCs w:val="26"/>
        </w:rPr>
        <w:t>.</w:t>
      </w:r>
      <w:r w:rsidRPr="004C4A63">
        <w:rPr>
          <w:color w:val="000000" w:themeColor="text1"/>
          <w:sz w:val="26"/>
          <w:szCs w:val="26"/>
          <w:lang w:val="vi-VN"/>
        </w:rPr>
        <w:t xml:space="preserve"> </w:t>
      </w:r>
    </w:p>
    <w:bookmarkEnd w:id="180"/>
    <w:p w:rsidR="00177CF3" w:rsidRPr="004C4A63" w:rsidRDefault="00022EBA" w:rsidP="00062E5B">
      <w:pPr>
        <w:widowControl w:val="0"/>
        <w:spacing w:before="120" w:after="120"/>
        <w:ind w:firstLine="709"/>
        <w:jc w:val="both"/>
        <w:rPr>
          <w:bCs/>
          <w:color w:val="000000" w:themeColor="text1"/>
          <w:sz w:val="26"/>
          <w:szCs w:val="26"/>
          <w:lang w:val="vi-VN"/>
        </w:rPr>
      </w:pPr>
      <w:r w:rsidRPr="004C4A63">
        <w:rPr>
          <w:color w:val="000000" w:themeColor="text1"/>
          <w:sz w:val="26"/>
          <w:szCs w:val="26"/>
          <w:lang w:val="nb-NO"/>
        </w:rPr>
        <w:t>-</w:t>
      </w:r>
      <w:r w:rsidR="00177CF3" w:rsidRPr="004C4A63">
        <w:rPr>
          <w:color w:val="000000" w:themeColor="text1"/>
          <w:sz w:val="26"/>
          <w:szCs w:val="26"/>
          <w:lang w:val="nb-NO"/>
        </w:rPr>
        <w:t xml:space="preserve"> </w:t>
      </w:r>
      <w:r w:rsidR="00881B41" w:rsidRPr="004C4A63">
        <w:rPr>
          <w:color w:val="000000" w:themeColor="text1"/>
          <w:sz w:val="26"/>
          <w:szCs w:val="26"/>
          <w:lang w:val="nb-NO"/>
        </w:rPr>
        <w:t>Ư</w:t>
      </w:r>
      <w:r w:rsidR="00177CF3" w:rsidRPr="004C4A63">
        <w:rPr>
          <w:color w:val="000000" w:themeColor="text1"/>
          <w:sz w:val="26"/>
          <w:szCs w:val="26"/>
          <w:lang w:val="vi-VN"/>
        </w:rPr>
        <w:t xml:space="preserve">u tiên phát triển các mô hình </w:t>
      </w:r>
      <w:r w:rsidR="00CB5AF5" w:rsidRPr="004C4A63">
        <w:rPr>
          <w:color w:val="000000" w:themeColor="text1"/>
          <w:sz w:val="26"/>
          <w:szCs w:val="26"/>
          <w:lang w:val="nb-NO"/>
        </w:rPr>
        <w:t>sản xuất nông nghiệp</w:t>
      </w:r>
      <w:r w:rsidR="00703D21" w:rsidRPr="004C4A63">
        <w:rPr>
          <w:color w:val="000000" w:themeColor="text1"/>
          <w:sz w:val="26"/>
          <w:szCs w:val="26"/>
          <w:lang w:val="nb-NO"/>
        </w:rPr>
        <w:t xml:space="preserve"> </w:t>
      </w:r>
      <w:r w:rsidR="00177CF3" w:rsidRPr="004C4A63">
        <w:rPr>
          <w:color w:val="000000" w:themeColor="text1"/>
          <w:sz w:val="26"/>
          <w:szCs w:val="26"/>
          <w:lang w:val="vi-VN"/>
        </w:rPr>
        <w:t xml:space="preserve">có hiệu quả kinh tế cao, tập trung vào các cây trồng chủ lực của </w:t>
      </w:r>
      <w:r w:rsidR="00D43870" w:rsidRPr="004C4A63">
        <w:rPr>
          <w:color w:val="000000" w:themeColor="text1"/>
          <w:sz w:val="26"/>
          <w:szCs w:val="26"/>
        </w:rPr>
        <w:t>huyện</w:t>
      </w:r>
      <w:r w:rsidR="00177CF3" w:rsidRPr="004C4A63">
        <w:rPr>
          <w:color w:val="000000" w:themeColor="text1"/>
          <w:sz w:val="26"/>
          <w:szCs w:val="26"/>
          <w:lang w:val="vi-VN"/>
        </w:rPr>
        <w:t xml:space="preserve"> Bên cạnh đó cần đẩy mạnh ứng dụng các tiến bộ </w:t>
      </w:r>
      <w:r w:rsidR="00703D21" w:rsidRPr="004C4A63">
        <w:rPr>
          <w:color w:val="000000" w:themeColor="text1"/>
          <w:sz w:val="26"/>
          <w:szCs w:val="26"/>
        </w:rPr>
        <w:t xml:space="preserve">KHKT </w:t>
      </w:r>
      <w:r w:rsidR="008E2999" w:rsidRPr="004C4A63">
        <w:rPr>
          <w:color w:val="000000" w:themeColor="text1"/>
          <w:sz w:val="26"/>
          <w:szCs w:val="26"/>
          <w:lang w:val="vi-VN"/>
        </w:rPr>
        <w:t>vào sản xuất</w:t>
      </w:r>
      <w:r w:rsidR="00C401E3" w:rsidRPr="004C4A63">
        <w:rPr>
          <w:color w:val="000000" w:themeColor="text1"/>
          <w:sz w:val="26"/>
          <w:szCs w:val="26"/>
          <w:lang w:val="vi-VN"/>
        </w:rPr>
        <w:t>, t</w:t>
      </w:r>
      <w:r w:rsidR="00177CF3" w:rsidRPr="004C4A63">
        <w:rPr>
          <w:color w:val="000000" w:themeColor="text1"/>
          <w:sz w:val="26"/>
          <w:szCs w:val="26"/>
          <w:lang w:val="vi-VN"/>
        </w:rPr>
        <w:t xml:space="preserve">ăng cường công tác đào tạo nâng cao trình độ chuyên môn và kinh nghiệm thực tế cho nông dân, đặc biệt là kỹ thuật và công nghệ </w:t>
      </w:r>
      <w:r w:rsidR="00703D21" w:rsidRPr="004C4A63">
        <w:rPr>
          <w:color w:val="000000" w:themeColor="text1"/>
          <w:sz w:val="26"/>
          <w:szCs w:val="26"/>
        </w:rPr>
        <w:t>SX</w:t>
      </w:r>
      <w:r w:rsidR="00177CF3" w:rsidRPr="004C4A63">
        <w:rPr>
          <w:color w:val="000000" w:themeColor="text1"/>
          <w:sz w:val="26"/>
          <w:szCs w:val="26"/>
          <w:lang w:val="vi-VN"/>
        </w:rPr>
        <w:t xml:space="preserve"> mới.</w:t>
      </w:r>
    </w:p>
    <w:p w:rsidR="00065F9A" w:rsidRPr="004C4A63" w:rsidRDefault="00022EBA" w:rsidP="00062E5B">
      <w:pPr>
        <w:widowControl w:val="0"/>
        <w:spacing w:before="120" w:after="120"/>
        <w:ind w:firstLine="720"/>
        <w:jc w:val="both"/>
        <w:rPr>
          <w:bCs/>
          <w:color w:val="000000" w:themeColor="text1"/>
          <w:sz w:val="26"/>
          <w:szCs w:val="26"/>
          <w:lang w:val="vi-VN"/>
        </w:rPr>
      </w:pPr>
      <w:bookmarkStart w:id="181" w:name="_Hlk66133604"/>
      <w:r w:rsidRPr="004C4A63">
        <w:rPr>
          <w:bCs/>
          <w:color w:val="000000" w:themeColor="text1"/>
          <w:sz w:val="26"/>
          <w:szCs w:val="26"/>
          <w:lang w:val="vi-VN"/>
        </w:rPr>
        <w:t>-</w:t>
      </w:r>
      <w:r w:rsidR="00177CF3" w:rsidRPr="004C4A63">
        <w:rPr>
          <w:bCs/>
          <w:color w:val="000000" w:themeColor="text1"/>
          <w:sz w:val="26"/>
          <w:szCs w:val="26"/>
          <w:lang w:val="vi-VN"/>
        </w:rPr>
        <w:t xml:space="preserve"> </w:t>
      </w:r>
      <w:r w:rsidR="008E2999" w:rsidRPr="004C4A63">
        <w:rPr>
          <w:bCs/>
          <w:color w:val="000000" w:themeColor="text1"/>
          <w:sz w:val="26"/>
          <w:szCs w:val="26"/>
          <w:lang w:val="vi-VN"/>
        </w:rPr>
        <w:t>C</w:t>
      </w:r>
      <w:r w:rsidR="00177CF3" w:rsidRPr="004C4A63">
        <w:rPr>
          <w:bCs/>
          <w:color w:val="000000" w:themeColor="text1"/>
          <w:sz w:val="26"/>
          <w:szCs w:val="26"/>
          <w:lang w:val="vi-VN"/>
        </w:rPr>
        <w:t>ó biện pháp thích hợp nhằm</w:t>
      </w:r>
      <w:r w:rsidR="00FA3DCA" w:rsidRPr="004C4A63">
        <w:rPr>
          <w:bCs/>
          <w:color w:val="000000" w:themeColor="text1"/>
          <w:sz w:val="26"/>
          <w:szCs w:val="26"/>
          <w:lang w:val="vi-VN"/>
        </w:rPr>
        <w:t xml:space="preserve"> khôi phục những khu vực đất </w:t>
      </w:r>
      <w:r w:rsidR="008E2999" w:rsidRPr="004C4A63">
        <w:rPr>
          <w:bCs/>
          <w:color w:val="000000" w:themeColor="text1"/>
          <w:sz w:val="26"/>
          <w:szCs w:val="26"/>
          <w:lang w:val="vi-VN"/>
        </w:rPr>
        <w:t xml:space="preserve">đã </w:t>
      </w:r>
      <w:r w:rsidR="00FA3DCA" w:rsidRPr="004C4A63">
        <w:rPr>
          <w:bCs/>
          <w:color w:val="000000" w:themeColor="text1"/>
          <w:sz w:val="26"/>
          <w:szCs w:val="26"/>
          <w:lang w:val="vi-VN"/>
        </w:rPr>
        <w:t xml:space="preserve">bị suy thoái; giảm </w:t>
      </w:r>
      <w:r w:rsidR="00C06173" w:rsidRPr="004C4A63">
        <w:rPr>
          <w:bCs/>
          <w:color w:val="000000" w:themeColor="text1"/>
          <w:sz w:val="26"/>
          <w:szCs w:val="26"/>
        </w:rPr>
        <w:t xml:space="preserve">thiểu </w:t>
      </w:r>
      <w:r w:rsidR="00FA3DCA" w:rsidRPr="004C4A63">
        <w:rPr>
          <w:bCs/>
          <w:color w:val="000000" w:themeColor="text1"/>
          <w:sz w:val="26"/>
          <w:szCs w:val="26"/>
          <w:lang w:val="vi-VN"/>
        </w:rPr>
        <w:t xml:space="preserve">các tác động </w:t>
      </w:r>
      <w:r w:rsidR="00C06173" w:rsidRPr="004C4A63">
        <w:rPr>
          <w:bCs/>
          <w:color w:val="000000" w:themeColor="text1"/>
          <w:sz w:val="26"/>
          <w:szCs w:val="26"/>
        </w:rPr>
        <w:t xml:space="preserve">làm </w:t>
      </w:r>
      <w:r w:rsidR="00FA3DCA" w:rsidRPr="004C4A63">
        <w:rPr>
          <w:bCs/>
          <w:color w:val="000000" w:themeColor="text1"/>
          <w:sz w:val="26"/>
          <w:szCs w:val="26"/>
          <w:lang w:val="vi-VN"/>
        </w:rPr>
        <w:t>ô nhiễm môi trường đấ</w:t>
      </w:r>
      <w:r w:rsidR="00065F9A" w:rsidRPr="004C4A63">
        <w:rPr>
          <w:bCs/>
          <w:color w:val="000000" w:themeColor="text1"/>
          <w:sz w:val="26"/>
          <w:szCs w:val="26"/>
          <w:lang w:val="vi-VN"/>
        </w:rPr>
        <w:t>t; tăng cường quản lý việc thực hiện đánh giá tác động môi trường</w:t>
      </w:r>
      <w:r w:rsidR="00E466E2" w:rsidRPr="004C4A63">
        <w:rPr>
          <w:bCs/>
          <w:color w:val="000000" w:themeColor="text1"/>
          <w:sz w:val="26"/>
          <w:szCs w:val="26"/>
          <w:lang w:val="vi-VN"/>
        </w:rPr>
        <w:t>, cam kết bảo vệ môi trường</w:t>
      </w:r>
      <w:r w:rsidR="00065F9A" w:rsidRPr="004C4A63">
        <w:rPr>
          <w:bCs/>
          <w:color w:val="000000" w:themeColor="text1"/>
          <w:sz w:val="26"/>
          <w:szCs w:val="26"/>
          <w:lang w:val="vi-VN"/>
        </w:rPr>
        <w:t xml:space="preserve"> đối với các dự án đầu tư trên địa bàn </w:t>
      </w:r>
      <w:r w:rsidR="00D43870" w:rsidRPr="004C4A63">
        <w:rPr>
          <w:bCs/>
          <w:color w:val="000000" w:themeColor="text1"/>
          <w:sz w:val="26"/>
          <w:szCs w:val="26"/>
        </w:rPr>
        <w:t>huyện</w:t>
      </w:r>
      <w:r w:rsidR="00065F9A" w:rsidRPr="004C4A63">
        <w:rPr>
          <w:bCs/>
          <w:color w:val="000000" w:themeColor="text1"/>
          <w:sz w:val="26"/>
          <w:szCs w:val="26"/>
          <w:lang w:val="vi-VN"/>
        </w:rPr>
        <w:t>, thường xuyên kiểm tra giám sát hoạt động bảo vệ môi trường của các cơ sở sản xuất kinh doanh, nhằm góp phần bảo vệ môi trường sinh thái.</w:t>
      </w:r>
    </w:p>
    <w:bookmarkEnd w:id="181"/>
    <w:p w:rsidR="00022EBA" w:rsidRPr="004C4A63" w:rsidRDefault="00022EBA" w:rsidP="00062E5B">
      <w:pPr>
        <w:widowControl w:val="0"/>
        <w:spacing w:before="120" w:after="120"/>
        <w:ind w:firstLine="720"/>
        <w:jc w:val="both"/>
        <w:rPr>
          <w:color w:val="000000" w:themeColor="text1"/>
          <w:sz w:val="26"/>
          <w:szCs w:val="26"/>
        </w:rPr>
      </w:pPr>
      <w:r w:rsidRPr="004C4A63">
        <w:rPr>
          <w:color w:val="000000" w:themeColor="text1"/>
          <w:sz w:val="26"/>
          <w:szCs w:val="26"/>
          <w:lang w:val="vi-VN"/>
        </w:rPr>
        <w:t xml:space="preserve">- </w:t>
      </w:r>
      <w:r w:rsidR="00C06173" w:rsidRPr="004C4A63">
        <w:rPr>
          <w:color w:val="000000" w:themeColor="text1"/>
          <w:sz w:val="26"/>
          <w:szCs w:val="26"/>
        </w:rPr>
        <w:t>Ư</w:t>
      </w:r>
      <w:r w:rsidR="00881B41" w:rsidRPr="004C4A63">
        <w:rPr>
          <w:color w:val="000000" w:themeColor="text1"/>
          <w:sz w:val="26"/>
          <w:szCs w:val="26"/>
        </w:rPr>
        <w:t xml:space="preserve">u tiên phát triển </w:t>
      </w:r>
      <w:r w:rsidRPr="004C4A63">
        <w:rPr>
          <w:color w:val="000000" w:themeColor="text1"/>
          <w:sz w:val="26"/>
          <w:szCs w:val="26"/>
          <w:lang w:val="vi-VN"/>
        </w:rPr>
        <w:t xml:space="preserve">những ngành công nghiệp </w:t>
      </w:r>
      <w:r w:rsidR="00E466E2" w:rsidRPr="004C4A63">
        <w:rPr>
          <w:color w:val="000000" w:themeColor="text1"/>
          <w:sz w:val="26"/>
          <w:szCs w:val="26"/>
          <w:lang w:val="vi-VN"/>
        </w:rPr>
        <w:t>sử dụng</w:t>
      </w:r>
      <w:r w:rsidRPr="004C4A63">
        <w:rPr>
          <w:color w:val="000000" w:themeColor="text1"/>
          <w:sz w:val="26"/>
          <w:szCs w:val="26"/>
          <w:lang w:val="vi-VN"/>
        </w:rPr>
        <w:t xml:space="preserve"> công nghệ cao, kỹ thuật sản xuất mới, giá trị gia tăng</w:t>
      </w:r>
      <w:r w:rsidR="00065F9A" w:rsidRPr="004C4A63">
        <w:rPr>
          <w:color w:val="000000" w:themeColor="text1"/>
          <w:sz w:val="26"/>
          <w:szCs w:val="26"/>
          <w:lang w:val="vi-VN"/>
        </w:rPr>
        <w:t xml:space="preserve"> lớn, thân thiện với môi trường; </w:t>
      </w:r>
      <w:r w:rsidRPr="004C4A63">
        <w:rPr>
          <w:color w:val="000000" w:themeColor="text1"/>
          <w:sz w:val="26"/>
          <w:szCs w:val="26"/>
          <w:lang w:val="vi-VN"/>
        </w:rPr>
        <w:t>các ngành công nghiệp chuyên sâu, ứng dụng khoa học kỹ thuật, công nghệ cao</w:t>
      </w:r>
      <w:bookmarkEnd w:id="179"/>
      <w:r w:rsidR="004E3665" w:rsidRPr="004C4A63">
        <w:rPr>
          <w:color w:val="000000" w:themeColor="text1"/>
          <w:sz w:val="26"/>
          <w:szCs w:val="26"/>
        </w:rPr>
        <w:t>.</w:t>
      </w:r>
    </w:p>
    <w:p w:rsidR="003C2388" w:rsidRPr="004C4A63" w:rsidRDefault="003C2388" w:rsidP="00062E5B">
      <w:pPr>
        <w:pStyle w:val="Heading2"/>
        <w:keepNext w:val="0"/>
        <w:widowControl w:val="0"/>
        <w:ind w:firstLine="720"/>
        <w:jc w:val="both"/>
        <w:rPr>
          <w:bCs/>
          <w:color w:val="000000" w:themeColor="text1"/>
          <w:sz w:val="26"/>
          <w:szCs w:val="26"/>
          <w:lang w:val="pt-BR"/>
        </w:rPr>
      </w:pPr>
      <w:bookmarkStart w:id="182" w:name="_Toc407778452"/>
      <w:bookmarkStart w:id="183" w:name="_Toc414827036"/>
      <w:bookmarkStart w:id="184" w:name="_Toc417370012"/>
      <w:bookmarkStart w:id="185" w:name="_Toc442126893"/>
      <w:bookmarkStart w:id="186" w:name="_Toc468279073"/>
      <w:bookmarkStart w:id="187" w:name="_Toc468279197"/>
      <w:bookmarkStart w:id="188" w:name="_Toc474243657"/>
      <w:bookmarkStart w:id="189" w:name="_Toc500831421"/>
      <w:bookmarkStart w:id="190" w:name="_Toc500923930"/>
      <w:bookmarkStart w:id="191" w:name="_Toc504055319"/>
      <w:bookmarkStart w:id="192" w:name="_Toc2843620"/>
      <w:bookmarkStart w:id="193" w:name="_Toc85458923"/>
      <w:bookmarkStart w:id="194" w:name="_Hlk66133615"/>
      <w:bookmarkStart w:id="195" w:name="_Toc405207069"/>
      <w:bookmarkStart w:id="196" w:name="_Toc405331129"/>
      <w:bookmarkStart w:id="197" w:name="_Toc412265488"/>
      <w:bookmarkStart w:id="198" w:name="_Toc412528345"/>
      <w:bookmarkStart w:id="199" w:name="_Toc465168613"/>
      <w:bookmarkStart w:id="200" w:name="_Toc475797003"/>
      <w:r w:rsidRPr="004C4A63">
        <w:rPr>
          <w:bCs/>
          <w:color w:val="000000" w:themeColor="text1"/>
          <w:sz w:val="26"/>
          <w:szCs w:val="26"/>
          <w:lang w:val="pt-BR"/>
        </w:rPr>
        <w:t>4.</w:t>
      </w:r>
      <w:r w:rsidR="002A1735" w:rsidRPr="004C4A63">
        <w:rPr>
          <w:bCs/>
          <w:color w:val="000000" w:themeColor="text1"/>
          <w:sz w:val="26"/>
          <w:szCs w:val="26"/>
          <w:lang w:val="pt-BR"/>
        </w:rPr>
        <w:t>3</w:t>
      </w:r>
      <w:r w:rsidRPr="004C4A63">
        <w:rPr>
          <w:bCs/>
          <w:color w:val="000000" w:themeColor="text1"/>
          <w:sz w:val="26"/>
          <w:szCs w:val="26"/>
          <w:lang w:val="pt-BR"/>
        </w:rPr>
        <w:t xml:space="preserve">. Giải pháp </w:t>
      </w:r>
      <w:bookmarkEnd w:id="182"/>
      <w:bookmarkEnd w:id="183"/>
      <w:bookmarkEnd w:id="184"/>
      <w:bookmarkEnd w:id="185"/>
      <w:bookmarkEnd w:id="186"/>
      <w:bookmarkEnd w:id="187"/>
      <w:bookmarkEnd w:id="188"/>
      <w:bookmarkEnd w:id="189"/>
      <w:bookmarkEnd w:id="190"/>
      <w:bookmarkEnd w:id="191"/>
      <w:r w:rsidRPr="004C4A63">
        <w:rPr>
          <w:bCs/>
          <w:color w:val="000000" w:themeColor="text1"/>
          <w:sz w:val="26"/>
          <w:szCs w:val="26"/>
          <w:lang w:val="pt-BR"/>
        </w:rPr>
        <w:t>tuyên truyền chính sách pháp luật</w:t>
      </w:r>
      <w:bookmarkEnd w:id="192"/>
      <w:bookmarkEnd w:id="193"/>
    </w:p>
    <w:p w:rsidR="003C2388" w:rsidRPr="004C4A63" w:rsidRDefault="003C2388" w:rsidP="00062E5B">
      <w:pPr>
        <w:widowControl w:val="0"/>
        <w:shd w:val="clear" w:color="auto" w:fill="FFFFFF"/>
        <w:spacing w:before="120" w:after="120"/>
        <w:ind w:firstLine="720"/>
        <w:jc w:val="both"/>
        <w:rPr>
          <w:color w:val="000000" w:themeColor="text1"/>
          <w:sz w:val="26"/>
          <w:szCs w:val="26"/>
          <w:lang w:val="vi-VN"/>
        </w:rPr>
      </w:pPr>
      <w:bookmarkStart w:id="201" w:name="_Hlk66133653"/>
      <w:bookmarkEnd w:id="194"/>
      <w:r w:rsidRPr="004C4A63">
        <w:rPr>
          <w:color w:val="000000" w:themeColor="text1"/>
          <w:sz w:val="26"/>
          <w:szCs w:val="26"/>
          <w:lang w:val="vi-VN"/>
        </w:rPr>
        <w:t xml:space="preserve">- Tăng cường công tác tuyên truyền pháp luật về đất đai và các quy định về quy hoạch, kế hoạch sử dụng đất để người dân sử dụng đất đúng mục đích, tiết kiệm, có hiệu quả, bảo vệ môi trường </w:t>
      </w:r>
      <w:r w:rsidRPr="004C4A63">
        <w:rPr>
          <w:color w:val="000000" w:themeColor="text1"/>
          <w:sz w:val="26"/>
          <w:szCs w:val="26"/>
        </w:rPr>
        <w:t>sinh thái</w:t>
      </w:r>
      <w:r w:rsidRPr="004C4A63">
        <w:rPr>
          <w:color w:val="000000" w:themeColor="text1"/>
          <w:sz w:val="26"/>
          <w:szCs w:val="26"/>
          <w:lang w:val="vi-VN"/>
        </w:rPr>
        <w:t>.</w:t>
      </w:r>
    </w:p>
    <w:p w:rsidR="003C2388" w:rsidRPr="004C4A63" w:rsidRDefault="003C2388" w:rsidP="00062E5B">
      <w:pPr>
        <w:widowControl w:val="0"/>
        <w:shd w:val="clear" w:color="auto" w:fill="FFFFFF"/>
        <w:spacing w:before="120" w:after="120"/>
        <w:ind w:firstLine="720"/>
        <w:jc w:val="both"/>
        <w:rPr>
          <w:color w:val="000000" w:themeColor="text1"/>
          <w:sz w:val="26"/>
          <w:szCs w:val="26"/>
          <w:lang w:val="vi-VN"/>
        </w:rPr>
      </w:pPr>
      <w:bookmarkStart w:id="202" w:name="_Hlk66133640"/>
      <w:bookmarkEnd w:id="201"/>
      <w:r w:rsidRPr="004C4A63">
        <w:rPr>
          <w:color w:val="000000" w:themeColor="text1"/>
          <w:sz w:val="26"/>
          <w:szCs w:val="26"/>
          <w:lang w:val="vi-VN"/>
        </w:rPr>
        <w:t>- Có chính sách bồi thường, hỗ trợ phù hợp và đẩy mạnh công tác vận động, tuyên truyền khi thực hiện dự án thu hồi, bồi thường đất đai để người dân thuộc đối tượng thu hồi đất đồng tình thực hiện</w:t>
      </w:r>
      <w:r w:rsidR="001646FB" w:rsidRPr="004C4A63">
        <w:rPr>
          <w:color w:val="000000" w:themeColor="text1"/>
          <w:sz w:val="26"/>
          <w:szCs w:val="26"/>
        </w:rPr>
        <w:t>,</w:t>
      </w:r>
      <w:r w:rsidRPr="004C4A63">
        <w:rPr>
          <w:color w:val="000000" w:themeColor="text1"/>
          <w:sz w:val="26"/>
          <w:szCs w:val="26"/>
          <w:lang w:val="vi-VN"/>
        </w:rPr>
        <w:t xml:space="preserve"> tạo điều kiện thuận lợi cho công tác thu hồi đất, giải phóng mặt bằng.</w:t>
      </w:r>
    </w:p>
    <w:p w:rsidR="002A1735" w:rsidRPr="004C4A63" w:rsidRDefault="002A1735" w:rsidP="00062E5B">
      <w:pPr>
        <w:widowControl w:val="0"/>
        <w:spacing w:before="120" w:after="120"/>
        <w:ind w:firstLine="720"/>
        <w:jc w:val="both"/>
        <w:rPr>
          <w:color w:val="000000" w:themeColor="text1"/>
          <w:sz w:val="26"/>
          <w:szCs w:val="26"/>
          <w:lang w:val="vi-VN"/>
        </w:rPr>
      </w:pPr>
      <w:bookmarkStart w:id="203" w:name="_Hlk66133664"/>
      <w:bookmarkEnd w:id="202"/>
      <w:r w:rsidRPr="004C4A63">
        <w:rPr>
          <w:color w:val="000000" w:themeColor="text1"/>
          <w:sz w:val="26"/>
          <w:szCs w:val="26"/>
          <w:lang w:val="vi-VN"/>
        </w:rPr>
        <w:t>- Đối với các khu vực cho phép người dân chuyển mục đích sử dụng đất, địa phương sẽ tăng cường việc phổ biến, hướng dẫn các quy định pháp luật về đất đai để người dân hiểu rõ và thực hiện theo đúng kế hoạch sử dụng đất đã được duyệt.</w:t>
      </w:r>
    </w:p>
    <w:p w:rsidR="003C2388" w:rsidRPr="004C4A63" w:rsidRDefault="003C2388" w:rsidP="00062E5B">
      <w:pPr>
        <w:pStyle w:val="Heading2"/>
        <w:keepNext w:val="0"/>
        <w:widowControl w:val="0"/>
        <w:ind w:firstLine="720"/>
        <w:jc w:val="both"/>
        <w:rPr>
          <w:bCs/>
          <w:color w:val="000000" w:themeColor="text1"/>
          <w:sz w:val="26"/>
          <w:szCs w:val="26"/>
          <w:lang w:val="pt-BR"/>
        </w:rPr>
      </w:pPr>
      <w:bookmarkStart w:id="204" w:name="_Toc2843621"/>
      <w:bookmarkStart w:id="205" w:name="_Toc85458924"/>
      <w:bookmarkEnd w:id="203"/>
      <w:r w:rsidRPr="004C4A63">
        <w:rPr>
          <w:bCs/>
          <w:color w:val="000000" w:themeColor="text1"/>
          <w:sz w:val="26"/>
          <w:szCs w:val="26"/>
          <w:lang w:val="pt-BR"/>
        </w:rPr>
        <w:t>4.</w:t>
      </w:r>
      <w:r w:rsidR="002A1735" w:rsidRPr="004C4A63">
        <w:rPr>
          <w:bCs/>
          <w:color w:val="000000" w:themeColor="text1"/>
          <w:sz w:val="26"/>
          <w:szCs w:val="26"/>
          <w:lang w:val="pt-BR"/>
        </w:rPr>
        <w:t>4</w:t>
      </w:r>
      <w:r w:rsidRPr="004C4A63">
        <w:rPr>
          <w:bCs/>
          <w:color w:val="000000" w:themeColor="text1"/>
          <w:sz w:val="26"/>
          <w:szCs w:val="26"/>
          <w:lang w:val="pt-BR"/>
        </w:rPr>
        <w:t>. Giải pháp về nguồn lực và vốn đầu tư</w:t>
      </w:r>
      <w:bookmarkEnd w:id="204"/>
      <w:bookmarkEnd w:id="205"/>
    </w:p>
    <w:p w:rsidR="003C2388" w:rsidRPr="004C4A63" w:rsidRDefault="003C2388" w:rsidP="00062E5B">
      <w:pPr>
        <w:widowControl w:val="0"/>
        <w:shd w:val="clear" w:color="auto" w:fill="FFFFFF"/>
        <w:spacing w:before="120" w:after="120"/>
        <w:ind w:firstLine="720"/>
        <w:jc w:val="both"/>
        <w:rPr>
          <w:color w:val="000000" w:themeColor="text1"/>
          <w:sz w:val="26"/>
          <w:szCs w:val="26"/>
          <w:lang w:val="vi-VN"/>
        </w:rPr>
      </w:pPr>
      <w:r w:rsidRPr="004C4A63">
        <w:rPr>
          <w:color w:val="000000" w:themeColor="text1"/>
          <w:sz w:val="26"/>
          <w:szCs w:val="26"/>
          <w:lang w:val="vi-VN"/>
        </w:rPr>
        <w:t>Để thực hiện có hiệu quả các chỉ tiêu sử dụng đất trong năm kế hoạch, cần có các giải pháp để thu hút nguồn lực và nguồn vốn đầu tư như sau:</w:t>
      </w:r>
    </w:p>
    <w:p w:rsidR="003C2388" w:rsidRPr="004C4A63" w:rsidRDefault="003C2388" w:rsidP="00062E5B">
      <w:pPr>
        <w:widowControl w:val="0"/>
        <w:shd w:val="clear" w:color="auto" w:fill="FFFFFF"/>
        <w:spacing w:before="120" w:after="120"/>
        <w:ind w:firstLine="720"/>
        <w:jc w:val="both"/>
        <w:rPr>
          <w:color w:val="000000" w:themeColor="text1"/>
          <w:sz w:val="26"/>
          <w:szCs w:val="26"/>
          <w:lang w:val="vi-VN"/>
        </w:rPr>
      </w:pPr>
      <w:bookmarkStart w:id="206" w:name="_Hlk66133678"/>
      <w:r w:rsidRPr="004C4A63">
        <w:rPr>
          <w:color w:val="000000" w:themeColor="text1"/>
          <w:sz w:val="26"/>
          <w:szCs w:val="26"/>
          <w:lang w:val="vi-VN"/>
        </w:rPr>
        <w:t xml:space="preserve">- Tạo điều kiện thuận lợi kêu gọi các nhà đầu tư tham gia thực hiện các dự án, công trình trong kế hoạch sử dụng đất nhằm thúc đẩy phát triển kinh kế - xã hội của </w:t>
      </w:r>
      <w:r w:rsidR="00D43870" w:rsidRPr="004C4A63">
        <w:rPr>
          <w:color w:val="000000" w:themeColor="text1"/>
          <w:sz w:val="26"/>
          <w:szCs w:val="26"/>
        </w:rPr>
        <w:t>huyện</w:t>
      </w:r>
      <w:r w:rsidRPr="004C4A63">
        <w:rPr>
          <w:color w:val="000000" w:themeColor="text1"/>
          <w:sz w:val="26"/>
          <w:szCs w:val="26"/>
          <w:lang w:val="vi-VN"/>
        </w:rPr>
        <w:t>;</w:t>
      </w:r>
    </w:p>
    <w:bookmarkEnd w:id="206"/>
    <w:p w:rsidR="00A94BA1" w:rsidRPr="004C4A63" w:rsidRDefault="00A94BA1" w:rsidP="00062E5B">
      <w:pPr>
        <w:widowControl w:val="0"/>
        <w:spacing w:before="120" w:after="120"/>
        <w:ind w:firstLine="720"/>
        <w:jc w:val="both"/>
        <w:rPr>
          <w:color w:val="000000" w:themeColor="text1"/>
          <w:sz w:val="26"/>
          <w:szCs w:val="26"/>
          <w:lang w:val="nb-NO"/>
        </w:rPr>
      </w:pPr>
      <w:r w:rsidRPr="004C4A63">
        <w:rPr>
          <w:color w:val="000000" w:themeColor="text1"/>
          <w:sz w:val="26"/>
          <w:szCs w:val="26"/>
          <w:lang w:val="nb-NO"/>
        </w:rPr>
        <w:t xml:space="preserve">- </w:t>
      </w:r>
      <w:r w:rsidRPr="004C4A63">
        <w:rPr>
          <w:color w:val="000000" w:themeColor="text1"/>
          <w:sz w:val="26"/>
          <w:szCs w:val="26"/>
          <w:lang w:val="vi-VN"/>
        </w:rPr>
        <w:t xml:space="preserve">Tăng cường đầu tư cho công tác đào tạo nguồn nhân lực </w:t>
      </w:r>
      <w:r w:rsidRPr="004C4A63">
        <w:rPr>
          <w:color w:val="000000" w:themeColor="text1"/>
          <w:sz w:val="26"/>
          <w:szCs w:val="26"/>
        </w:rPr>
        <w:t xml:space="preserve">về </w:t>
      </w:r>
      <w:r w:rsidRPr="004C4A63">
        <w:rPr>
          <w:color w:val="000000" w:themeColor="text1"/>
          <w:sz w:val="26"/>
          <w:szCs w:val="26"/>
          <w:lang w:val="vi-VN"/>
        </w:rPr>
        <w:t>quản lý đất đai</w:t>
      </w:r>
      <w:r w:rsidRPr="004C4A63">
        <w:rPr>
          <w:color w:val="000000" w:themeColor="text1"/>
          <w:sz w:val="26"/>
          <w:szCs w:val="26"/>
        </w:rPr>
        <w:t>;</w:t>
      </w:r>
      <w:r w:rsidRPr="004C4A63">
        <w:rPr>
          <w:color w:val="000000" w:themeColor="text1"/>
          <w:sz w:val="26"/>
          <w:szCs w:val="26"/>
          <w:lang w:val="vi-VN"/>
        </w:rPr>
        <w:t xml:space="preserve"> </w:t>
      </w:r>
      <w:r w:rsidRPr="004C4A63">
        <w:rPr>
          <w:color w:val="000000" w:themeColor="text1"/>
          <w:sz w:val="26"/>
          <w:szCs w:val="26"/>
          <w:lang w:val="nb-NO"/>
        </w:rPr>
        <w:t>thực hiện tốt</w:t>
      </w:r>
      <w:r w:rsidRPr="004C4A63">
        <w:rPr>
          <w:color w:val="000000" w:themeColor="text1"/>
          <w:sz w:val="26"/>
          <w:szCs w:val="26"/>
          <w:lang w:val="vi-VN"/>
        </w:rPr>
        <w:t xml:space="preserve"> chính sách về bồi thường</w:t>
      </w:r>
      <w:r w:rsidRPr="004C4A63">
        <w:rPr>
          <w:color w:val="000000" w:themeColor="text1"/>
          <w:sz w:val="26"/>
          <w:szCs w:val="26"/>
        </w:rPr>
        <w:t>,</w:t>
      </w:r>
      <w:r w:rsidRPr="004C4A63">
        <w:rPr>
          <w:color w:val="000000" w:themeColor="text1"/>
          <w:sz w:val="26"/>
          <w:szCs w:val="26"/>
          <w:lang w:val="vi-VN"/>
        </w:rPr>
        <w:t xml:space="preserve"> hỗ trợ tái định cư</w:t>
      </w:r>
      <w:r w:rsidRPr="004C4A63">
        <w:rPr>
          <w:color w:val="000000" w:themeColor="text1"/>
          <w:sz w:val="26"/>
          <w:szCs w:val="26"/>
        </w:rPr>
        <w:t xml:space="preserve"> và </w:t>
      </w:r>
      <w:r w:rsidRPr="004C4A63">
        <w:rPr>
          <w:color w:val="000000" w:themeColor="text1"/>
          <w:sz w:val="26"/>
          <w:szCs w:val="26"/>
          <w:lang w:val="vi-VN"/>
        </w:rPr>
        <w:t>đào tạo ngành nghề cho những người bị thiếu đất hoặc mất đất sản xuất nông nghiệp.</w:t>
      </w:r>
    </w:p>
    <w:p w:rsidR="003C2388" w:rsidRPr="004C4A63" w:rsidRDefault="003C2388" w:rsidP="00062E5B">
      <w:pPr>
        <w:widowControl w:val="0"/>
        <w:shd w:val="clear" w:color="auto" w:fill="FFFFFF"/>
        <w:spacing w:before="120" w:after="120"/>
        <w:ind w:firstLine="720"/>
        <w:jc w:val="both"/>
        <w:rPr>
          <w:color w:val="000000" w:themeColor="text1"/>
          <w:sz w:val="26"/>
          <w:szCs w:val="26"/>
          <w:lang w:val="vi-VN"/>
        </w:rPr>
      </w:pPr>
      <w:r w:rsidRPr="004C4A63">
        <w:rPr>
          <w:color w:val="000000" w:themeColor="text1"/>
          <w:sz w:val="26"/>
          <w:szCs w:val="26"/>
          <w:lang w:val="vi-VN"/>
        </w:rPr>
        <w:t xml:space="preserve">- Ngoài việc huy động vốn từ ngân sách, cần phải tranh thủ nguồn vốn đầu tư từ các doanh nghiệp nhằm thực hiện các công trình trọng điểm của </w:t>
      </w:r>
      <w:r w:rsidR="00D43870" w:rsidRPr="004C4A63">
        <w:rPr>
          <w:color w:val="000000" w:themeColor="text1"/>
          <w:sz w:val="26"/>
          <w:szCs w:val="26"/>
        </w:rPr>
        <w:t>huyện</w:t>
      </w:r>
      <w:r w:rsidRPr="004C4A63">
        <w:rPr>
          <w:color w:val="000000" w:themeColor="text1"/>
          <w:sz w:val="26"/>
          <w:szCs w:val="26"/>
          <w:lang w:val="vi-VN"/>
        </w:rPr>
        <w:t>; đẩy mạnh thực hiện chủ trương xã hội hóa trong các ngành, lĩnh vực để mời gọi đầu tư đúng theo quy định của pháp luật;</w:t>
      </w:r>
    </w:p>
    <w:p w:rsidR="003C2388" w:rsidRPr="004C4A63" w:rsidRDefault="003C2388" w:rsidP="00062E5B">
      <w:pPr>
        <w:widowControl w:val="0"/>
        <w:shd w:val="clear" w:color="auto" w:fill="FFFFFF"/>
        <w:spacing w:before="120" w:after="120"/>
        <w:ind w:firstLine="720"/>
        <w:jc w:val="both"/>
        <w:rPr>
          <w:color w:val="000000" w:themeColor="text1"/>
          <w:sz w:val="26"/>
          <w:szCs w:val="26"/>
          <w:lang w:val="vi-VN"/>
        </w:rPr>
      </w:pPr>
      <w:bookmarkStart w:id="207" w:name="_Hlk66133700"/>
      <w:r w:rsidRPr="004C4A63">
        <w:rPr>
          <w:color w:val="000000" w:themeColor="text1"/>
          <w:sz w:val="26"/>
          <w:szCs w:val="26"/>
          <w:lang w:val="vi-VN"/>
        </w:rPr>
        <w:t xml:space="preserve">- Tăng cường các nguồn thu từ đất thông qua giao đất, cho thuê đất, chuyển mục đích sử dụng đất, đặc biệt là dành quỹ đất thích hợp cho đấu giá quyền sử dụng đất để tạo vốn </w:t>
      </w:r>
      <w:r w:rsidR="00E311FC" w:rsidRPr="004C4A63">
        <w:rPr>
          <w:color w:val="000000" w:themeColor="text1"/>
          <w:sz w:val="26"/>
          <w:szCs w:val="26"/>
          <w:lang w:val="vi-VN"/>
        </w:rPr>
        <w:t>XD</w:t>
      </w:r>
      <w:r w:rsidRPr="004C4A63">
        <w:rPr>
          <w:color w:val="000000" w:themeColor="text1"/>
          <w:sz w:val="26"/>
          <w:szCs w:val="26"/>
          <w:lang w:val="vi-VN"/>
        </w:rPr>
        <w:t xml:space="preserve"> cơ sở hạ tầng và phục vụ công tác quản lý đất đai của </w:t>
      </w:r>
      <w:r w:rsidR="00D43870" w:rsidRPr="004C4A63">
        <w:rPr>
          <w:color w:val="000000" w:themeColor="text1"/>
          <w:sz w:val="26"/>
          <w:szCs w:val="26"/>
        </w:rPr>
        <w:t>huyện</w:t>
      </w:r>
      <w:r w:rsidRPr="004C4A63">
        <w:rPr>
          <w:color w:val="000000" w:themeColor="text1"/>
          <w:sz w:val="26"/>
          <w:szCs w:val="26"/>
          <w:lang w:val="vi-VN"/>
        </w:rPr>
        <w:t>.</w:t>
      </w:r>
    </w:p>
    <w:p w:rsidR="003C2388" w:rsidRPr="004C4A63" w:rsidRDefault="003C2388" w:rsidP="00062E5B">
      <w:pPr>
        <w:pStyle w:val="Heading2"/>
        <w:keepNext w:val="0"/>
        <w:widowControl w:val="0"/>
        <w:ind w:firstLine="720"/>
        <w:jc w:val="both"/>
        <w:rPr>
          <w:bCs/>
          <w:color w:val="000000" w:themeColor="text1"/>
          <w:sz w:val="26"/>
          <w:szCs w:val="26"/>
          <w:lang w:val="pt-BR"/>
        </w:rPr>
      </w:pPr>
      <w:bookmarkStart w:id="208" w:name="_Toc2843622"/>
      <w:bookmarkStart w:id="209" w:name="_Toc85458925"/>
      <w:bookmarkEnd w:id="207"/>
      <w:r w:rsidRPr="004C4A63">
        <w:rPr>
          <w:bCs/>
          <w:color w:val="000000" w:themeColor="text1"/>
          <w:sz w:val="26"/>
          <w:szCs w:val="26"/>
          <w:lang w:val="pt-BR"/>
        </w:rPr>
        <w:t>4.</w:t>
      </w:r>
      <w:r w:rsidR="002A1735" w:rsidRPr="004C4A63">
        <w:rPr>
          <w:bCs/>
          <w:color w:val="000000" w:themeColor="text1"/>
          <w:sz w:val="26"/>
          <w:szCs w:val="26"/>
          <w:lang w:val="pt-BR"/>
        </w:rPr>
        <w:t>5</w:t>
      </w:r>
      <w:r w:rsidRPr="004C4A63">
        <w:rPr>
          <w:bCs/>
          <w:color w:val="000000" w:themeColor="text1"/>
          <w:sz w:val="26"/>
          <w:szCs w:val="26"/>
          <w:lang w:val="pt-BR"/>
        </w:rPr>
        <w:t>. Giải pháp về bồi thường và giải phóng mặt bằng</w:t>
      </w:r>
      <w:bookmarkEnd w:id="208"/>
      <w:bookmarkEnd w:id="209"/>
    </w:p>
    <w:p w:rsidR="003C2388" w:rsidRPr="004C4A63" w:rsidRDefault="003C2388" w:rsidP="00062E5B">
      <w:pPr>
        <w:widowControl w:val="0"/>
        <w:shd w:val="clear" w:color="auto" w:fill="FFFFFF"/>
        <w:spacing w:before="120" w:after="120"/>
        <w:ind w:firstLine="720"/>
        <w:jc w:val="both"/>
        <w:rPr>
          <w:color w:val="000000" w:themeColor="text1"/>
          <w:sz w:val="26"/>
          <w:szCs w:val="26"/>
          <w:lang w:val="vi-VN"/>
        </w:rPr>
      </w:pPr>
      <w:r w:rsidRPr="004C4A63">
        <w:rPr>
          <w:color w:val="000000" w:themeColor="text1"/>
          <w:sz w:val="26"/>
          <w:szCs w:val="26"/>
          <w:lang w:val="vi-VN"/>
        </w:rPr>
        <w:lastRenderedPageBreak/>
        <w:t xml:space="preserve">Để nâng cao hiệu quả thực thi pháp luật bồi thường về đất khi Nhà nước thu hồi đất, cần thực hiện một số giải pháp đồng bộ sau: </w:t>
      </w:r>
    </w:p>
    <w:p w:rsidR="003C2388" w:rsidRPr="004C4A63" w:rsidRDefault="003C2388" w:rsidP="00062E5B">
      <w:pPr>
        <w:widowControl w:val="0"/>
        <w:shd w:val="clear" w:color="auto" w:fill="FFFFFF"/>
        <w:spacing w:before="120" w:after="120"/>
        <w:ind w:firstLine="720"/>
        <w:jc w:val="both"/>
        <w:rPr>
          <w:color w:val="000000" w:themeColor="text1"/>
          <w:sz w:val="26"/>
          <w:szCs w:val="26"/>
          <w:lang w:val="vi-VN"/>
        </w:rPr>
      </w:pPr>
      <w:bookmarkStart w:id="210" w:name="_Hlk66133720"/>
      <w:r w:rsidRPr="004C4A63">
        <w:rPr>
          <w:color w:val="000000" w:themeColor="text1"/>
          <w:sz w:val="26"/>
          <w:szCs w:val="26"/>
          <w:lang w:val="vi-VN"/>
        </w:rPr>
        <w:t>- Tăng cường công tác phối hợp tuyên truyền giữa các cấp, các ngành để vận động nhân dân chấp hành chủ trương thu hồi đất, hiểu rõ các quy định cụ thể về bồi thường, hỗ trợ và tái định cư.</w:t>
      </w:r>
    </w:p>
    <w:p w:rsidR="003C2388" w:rsidRPr="004C4A63" w:rsidRDefault="003C2388" w:rsidP="00062E5B">
      <w:pPr>
        <w:widowControl w:val="0"/>
        <w:shd w:val="clear" w:color="auto" w:fill="FFFFFF"/>
        <w:spacing w:before="120" w:after="120"/>
        <w:ind w:firstLine="720"/>
        <w:jc w:val="both"/>
        <w:rPr>
          <w:color w:val="000000" w:themeColor="text1"/>
          <w:sz w:val="26"/>
          <w:szCs w:val="26"/>
          <w:lang w:val="vi-VN"/>
        </w:rPr>
      </w:pPr>
      <w:r w:rsidRPr="004C4A63">
        <w:rPr>
          <w:color w:val="000000" w:themeColor="text1"/>
          <w:sz w:val="26"/>
          <w:szCs w:val="26"/>
          <w:lang w:val="vi-VN"/>
        </w:rPr>
        <w:t xml:space="preserve">- Quy định chặt chẽ hơn về thẩm quyền, mục đích thu hồi đất, có sự tham vấn ý kiến của các cơ quan chức năng và người bị thu hồi. </w:t>
      </w:r>
    </w:p>
    <w:p w:rsidR="003C2388" w:rsidRPr="004C4A63" w:rsidRDefault="003C2388" w:rsidP="00062E5B">
      <w:pPr>
        <w:widowControl w:val="0"/>
        <w:shd w:val="clear" w:color="auto" w:fill="FFFFFF"/>
        <w:spacing w:before="120" w:after="120"/>
        <w:ind w:firstLine="720"/>
        <w:jc w:val="both"/>
        <w:rPr>
          <w:color w:val="000000" w:themeColor="text1"/>
          <w:sz w:val="26"/>
          <w:szCs w:val="26"/>
          <w:lang w:val="vi-VN"/>
        </w:rPr>
      </w:pPr>
      <w:r w:rsidRPr="004C4A63">
        <w:rPr>
          <w:color w:val="000000" w:themeColor="text1"/>
          <w:sz w:val="26"/>
          <w:szCs w:val="26"/>
          <w:lang w:val="vi-VN"/>
        </w:rPr>
        <w:t>- Chuẩn bị tốt phương án đền bù, trên cơ sở tính toán đầy đủ lợi ích của Nhà nước, người bị thu hồi đất và người được hưởng lợi từ việc Nhà nước thu hồi đất. Những người bị di dời phải được tham vấn rõ ràng và được tham gia vào các chương trình lập kế hoạch và thực hiện dự án. Đảm bảo cho những người bị thu hồi đất có thể khôi phục lại hoặc cải thiện mức sống so với trước khi bị thu hồi đất.</w:t>
      </w:r>
    </w:p>
    <w:bookmarkEnd w:id="210"/>
    <w:p w:rsidR="003C2388" w:rsidRPr="004C4A63" w:rsidRDefault="003C2388" w:rsidP="00062E5B">
      <w:pPr>
        <w:widowControl w:val="0"/>
        <w:shd w:val="clear" w:color="auto" w:fill="FFFFFF"/>
        <w:spacing w:before="120" w:after="120"/>
        <w:ind w:firstLine="720"/>
        <w:jc w:val="both"/>
        <w:rPr>
          <w:color w:val="000000" w:themeColor="text1"/>
          <w:sz w:val="26"/>
          <w:szCs w:val="26"/>
          <w:lang w:val="vi-VN"/>
        </w:rPr>
      </w:pPr>
      <w:r w:rsidRPr="004C4A63">
        <w:rPr>
          <w:color w:val="000000" w:themeColor="text1"/>
          <w:sz w:val="26"/>
          <w:szCs w:val="26"/>
          <w:lang w:val="vi-VN"/>
        </w:rPr>
        <w:t xml:space="preserve">- Vận dụng tối đa chế độ, chính sách trong bồi thường, giải phóng mặt bằng để đảm bảo quyền lợi của người bị thu hồi đất. Khi </w:t>
      </w:r>
      <w:r w:rsidR="00E311FC" w:rsidRPr="004C4A63">
        <w:rPr>
          <w:color w:val="000000" w:themeColor="text1"/>
          <w:sz w:val="26"/>
          <w:szCs w:val="26"/>
          <w:lang w:val="vi-VN"/>
        </w:rPr>
        <w:t>XD</w:t>
      </w:r>
      <w:r w:rsidRPr="004C4A63">
        <w:rPr>
          <w:color w:val="000000" w:themeColor="text1"/>
          <w:sz w:val="26"/>
          <w:szCs w:val="26"/>
          <w:lang w:val="vi-VN"/>
        </w:rPr>
        <w:t xml:space="preserve"> bảng giá đất hàng năm, cần chú trọng đến yếu tố khả năng sinh lợi của từng khu vực, vị trí đất, đặc biệt là đối với đất nông nghiệp để xác định mức giá cho phù hợp với giá trị thực tế.</w:t>
      </w:r>
    </w:p>
    <w:p w:rsidR="003C2388" w:rsidRPr="004C4A63" w:rsidRDefault="003C2388" w:rsidP="00062E5B">
      <w:pPr>
        <w:widowControl w:val="0"/>
        <w:shd w:val="clear" w:color="auto" w:fill="FFFFFF"/>
        <w:spacing w:before="120" w:after="120"/>
        <w:ind w:firstLine="720"/>
        <w:jc w:val="both"/>
        <w:rPr>
          <w:color w:val="000000" w:themeColor="text1"/>
          <w:sz w:val="26"/>
          <w:szCs w:val="26"/>
          <w:lang w:val="vi-VN"/>
        </w:rPr>
      </w:pPr>
      <w:r w:rsidRPr="004C4A63">
        <w:rPr>
          <w:color w:val="000000" w:themeColor="text1"/>
          <w:sz w:val="26"/>
          <w:szCs w:val="26"/>
          <w:lang w:val="vi-VN"/>
        </w:rPr>
        <w:t>- Bố trí đủ, kịp thời kinh phí bồi thường, hỗ trợ để chi trả cho người bị thu hồi đất và giải quyết đơn thư khiếu nại, kiến nghị của người dân về bồi thường, giải phóng mặt bằng một cách kịp thời, nếu phát hiện các quy định chưa hợp lý cần kịp thời kiến nghị cấp thẩm quyền xem xét, điều chỉnh cho phù hợp.</w:t>
      </w:r>
    </w:p>
    <w:p w:rsidR="00A0373A" w:rsidRPr="004C4A63" w:rsidRDefault="0016244A" w:rsidP="00062E5B">
      <w:pPr>
        <w:pStyle w:val="Heading2"/>
        <w:keepNext w:val="0"/>
        <w:widowControl w:val="0"/>
        <w:ind w:firstLine="720"/>
        <w:jc w:val="both"/>
        <w:rPr>
          <w:bCs/>
          <w:color w:val="000000" w:themeColor="text1"/>
          <w:sz w:val="26"/>
          <w:szCs w:val="26"/>
          <w:lang w:val="pt-BR"/>
        </w:rPr>
      </w:pPr>
      <w:bookmarkStart w:id="211" w:name="_Toc371846417"/>
      <w:bookmarkStart w:id="212" w:name="_Toc395856477"/>
      <w:bookmarkStart w:id="213" w:name="_Toc395860613"/>
      <w:bookmarkStart w:id="214" w:name="_Toc395861023"/>
      <w:bookmarkStart w:id="215" w:name="_Toc85458926"/>
      <w:bookmarkEnd w:id="195"/>
      <w:bookmarkEnd w:id="196"/>
      <w:bookmarkEnd w:id="197"/>
      <w:bookmarkEnd w:id="198"/>
      <w:bookmarkEnd w:id="199"/>
      <w:bookmarkEnd w:id="200"/>
      <w:r w:rsidRPr="004C4A63">
        <w:rPr>
          <w:bCs/>
          <w:color w:val="000000" w:themeColor="text1"/>
          <w:sz w:val="26"/>
          <w:szCs w:val="26"/>
          <w:lang w:val="pt-BR"/>
        </w:rPr>
        <w:t>4</w:t>
      </w:r>
      <w:r w:rsidR="00A0373A" w:rsidRPr="004C4A63">
        <w:rPr>
          <w:bCs/>
          <w:color w:val="000000" w:themeColor="text1"/>
          <w:sz w:val="26"/>
          <w:szCs w:val="26"/>
          <w:lang w:val="pt-BR"/>
        </w:rPr>
        <w:t>.</w:t>
      </w:r>
      <w:r w:rsidR="002A1735" w:rsidRPr="004C4A63">
        <w:rPr>
          <w:bCs/>
          <w:color w:val="000000" w:themeColor="text1"/>
          <w:sz w:val="26"/>
          <w:szCs w:val="26"/>
          <w:lang w:val="pt-BR"/>
        </w:rPr>
        <w:t>6</w:t>
      </w:r>
      <w:r w:rsidR="00A0373A" w:rsidRPr="004C4A63">
        <w:rPr>
          <w:bCs/>
          <w:color w:val="000000" w:themeColor="text1"/>
          <w:sz w:val="26"/>
          <w:szCs w:val="26"/>
          <w:lang w:val="pt-BR"/>
        </w:rPr>
        <w:t xml:space="preserve">. </w:t>
      </w:r>
      <w:bookmarkEnd w:id="211"/>
      <w:r w:rsidRPr="004C4A63">
        <w:rPr>
          <w:bCs/>
          <w:color w:val="000000" w:themeColor="text1"/>
          <w:sz w:val="26"/>
          <w:szCs w:val="26"/>
          <w:lang w:val="pt-BR"/>
        </w:rPr>
        <w:t>Các giải pháp tổ chức thực hiện kế hoạch sử dụng đất</w:t>
      </w:r>
      <w:bookmarkEnd w:id="212"/>
      <w:bookmarkEnd w:id="213"/>
      <w:bookmarkEnd w:id="214"/>
      <w:bookmarkEnd w:id="215"/>
    </w:p>
    <w:p w:rsidR="000C6991" w:rsidRPr="004C4A63" w:rsidRDefault="000C6991" w:rsidP="00062E5B">
      <w:pPr>
        <w:widowControl w:val="0"/>
        <w:spacing w:before="120" w:after="120"/>
        <w:ind w:firstLine="720"/>
        <w:jc w:val="both"/>
        <w:rPr>
          <w:snapToGrid w:val="0"/>
          <w:color w:val="000000" w:themeColor="text1"/>
          <w:sz w:val="26"/>
          <w:szCs w:val="26"/>
          <w:lang w:val="nb-NO"/>
        </w:rPr>
      </w:pPr>
      <w:bookmarkStart w:id="216" w:name="_Hlk60881733"/>
      <w:r w:rsidRPr="004C4A63">
        <w:rPr>
          <w:snapToGrid w:val="0"/>
          <w:color w:val="000000" w:themeColor="text1"/>
          <w:sz w:val="26"/>
          <w:szCs w:val="26"/>
          <w:lang w:val="vi-VN"/>
        </w:rPr>
        <w:t xml:space="preserve">- </w:t>
      </w:r>
      <w:r w:rsidRPr="004C4A63">
        <w:rPr>
          <w:snapToGrid w:val="0"/>
          <w:color w:val="000000" w:themeColor="text1"/>
          <w:sz w:val="26"/>
          <w:szCs w:val="26"/>
          <w:lang w:val="nb-NO"/>
        </w:rPr>
        <w:t>Tăng cường công tác quản lý Nhà nước về đất đai, nâng cao tính khả thi của kế hoạch sử dụng đất bằng các biện pháp hành chính; thực hiện tốt chế độ thông tin, công bố kế hoạch, đảm bảo tính minh bạch để mọi thành phần kinh tế có thể tham gia vào việc thực hiện các chỉ tiêu trong kế hoạch</w:t>
      </w:r>
      <w:r w:rsidR="00C06173" w:rsidRPr="004C4A63">
        <w:rPr>
          <w:snapToGrid w:val="0"/>
          <w:color w:val="000000" w:themeColor="text1"/>
          <w:sz w:val="26"/>
          <w:szCs w:val="26"/>
          <w:lang w:val="nb-NO"/>
        </w:rPr>
        <w:t xml:space="preserve"> sử dụng đất hàng năm</w:t>
      </w:r>
      <w:r w:rsidRPr="004C4A63">
        <w:rPr>
          <w:snapToGrid w:val="0"/>
          <w:color w:val="000000" w:themeColor="text1"/>
          <w:sz w:val="26"/>
          <w:szCs w:val="26"/>
          <w:lang w:val="nb-NO"/>
        </w:rPr>
        <w:t xml:space="preserve">. </w:t>
      </w:r>
    </w:p>
    <w:p w:rsidR="00FA53A5" w:rsidRPr="004C4A63" w:rsidRDefault="00FA53A5" w:rsidP="00062E5B">
      <w:pPr>
        <w:widowControl w:val="0"/>
        <w:spacing w:before="120" w:after="120"/>
        <w:ind w:firstLine="720"/>
        <w:jc w:val="both"/>
        <w:rPr>
          <w:color w:val="000000" w:themeColor="text1"/>
          <w:sz w:val="26"/>
          <w:szCs w:val="26"/>
          <w:lang w:val="nb-NO"/>
        </w:rPr>
      </w:pPr>
      <w:r w:rsidRPr="004C4A63">
        <w:rPr>
          <w:color w:val="000000" w:themeColor="text1"/>
          <w:sz w:val="26"/>
          <w:szCs w:val="26"/>
          <w:lang w:val="nb-NO"/>
        </w:rPr>
        <w:t xml:space="preserve">- Tăng cường việc kiểm tra, giám sát tình hình thực hiện kế hoạch sử dụng đất trên địa bàn </w:t>
      </w:r>
      <w:r w:rsidR="00D43870" w:rsidRPr="004C4A63">
        <w:rPr>
          <w:color w:val="000000" w:themeColor="text1"/>
          <w:sz w:val="26"/>
          <w:szCs w:val="26"/>
          <w:lang w:val="nb-NO"/>
        </w:rPr>
        <w:t>huyện</w:t>
      </w:r>
      <w:r w:rsidRPr="004C4A63">
        <w:rPr>
          <w:color w:val="000000" w:themeColor="text1"/>
          <w:sz w:val="26"/>
          <w:szCs w:val="26"/>
          <w:lang w:val="nb-NO"/>
        </w:rPr>
        <w:t>; có biện pháp xử lý cụ thể đối với các trường hợp cố tình chậm triển khai thực hiện dự án hoặc sử dụng đất sai mục đích khi được Nhà nước giao đất, cho thuê đất; cho phép chuyển mục đích sử dụng đất.</w:t>
      </w:r>
    </w:p>
    <w:p w:rsidR="00E01101" w:rsidRPr="004C4A63" w:rsidRDefault="003F0518" w:rsidP="00062E5B">
      <w:pPr>
        <w:widowControl w:val="0"/>
        <w:spacing w:before="120" w:after="120"/>
        <w:ind w:firstLine="720"/>
        <w:jc w:val="both"/>
        <w:rPr>
          <w:color w:val="000000" w:themeColor="text1"/>
          <w:sz w:val="26"/>
          <w:szCs w:val="26"/>
          <w:lang w:val="nb-NO"/>
        </w:rPr>
      </w:pPr>
      <w:r w:rsidRPr="004C4A63">
        <w:rPr>
          <w:color w:val="000000" w:themeColor="text1"/>
          <w:sz w:val="26"/>
          <w:szCs w:val="26"/>
          <w:lang w:val="nb-NO"/>
        </w:rPr>
        <w:t xml:space="preserve">- Đối với các công trình sử dụng toàn bộ bằng nguồn vốn ngân sách, địa phương sẽ tổ chức kiểm tra, đôn đốc các chủ đầu tư sớm hoàn tất các thủ tục pháp lý </w:t>
      </w:r>
      <w:r w:rsidR="008C7554" w:rsidRPr="004C4A63">
        <w:rPr>
          <w:color w:val="000000" w:themeColor="text1"/>
          <w:sz w:val="26"/>
          <w:szCs w:val="26"/>
          <w:lang w:val="nb-NO"/>
        </w:rPr>
        <w:t xml:space="preserve">để tiến hành </w:t>
      </w:r>
      <w:r w:rsidR="00E01101" w:rsidRPr="004C4A63">
        <w:rPr>
          <w:color w:val="000000" w:themeColor="text1"/>
          <w:sz w:val="26"/>
          <w:szCs w:val="26"/>
          <w:lang w:val="nb-NO"/>
        </w:rPr>
        <w:t xml:space="preserve">thực hiện việc khảo sát đo đạc, cắm mốc và lập phương án bồi thường, thu hồi </w:t>
      </w:r>
      <w:r w:rsidR="00C06173" w:rsidRPr="004C4A63">
        <w:rPr>
          <w:color w:val="000000" w:themeColor="text1"/>
          <w:sz w:val="26"/>
          <w:szCs w:val="26"/>
          <w:lang w:val="nb-NO"/>
        </w:rPr>
        <w:t>đất theo từng dự án, công trình</w:t>
      </w:r>
      <w:r w:rsidR="00E01101" w:rsidRPr="004C4A63">
        <w:rPr>
          <w:color w:val="000000" w:themeColor="text1"/>
          <w:sz w:val="26"/>
          <w:szCs w:val="26"/>
          <w:lang w:val="nb-NO"/>
        </w:rPr>
        <w:t xml:space="preserve"> nhằm khắc phục tình trạng triển khai chậm do ách tắc bởi công tác bồi thường, giải phóng mặt bằng</w:t>
      </w:r>
      <w:bookmarkEnd w:id="216"/>
      <w:r w:rsidR="00E01101" w:rsidRPr="004C4A63">
        <w:rPr>
          <w:color w:val="000000" w:themeColor="text1"/>
          <w:sz w:val="26"/>
          <w:szCs w:val="26"/>
          <w:lang w:val="nb-NO"/>
        </w:rPr>
        <w:t>.</w:t>
      </w:r>
    </w:p>
    <w:p w:rsidR="007E020E" w:rsidRPr="004C4A63" w:rsidRDefault="002719FD" w:rsidP="00B74066">
      <w:pPr>
        <w:rPr>
          <w:bCs/>
          <w:color w:val="000000" w:themeColor="text1"/>
          <w:spacing w:val="-6"/>
          <w:sz w:val="26"/>
          <w:szCs w:val="26"/>
          <w:lang w:val="nb-NO"/>
        </w:rPr>
      </w:pPr>
      <w:bookmarkStart w:id="217" w:name="_Toc395860615"/>
      <w:bookmarkStart w:id="218" w:name="_Toc395861025"/>
      <w:r w:rsidRPr="004C4A63">
        <w:rPr>
          <w:bCs/>
          <w:color w:val="000000" w:themeColor="text1"/>
          <w:spacing w:val="-6"/>
          <w:sz w:val="26"/>
          <w:szCs w:val="26"/>
          <w:lang w:val="nb-NO"/>
        </w:rPr>
        <w:br w:type="page"/>
      </w:r>
    </w:p>
    <w:p w:rsidR="00A0373A" w:rsidRPr="004C4A63" w:rsidRDefault="00A0373A" w:rsidP="007E020E">
      <w:pPr>
        <w:pStyle w:val="Heading1"/>
        <w:keepNext w:val="0"/>
        <w:widowControl w:val="0"/>
        <w:spacing w:before="0"/>
        <w:rPr>
          <w:color w:val="000000" w:themeColor="text1"/>
          <w:sz w:val="28"/>
          <w:szCs w:val="28"/>
        </w:rPr>
      </w:pPr>
      <w:bookmarkStart w:id="219" w:name="_Toc85458927"/>
      <w:r w:rsidRPr="004C4A63">
        <w:rPr>
          <w:color w:val="000000" w:themeColor="text1"/>
          <w:sz w:val="28"/>
          <w:szCs w:val="28"/>
        </w:rPr>
        <w:lastRenderedPageBreak/>
        <w:t>KẾT LUẬN VÀ KIẾN NGHỊ</w:t>
      </w:r>
      <w:bookmarkEnd w:id="217"/>
      <w:bookmarkEnd w:id="218"/>
      <w:bookmarkEnd w:id="219"/>
    </w:p>
    <w:p w:rsidR="000B767A" w:rsidRPr="004C4A63" w:rsidRDefault="0016244A" w:rsidP="00062E5B">
      <w:pPr>
        <w:pStyle w:val="Heading2"/>
        <w:keepNext w:val="0"/>
        <w:widowControl w:val="0"/>
        <w:ind w:firstLine="709"/>
        <w:rPr>
          <w:color w:val="000000" w:themeColor="text1"/>
          <w:sz w:val="26"/>
          <w:szCs w:val="26"/>
          <w:lang w:val="nb-NO"/>
        </w:rPr>
      </w:pPr>
      <w:bookmarkStart w:id="220" w:name="_Toc387077084"/>
      <w:bookmarkStart w:id="221" w:name="_Toc395856478"/>
      <w:bookmarkStart w:id="222" w:name="_Toc395860616"/>
      <w:bookmarkStart w:id="223" w:name="_Toc395861026"/>
      <w:bookmarkStart w:id="224" w:name="_Toc85458928"/>
      <w:r w:rsidRPr="004C4A63">
        <w:rPr>
          <w:color w:val="000000" w:themeColor="text1"/>
          <w:sz w:val="26"/>
          <w:szCs w:val="26"/>
          <w:lang w:val="nb-NO"/>
        </w:rPr>
        <w:t>1</w:t>
      </w:r>
      <w:r w:rsidR="000B767A" w:rsidRPr="004C4A63">
        <w:rPr>
          <w:color w:val="000000" w:themeColor="text1"/>
          <w:sz w:val="26"/>
          <w:szCs w:val="26"/>
          <w:lang w:val="nb-NO"/>
        </w:rPr>
        <w:t xml:space="preserve">. </w:t>
      </w:r>
      <w:bookmarkEnd w:id="220"/>
      <w:r w:rsidRPr="004C4A63">
        <w:rPr>
          <w:color w:val="000000" w:themeColor="text1"/>
          <w:sz w:val="26"/>
          <w:szCs w:val="26"/>
          <w:lang w:val="nb-NO"/>
        </w:rPr>
        <w:t>Kết luận</w:t>
      </w:r>
      <w:bookmarkEnd w:id="221"/>
      <w:bookmarkEnd w:id="222"/>
      <w:bookmarkEnd w:id="223"/>
      <w:bookmarkEnd w:id="224"/>
    </w:p>
    <w:p w:rsidR="00E311FC" w:rsidRPr="004C4A63" w:rsidRDefault="00E311FC" w:rsidP="00E311FC">
      <w:pPr>
        <w:ind w:firstLine="709"/>
        <w:jc w:val="both"/>
        <w:rPr>
          <w:color w:val="000000" w:themeColor="text1"/>
          <w:sz w:val="26"/>
          <w:szCs w:val="26"/>
          <w:lang w:val="nb-NO"/>
        </w:rPr>
      </w:pPr>
      <w:bookmarkStart w:id="225" w:name="_Toc395856479"/>
      <w:bookmarkStart w:id="226" w:name="_Toc395860617"/>
      <w:bookmarkStart w:id="227" w:name="_Toc395861027"/>
      <w:r w:rsidRPr="004C4A63">
        <w:rPr>
          <w:color w:val="000000" w:themeColor="text1"/>
          <w:sz w:val="26"/>
          <w:szCs w:val="26"/>
          <w:lang w:val="nb-NO"/>
        </w:rPr>
        <w:t>- Kế hoạch sử dụng đất năm 202</w:t>
      </w:r>
      <w:r w:rsidR="005E3590" w:rsidRPr="004C4A63">
        <w:rPr>
          <w:color w:val="000000" w:themeColor="text1"/>
          <w:sz w:val="26"/>
          <w:szCs w:val="26"/>
          <w:lang w:val="nb-NO"/>
        </w:rPr>
        <w:t>2</w:t>
      </w:r>
      <w:r w:rsidRPr="004C4A63">
        <w:rPr>
          <w:color w:val="000000" w:themeColor="text1"/>
          <w:sz w:val="26"/>
          <w:szCs w:val="26"/>
          <w:lang w:val="nb-NO"/>
        </w:rPr>
        <w:t xml:space="preserve"> của huyện được </w:t>
      </w:r>
      <w:r w:rsidR="00FB0B69" w:rsidRPr="004C4A63">
        <w:rPr>
          <w:color w:val="000000" w:themeColor="text1"/>
          <w:sz w:val="26"/>
          <w:szCs w:val="26"/>
          <w:lang w:val="nb-NO"/>
        </w:rPr>
        <w:t>xây dựng</w:t>
      </w:r>
      <w:r w:rsidRPr="004C4A63">
        <w:rPr>
          <w:color w:val="000000" w:themeColor="text1"/>
          <w:sz w:val="26"/>
          <w:szCs w:val="26"/>
          <w:lang w:val="nb-NO"/>
        </w:rPr>
        <w:t xml:space="preserve"> dựa trên cơ sở các nghiên cứu về điều kiện tự nhiên, kinh tế – xã hội của địa phương, các chỉ tiêu sử dụng đất đã được cấp trên phân bổ và đăng ký nhu cầu sử dụng đất của các ngành, các cấp; đáp ứng quỹ đất cho phát triển; đảm bảo được tính thực tiễn và có tính khả thi. </w:t>
      </w:r>
    </w:p>
    <w:p w:rsidR="00E311FC" w:rsidRPr="004C4A63" w:rsidRDefault="00E311FC" w:rsidP="00E311FC">
      <w:pPr>
        <w:ind w:firstLine="709"/>
        <w:jc w:val="both"/>
        <w:rPr>
          <w:color w:val="000000" w:themeColor="text1"/>
          <w:sz w:val="26"/>
          <w:szCs w:val="26"/>
          <w:lang w:val="nb-NO"/>
        </w:rPr>
      </w:pPr>
      <w:r w:rsidRPr="004C4A63">
        <w:rPr>
          <w:color w:val="000000" w:themeColor="text1"/>
          <w:sz w:val="26"/>
          <w:szCs w:val="26"/>
          <w:lang w:val="nb-NO"/>
        </w:rPr>
        <w:t>- Kế hoạch sử dụng đất năm 202</w:t>
      </w:r>
      <w:r w:rsidR="005E3590" w:rsidRPr="004C4A63">
        <w:rPr>
          <w:color w:val="000000" w:themeColor="text1"/>
          <w:sz w:val="26"/>
          <w:szCs w:val="26"/>
          <w:lang w:val="nb-NO"/>
        </w:rPr>
        <w:t>2</w:t>
      </w:r>
      <w:r w:rsidRPr="004C4A63">
        <w:rPr>
          <w:color w:val="000000" w:themeColor="text1"/>
          <w:sz w:val="26"/>
          <w:szCs w:val="26"/>
          <w:lang w:val="nb-NO"/>
        </w:rPr>
        <w:t xml:space="preserve"> có ý nghĩa quan trọng trong việc xác lập về mặt pháp lý của đất đai, đây sẽ là căn cứ để tiến hành thu hồi đất, giao đất, cho thuê đất, cho phép chuyển mục đích sử dụng đất theo pháp luật đất đai. </w:t>
      </w:r>
    </w:p>
    <w:p w:rsidR="00E311FC" w:rsidRPr="004C4A63" w:rsidRDefault="00E311FC" w:rsidP="00E311FC">
      <w:pPr>
        <w:ind w:firstLine="709"/>
        <w:jc w:val="both"/>
        <w:rPr>
          <w:color w:val="000000" w:themeColor="text1"/>
          <w:sz w:val="26"/>
          <w:szCs w:val="26"/>
          <w:lang w:val="nb-NO"/>
        </w:rPr>
      </w:pPr>
      <w:r w:rsidRPr="004C4A63">
        <w:rPr>
          <w:color w:val="000000" w:themeColor="text1"/>
          <w:sz w:val="26"/>
          <w:szCs w:val="26"/>
          <w:lang w:val="nb-NO"/>
        </w:rPr>
        <w:t xml:space="preserve">- Việc lập kế hoạch sử dụng đất của huyện được tổng hợp và kế thừa các thông tin, tài liệu, số liệu, bản đồ về hiện trạng sử dụng đất, quy hoạch, kế hoạch sử dụng đất hiện có trên địa bàn; đồng thời bổ sung các hạng mục được đăng ký nhu cầu của tổ chức, hộ gia đình cá nhân, các dự án được chấp thuận chủ trương... Vì vậy kết quả </w:t>
      </w:r>
      <w:r w:rsidR="00FB0B69" w:rsidRPr="004C4A63">
        <w:rPr>
          <w:color w:val="000000" w:themeColor="text1"/>
          <w:sz w:val="26"/>
          <w:szCs w:val="26"/>
          <w:lang w:val="nb-NO"/>
        </w:rPr>
        <w:t>xây dựng</w:t>
      </w:r>
      <w:r w:rsidRPr="004C4A63">
        <w:rPr>
          <w:color w:val="000000" w:themeColor="text1"/>
          <w:sz w:val="26"/>
          <w:szCs w:val="26"/>
          <w:lang w:val="nb-NO"/>
        </w:rPr>
        <w:t xml:space="preserve"> kế hoạch sử dụng đất huyện Hớn Quản năm 202</w:t>
      </w:r>
      <w:r w:rsidR="005E3590" w:rsidRPr="004C4A63">
        <w:rPr>
          <w:color w:val="000000" w:themeColor="text1"/>
          <w:sz w:val="26"/>
          <w:szCs w:val="26"/>
          <w:lang w:val="nb-NO"/>
        </w:rPr>
        <w:t>2</w:t>
      </w:r>
      <w:r w:rsidRPr="004C4A63">
        <w:rPr>
          <w:color w:val="000000" w:themeColor="text1"/>
          <w:sz w:val="26"/>
          <w:szCs w:val="26"/>
          <w:lang w:val="nb-NO"/>
        </w:rPr>
        <w:t xml:space="preserve"> đảm bảo phù hợp với </w:t>
      </w:r>
      <w:r w:rsidR="00F275FA" w:rsidRPr="004C4A63">
        <w:rPr>
          <w:color w:val="000000" w:themeColor="text1"/>
          <w:sz w:val="26"/>
          <w:szCs w:val="26"/>
          <w:lang w:val="nb-NO"/>
        </w:rPr>
        <w:t>quy</w:t>
      </w:r>
      <w:r w:rsidRPr="004C4A63">
        <w:rPr>
          <w:color w:val="000000" w:themeColor="text1"/>
          <w:sz w:val="26"/>
          <w:szCs w:val="26"/>
          <w:lang w:val="nb-NO"/>
        </w:rPr>
        <w:t xml:space="preserve"> hoạch sử dụng đất đồng thời đáp ứng nhu cầu sử dụng đất của huyện để thực hiện chỉ tiêu kinh tế - xã hội mà huyện đã đề ra.  </w:t>
      </w:r>
    </w:p>
    <w:p w:rsidR="00E311FC" w:rsidRPr="004C4A63" w:rsidRDefault="00E311FC" w:rsidP="00E311FC">
      <w:pPr>
        <w:ind w:firstLine="709"/>
        <w:jc w:val="both"/>
        <w:rPr>
          <w:color w:val="000000" w:themeColor="text1"/>
          <w:sz w:val="26"/>
          <w:szCs w:val="26"/>
          <w:lang w:val="nb-NO"/>
        </w:rPr>
      </w:pPr>
      <w:r w:rsidRPr="004C4A63">
        <w:rPr>
          <w:color w:val="000000" w:themeColor="text1"/>
          <w:sz w:val="26"/>
          <w:szCs w:val="26"/>
          <w:lang w:val="nb-NO"/>
        </w:rPr>
        <w:t>- Đối với đất nông nghiệp: để đảm bảo cho quá trình công nghiệp hoá, hiện đại hoá, đất nông nghiệp tiếp tục có xu hướng giảm, nhưng bù lại sẽ có những biện pháp nhằm đẩy mạnh thâm canh tăng vụ, chuyển dịch cơ cấu cây trồng.</w:t>
      </w:r>
    </w:p>
    <w:p w:rsidR="00E311FC" w:rsidRPr="004C4A63" w:rsidRDefault="00E311FC" w:rsidP="00E311FC">
      <w:pPr>
        <w:ind w:firstLine="709"/>
        <w:jc w:val="both"/>
        <w:rPr>
          <w:b/>
          <w:color w:val="000000" w:themeColor="text1"/>
          <w:sz w:val="26"/>
          <w:szCs w:val="26"/>
          <w:lang w:val="nb-NO"/>
        </w:rPr>
      </w:pPr>
      <w:r w:rsidRPr="004C4A63">
        <w:rPr>
          <w:color w:val="000000" w:themeColor="text1"/>
          <w:sz w:val="26"/>
          <w:szCs w:val="26"/>
          <w:lang w:val="nb-NO"/>
        </w:rPr>
        <w:t>- Đối với đất phi nông nghiệp: được xem xét đưa vào kế hoạch những dự án, công trình có tính khả thi, trên cơ sở kế hoạch phân bổ nguồn vốn ngân sách và nguồn vốn do doanh nghiệp đăng ký thực hiện trong năm 202</w:t>
      </w:r>
      <w:r w:rsidR="005E3590" w:rsidRPr="004C4A63">
        <w:rPr>
          <w:color w:val="000000" w:themeColor="text1"/>
          <w:sz w:val="26"/>
          <w:szCs w:val="26"/>
          <w:lang w:val="nb-NO"/>
        </w:rPr>
        <w:t>2</w:t>
      </w:r>
      <w:r w:rsidRPr="004C4A63">
        <w:rPr>
          <w:color w:val="000000" w:themeColor="text1"/>
          <w:sz w:val="26"/>
          <w:szCs w:val="26"/>
          <w:lang w:val="nb-NO"/>
        </w:rPr>
        <w:t>; đồng thời các dự án, công trình được phân bổ cho từng địa bàn, đảm bảo phù hợp với mục tiêu phát triển kinh tế xã hội. Các khu trung tâm được ph</w:t>
      </w:r>
      <w:r w:rsidR="00E864AA" w:rsidRPr="004C4A63">
        <w:rPr>
          <w:color w:val="000000" w:themeColor="text1"/>
          <w:sz w:val="26"/>
          <w:szCs w:val="26"/>
          <w:lang w:val="nb-NO"/>
        </w:rPr>
        <w:t>át triển với nhiều công trình xây dựng</w:t>
      </w:r>
      <w:r w:rsidRPr="004C4A63">
        <w:rPr>
          <w:color w:val="000000" w:themeColor="text1"/>
          <w:sz w:val="26"/>
          <w:szCs w:val="26"/>
          <w:lang w:val="nb-NO"/>
        </w:rPr>
        <w:t xml:space="preserve"> có quy mô lớn hơn, phục vụ đắc lực cho các hoạt động dịch vụ cũng như nhu cầu vui chơi, giải trí ngày càng tăng của người dân; các loại đất chuyên dùng khác được xem xét và tính toán cho mọi loại đất từ đất quốc phòng an ninh đến đất phát triển hạ tầng như giao thông, thuỷ lợi, giáo dục, y tế, văn hóa thể thao... trên cơ sở đáp ứng đủ nhu cầu, phù hợp với phát triển kinh tế - xã hội, đảm bảo tính hợp lý và tiết kiệm đất.</w:t>
      </w:r>
    </w:p>
    <w:p w:rsidR="000B767A" w:rsidRPr="004C4A63" w:rsidRDefault="0016244A" w:rsidP="00E311FC">
      <w:pPr>
        <w:pStyle w:val="Heading2"/>
        <w:keepNext w:val="0"/>
        <w:widowControl w:val="0"/>
        <w:ind w:firstLine="709"/>
        <w:rPr>
          <w:color w:val="000000" w:themeColor="text1"/>
          <w:sz w:val="26"/>
          <w:szCs w:val="26"/>
          <w:lang w:val="nb-NO"/>
        </w:rPr>
      </w:pPr>
      <w:bookmarkStart w:id="228" w:name="_Toc85458929"/>
      <w:r w:rsidRPr="004C4A63">
        <w:rPr>
          <w:color w:val="000000" w:themeColor="text1"/>
          <w:sz w:val="26"/>
          <w:szCs w:val="26"/>
          <w:lang w:val="nb-NO"/>
        </w:rPr>
        <w:t>2. Kiến nghị</w:t>
      </w:r>
      <w:bookmarkEnd w:id="225"/>
      <w:bookmarkEnd w:id="226"/>
      <w:bookmarkEnd w:id="227"/>
      <w:bookmarkEnd w:id="228"/>
    </w:p>
    <w:p w:rsidR="000B767A" w:rsidRPr="004C4A63" w:rsidRDefault="00743291" w:rsidP="00062E5B">
      <w:pPr>
        <w:widowControl w:val="0"/>
        <w:spacing w:before="120"/>
        <w:ind w:firstLine="709"/>
        <w:jc w:val="both"/>
        <w:rPr>
          <w:color w:val="000000" w:themeColor="text1"/>
          <w:sz w:val="26"/>
          <w:szCs w:val="26"/>
          <w:lang w:val="nb-NO"/>
        </w:rPr>
      </w:pPr>
      <w:r w:rsidRPr="004C4A63">
        <w:rPr>
          <w:color w:val="000000" w:themeColor="text1"/>
          <w:sz w:val="26"/>
          <w:szCs w:val="26"/>
          <w:lang w:val="nb-NO"/>
        </w:rPr>
        <w:t xml:space="preserve">Để đảm bảo kế hoạch thực hiện các mục tiêu cụ thể đối với từng ngành, từng lĩnh vực nhằm đẩy mạnh tăng trưởng kinh tế của </w:t>
      </w:r>
      <w:r w:rsidR="00D43870" w:rsidRPr="004C4A63">
        <w:rPr>
          <w:color w:val="000000" w:themeColor="text1"/>
          <w:sz w:val="26"/>
          <w:szCs w:val="26"/>
          <w:lang w:val="nb-NO"/>
        </w:rPr>
        <w:t>huyện</w:t>
      </w:r>
      <w:r w:rsidRPr="004C4A63">
        <w:rPr>
          <w:color w:val="000000" w:themeColor="text1"/>
          <w:sz w:val="26"/>
          <w:szCs w:val="26"/>
          <w:lang w:val="nb-NO"/>
        </w:rPr>
        <w:t xml:space="preserve"> một cách vững chắc, đồng thời </w:t>
      </w:r>
      <w:r w:rsidR="00BC478F" w:rsidRPr="004C4A63">
        <w:rPr>
          <w:color w:val="000000" w:themeColor="text1"/>
          <w:sz w:val="26"/>
          <w:szCs w:val="26"/>
          <w:lang w:val="nb-NO"/>
        </w:rPr>
        <w:t xml:space="preserve">làm cơ sở pháp lý </w:t>
      </w:r>
      <w:r w:rsidR="000B767A" w:rsidRPr="004C4A63">
        <w:rPr>
          <w:color w:val="000000" w:themeColor="text1"/>
          <w:sz w:val="26"/>
          <w:szCs w:val="26"/>
          <w:lang w:val="nb-NO"/>
        </w:rPr>
        <w:t xml:space="preserve">để </w:t>
      </w:r>
      <w:r w:rsidR="00BC478F" w:rsidRPr="004C4A63">
        <w:rPr>
          <w:color w:val="000000" w:themeColor="text1"/>
          <w:sz w:val="26"/>
          <w:szCs w:val="26"/>
          <w:lang w:val="nb-NO"/>
        </w:rPr>
        <w:t>thực hiện tốt chức năng quản lý nhà nước về</w:t>
      </w:r>
      <w:r w:rsidR="000B767A" w:rsidRPr="004C4A63">
        <w:rPr>
          <w:color w:val="000000" w:themeColor="text1"/>
          <w:sz w:val="26"/>
          <w:szCs w:val="26"/>
          <w:lang w:val="nb-NO"/>
        </w:rPr>
        <w:t xml:space="preserve"> đất đai</w:t>
      </w:r>
      <w:r w:rsidR="00BC478F" w:rsidRPr="004C4A63">
        <w:rPr>
          <w:color w:val="000000" w:themeColor="text1"/>
          <w:sz w:val="26"/>
          <w:szCs w:val="26"/>
          <w:lang w:val="nb-NO"/>
        </w:rPr>
        <w:t xml:space="preserve"> và </w:t>
      </w:r>
      <w:r w:rsidR="000B767A" w:rsidRPr="004C4A63">
        <w:rPr>
          <w:color w:val="000000" w:themeColor="text1"/>
          <w:sz w:val="26"/>
          <w:szCs w:val="26"/>
          <w:lang w:val="nb-NO"/>
        </w:rPr>
        <w:t>tạo điều kiện để người sử dụng đất chủ động nâng cao hiệu quả sử dụng đất</w:t>
      </w:r>
      <w:r w:rsidR="0016324E" w:rsidRPr="004C4A63">
        <w:rPr>
          <w:color w:val="000000" w:themeColor="text1"/>
          <w:sz w:val="26"/>
          <w:szCs w:val="26"/>
          <w:lang w:val="nb-NO"/>
        </w:rPr>
        <w:t xml:space="preserve">, UBND </w:t>
      </w:r>
      <w:r w:rsidR="00D43870" w:rsidRPr="004C4A63">
        <w:rPr>
          <w:color w:val="000000" w:themeColor="text1"/>
          <w:sz w:val="26"/>
          <w:szCs w:val="26"/>
          <w:lang w:val="nb-NO"/>
        </w:rPr>
        <w:t>huyện Hớn Quản</w:t>
      </w:r>
      <w:r w:rsidR="0016324E" w:rsidRPr="004C4A63">
        <w:rPr>
          <w:color w:val="000000" w:themeColor="text1"/>
          <w:sz w:val="26"/>
          <w:szCs w:val="26"/>
          <w:lang w:val="nb-NO"/>
        </w:rPr>
        <w:t xml:space="preserve"> </w:t>
      </w:r>
      <w:r w:rsidR="006729CB" w:rsidRPr="004C4A63">
        <w:rPr>
          <w:color w:val="000000" w:themeColor="text1"/>
          <w:sz w:val="26"/>
          <w:szCs w:val="26"/>
          <w:lang w:val="nb-NO"/>
        </w:rPr>
        <w:t xml:space="preserve">có một số </w:t>
      </w:r>
      <w:r w:rsidR="0016324E" w:rsidRPr="004C4A63">
        <w:rPr>
          <w:color w:val="000000" w:themeColor="text1"/>
          <w:sz w:val="26"/>
          <w:szCs w:val="26"/>
          <w:lang w:val="nb-NO"/>
        </w:rPr>
        <w:t>kiến nghị</w:t>
      </w:r>
      <w:r w:rsidR="006729CB" w:rsidRPr="004C4A63">
        <w:rPr>
          <w:color w:val="000000" w:themeColor="text1"/>
          <w:sz w:val="26"/>
          <w:szCs w:val="26"/>
          <w:lang w:val="nb-NO"/>
        </w:rPr>
        <w:t xml:space="preserve"> sau</w:t>
      </w:r>
      <w:r w:rsidR="0016324E" w:rsidRPr="004C4A63">
        <w:rPr>
          <w:color w:val="000000" w:themeColor="text1"/>
          <w:sz w:val="26"/>
          <w:szCs w:val="26"/>
          <w:lang w:val="nb-NO"/>
        </w:rPr>
        <w:t>:</w:t>
      </w:r>
      <w:r w:rsidR="000B767A" w:rsidRPr="004C4A63">
        <w:rPr>
          <w:color w:val="000000" w:themeColor="text1"/>
          <w:sz w:val="26"/>
          <w:szCs w:val="26"/>
          <w:lang w:val="nb-NO"/>
        </w:rPr>
        <w:t xml:space="preserve"> </w:t>
      </w:r>
    </w:p>
    <w:p w:rsidR="000B767A" w:rsidRPr="004C4A63" w:rsidRDefault="00BC478F" w:rsidP="00062E5B">
      <w:pPr>
        <w:widowControl w:val="0"/>
        <w:spacing w:before="120"/>
        <w:ind w:firstLine="709"/>
        <w:jc w:val="both"/>
        <w:rPr>
          <w:color w:val="000000" w:themeColor="text1"/>
          <w:sz w:val="26"/>
          <w:szCs w:val="26"/>
          <w:lang w:val="nb-NO"/>
        </w:rPr>
      </w:pPr>
      <w:r w:rsidRPr="004C4A63">
        <w:rPr>
          <w:color w:val="000000" w:themeColor="text1"/>
          <w:sz w:val="26"/>
          <w:szCs w:val="26"/>
          <w:lang w:val="vi-VN"/>
        </w:rPr>
        <w:t xml:space="preserve">- UBND tỉnh sớm </w:t>
      </w:r>
      <w:r w:rsidRPr="004C4A63">
        <w:rPr>
          <w:color w:val="000000" w:themeColor="text1"/>
          <w:spacing w:val="2"/>
          <w:sz w:val="26"/>
          <w:szCs w:val="26"/>
          <w:lang w:val="vi-VN"/>
        </w:rPr>
        <w:t xml:space="preserve">xét duyệt </w:t>
      </w:r>
      <w:r w:rsidR="00E6432F" w:rsidRPr="004C4A63">
        <w:rPr>
          <w:color w:val="000000" w:themeColor="text1"/>
          <w:spacing w:val="2"/>
          <w:sz w:val="26"/>
          <w:szCs w:val="26"/>
        </w:rPr>
        <w:t xml:space="preserve">KHSDĐ </w:t>
      </w:r>
      <w:r w:rsidR="00881B41" w:rsidRPr="004C4A63">
        <w:rPr>
          <w:color w:val="000000" w:themeColor="text1"/>
          <w:spacing w:val="2"/>
          <w:sz w:val="26"/>
          <w:szCs w:val="26"/>
          <w:lang w:val="vi-VN"/>
        </w:rPr>
        <w:t xml:space="preserve">năm </w:t>
      </w:r>
      <w:r w:rsidR="00C0696E" w:rsidRPr="004C4A63">
        <w:rPr>
          <w:color w:val="000000" w:themeColor="text1"/>
          <w:spacing w:val="2"/>
          <w:sz w:val="26"/>
          <w:szCs w:val="26"/>
          <w:lang w:val="vi-VN"/>
        </w:rPr>
        <w:t>202</w:t>
      </w:r>
      <w:r w:rsidR="005E3590" w:rsidRPr="004C4A63">
        <w:rPr>
          <w:color w:val="000000" w:themeColor="text1"/>
          <w:spacing w:val="2"/>
          <w:sz w:val="26"/>
          <w:szCs w:val="26"/>
        </w:rPr>
        <w:t>2</w:t>
      </w:r>
      <w:r w:rsidR="00881B41" w:rsidRPr="004C4A63">
        <w:rPr>
          <w:color w:val="000000" w:themeColor="text1"/>
          <w:spacing w:val="2"/>
          <w:sz w:val="26"/>
          <w:szCs w:val="26"/>
        </w:rPr>
        <w:t xml:space="preserve"> </w:t>
      </w:r>
      <w:r w:rsidRPr="004C4A63">
        <w:rPr>
          <w:color w:val="000000" w:themeColor="text1"/>
          <w:spacing w:val="2"/>
          <w:sz w:val="26"/>
          <w:szCs w:val="26"/>
          <w:lang w:val="vi-VN"/>
        </w:rPr>
        <w:t xml:space="preserve">để </w:t>
      </w:r>
      <w:r w:rsidR="005735D8" w:rsidRPr="004C4A63">
        <w:rPr>
          <w:color w:val="000000" w:themeColor="text1"/>
          <w:spacing w:val="2"/>
          <w:sz w:val="26"/>
          <w:szCs w:val="26"/>
        </w:rPr>
        <w:t xml:space="preserve">UBND </w:t>
      </w:r>
      <w:r w:rsidR="00D43870" w:rsidRPr="004C4A63">
        <w:rPr>
          <w:color w:val="000000" w:themeColor="text1"/>
          <w:spacing w:val="2"/>
          <w:sz w:val="26"/>
          <w:szCs w:val="26"/>
        </w:rPr>
        <w:t>huyện</w:t>
      </w:r>
      <w:r w:rsidR="005735D8" w:rsidRPr="004C4A63">
        <w:rPr>
          <w:color w:val="000000" w:themeColor="text1"/>
          <w:spacing w:val="2"/>
          <w:sz w:val="26"/>
          <w:szCs w:val="26"/>
        </w:rPr>
        <w:t xml:space="preserve"> </w:t>
      </w:r>
      <w:r w:rsidRPr="004C4A63">
        <w:rPr>
          <w:color w:val="000000" w:themeColor="text1"/>
          <w:spacing w:val="2"/>
          <w:sz w:val="26"/>
          <w:szCs w:val="26"/>
          <w:lang w:val="vi-VN"/>
        </w:rPr>
        <w:t xml:space="preserve">có cơ sở thực hiện </w:t>
      </w:r>
      <w:r w:rsidRPr="004C4A63">
        <w:rPr>
          <w:color w:val="000000" w:themeColor="text1"/>
          <w:spacing w:val="2"/>
          <w:sz w:val="26"/>
          <w:szCs w:val="26"/>
          <w:lang w:val="nb-NO"/>
        </w:rPr>
        <w:t xml:space="preserve">thu hồi đất, giao đất, cho thuê đất, </w:t>
      </w:r>
      <w:r w:rsidR="002618AF" w:rsidRPr="004C4A63">
        <w:rPr>
          <w:color w:val="000000" w:themeColor="text1"/>
          <w:spacing w:val="2"/>
          <w:sz w:val="26"/>
          <w:szCs w:val="26"/>
          <w:lang w:val="nb-NO"/>
        </w:rPr>
        <w:t xml:space="preserve">đấu giá quyền sử dụng đất, </w:t>
      </w:r>
      <w:r w:rsidRPr="004C4A63">
        <w:rPr>
          <w:color w:val="000000" w:themeColor="text1"/>
          <w:spacing w:val="2"/>
          <w:sz w:val="26"/>
          <w:szCs w:val="26"/>
          <w:lang w:val="nb-NO"/>
        </w:rPr>
        <w:t xml:space="preserve">cho phép chuyển mục đích sử dụng đất </w:t>
      </w:r>
      <w:r w:rsidR="005735D8" w:rsidRPr="004C4A63">
        <w:rPr>
          <w:color w:val="000000" w:themeColor="text1"/>
          <w:spacing w:val="2"/>
          <w:sz w:val="26"/>
          <w:szCs w:val="26"/>
        </w:rPr>
        <w:t xml:space="preserve">theo </w:t>
      </w:r>
      <w:r w:rsidRPr="004C4A63">
        <w:rPr>
          <w:color w:val="000000" w:themeColor="text1"/>
          <w:spacing w:val="2"/>
          <w:sz w:val="26"/>
          <w:szCs w:val="26"/>
          <w:lang w:val="vi-VN"/>
        </w:rPr>
        <w:t xml:space="preserve">các nội dung của </w:t>
      </w:r>
      <w:r w:rsidR="00E6432F" w:rsidRPr="004C4A63">
        <w:rPr>
          <w:color w:val="000000" w:themeColor="text1"/>
          <w:spacing w:val="2"/>
          <w:sz w:val="26"/>
          <w:szCs w:val="26"/>
        </w:rPr>
        <w:t xml:space="preserve">KHSDĐ </w:t>
      </w:r>
      <w:r w:rsidRPr="004C4A63">
        <w:rPr>
          <w:color w:val="000000" w:themeColor="text1"/>
          <w:spacing w:val="2"/>
          <w:sz w:val="26"/>
          <w:szCs w:val="26"/>
          <w:lang w:val="vi-VN"/>
        </w:rPr>
        <w:t xml:space="preserve">năm </w:t>
      </w:r>
      <w:r w:rsidR="00C0696E" w:rsidRPr="004C4A63">
        <w:rPr>
          <w:color w:val="000000" w:themeColor="text1"/>
          <w:spacing w:val="2"/>
          <w:sz w:val="26"/>
          <w:szCs w:val="26"/>
          <w:lang w:val="vi-VN"/>
        </w:rPr>
        <w:t>202</w:t>
      </w:r>
      <w:r w:rsidR="00F275FA" w:rsidRPr="004C4A63">
        <w:rPr>
          <w:color w:val="000000" w:themeColor="text1"/>
          <w:spacing w:val="2"/>
          <w:sz w:val="26"/>
          <w:szCs w:val="26"/>
        </w:rPr>
        <w:t>2</w:t>
      </w:r>
      <w:r w:rsidRPr="004C4A63">
        <w:rPr>
          <w:color w:val="000000" w:themeColor="text1"/>
          <w:spacing w:val="2"/>
          <w:sz w:val="26"/>
          <w:szCs w:val="26"/>
          <w:lang w:val="nb-NO"/>
        </w:rPr>
        <w:t xml:space="preserve">, </w:t>
      </w:r>
      <w:r w:rsidR="000B767A" w:rsidRPr="004C4A63">
        <w:rPr>
          <w:color w:val="000000" w:themeColor="text1"/>
          <w:sz w:val="26"/>
          <w:szCs w:val="26"/>
          <w:lang w:val="nb-NO"/>
        </w:rPr>
        <w:t xml:space="preserve">góp phần thực hiện thắng lợi các mục tiêu phát triển kinh tế – xã hội, an ninh quốc phòng của </w:t>
      </w:r>
      <w:r w:rsidR="00D43870" w:rsidRPr="004C4A63">
        <w:rPr>
          <w:color w:val="000000" w:themeColor="text1"/>
          <w:sz w:val="26"/>
          <w:szCs w:val="26"/>
          <w:lang w:val="nb-NO"/>
        </w:rPr>
        <w:t>huyện</w:t>
      </w:r>
      <w:r w:rsidR="000B767A" w:rsidRPr="004C4A63">
        <w:rPr>
          <w:color w:val="000000" w:themeColor="text1"/>
          <w:sz w:val="26"/>
          <w:szCs w:val="26"/>
          <w:lang w:val="nb-NO"/>
        </w:rPr>
        <w:t>.</w:t>
      </w:r>
    </w:p>
    <w:p w:rsidR="000B767A" w:rsidRPr="004C4A63" w:rsidRDefault="000B767A" w:rsidP="00062E5B">
      <w:pPr>
        <w:widowControl w:val="0"/>
        <w:spacing w:before="120"/>
        <w:ind w:firstLine="709"/>
        <w:jc w:val="both"/>
        <w:rPr>
          <w:color w:val="000000" w:themeColor="text1"/>
          <w:sz w:val="26"/>
          <w:szCs w:val="26"/>
          <w:lang w:val="nb-NO"/>
        </w:rPr>
      </w:pPr>
      <w:r w:rsidRPr="004C4A63">
        <w:rPr>
          <w:color w:val="000000" w:themeColor="text1"/>
          <w:sz w:val="26"/>
          <w:szCs w:val="26"/>
          <w:lang w:val="nb-NO"/>
        </w:rPr>
        <w:t xml:space="preserve">- Đề nghị UBND tỉnh, các </w:t>
      </w:r>
      <w:r w:rsidR="00B567D3" w:rsidRPr="004C4A63">
        <w:rPr>
          <w:color w:val="000000" w:themeColor="text1"/>
          <w:sz w:val="26"/>
          <w:szCs w:val="26"/>
          <w:lang w:val="nb-NO"/>
        </w:rPr>
        <w:t xml:space="preserve">ngành, </w:t>
      </w:r>
      <w:r w:rsidRPr="004C4A63">
        <w:rPr>
          <w:color w:val="000000" w:themeColor="text1"/>
          <w:sz w:val="26"/>
          <w:szCs w:val="26"/>
          <w:lang w:val="nb-NO"/>
        </w:rPr>
        <w:t xml:space="preserve">các cấp quan tâm hỗ trợ, </w:t>
      </w:r>
      <w:r w:rsidR="00B567D3" w:rsidRPr="004C4A63">
        <w:rPr>
          <w:color w:val="000000" w:themeColor="text1"/>
          <w:sz w:val="26"/>
          <w:szCs w:val="26"/>
          <w:lang w:val="nb-NO"/>
        </w:rPr>
        <w:t xml:space="preserve">bố trí nguồn vốn để </w:t>
      </w:r>
      <w:r w:rsidR="0003444B" w:rsidRPr="004C4A63">
        <w:rPr>
          <w:color w:val="000000" w:themeColor="text1"/>
          <w:sz w:val="26"/>
          <w:szCs w:val="26"/>
          <w:lang w:val="nb-NO"/>
        </w:rPr>
        <w:t xml:space="preserve">đầu tư </w:t>
      </w:r>
      <w:r w:rsidR="00FB0B69" w:rsidRPr="004C4A63">
        <w:rPr>
          <w:color w:val="000000" w:themeColor="text1"/>
          <w:sz w:val="26"/>
          <w:szCs w:val="26"/>
          <w:lang w:val="nb-NO"/>
        </w:rPr>
        <w:t>xây dựng</w:t>
      </w:r>
      <w:r w:rsidRPr="004C4A63">
        <w:rPr>
          <w:color w:val="000000" w:themeColor="text1"/>
          <w:sz w:val="26"/>
          <w:szCs w:val="26"/>
          <w:lang w:val="nb-NO"/>
        </w:rPr>
        <w:t xml:space="preserve"> </w:t>
      </w:r>
      <w:r w:rsidR="00B567D3" w:rsidRPr="004C4A63">
        <w:rPr>
          <w:color w:val="000000" w:themeColor="text1"/>
          <w:sz w:val="26"/>
          <w:szCs w:val="26"/>
          <w:lang w:val="nb-NO"/>
        </w:rPr>
        <w:t>cơ sở hạ tầng như:</w:t>
      </w:r>
      <w:r w:rsidRPr="004C4A63">
        <w:rPr>
          <w:color w:val="000000" w:themeColor="text1"/>
          <w:sz w:val="26"/>
          <w:szCs w:val="26"/>
          <w:lang w:val="nb-NO"/>
        </w:rPr>
        <w:t xml:space="preserve"> giao thông, thủy lợi, giáo dục, y tế, văn hóa, thể thao… nhằm tạo động lực thúc đẩy phát triển kinh tế - xã hội và </w:t>
      </w:r>
      <w:r w:rsidR="0003444B" w:rsidRPr="004C4A63">
        <w:rPr>
          <w:color w:val="000000" w:themeColor="text1"/>
          <w:sz w:val="26"/>
          <w:szCs w:val="26"/>
          <w:lang w:val="nb-NO"/>
        </w:rPr>
        <w:t>nâng cao đời sống của nhân dân</w:t>
      </w:r>
      <w:r w:rsidRPr="004C4A63">
        <w:rPr>
          <w:color w:val="000000" w:themeColor="text1"/>
          <w:sz w:val="26"/>
          <w:szCs w:val="26"/>
          <w:lang w:val="nb-NO"/>
        </w:rPr>
        <w:t>.</w:t>
      </w:r>
    </w:p>
    <w:p w:rsidR="0074637A" w:rsidRPr="004C4A63" w:rsidRDefault="0074637A" w:rsidP="00062E5B">
      <w:pPr>
        <w:pStyle w:val="Heading1"/>
        <w:keepNext w:val="0"/>
        <w:widowControl w:val="0"/>
        <w:ind w:firstLine="709"/>
        <w:jc w:val="left"/>
        <w:rPr>
          <w:color w:val="000000" w:themeColor="text1"/>
          <w:sz w:val="26"/>
          <w:szCs w:val="26"/>
          <w:lang w:val="nb-NO"/>
        </w:rPr>
        <w:sectPr w:rsidR="0074637A" w:rsidRPr="004C4A63" w:rsidSect="0075047E">
          <w:headerReference w:type="default" r:id="rId11"/>
          <w:footerReference w:type="default" r:id="rId12"/>
          <w:pgSz w:w="11909" w:h="16834" w:code="9"/>
          <w:pgMar w:top="1134" w:right="1009" w:bottom="1134" w:left="1729" w:header="737" w:footer="737" w:gutter="0"/>
          <w:pgNumType w:start="1" w:chapStyle="1"/>
          <w:cols w:space="708"/>
          <w:docGrid w:linePitch="360"/>
        </w:sectPr>
      </w:pPr>
    </w:p>
    <w:p w:rsidR="000F06C6" w:rsidRPr="004C4A63" w:rsidRDefault="000F06C6" w:rsidP="00062E5B">
      <w:pPr>
        <w:widowControl w:val="0"/>
        <w:jc w:val="center"/>
        <w:rPr>
          <w:b/>
          <w:color w:val="000000" w:themeColor="text1"/>
          <w:sz w:val="36"/>
          <w:szCs w:val="36"/>
          <w:lang w:val="nb-NO"/>
        </w:rPr>
      </w:pPr>
    </w:p>
    <w:p w:rsidR="000F06C6" w:rsidRPr="004C4A63" w:rsidRDefault="000F06C6" w:rsidP="00062E5B">
      <w:pPr>
        <w:widowControl w:val="0"/>
        <w:jc w:val="center"/>
        <w:rPr>
          <w:b/>
          <w:color w:val="000000" w:themeColor="text1"/>
          <w:sz w:val="36"/>
          <w:szCs w:val="36"/>
          <w:lang w:val="nb-NO"/>
        </w:rPr>
      </w:pPr>
    </w:p>
    <w:p w:rsidR="000F06C6" w:rsidRPr="004C4A63" w:rsidRDefault="000F06C6" w:rsidP="00062E5B">
      <w:pPr>
        <w:widowControl w:val="0"/>
        <w:jc w:val="center"/>
        <w:rPr>
          <w:b/>
          <w:color w:val="000000" w:themeColor="text1"/>
          <w:sz w:val="36"/>
          <w:szCs w:val="36"/>
          <w:lang w:val="nb-NO"/>
        </w:rPr>
      </w:pPr>
    </w:p>
    <w:p w:rsidR="000F06C6" w:rsidRPr="004C4A63" w:rsidRDefault="000F06C6" w:rsidP="00062E5B">
      <w:pPr>
        <w:widowControl w:val="0"/>
        <w:jc w:val="center"/>
        <w:rPr>
          <w:b/>
          <w:color w:val="000000" w:themeColor="text1"/>
          <w:sz w:val="36"/>
          <w:szCs w:val="36"/>
          <w:lang w:val="nb-NO"/>
        </w:rPr>
      </w:pPr>
    </w:p>
    <w:p w:rsidR="000F06C6" w:rsidRPr="004C4A63" w:rsidRDefault="000F06C6" w:rsidP="00062E5B">
      <w:pPr>
        <w:widowControl w:val="0"/>
        <w:jc w:val="center"/>
        <w:rPr>
          <w:b/>
          <w:color w:val="000000" w:themeColor="text1"/>
          <w:sz w:val="36"/>
          <w:szCs w:val="36"/>
          <w:lang w:val="nb-NO"/>
        </w:rPr>
      </w:pPr>
    </w:p>
    <w:p w:rsidR="000F06C6" w:rsidRPr="004C4A63" w:rsidRDefault="000F06C6" w:rsidP="00062E5B">
      <w:pPr>
        <w:widowControl w:val="0"/>
        <w:jc w:val="center"/>
        <w:rPr>
          <w:b/>
          <w:color w:val="000000" w:themeColor="text1"/>
          <w:sz w:val="36"/>
          <w:szCs w:val="36"/>
          <w:lang w:val="nb-NO"/>
        </w:rPr>
      </w:pPr>
    </w:p>
    <w:p w:rsidR="000F06C6" w:rsidRPr="004C4A63" w:rsidRDefault="000F06C6" w:rsidP="00062E5B">
      <w:pPr>
        <w:widowControl w:val="0"/>
        <w:jc w:val="center"/>
        <w:rPr>
          <w:b/>
          <w:color w:val="000000" w:themeColor="text1"/>
          <w:sz w:val="36"/>
          <w:szCs w:val="36"/>
          <w:lang w:val="nb-NO"/>
        </w:rPr>
      </w:pPr>
    </w:p>
    <w:p w:rsidR="000F06C6" w:rsidRPr="004C4A63" w:rsidRDefault="000F06C6" w:rsidP="00062E5B">
      <w:pPr>
        <w:widowControl w:val="0"/>
        <w:jc w:val="center"/>
        <w:rPr>
          <w:b/>
          <w:color w:val="000000" w:themeColor="text1"/>
          <w:sz w:val="36"/>
          <w:szCs w:val="36"/>
          <w:lang w:val="nb-NO"/>
        </w:rPr>
      </w:pPr>
    </w:p>
    <w:p w:rsidR="000F06C6" w:rsidRPr="004C4A63" w:rsidRDefault="000F06C6" w:rsidP="00062E5B">
      <w:pPr>
        <w:widowControl w:val="0"/>
        <w:jc w:val="center"/>
        <w:rPr>
          <w:b/>
          <w:color w:val="000000" w:themeColor="text1"/>
          <w:sz w:val="36"/>
          <w:szCs w:val="36"/>
          <w:lang w:val="nb-NO"/>
        </w:rPr>
      </w:pPr>
    </w:p>
    <w:p w:rsidR="000F06C6" w:rsidRPr="004C4A63" w:rsidRDefault="000F06C6" w:rsidP="00062E5B">
      <w:pPr>
        <w:widowControl w:val="0"/>
        <w:jc w:val="center"/>
        <w:rPr>
          <w:b/>
          <w:color w:val="000000" w:themeColor="text1"/>
          <w:sz w:val="36"/>
          <w:szCs w:val="36"/>
          <w:lang w:val="nb-NO"/>
        </w:rPr>
      </w:pPr>
    </w:p>
    <w:p w:rsidR="000F06C6" w:rsidRPr="004C4A63" w:rsidRDefault="000F06C6" w:rsidP="00062E5B">
      <w:pPr>
        <w:widowControl w:val="0"/>
        <w:jc w:val="center"/>
        <w:rPr>
          <w:b/>
          <w:color w:val="000000" w:themeColor="text1"/>
          <w:sz w:val="36"/>
          <w:szCs w:val="36"/>
          <w:lang w:val="nb-NO"/>
        </w:rPr>
      </w:pPr>
    </w:p>
    <w:p w:rsidR="000F06C6" w:rsidRPr="004C4A63" w:rsidRDefault="000F06C6" w:rsidP="00062E5B">
      <w:pPr>
        <w:widowControl w:val="0"/>
        <w:jc w:val="center"/>
        <w:rPr>
          <w:b/>
          <w:color w:val="000000" w:themeColor="text1"/>
          <w:sz w:val="36"/>
          <w:szCs w:val="36"/>
          <w:lang w:val="nb-NO"/>
        </w:rPr>
      </w:pPr>
    </w:p>
    <w:p w:rsidR="0074637A" w:rsidRPr="004C4A63" w:rsidRDefault="0074637A" w:rsidP="00062E5B">
      <w:pPr>
        <w:widowControl w:val="0"/>
        <w:jc w:val="center"/>
        <w:rPr>
          <w:b/>
          <w:color w:val="000000" w:themeColor="text1"/>
          <w:sz w:val="44"/>
          <w:szCs w:val="44"/>
          <w:lang w:val="nb-NO"/>
        </w:rPr>
      </w:pPr>
      <w:r w:rsidRPr="004C4A63">
        <w:rPr>
          <w:b/>
          <w:color w:val="000000" w:themeColor="text1"/>
          <w:sz w:val="44"/>
          <w:szCs w:val="44"/>
          <w:lang w:val="nb-NO"/>
        </w:rPr>
        <w:t xml:space="preserve">PHẦN </w:t>
      </w:r>
      <w:r w:rsidR="003D4A25" w:rsidRPr="004C4A63">
        <w:rPr>
          <w:b/>
          <w:color w:val="000000" w:themeColor="text1"/>
          <w:sz w:val="44"/>
          <w:szCs w:val="44"/>
          <w:lang w:val="nb-NO"/>
        </w:rPr>
        <w:t xml:space="preserve">BẢNG BIỂU VÀ </w:t>
      </w:r>
      <w:r w:rsidRPr="004C4A63">
        <w:rPr>
          <w:b/>
          <w:color w:val="000000" w:themeColor="text1"/>
          <w:sz w:val="44"/>
          <w:szCs w:val="44"/>
          <w:lang w:val="nb-NO"/>
        </w:rPr>
        <w:t>PHỤ LỤC</w:t>
      </w:r>
    </w:p>
    <w:p w:rsidR="000F06C6" w:rsidRPr="004C4A63" w:rsidRDefault="000F06C6" w:rsidP="00062E5B">
      <w:pPr>
        <w:widowControl w:val="0"/>
        <w:jc w:val="both"/>
        <w:rPr>
          <w:color w:val="000000" w:themeColor="text1"/>
          <w:sz w:val="28"/>
          <w:szCs w:val="28"/>
          <w:lang w:val="nb-NO"/>
        </w:rPr>
        <w:sectPr w:rsidR="000F06C6" w:rsidRPr="004C4A63" w:rsidSect="009A16E1">
          <w:headerReference w:type="default" r:id="rId13"/>
          <w:footerReference w:type="default" r:id="rId14"/>
          <w:pgSz w:w="11909" w:h="16834" w:code="9"/>
          <w:pgMar w:top="1008" w:right="710" w:bottom="1008" w:left="1728" w:header="706" w:footer="706" w:gutter="0"/>
          <w:pgNumType w:start="40"/>
          <w:cols w:space="708"/>
          <w:docGrid w:linePitch="360"/>
        </w:sectPr>
      </w:pPr>
    </w:p>
    <w:p w:rsidR="000F06C6" w:rsidRPr="004C4A63" w:rsidRDefault="000F06C6" w:rsidP="000F06C6">
      <w:pPr>
        <w:widowControl w:val="0"/>
        <w:spacing w:after="120"/>
        <w:jc w:val="center"/>
        <w:rPr>
          <w:b/>
          <w:color w:val="000000" w:themeColor="text1"/>
          <w:sz w:val="28"/>
          <w:szCs w:val="28"/>
          <w:lang w:val="nb-NO"/>
        </w:rPr>
      </w:pPr>
      <w:r w:rsidRPr="004C4A63">
        <w:rPr>
          <w:b/>
          <w:color w:val="000000" w:themeColor="text1"/>
          <w:sz w:val="28"/>
          <w:szCs w:val="28"/>
          <w:lang w:val="nb-NO"/>
        </w:rPr>
        <w:lastRenderedPageBreak/>
        <w:t>BẢNG BIỂU</w:t>
      </w:r>
    </w:p>
    <w:p w:rsidR="00540430" w:rsidRPr="004C4A63" w:rsidRDefault="00540430" w:rsidP="00540430">
      <w:pPr>
        <w:spacing w:before="34" w:after="120"/>
        <w:ind w:left="237" w:right="286"/>
        <w:jc w:val="center"/>
        <w:rPr>
          <w:i/>
          <w:color w:val="000000" w:themeColor="text1"/>
          <w:sz w:val="26"/>
          <w:szCs w:val="26"/>
        </w:rPr>
      </w:pPr>
      <w:r w:rsidRPr="004C4A63">
        <w:rPr>
          <w:bCs/>
          <w:i/>
          <w:color w:val="000000" w:themeColor="text1"/>
          <w:spacing w:val="1"/>
          <w:sz w:val="26"/>
          <w:szCs w:val="26"/>
        </w:rPr>
        <w:t>(H</w:t>
      </w:r>
      <w:r w:rsidRPr="004C4A63">
        <w:rPr>
          <w:bCs/>
          <w:i/>
          <w:color w:val="000000" w:themeColor="text1"/>
          <w:sz w:val="26"/>
          <w:szCs w:val="26"/>
        </w:rPr>
        <w:t>ệ</w:t>
      </w:r>
      <w:r w:rsidRPr="004C4A63">
        <w:rPr>
          <w:bCs/>
          <w:i/>
          <w:color w:val="000000" w:themeColor="text1"/>
          <w:spacing w:val="5"/>
          <w:sz w:val="26"/>
          <w:szCs w:val="26"/>
        </w:rPr>
        <w:t xml:space="preserve"> </w:t>
      </w:r>
      <w:r w:rsidRPr="004C4A63">
        <w:rPr>
          <w:bCs/>
          <w:i/>
          <w:color w:val="000000" w:themeColor="text1"/>
          <w:spacing w:val="1"/>
          <w:sz w:val="26"/>
          <w:szCs w:val="26"/>
        </w:rPr>
        <w:t>t</w:t>
      </w:r>
      <w:r w:rsidRPr="004C4A63">
        <w:rPr>
          <w:bCs/>
          <w:i/>
          <w:color w:val="000000" w:themeColor="text1"/>
          <w:sz w:val="26"/>
          <w:szCs w:val="26"/>
        </w:rPr>
        <w:t>hống</w:t>
      </w:r>
      <w:r w:rsidRPr="004C4A63">
        <w:rPr>
          <w:bCs/>
          <w:i/>
          <w:color w:val="000000" w:themeColor="text1"/>
          <w:spacing w:val="8"/>
          <w:sz w:val="26"/>
          <w:szCs w:val="26"/>
        </w:rPr>
        <w:t xml:space="preserve"> </w:t>
      </w:r>
      <w:r w:rsidRPr="004C4A63">
        <w:rPr>
          <w:bCs/>
          <w:i/>
          <w:color w:val="000000" w:themeColor="text1"/>
          <w:sz w:val="26"/>
          <w:szCs w:val="26"/>
        </w:rPr>
        <w:t>Biểu</w:t>
      </w:r>
      <w:r w:rsidRPr="004C4A63">
        <w:rPr>
          <w:bCs/>
          <w:i/>
          <w:color w:val="000000" w:themeColor="text1"/>
          <w:spacing w:val="7"/>
          <w:sz w:val="26"/>
          <w:szCs w:val="26"/>
        </w:rPr>
        <w:t xml:space="preserve"> </w:t>
      </w:r>
      <w:r w:rsidRPr="004C4A63">
        <w:rPr>
          <w:bCs/>
          <w:i/>
          <w:color w:val="000000" w:themeColor="text1"/>
          <w:spacing w:val="1"/>
          <w:sz w:val="26"/>
          <w:szCs w:val="26"/>
        </w:rPr>
        <w:t>t</w:t>
      </w:r>
      <w:r w:rsidRPr="004C4A63">
        <w:rPr>
          <w:bCs/>
          <w:i/>
          <w:color w:val="000000" w:themeColor="text1"/>
          <w:sz w:val="26"/>
          <w:szCs w:val="26"/>
        </w:rPr>
        <w:t>rong</w:t>
      </w:r>
      <w:r w:rsidRPr="004C4A63">
        <w:rPr>
          <w:bCs/>
          <w:i/>
          <w:color w:val="000000" w:themeColor="text1"/>
          <w:spacing w:val="8"/>
          <w:sz w:val="26"/>
          <w:szCs w:val="26"/>
        </w:rPr>
        <w:t xml:space="preserve"> </w:t>
      </w:r>
      <w:r w:rsidRPr="004C4A63">
        <w:rPr>
          <w:bCs/>
          <w:i/>
          <w:color w:val="000000" w:themeColor="text1"/>
          <w:spacing w:val="-3"/>
          <w:sz w:val="26"/>
          <w:szCs w:val="26"/>
        </w:rPr>
        <w:t>k</w:t>
      </w:r>
      <w:r w:rsidRPr="004C4A63">
        <w:rPr>
          <w:bCs/>
          <w:i/>
          <w:color w:val="000000" w:themeColor="text1"/>
          <w:sz w:val="26"/>
          <w:szCs w:val="26"/>
        </w:rPr>
        <w:t>ế</w:t>
      </w:r>
      <w:r w:rsidRPr="004C4A63">
        <w:rPr>
          <w:bCs/>
          <w:i/>
          <w:color w:val="000000" w:themeColor="text1"/>
          <w:spacing w:val="6"/>
          <w:sz w:val="26"/>
          <w:szCs w:val="26"/>
        </w:rPr>
        <w:t xml:space="preserve"> </w:t>
      </w:r>
      <w:r w:rsidRPr="004C4A63">
        <w:rPr>
          <w:bCs/>
          <w:i/>
          <w:color w:val="000000" w:themeColor="text1"/>
          <w:sz w:val="26"/>
          <w:szCs w:val="26"/>
        </w:rPr>
        <w:t>hoạch</w:t>
      </w:r>
      <w:r w:rsidRPr="004C4A63">
        <w:rPr>
          <w:bCs/>
          <w:i/>
          <w:color w:val="000000" w:themeColor="text1"/>
          <w:spacing w:val="9"/>
          <w:sz w:val="26"/>
          <w:szCs w:val="26"/>
        </w:rPr>
        <w:t xml:space="preserve"> </w:t>
      </w:r>
      <w:r w:rsidRPr="004C4A63">
        <w:rPr>
          <w:bCs/>
          <w:i/>
          <w:color w:val="000000" w:themeColor="text1"/>
          <w:spacing w:val="1"/>
          <w:sz w:val="26"/>
          <w:szCs w:val="26"/>
        </w:rPr>
        <w:t>s</w:t>
      </w:r>
      <w:r w:rsidRPr="004C4A63">
        <w:rPr>
          <w:bCs/>
          <w:i/>
          <w:color w:val="000000" w:themeColor="text1"/>
          <w:sz w:val="26"/>
          <w:szCs w:val="26"/>
        </w:rPr>
        <w:t>ử</w:t>
      </w:r>
      <w:r w:rsidRPr="004C4A63">
        <w:rPr>
          <w:bCs/>
          <w:i/>
          <w:color w:val="000000" w:themeColor="text1"/>
          <w:spacing w:val="5"/>
          <w:sz w:val="26"/>
          <w:szCs w:val="26"/>
        </w:rPr>
        <w:t xml:space="preserve"> </w:t>
      </w:r>
      <w:r w:rsidRPr="004C4A63">
        <w:rPr>
          <w:bCs/>
          <w:i/>
          <w:color w:val="000000" w:themeColor="text1"/>
          <w:sz w:val="26"/>
          <w:szCs w:val="26"/>
        </w:rPr>
        <w:t>dụng</w:t>
      </w:r>
      <w:r w:rsidRPr="004C4A63">
        <w:rPr>
          <w:bCs/>
          <w:i/>
          <w:color w:val="000000" w:themeColor="text1"/>
          <w:spacing w:val="8"/>
          <w:sz w:val="26"/>
          <w:szCs w:val="26"/>
        </w:rPr>
        <w:t xml:space="preserve"> </w:t>
      </w:r>
      <w:r w:rsidRPr="004C4A63">
        <w:rPr>
          <w:bCs/>
          <w:i/>
          <w:color w:val="000000" w:themeColor="text1"/>
          <w:sz w:val="26"/>
          <w:szCs w:val="26"/>
        </w:rPr>
        <w:t>đất</w:t>
      </w:r>
      <w:r w:rsidRPr="004C4A63">
        <w:rPr>
          <w:bCs/>
          <w:i/>
          <w:color w:val="000000" w:themeColor="text1"/>
          <w:spacing w:val="7"/>
          <w:sz w:val="26"/>
          <w:szCs w:val="26"/>
        </w:rPr>
        <w:t xml:space="preserve"> </w:t>
      </w:r>
      <w:r w:rsidRPr="004C4A63">
        <w:rPr>
          <w:bCs/>
          <w:i/>
          <w:color w:val="000000" w:themeColor="text1"/>
          <w:spacing w:val="1"/>
          <w:sz w:val="26"/>
          <w:szCs w:val="26"/>
        </w:rPr>
        <w:t>c</w:t>
      </w:r>
      <w:r w:rsidRPr="004C4A63">
        <w:rPr>
          <w:bCs/>
          <w:i/>
          <w:color w:val="000000" w:themeColor="text1"/>
          <w:sz w:val="26"/>
          <w:szCs w:val="26"/>
        </w:rPr>
        <w:t>ấp</w:t>
      </w:r>
      <w:r w:rsidRPr="004C4A63">
        <w:rPr>
          <w:bCs/>
          <w:i/>
          <w:color w:val="000000" w:themeColor="text1"/>
          <w:spacing w:val="6"/>
          <w:sz w:val="26"/>
          <w:szCs w:val="26"/>
        </w:rPr>
        <w:t xml:space="preserve"> </w:t>
      </w:r>
      <w:r w:rsidRPr="004C4A63">
        <w:rPr>
          <w:bCs/>
          <w:i/>
          <w:color w:val="000000" w:themeColor="text1"/>
          <w:w w:val="101"/>
          <w:sz w:val="26"/>
          <w:szCs w:val="26"/>
        </w:rPr>
        <w:t>hu</w:t>
      </w:r>
      <w:r w:rsidRPr="004C4A63">
        <w:rPr>
          <w:bCs/>
          <w:i/>
          <w:color w:val="000000" w:themeColor="text1"/>
          <w:spacing w:val="1"/>
          <w:w w:val="101"/>
          <w:sz w:val="26"/>
          <w:szCs w:val="26"/>
        </w:rPr>
        <w:t>y</w:t>
      </w:r>
      <w:r w:rsidRPr="004C4A63">
        <w:rPr>
          <w:bCs/>
          <w:i/>
          <w:color w:val="000000" w:themeColor="text1"/>
          <w:w w:val="101"/>
          <w:sz w:val="26"/>
          <w:szCs w:val="26"/>
        </w:rPr>
        <w:t>ện</w:t>
      </w:r>
      <w:r w:rsidRPr="004C4A63">
        <w:rPr>
          <w:i/>
          <w:color w:val="000000" w:themeColor="text1"/>
          <w:sz w:val="26"/>
          <w:szCs w:val="26"/>
        </w:rPr>
        <w:t xml:space="preserve"> </w:t>
      </w:r>
      <w:r w:rsidRPr="004C4A63">
        <w:rPr>
          <w:i/>
          <w:color w:val="000000" w:themeColor="text1"/>
          <w:spacing w:val="-1"/>
          <w:sz w:val="26"/>
          <w:szCs w:val="26"/>
        </w:rPr>
        <w:t>b</w:t>
      </w:r>
      <w:r w:rsidRPr="004C4A63">
        <w:rPr>
          <w:i/>
          <w:color w:val="000000" w:themeColor="text1"/>
          <w:sz w:val="26"/>
          <w:szCs w:val="26"/>
        </w:rPr>
        <w:t>an</w:t>
      </w:r>
      <w:r w:rsidRPr="004C4A63">
        <w:rPr>
          <w:i/>
          <w:color w:val="000000" w:themeColor="text1"/>
          <w:spacing w:val="7"/>
          <w:sz w:val="26"/>
          <w:szCs w:val="26"/>
        </w:rPr>
        <w:t xml:space="preserve"> </w:t>
      </w:r>
      <w:r w:rsidRPr="004C4A63">
        <w:rPr>
          <w:i/>
          <w:color w:val="000000" w:themeColor="text1"/>
          <w:sz w:val="26"/>
          <w:szCs w:val="26"/>
        </w:rPr>
        <w:t>hành</w:t>
      </w:r>
      <w:r w:rsidRPr="004C4A63">
        <w:rPr>
          <w:i/>
          <w:color w:val="000000" w:themeColor="text1"/>
          <w:spacing w:val="7"/>
          <w:sz w:val="26"/>
          <w:szCs w:val="26"/>
        </w:rPr>
        <w:t xml:space="preserve"> </w:t>
      </w:r>
      <w:r w:rsidRPr="004C4A63">
        <w:rPr>
          <w:i/>
          <w:color w:val="000000" w:themeColor="text1"/>
          <w:sz w:val="26"/>
          <w:szCs w:val="26"/>
        </w:rPr>
        <w:t>kèm</w:t>
      </w:r>
      <w:r w:rsidRPr="004C4A63">
        <w:rPr>
          <w:i/>
          <w:color w:val="000000" w:themeColor="text1"/>
          <w:spacing w:val="5"/>
          <w:sz w:val="26"/>
          <w:szCs w:val="26"/>
        </w:rPr>
        <w:t xml:space="preserve"> </w:t>
      </w:r>
      <w:r w:rsidRPr="004C4A63">
        <w:rPr>
          <w:i/>
          <w:color w:val="000000" w:themeColor="text1"/>
          <w:spacing w:val="1"/>
          <w:sz w:val="26"/>
          <w:szCs w:val="26"/>
        </w:rPr>
        <w:t>t</w:t>
      </w:r>
      <w:r w:rsidRPr="004C4A63">
        <w:rPr>
          <w:i/>
          <w:color w:val="000000" w:themeColor="text1"/>
          <w:sz w:val="26"/>
          <w:szCs w:val="26"/>
        </w:rPr>
        <w:t>heo</w:t>
      </w:r>
      <w:r w:rsidRPr="004C4A63">
        <w:rPr>
          <w:i/>
          <w:color w:val="000000" w:themeColor="text1"/>
          <w:spacing w:val="6"/>
          <w:sz w:val="26"/>
          <w:szCs w:val="26"/>
        </w:rPr>
        <w:t xml:space="preserve"> </w:t>
      </w:r>
      <w:r w:rsidRPr="004C4A63">
        <w:rPr>
          <w:i/>
          <w:color w:val="000000" w:themeColor="text1"/>
          <w:sz w:val="26"/>
          <w:szCs w:val="26"/>
        </w:rPr>
        <w:t>Thông</w:t>
      </w:r>
      <w:r w:rsidRPr="004C4A63">
        <w:rPr>
          <w:i/>
          <w:color w:val="000000" w:themeColor="text1"/>
          <w:spacing w:val="9"/>
          <w:sz w:val="26"/>
          <w:szCs w:val="26"/>
        </w:rPr>
        <w:t xml:space="preserve"> </w:t>
      </w:r>
      <w:r w:rsidRPr="004C4A63">
        <w:rPr>
          <w:i/>
          <w:color w:val="000000" w:themeColor="text1"/>
          <w:spacing w:val="2"/>
          <w:sz w:val="26"/>
          <w:szCs w:val="26"/>
        </w:rPr>
        <w:t>t</w:t>
      </w:r>
      <w:r w:rsidRPr="004C4A63">
        <w:rPr>
          <w:i/>
          <w:color w:val="000000" w:themeColor="text1"/>
          <w:sz w:val="26"/>
          <w:szCs w:val="26"/>
        </w:rPr>
        <w:t>ư</w:t>
      </w:r>
      <w:r w:rsidRPr="004C4A63">
        <w:rPr>
          <w:i/>
          <w:color w:val="000000" w:themeColor="text1"/>
          <w:spacing w:val="4"/>
          <w:sz w:val="26"/>
          <w:szCs w:val="26"/>
        </w:rPr>
        <w:t xml:space="preserve"> </w:t>
      </w:r>
      <w:r w:rsidRPr="004C4A63">
        <w:rPr>
          <w:i/>
          <w:color w:val="000000" w:themeColor="text1"/>
          <w:spacing w:val="1"/>
          <w:sz w:val="26"/>
          <w:szCs w:val="26"/>
        </w:rPr>
        <w:t>s</w:t>
      </w:r>
      <w:r w:rsidRPr="004C4A63">
        <w:rPr>
          <w:i/>
          <w:color w:val="000000" w:themeColor="text1"/>
          <w:sz w:val="26"/>
          <w:szCs w:val="26"/>
        </w:rPr>
        <w:t>ố</w:t>
      </w:r>
      <w:r w:rsidRPr="004C4A63">
        <w:rPr>
          <w:i/>
          <w:color w:val="000000" w:themeColor="text1"/>
          <w:spacing w:val="4"/>
          <w:sz w:val="26"/>
          <w:szCs w:val="26"/>
        </w:rPr>
        <w:t xml:space="preserve"> </w:t>
      </w:r>
      <w:r w:rsidR="008F294C" w:rsidRPr="004C4A63">
        <w:rPr>
          <w:i/>
          <w:color w:val="000000" w:themeColor="text1"/>
          <w:sz w:val="26"/>
          <w:szCs w:val="26"/>
        </w:rPr>
        <w:t>01</w:t>
      </w:r>
      <w:r w:rsidRPr="004C4A63">
        <w:rPr>
          <w:i/>
          <w:color w:val="000000" w:themeColor="text1"/>
          <w:spacing w:val="1"/>
          <w:sz w:val="26"/>
          <w:szCs w:val="26"/>
        </w:rPr>
        <w:t>/</w:t>
      </w:r>
      <w:r w:rsidRPr="004C4A63">
        <w:rPr>
          <w:i/>
          <w:color w:val="000000" w:themeColor="text1"/>
          <w:sz w:val="26"/>
          <w:szCs w:val="26"/>
        </w:rPr>
        <w:t>20</w:t>
      </w:r>
      <w:r w:rsidR="008F294C" w:rsidRPr="004C4A63">
        <w:rPr>
          <w:i/>
          <w:color w:val="000000" w:themeColor="text1"/>
          <w:sz w:val="26"/>
          <w:szCs w:val="26"/>
        </w:rPr>
        <w:t>21</w:t>
      </w:r>
      <w:r w:rsidRPr="004C4A63">
        <w:rPr>
          <w:i/>
          <w:color w:val="000000" w:themeColor="text1"/>
          <w:spacing w:val="1"/>
          <w:sz w:val="26"/>
          <w:szCs w:val="26"/>
        </w:rPr>
        <w:t>/</w:t>
      </w:r>
      <w:r w:rsidRPr="004C4A63">
        <w:rPr>
          <w:i/>
          <w:color w:val="000000" w:themeColor="text1"/>
          <w:sz w:val="26"/>
          <w:szCs w:val="26"/>
        </w:rPr>
        <w:t>TT</w:t>
      </w:r>
      <w:r w:rsidRPr="004C4A63">
        <w:rPr>
          <w:i/>
          <w:color w:val="000000" w:themeColor="text1"/>
          <w:spacing w:val="1"/>
          <w:sz w:val="26"/>
          <w:szCs w:val="26"/>
        </w:rPr>
        <w:t>-</w:t>
      </w:r>
      <w:r w:rsidRPr="004C4A63">
        <w:rPr>
          <w:i/>
          <w:color w:val="000000" w:themeColor="text1"/>
          <w:spacing w:val="-1"/>
          <w:sz w:val="26"/>
          <w:szCs w:val="26"/>
        </w:rPr>
        <w:t>B</w:t>
      </w:r>
      <w:r w:rsidRPr="004C4A63">
        <w:rPr>
          <w:i/>
          <w:color w:val="000000" w:themeColor="text1"/>
          <w:sz w:val="26"/>
          <w:szCs w:val="26"/>
        </w:rPr>
        <w:t>T</w:t>
      </w:r>
      <w:r w:rsidRPr="004C4A63">
        <w:rPr>
          <w:i/>
          <w:color w:val="000000" w:themeColor="text1"/>
          <w:spacing w:val="-1"/>
          <w:sz w:val="26"/>
          <w:szCs w:val="26"/>
        </w:rPr>
        <w:t>N</w:t>
      </w:r>
      <w:r w:rsidRPr="004C4A63">
        <w:rPr>
          <w:i/>
          <w:color w:val="000000" w:themeColor="text1"/>
          <w:spacing w:val="1"/>
          <w:sz w:val="26"/>
          <w:szCs w:val="26"/>
        </w:rPr>
        <w:t>M</w:t>
      </w:r>
      <w:r w:rsidRPr="004C4A63">
        <w:rPr>
          <w:i/>
          <w:color w:val="000000" w:themeColor="text1"/>
          <w:sz w:val="26"/>
          <w:szCs w:val="26"/>
        </w:rPr>
        <w:t>T</w:t>
      </w:r>
      <w:r w:rsidRPr="004C4A63">
        <w:rPr>
          <w:i/>
          <w:color w:val="000000" w:themeColor="text1"/>
          <w:spacing w:val="23"/>
          <w:sz w:val="26"/>
          <w:szCs w:val="26"/>
        </w:rPr>
        <w:t xml:space="preserve"> </w:t>
      </w:r>
      <w:r w:rsidRPr="004C4A63">
        <w:rPr>
          <w:i/>
          <w:color w:val="000000" w:themeColor="text1"/>
          <w:sz w:val="26"/>
          <w:szCs w:val="26"/>
        </w:rPr>
        <w:t>ngày</w:t>
      </w:r>
      <w:r w:rsidRPr="004C4A63">
        <w:rPr>
          <w:i/>
          <w:color w:val="000000" w:themeColor="text1"/>
          <w:spacing w:val="7"/>
          <w:sz w:val="26"/>
          <w:szCs w:val="26"/>
        </w:rPr>
        <w:t xml:space="preserve"> </w:t>
      </w:r>
      <w:r w:rsidR="00490EF7" w:rsidRPr="004C4A63">
        <w:rPr>
          <w:i/>
          <w:color w:val="000000" w:themeColor="text1"/>
          <w:sz w:val="26"/>
          <w:szCs w:val="26"/>
        </w:rPr>
        <w:t>12</w:t>
      </w:r>
      <w:r w:rsidRPr="004C4A63">
        <w:rPr>
          <w:i/>
          <w:color w:val="000000" w:themeColor="text1"/>
          <w:spacing w:val="1"/>
          <w:sz w:val="26"/>
          <w:szCs w:val="26"/>
        </w:rPr>
        <w:t>/</w:t>
      </w:r>
      <w:r w:rsidR="00490EF7" w:rsidRPr="004C4A63">
        <w:rPr>
          <w:i/>
          <w:color w:val="000000" w:themeColor="text1"/>
          <w:sz w:val="26"/>
          <w:szCs w:val="26"/>
        </w:rPr>
        <w:t>4</w:t>
      </w:r>
      <w:r w:rsidRPr="004C4A63">
        <w:rPr>
          <w:i/>
          <w:color w:val="000000" w:themeColor="text1"/>
          <w:spacing w:val="-1"/>
          <w:sz w:val="26"/>
          <w:szCs w:val="26"/>
        </w:rPr>
        <w:t>/</w:t>
      </w:r>
      <w:r w:rsidRPr="004C4A63">
        <w:rPr>
          <w:i/>
          <w:color w:val="000000" w:themeColor="text1"/>
          <w:w w:val="101"/>
          <w:sz w:val="26"/>
          <w:szCs w:val="26"/>
        </w:rPr>
        <w:t>20</w:t>
      </w:r>
      <w:r w:rsidR="00490EF7" w:rsidRPr="004C4A63">
        <w:rPr>
          <w:i/>
          <w:color w:val="000000" w:themeColor="text1"/>
          <w:w w:val="101"/>
          <w:sz w:val="26"/>
          <w:szCs w:val="26"/>
        </w:rPr>
        <w:t>21</w:t>
      </w:r>
      <w:r w:rsidRPr="004C4A63">
        <w:rPr>
          <w:i/>
          <w:color w:val="000000" w:themeColor="text1"/>
          <w:w w:val="101"/>
          <w:sz w:val="26"/>
          <w:szCs w:val="26"/>
        </w:rPr>
        <w:t xml:space="preserve"> </w:t>
      </w:r>
      <w:r w:rsidRPr="004C4A63">
        <w:rPr>
          <w:i/>
          <w:color w:val="000000" w:themeColor="text1"/>
          <w:sz w:val="26"/>
          <w:szCs w:val="26"/>
        </w:rPr>
        <w:t>của</w:t>
      </w:r>
      <w:r w:rsidRPr="004C4A63">
        <w:rPr>
          <w:i/>
          <w:color w:val="000000" w:themeColor="text1"/>
          <w:spacing w:val="6"/>
          <w:sz w:val="26"/>
          <w:szCs w:val="26"/>
        </w:rPr>
        <w:t xml:space="preserve"> </w:t>
      </w:r>
      <w:r w:rsidRPr="004C4A63">
        <w:rPr>
          <w:i/>
          <w:color w:val="000000" w:themeColor="text1"/>
          <w:spacing w:val="-1"/>
          <w:sz w:val="26"/>
          <w:szCs w:val="26"/>
        </w:rPr>
        <w:t>B</w:t>
      </w:r>
      <w:r w:rsidRPr="004C4A63">
        <w:rPr>
          <w:i/>
          <w:color w:val="000000" w:themeColor="text1"/>
          <w:sz w:val="26"/>
          <w:szCs w:val="26"/>
        </w:rPr>
        <w:t>ộ</w:t>
      </w:r>
      <w:r w:rsidRPr="004C4A63">
        <w:rPr>
          <w:i/>
          <w:color w:val="000000" w:themeColor="text1"/>
          <w:spacing w:val="5"/>
          <w:sz w:val="26"/>
          <w:szCs w:val="26"/>
        </w:rPr>
        <w:t xml:space="preserve"> </w:t>
      </w:r>
      <w:r w:rsidRPr="004C4A63">
        <w:rPr>
          <w:i/>
          <w:color w:val="000000" w:themeColor="text1"/>
          <w:spacing w:val="1"/>
          <w:sz w:val="26"/>
          <w:szCs w:val="26"/>
        </w:rPr>
        <w:t>t</w:t>
      </w:r>
      <w:r w:rsidRPr="004C4A63">
        <w:rPr>
          <w:i/>
          <w:color w:val="000000" w:themeColor="text1"/>
          <w:sz w:val="26"/>
          <w:szCs w:val="26"/>
        </w:rPr>
        <w:t>rư</w:t>
      </w:r>
      <w:r w:rsidRPr="004C4A63">
        <w:rPr>
          <w:i/>
          <w:color w:val="000000" w:themeColor="text1"/>
          <w:spacing w:val="1"/>
          <w:sz w:val="26"/>
          <w:szCs w:val="26"/>
        </w:rPr>
        <w:t>ở</w:t>
      </w:r>
      <w:r w:rsidRPr="004C4A63">
        <w:rPr>
          <w:i/>
          <w:color w:val="000000" w:themeColor="text1"/>
          <w:sz w:val="26"/>
          <w:szCs w:val="26"/>
        </w:rPr>
        <w:t>ng</w:t>
      </w:r>
      <w:r w:rsidRPr="004C4A63">
        <w:rPr>
          <w:i/>
          <w:color w:val="000000" w:themeColor="text1"/>
          <w:spacing w:val="9"/>
          <w:sz w:val="26"/>
          <w:szCs w:val="26"/>
        </w:rPr>
        <w:t xml:space="preserve"> </w:t>
      </w:r>
      <w:r w:rsidRPr="004C4A63">
        <w:rPr>
          <w:i/>
          <w:color w:val="000000" w:themeColor="text1"/>
          <w:spacing w:val="-1"/>
          <w:sz w:val="26"/>
          <w:szCs w:val="26"/>
        </w:rPr>
        <w:t>B</w:t>
      </w:r>
      <w:r w:rsidRPr="004C4A63">
        <w:rPr>
          <w:i/>
          <w:color w:val="000000" w:themeColor="text1"/>
          <w:sz w:val="26"/>
          <w:szCs w:val="26"/>
        </w:rPr>
        <w:t>ộ</w:t>
      </w:r>
      <w:r w:rsidRPr="004C4A63">
        <w:rPr>
          <w:i/>
          <w:color w:val="000000" w:themeColor="text1"/>
          <w:spacing w:val="5"/>
          <w:sz w:val="26"/>
          <w:szCs w:val="26"/>
        </w:rPr>
        <w:t xml:space="preserve"> </w:t>
      </w:r>
      <w:r w:rsidRPr="004C4A63">
        <w:rPr>
          <w:i/>
          <w:color w:val="000000" w:themeColor="text1"/>
          <w:sz w:val="26"/>
          <w:szCs w:val="26"/>
        </w:rPr>
        <w:t>TN và</w:t>
      </w:r>
      <w:r w:rsidRPr="004C4A63">
        <w:rPr>
          <w:i/>
          <w:color w:val="000000" w:themeColor="text1"/>
          <w:spacing w:val="4"/>
          <w:sz w:val="26"/>
          <w:szCs w:val="26"/>
        </w:rPr>
        <w:t xml:space="preserve"> </w:t>
      </w:r>
      <w:r w:rsidRPr="004C4A63">
        <w:rPr>
          <w:i/>
          <w:color w:val="000000" w:themeColor="text1"/>
          <w:spacing w:val="1"/>
          <w:sz w:val="26"/>
          <w:szCs w:val="26"/>
        </w:rPr>
        <w:t>MT</w:t>
      </w:r>
      <w:r w:rsidRPr="004C4A63">
        <w:rPr>
          <w:i/>
          <w:color w:val="000000" w:themeColor="text1"/>
          <w:w w:val="101"/>
          <w:sz w:val="26"/>
          <w:szCs w:val="26"/>
        </w:rPr>
        <w:t>)</w:t>
      </w:r>
    </w:p>
    <w:tbl>
      <w:tblPr>
        <w:tblW w:w="4609"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2"/>
        <w:gridCol w:w="6924"/>
      </w:tblGrid>
      <w:tr w:rsidR="0042601C" w:rsidRPr="004C4A63">
        <w:trPr>
          <w:trHeight w:val="936"/>
        </w:trPr>
        <w:tc>
          <w:tcPr>
            <w:tcW w:w="982" w:type="pct"/>
            <w:shd w:val="clear" w:color="auto" w:fill="auto"/>
            <w:noWrap/>
            <w:vAlign w:val="center"/>
          </w:tcPr>
          <w:p w:rsidR="00540430" w:rsidRPr="004C4A63" w:rsidRDefault="00540430" w:rsidP="007E020E">
            <w:pPr>
              <w:widowControl w:val="0"/>
              <w:jc w:val="center"/>
              <w:rPr>
                <w:b/>
                <w:color w:val="000000" w:themeColor="text1"/>
                <w:sz w:val="26"/>
                <w:szCs w:val="26"/>
              </w:rPr>
            </w:pPr>
            <w:r w:rsidRPr="004C4A63">
              <w:rPr>
                <w:b/>
                <w:color w:val="000000" w:themeColor="text1"/>
                <w:sz w:val="26"/>
                <w:szCs w:val="26"/>
              </w:rPr>
              <w:t xml:space="preserve">Ký hiệu </w:t>
            </w:r>
          </w:p>
          <w:p w:rsidR="005156B6" w:rsidRPr="004C4A63" w:rsidRDefault="00540430" w:rsidP="007E020E">
            <w:pPr>
              <w:widowControl w:val="0"/>
              <w:jc w:val="center"/>
              <w:rPr>
                <w:b/>
                <w:color w:val="000000" w:themeColor="text1"/>
                <w:sz w:val="26"/>
                <w:szCs w:val="26"/>
              </w:rPr>
            </w:pPr>
            <w:r w:rsidRPr="004C4A63">
              <w:rPr>
                <w:b/>
                <w:color w:val="000000" w:themeColor="text1"/>
                <w:sz w:val="26"/>
                <w:szCs w:val="26"/>
              </w:rPr>
              <w:t>b</w:t>
            </w:r>
            <w:r w:rsidR="007E020E" w:rsidRPr="004C4A63">
              <w:rPr>
                <w:b/>
                <w:color w:val="000000" w:themeColor="text1"/>
                <w:sz w:val="26"/>
                <w:szCs w:val="26"/>
              </w:rPr>
              <w:t>iểu</w:t>
            </w:r>
          </w:p>
        </w:tc>
        <w:tc>
          <w:tcPr>
            <w:tcW w:w="4018" w:type="pct"/>
            <w:shd w:val="clear" w:color="auto" w:fill="auto"/>
            <w:noWrap/>
            <w:vAlign w:val="center"/>
          </w:tcPr>
          <w:p w:rsidR="005156B6" w:rsidRPr="004C4A63" w:rsidRDefault="009A16E1" w:rsidP="001E4554">
            <w:pPr>
              <w:widowControl w:val="0"/>
              <w:jc w:val="center"/>
              <w:rPr>
                <w:b/>
                <w:color w:val="000000" w:themeColor="text1"/>
                <w:sz w:val="26"/>
                <w:szCs w:val="26"/>
              </w:rPr>
            </w:pPr>
            <w:r w:rsidRPr="004C4A63">
              <w:rPr>
                <w:b/>
                <w:color w:val="000000" w:themeColor="text1"/>
                <w:sz w:val="26"/>
                <w:szCs w:val="26"/>
              </w:rPr>
              <w:t xml:space="preserve">Tên </w:t>
            </w:r>
            <w:r w:rsidR="001E4554" w:rsidRPr="004C4A63">
              <w:rPr>
                <w:b/>
                <w:color w:val="000000" w:themeColor="text1"/>
                <w:sz w:val="26"/>
                <w:szCs w:val="26"/>
              </w:rPr>
              <w:t>biểu</w:t>
            </w:r>
          </w:p>
        </w:tc>
      </w:tr>
      <w:tr w:rsidR="0042601C" w:rsidRPr="004C4A63">
        <w:trPr>
          <w:trHeight w:val="936"/>
        </w:trPr>
        <w:tc>
          <w:tcPr>
            <w:tcW w:w="982" w:type="pct"/>
            <w:shd w:val="clear" w:color="auto" w:fill="auto"/>
            <w:noWrap/>
            <w:vAlign w:val="center"/>
          </w:tcPr>
          <w:p w:rsidR="00547B1F" w:rsidRPr="004C4A63" w:rsidRDefault="00547B1F" w:rsidP="00062E5B">
            <w:pPr>
              <w:widowControl w:val="0"/>
              <w:jc w:val="center"/>
              <w:rPr>
                <w:color w:val="000000" w:themeColor="text1"/>
                <w:sz w:val="26"/>
                <w:szCs w:val="26"/>
              </w:rPr>
            </w:pPr>
            <w:r w:rsidRPr="004C4A63">
              <w:rPr>
                <w:color w:val="000000" w:themeColor="text1"/>
                <w:sz w:val="26"/>
                <w:szCs w:val="26"/>
              </w:rPr>
              <w:t xml:space="preserve"> 01/CH</w:t>
            </w:r>
          </w:p>
        </w:tc>
        <w:tc>
          <w:tcPr>
            <w:tcW w:w="4018" w:type="pct"/>
            <w:shd w:val="clear" w:color="auto" w:fill="auto"/>
            <w:noWrap/>
            <w:vAlign w:val="center"/>
          </w:tcPr>
          <w:p w:rsidR="00547B1F" w:rsidRPr="004C4A63" w:rsidRDefault="00547B1F" w:rsidP="00062E5B">
            <w:pPr>
              <w:widowControl w:val="0"/>
              <w:rPr>
                <w:color w:val="000000" w:themeColor="text1"/>
                <w:sz w:val="26"/>
                <w:szCs w:val="26"/>
              </w:rPr>
            </w:pPr>
            <w:r w:rsidRPr="004C4A63">
              <w:rPr>
                <w:color w:val="000000" w:themeColor="text1"/>
                <w:sz w:val="26"/>
                <w:szCs w:val="26"/>
              </w:rPr>
              <w:t>Hiện trạng sử dụng đất năm 20</w:t>
            </w:r>
            <w:r w:rsidR="00E311FC" w:rsidRPr="004C4A63">
              <w:rPr>
                <w:color w:val="000000" w:themeColor="text1"/>
                <w:sz w:val="26"/>
                <w:szCs w:val="26"/>
              </w:rPr>
              <w:t>2</w:t>
            </w:r>
            <w:r w:rsidR="008F294C" w:rsidRPr="004C4A63">
              <w:rPr>
                <w:color w:val="000000" w:themeColor="text1"/>
                <w:sz w:val="26"/>
                <w:szCs w:val="26"/>
              </w:rPr>
              <w:t>1</w:t>
            </w:r>
            <w:r w:rsidRPr="004C4A63">
              <w:rPr>
                <w:color w:val="000000" w:themeColor="text1"/>
                <w:sz w:val="26"/>
                <w:szCs w:val="26"/>
              </w:rPr>
              <w:t xml:space="preserve"> của </w:t>
            </w:r>
            <w:r w:rsidR="00C239B0" w:rsidRPr="004C4A63">
              <w:rPr>
                <w:color w:val="000000" w:themeColor="text1"/>
                <w:sz w:val="26"/>
                <w:szCs w:val="26"/>
              </w:rPr>
              <w:t>huyện Hớn Quản</w:t>
            </w:r>
          </w:p>
        </w:tc>
      </w:tr>
      <w:tr w:rsidR="0042601C" w:rsidRPr="004C4A63">
        <w:trPr>
          <w:trHeight w:val="936"/>
        </w:trPr>
        <w:tc>
          <w:tcPr>
            <w:tcW w:w="982" w:type="pct"/>
            <w:shd w:val="clear" w:color="auto" w:fill="auto"/>
            <w:noWrap/>
            <w:vAlign w:val="center"/>
          </w:tcPr>
          <w:p w:rsidR="00547B1F" w:rsidRPr="004C4A63" w:rsidRDefault="00547B1F" w:rsidP="00062E5B">
            <w:pPr>
              <w:widowControl w:val="0"/>
              <w:jc w:val="center"/>
              <w:rPr>
                <w:color w:val="000000" w:themeColor="text1"/>
                <w:sz w:val="26"/>
                <w:szCs w:val="26"/>
              </w:rPr>
            </w:pPr>
            <w:r w:rsidRPr="004C4A63">
              <w:rPr>
                <w:color w:val="000000" w:themeColor="text1"/>
                <w:sz w:val="26"/>
                <w:szCs w:val="26"/>
              </w:rPr>
              <w:t xml:space="preserve"> 02/CH</w:t>
            </w:r>
          </w:p>
        </w:tc>
        <w:tc>
          <w:tcPr>
            <w:tcW w:w="4018" w:type="pct"/>
            <w:shd w:val="clear" w:color="auto" w:fill="auto"/>
            <w:noWrap/>
            <w:vAlign w:val="center"/>
          </w:tcPr>
          <w:p w:rsidR="00547B1F" w:rsidRPr="004C4A63" w:rsidRDefault="00547B1F" w:rsidP="00062E5B">
            <w:pPr>
              <w:widowControl w:val="0"/>
              <w:rPr>
                <w:color w:val="000000" w:themeColor="text1"/>
                <w:sz w:val="26"/>
                <w:szCs w:val="26"/>
              </w:rPr>
            </w:pPr>
            <w:r w:rsidRPr="004C4A63">
              <w:rPr>
                <w:color w:val="000000" w:themeColor="text1"/>
                <w:sz w:val="26"/>
                <w:szCs w:val="26"/>
              </w:rPr>
              <w:t>Kết quả thực hiện kế hoạch sử dụng đất năm 20</w:t>
            </w:r>
            <w:r w:rsidR="00E311FC" w:rsidRPr="004C4A63">
              <w:rPr>
                <w:color w:val="000000" w:themeColor="text1"/>
                <w:sz w:val="26"/>
                <w:szCs w:val="26"/>
              </w:rPr>
              <w:t>2</w:t>
            </w:r>
            <w:r w:rsidR="008F294C" w:rsidRPr="004C4A63">
              <w:rPr>
                <w:color w:val="000000" w:themeColor="text1"/>
                <w:sz w:val="26"/>
                <w:szCs w:val="26"/>
              </w:rPr>
              <w:t>1</w:t>
            </w:r>
            <w:r w:rsidRPr="004C4A63">
              <w:rPr>
                <w:color w:val="000000" w:themeColor="text1"/>
                <w:sz w:val="26"/>
                <w:szCs w:val="26"/>
              </w:rPr>
              <w:t xml:space="preserve"> của </w:t>
            </w:r>
            <w:r w:rsidR="00834EB9" w:rsidRPr="004C4A63">
              <w:rPr>
                <w:color w:val="000000" w:themeColor="text1"/>
                <w:sz w:val="26"/>
                <w:szCs w:val="26"/>
              </w:rPr>
              <w:t>huyện Hớn Quản</w:t>
            </w:r>
          </w:p>
        </w:tc>
      </w:tr>
      <w:tr w:rsidR="0042601C" w:rsidRPr="004C4A63">
        <w:trPr>
          <w:trHeight w:val="936"/>
        </w:trPr>
        <w:tc>
          <w:tcPr>
            <w:tcW w:w="982" w:type="pct"/>
            <w:shd w:val="clear" w:color="auto" w:fill="auto"/>
            <w:noWrap/>
            <w:vAlign w:val="center"/>
          </w:tcPr>
          <w:p w:rsidR="00547B1F" w:rsidRPr="004C4A63" w:rsidRDefault="00547B1F" w:rsidP="00062E5B">
            <w:pPr>
              <w:widowControl w:val="0"/>
              <w:jc w:val="center"/>
              <w:rPr>
                <w:color w:val="000000" w:themeColor="text1"/>
                <w:sz w:val="26"/>
                <w:szCs w:val="26"/>
              </w:rPr>
            </w:pPr>
            <w:r w:rsidRPr="004C4A63">
              <w:rPr>
                <w:color w:val="000000" w:themeColor="text1"/>
                <w:sz w:val="26"/>
                <w:szCs w:val="26"/>
              </w:rPr>
              <w:t xml:space="preserve"> 06/CH</w:t>
            </w:r>
          </w:p>
        </w:tc>
        <w:tc>
          <w:tcPr>
            <w:tcW w:w="4018" w:type="pct"/>
            <w:shd w:val="clear" w:color="auto" w:fill="auto"/>
            <w:noWrap/>
            <w:vAlign w:val="center"/>
          </w:tcPr>
          <w:p w:rsidR="00547B1F" w:rsidRPr="004C4A63" w:rsidRDefault="00547B1F" w:rsidP="00062E5B">
            <w:pPr>
              <w:widowControl w:val="0"/>
              <w:rPr>
                <w:color w:val="000000" w:themeColor="text1"/>
                <w:sz w:val="26"/>
                <w:szCs w:val="26"/>
              </w:rPr>
            </w:pPr>
            <w:r w:rsidRPr="004C4A63">
              <w:rPr>
                <w:color w:val="000000" w:themeColor="text1"/>
                <w:sz w:val="26"/>
                <w:szCs w:val="26"/>
              </w:rPr>
              <w:t>Kế hoạch sử dụng đất năm 202</w:t>
            </w:r>
            <w:r w:rsidR="008F294C" w:rsidRPr="004C4A63">
              <w:rPr>
                <w:color w:val="000000" w:themeColor="text1"/>
                <w:sz w:val="26"/>
                <w:szCs w:val="26"/>
              </w:rPr>
              <w:t>2</w:t>
            </w:r>
            <w:r w:rsidRPr="004C4A63">
              <w:rPr>
                <w:color w:val="000000" w:themeColor="text1"/>
                <w:sz w:val="26"/>
                <w:szCs w:val="26"/>
              </w:rPr>
              <w:t xml:space="preserve"> của </w:t>
            </w:r>
            <w:r w:rsidR="00834EB9" w:rsidRPr="004C4A63">
              <w:rPr>
                <w:color w:val="000000" w:themeColor="text1"/>
                <w:sz w:val="26"/>
                <w:szCs w:val="26"/>
              </w:rPr>
              <w:t>huyện Hớn Quản</w:t>
            </w:r>
          </w:p>
        </w:tc>
      </w:tr>
      <w:tr w:rsidR="0042601C" w:rsidRPr="004C4A63">
        <w:trPr>
          <w:trHeight w:val="936"/>
        </w:trPr>
        <w:tc>
          <w:tcPr>
            <w:tcW w:w="982" w:type="pct"/>
            <w:shd w:val="clear" w:color="auto" w:fill="auto"/>
            <w:noWrap/>
            <w:vAlign w:val="center"/>
          </w:tcPr>
          <w:p w:rsidR="00547B1F" w:rsidRPr="004C4A63" w:rsidRDefault="00547B1F" w:rsidP="00062E5B">
            <w:pPr>
              <w:widowControl w:val="0"/>
              <w:jc w:val="center"/>
              <w:rPr>
                <w:color w:val="000000" w:themeColor="text1"/>
                <w:sz w:val="26"/>
                <w:szCs w:val="26"/>
              </w:rPr>
            </w:pPr>
            <w:r w:rsidRPr="004C4A63">
              <w:rPr>
                <w:color w:val="000000" w:themeColor="text1"/>
                <w:sz w:val="26"/>
                <w:szCs w:val="26"/>
              </w:rPr>
              <w:t xml:space="preserve"> 07/CH</w:t>
            </w:r>
          </w:p>
        </w:tc>
        <w:tc>
          <w:tcPr>
            <w:tcW w:w="4018" w:type="pct"/>
            <w:shd w:val="clear" w:color="auto" w:fill="auto"/>
            <w:noWrap/>
            <w:vAlign w:val="center"/>
          </w:tcPr>
          <w:p w:rsidR="00547B1F" w:rsidRPr="004C4A63" w:rsidRDefault="00547B1F" w:rsidP="00062E5B">
            <w:pPr>
              <w:widowControl w:val="0"/>
              <w:rPr>
                <w:color w:val="000000" w:themeColor="text1"/>
                <w:sz w:val="26"/>
                <w:szCs w:val="26"/>
              </w:rPr>
            </w:pPr>
            <w:r w:rsidRPr="004C4A63">
              <w:rPr>
                <w:color w:val="000000" w:themeColor="text1"/>
                <w:sz w:val="26"/>
                <w:szCs w:val="26"/>
              </w:rPr>
              <w:t>Kế hoạch chuyển mục đích sử dụng đất năm 202</w:t>
            </w:r>
            <w:r w:rsidR="008F294C" w:rsidRPr="004C4A63">
              <w:rPr>
                <w:color w:val="000000" w:themeColor="text1"/>
                <w:sz w:val="26"/>
                <w:szCs w:val="26"/>
              </w:rPr>
              <w:t>2</w:t>
            </w:r>
            <w:r w:rsidRPr="004C4A63">
              <w:rPr>
                <w:color w:val="000000" w:themeColor="text1"/>
                <w:sz w:val="26"/>
                <w:szCs w:val="26"/>
              </w:rPr>
              <w:t xml:space="preserve"> của </w:t>
            </w:r>
            <w:r w:rsidR="00834EB9" w:rsidRPr="004C4A63">
              <w:rPr>
                <w:color w:val="000000" w:themeColor="text1"/>
                <w:sz w:val="26"/>
                <w:szCs w:val="26"/>
              </w:rPr>
              <w:t>huyện Hớn Quản</w:t>
            </w:r>
          </w:p>
        </w:tc>
      </w:tr>
      <w:tr w:rsidR="0042601C" w:rsidRPr="004C4A63">
        <w:trPr>
          <w:trHeight w:val="936"/>
        </w:trPr>
        <w:tc>
          <w:tcPr>
            <w:tcW w:w="982" w:type="pct"/>
            <w:shd w:val="clear" w:color="auto" w:fill="auto"/>
            <w:noWrap/>
            <w:vAlign w:val="center"/>
          </w:tcPr>
          <w:p w:rsidR="00547B1F" w:rsidRPr="004C4A63" w:rsidRDefault="00547B1F" w:rsidP="00062E5B">
            <w:pPr>
              <w:widowControl w:val="0"/>
              <w:jc w:val="center"/>
              <w:rPr>
                <w:color w:val="000000" w:themeColor="text1"/>
                <w:sz w:val="26"/>
                <w:szCs w:val="26"/>
              </w:rPr>
            </w:pPr>
            <w:r w:rsidRPr="004C4A63">
              <w:rPr>
                <w:color w:val="000000" w:themeColor="text1"/>
                <w:sz w:val="26"/>
                <w:szCs w:val="26"/>
              </w:rPr>
              <w:t xml:space="preserve"> 08/CH</w:t>
            </w:r>
          </w:p>
        </w:tc>
        <w:tc>
          <w:tcPr>
            <w:tcW w:w="4018" w:type="pct"/>
            <w:shd w:val="clear" w:color="auto" w:fill="auto"/>
            <w:noWrap/>
            <w:vAlign w:val="center"/>
          </w:tcPr>
          <w:p w:rsidR="00547B1F" w:rsidRPr="004C4A63" w:rsidRDefault="00547B1F" w:rsidP="00062E5B">
            <w:pPr>
              <w:widowControl w:val="0"/>
              <w:rPr>
                <w:color w:val="000000" w:themeColor="text1"/>
                <w:sz w:val="26"/>
                <w:szCs w:val="26"/>
              </w:rPr>
            </w:pPr>
            <w:r w:rsidRPr="004C4A63">
              <w:rPr>
                <w:color w:val="000000" w:themeColor="text1"/>
                <w:sz w:val="26"/>
                <w:szCs w:val="26"/>
              </w:rPr>
              <w:t>Kế hoạch thu hồi đất năm 202</w:t>
            </w:r>
            <w:r w:rsidR="008F294C" w:rsidRPr="004C4A63">
              <w:rPr>
                <w:color w:val="000000" w:themeColor="text1"/>
                <w:sz w:val="26"/>
                <w:szCs w:val="26"/>
              </w:rPr>
              <w:t>2</w:t>
            </w:r>
            <w:r w:rsidRPr="004C4A63">
              <w:rPr>
                <w:color w:val="000000" w:themeColor="text1"/>
                <w:sz w:val="26"/>
                <w:szCs w:val="26"/>
              </w:rPr>
              <w:t xml:space="preserve"> của </w:t>
            </w:r>
            <w:r w:rsidR="00834EB9" w:rsidRPr="004C4A63">
              <w:rPr>
                <w:color w:val="000000" w:themeColor="text1"/>
                <w:sz w:val="26"/>
                <w:szCs w:val="26"/>
              </w:rPr>
              <w:t>huyện Hớn Quản</w:t>
            </w:r>
          </w:p>
        </w:tc>
      </w:tr>
      <w:tr w:rsidR="0042601C" w:rsidRPr="004C4A63">
        <w:trPr>
          <w:trHeight w:val="936"/>
        </w:trPr>
        <w:tc>
          <w:tcPr>
            <w:tcW w:w="982" w:type="pct"/>
            <w:shd w:val="clear" w:color="auto" w:fill="auto"/>
            <w:noWrap/>
            <w:vAlign w:val="center"/>
          </w:tcPr>
          <w:p w:rsidR="00547B1F" w:rsidRPr="004C4A63" w:rsidRDefault="00547B1F" w:rsidP="00062E5B">
            <w:pPr>
              <w:widowControl w:val="0"/>
              <w:jc w:val="center"/>
              <w:rPr>
                <w:color w:val="000000" w:themeColor="text1"/>
                <w:sz w:val="26"/>
                <w:szCs w:val="26"/>
              </w:rPr>
            </w:pPr>
            <w:r w:rsidRPr="004C4A63">
              <w:rPr>
                <w:color w:val="000000" w:themeColor="text1"/>
                <w:sz w:val="26"/>
                <w:szCs w:val="26"/>
              </w:rPr>
              <w:t xml:space="preserve"> 09/CH</w:t>
            </w:r>
          </w:p>
        </w:tc>
        <w:tc>
          <w:tcPr>
            <w:tcW w:w="4018" w:type="pct"/>
            <w:shd w:val="clear" w:color="auto" w:fill="auto"/>
            <w:noWrap/>
            <w:vAlign w:val="center"/>
          </w:tcPr>
          <w:p w:rsidR="00547B1F" w:rsidRPr="004C4A63" w:rsidRDefault="00547B1F" w:rsidP="00062E5B">
            <w:pPr>
              <w:widowControl w:val="0"/>
              <w:rPr>
                <w:color w:val="000000" w:themeColor="text1"/>
                <w:sz w:val="26"/>
                <w:szCs w:val="26"/>
              </w:rPr>
            </w:pPr>
            <w:r w:rsidRPr="004C4A63">
              <w:rPr>
                <w:color w:val="000000" w:themeColor="text1"/>
                <w:sz w:val="26"/>
                <w:szCs w:val="26"/>
              </w:rPr>
              <w:t>Kế hoạch đưa đất chưa sử dụng đưa vào sử dụng năm 202</w:t>
            </w:r>
            <w:r w:rsidR="008F294C" w:rsidRPr="004C4A63">
              <w:rPr>
                <w:color w:val="000000" w:themeColor="text1"/>
                <w:sz w:val="26"/>
                <w:szCs w:val="26"/>
              </w:rPr>
              <w:t>2</w:t>
            </w:r>
            <w:r w:rsidRPr="004C4A63">
              <w:rPr>
                <w:color w:val="000000" w:themeColor="text1"/>
                <w:sz w:val="26"/>
                <w:szCs w:val="26"/>
              </w:rPr>
              <w:t xml:space="preserve"> của </w:t>
            </w:r>
            <w:r w:rsidR="00834EB9" w:rsidRPr="004C4A63">
              <w:rPr>
                <w:color w:val="000000" w:themeColor="text1"/>
                <w:sz w:val="26"/>
                <w:szCs w:val="26"/>
              </w:rPr>
              <w:t>huyện Hớn Quản</w:t>
            </w:r>
            <w:r w:rsidR="00AA09FF" w:rsidRPr="004C4A63">
              <w:rPr>
                <w:color w:val="000000" w:themeColor="text1"/>
                <w:sz w:val="26"/>
                <w:szCs w:val="26"/>
              </w:rPr>
              <w:t xml:space="preserve"> (</w:t>
            </w:r>
            <w:r w:rsidR="00834EB9" w:rsidRPr="004C4A63">
              <w:rPr>
                <w:i/>
                <w:color w:val="000000" w:themeColor="text1"/>
                <w:sz w:val="26"/>
                <w:szCs w:val="26"/>
              </w:rPr>
              <w:t>huyện Hớn Quản</w:t>
            </w:r>
            <w:r w:rsidR="00AA09FF" w:rsidRPr="004C4A63">
              <w:rPr>
                <w:i/>
                <w:color w:val="000000" w:themeColor="text1"/>
                <w:sz w:val="26"/>
                <w:szCs w:val="26"/>
              </w:rPr>
              <w:t xml:space="preserve"> không còn đất CSD nên không có biểu này</w:t>
            </w:r>
            <w:r w:rsidR="00AA09FF" w:rsidRPr="004C4A63">
              <w:rPr>
                <w:color w:val="000000" w:themeColor="text1"/>
                <w:sz w:val="26"/>
                <w:szCs w:val="26"/>
              </w:rPr>
              <w:t>)</w:t>
            </w:r>
          </w:p>
        </w:tc>
      </w:tr>
      <w:tr w:rsidR="0042601C" w:rsidRPr="004C4A63">
        <w:trPr>
          <w:trHeight w:val="936"/>
        </w:trPr>
        <w:tc>
          <w:tcPr>
            <w:tcW w:w="982" w:type="pct"/>
            <w:shd w:val="clear" w:color="auto" w:fill="auto"/>
            <w:noWrap/>
            <w:vAlign w:val="center"/>
          </w:tcPr>
          <w:p w:rsidR="00547B1F" w:rsidRPr="004C4A63" w:rsidRDefault="00547B1F" w:rsidP="00062E5B">
            <w:pPr>
              <w:widowControl w:val="0"/>
              <w:jc w:val="center"/>
              <w:rPr>
                <w:color w:val="000000" w:themeColor="text1"/>
                <w:sz w:val="26"/>
                <w:szCs w:val="26"/>
              </w:rPr>
            </w:pPr>
            <w:r w:rsidRPr="004C4A63">
              <w:rPr>
                <w:color w:val="000000" w:themeColor="text1"/>
                <w:sz w:val="26"/>
                <w:szCs w:val="26"/>
              </w:rPr>
              <w:t xml:space="preserve"> 10/CH</w:t>
            </w:r>
          </w:p>
        </w:tc>
        <w:tc>
          <w:tcPr>
            <w:tcW w:w="4018" w:type="pct"/>
            <w:shd w:val="clear" w:color="auto" w:fill="auto"/>
            <w:noWrap/>
            <w:vAlign w:val="center"/>
          </w:tcPr>
          <w:p w:rsidR="00547B1F" w:rsidRPr="004C4A63" w:rsidRDefault="00547B1F" w:rsidP="00062E5B">
            <w:pPr>
              <w:widowControl w:val="0"/>
              <w:rPr>
                <w:color w:val="000000" w:themeColor="text1"/>
                <w:sz w:val="26"/>
                <w:szCs w:val="26"/>
              </w:rPr>
            </w:pPr>
            <w:r w:rsidRPr="004C4A63">
              <w:rPr>
                <w:color w:val="000000" w:themeColor="text1"/>
                <w:sz w:val="26"/>
                <w:szCs w:val="26"/>
              </w:rPr>
              <w:t>Danh mục các công trình, dự án thực hiện trong năm 202</w:t>
            </w:r>
            <w:r w:rsidR="008F294C" w:rsidRPr="004C4A63">
              <w:rPr>
                <w:color w:val="000000" w:themeColor="text1"/>
                <w:sz w:val="26"/>
                <w:szCs w:val="26"/>
              </w:rPr>
              <w:t>2</w:t>
            </w:r>
            <w:r w:rsidRPr="004C4A63">
              <w:rPr>
                <w:color w:val="000000" w:themeColor="text1"/>
                <w:sz w:val="26"/>
                <w:szCs w:val="26"/>
              </w:rPr>
              <w:t xml:space="preserve"> của </w:t>
            </w:r>
            <w:r w:rsidR="00834EB9" w:rsidRPr="004C4A63">
              <w:rPr>
                <w:color w:val="000000" w:themeColor="text1"/>
                <w:sz w:val="26"/>
                <w:szCs w:val="26"/>
              </w:rPr>
              <w:t>huyện Hớn Quản</w:t>
            </w:r>
          </w:p>
        </w:tc>
      </w:tr>
      <w:tr w:rsidR="0042601C" w:rsidRPr="004C4A63">
        <w:trPr>
          <w:trHeight w:val="936"/>
        </w:trPr>
        <w:tc>
          <w:tcPr>
            <w:tcW w:w="982" w:type="pct"/>
            <w:shd w:val="clear" w:color="auto" w:fill="auto"/>
            <w:noWrap/>
            <w:vAlign w:val="center"/>
          </w:tcPr>
          <w:p w:rsidR="00547B1F" w:rsidRPr="004C4A63" w:rsidRDefault="00547B1F" w:rsidP="00062E5B">
            <w:pPr>
              <w:widowControl w:val="0"/>
              <w:jc w:val="center"/>
              <w:rPr>
                <w:color w:val="000000" w:themeColor="text1"/>
                <w:sz w:val="26"/>
                <w:szCs w:val="26"/>
              </w:rPr>
            </w:pPr>
            <w:r w:rsidRPr="004C4A63">
              <w:rPr>
                <w:color w:val="000000" w:themeColor="text1"/>
                <w:sz w:val="26"/>
                <w:szCs w:val="26"/>
              </w:rPr>
              <w:t xml:space="preserve"> 13/CH</w:t>
            </w:r>
          </w:p>
        </w:tc>
        <w:tc>
          <w:tcPr>
            <w:tcW w:w="4018" w:type="pct"/>
            <w:shd w:val="clear" w:color="auto" w:fill="auto"/>
            <w:noWrap/>
            <w:vAlign w:val="center"/>
          </w:tcPr>
          <w:p w:rsidR="00547B1F" w:rsidRPr="004C4A63" w:rsidRDefault="00547B1F" w:rsidP="00062E5B">
            <w:pPr>
              <w:widowControl w:val="0"/>
              <w:rPr>
                <w:color w:val="000000" w:themeColor="text1"/>
                <w:sz w:val="26"/>
                <w:szCs w:val="26"/>
              </w:rPr>
            </w:pPr>
            <w:r w:rsidRPr="004C4A63">
              <w:rPr>
                <w:color w:val="000000" w:themeColor="text1"/>
                <w:sz w:val="26"/>
                <w:szCs w:val="26"/>
              </w:rPr>
              <w:t>Chu chuyển đất đai trong kế hoạch sử dụng đất năm 202</w:t>
            </w:r>
            <w:r w:rsidR="008F294C" w:rsidRPr="004C4A63">
              <w:rPr>
                <w:color w:val="000000" w:themeColor="text1"/>
                <w:sz w:val="26"/>
                <w:szCs w:val="26"/>
              </w:rPr>
              <w:t>2</w:t>
            </w:r>
            <w:r w:rsidRPr="004C4A63">
              <w:rPr>
                <w:color w:val="000000" w:themeColor="text1"/>
                <w:sz w:val="26"/>
                <w:szCs w:val="26"/>
              </w:rPr>
              <w:t xml:space="preserve"> của </w:t>
            </w:r>
            <w:r w:rsidR="00834EB9" w:rsidRPr="004C4A63">
              <w:rPr>
                <w:color w:val="000000" w:themeColor="text1"/>
                <w:sz w:val="26"/>
                <w:szCs w:val="26"/>
              </w:rPr>
              <w:t>huyện Hớn Quản</w:t>
            </w:r>
          </w:p>
        </w:tc>
      </w:tr>
    </w:tbl>
    <w:p w:rsidR="006343C6" w:rsidRPr="004C4A63" w:rsidRDefault="006343C6" w:rsidP="00062E5B">
      <w:pPr>
        <w:pStyle w:val="Heading1"/>
        <w:keepNext w:val="0"/>
        <w:widowControl w:val="0"/>
        <w:jc w:val="left"/>
        <w:rPr>
          <w:color w:val="000000" w:themeColor="text1"/>
          <w:lang w:val="nb-NO"/>
        </w:rPr>
        <w:sectPr w:rsidR="006343C6" w:rsidRPr="004C4A63" w:rsidSect="006D3945">
          <w:headerReference w:type="default" r:id="rId15"/>
          <w:footerReference w:type="default" r:id="rId16"/>
          <w:pgSz w:w="11909" w:h="16834" w:code="9"/>
          <w:pgMar w:top="674" w:right="1134" w:bottom="567" w:left="1418" w:header="709" w:footer="709" w:gutter="0"/>
          <w:pgNumType w:start="1" w:chapStyle="1"/>
          <w:cols w:space="708"/>
          <w:docGrid w:linePitch="360"/>
        </w:sectPr>
      </w:pPr>
    </w:p>
    <w:p w:rsidR="006343C6" w:rsidRPr="004C4A63" w:rsidRDefault="006343C6" w:rsidP="006343C6">
      <w:pPr>
        <w:widowControl w:val="0"/>
        <w:spacing w:after="120"/>
        <w:jc w:val="center"/>
        <w:rPr>
          <w:b/>
          <w:color w:val="000000" w:themeColor="text1"/>
          <w:sz w:val="28"/>
          <w:szCs w:val="28"/>
          <w:lang w:val="nb-NO"/>
        </w:rPr>
      </w:pPr>
      <w:r w:rsidRPr="004C4A63">
        <w:rPr>
          <w:b/>
          <w:color w:val="000000" w:themeColor="text1"/>
          <w:sz w:val="28"/>
          <w:szCs w:val="28"/>
          <w:lang w:val="nb-NO"/>
        </w:rPr>
        <w:lastRenderedPageBreak/>
        <w:t>PHỤ LỤC</w:t>
      </w:r>
    </w:p>
    <w:tbl>
      <w:tblPr>
        <w:tblW w:w="4609"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6603"/>
      </w:tblGrid>
      <w:tr w:rsidR="0042601C" w:rsidRPr="004C4A63" w:rsidTr="006343C6">
        <w:trPr>
          <w:trHeight w:val="936"/>
        </w:trPr>
        <w:tc>
          <w:tcPr>
            <w:tcW w:w="1168" w:type="pct"/>
            <w:shd w:val="clear" w:color="auto" w:fill="auto"/>
            <w:noWrap/>
            <w:vAlign w:val="center"/>
          </w:tcPr>
          <w:p w:rsidR="006343C6" w:rsidRPr="004C4A63" w:rsidRDefault="006343C6" w:rsidP="007850B7">
            <w:pPr>
              <w:widowControl w:val="0"/>
              <w:jc w:val="center"/>
              <w:rPr>
                <w:b/>
                <w:color w:val="000000" w:themeColor="text1"/>
                <w:sz w:val="26"/>
                <w:szCs w:val="26"/>
              </w:rPr>
            </w:pPr>
            <w:r w:rsidRPr="004C4A63">
              <w:rPr>
                <w:b/>
                <w:color w:val="000000" w:themeColor="text1"/>
                <w:sz w:val="26"/>
                <w:szCs w:val="26"/>
              </w:rPr>
              <w:t>Thứ tự</w:t>
            </w:r>
          </w:p>
        </w:tc>
        <w:tc>
          <w:tcPr>
            <w:tcW w:w="3832" w:type="pct"/>
            <w:shd w:val="clear" w:color="auto" w:fill="auto"/>
            <w:noWrap/>
            <w:vAlign w:val="center"/>
          </w:tcPr>
          <w:p w:rsidR="006343C6" w:rsidRPr="004C4A63" w:rsidRDefault="006343C6" w:rsidP="007850B7">
            <w:pPr>
              <w:widowControl w:val="0"/>
              <w:jc w:val="center"/>
              <w:rPr>
                <w:b/>
                <w:color w:val="000000" w:themeColor="text1"/>
                <w:sz w:val="26"/>
                <w:szCs w:val="26"/>
              </w:rPr>
            </w:pPr>
            <w:r w:rsidRPr="004C4A63">
              <w:rPr>
                <w:b/>
                <w:color w:val="000000" w:themeColor="text1"/>
                <w:sz w:val="26"/>
                <w:szCs w:val="26"/>
              </w:rPr>
              <w:t>Tên phụ lục</w:t>
            </w:r>
          </w:p>
        </w:tc>
      </w:tr>
      <w:tr w:rsidR="0042601C" w:rsidRPr="004C4A63" w:rsidTr="006343C6">
        <w:trPr>
          <w:trHeight w:val="936"/>
        </w:trPr>
        <w:tc>
          <w:tcPr>
            <w:tcW w:w="1168" w:type="pct"/>
            <w:shd w:val="clear" w:color="auto" w:fill="auto"/>
            <w:noWrap/>
            <w:vAlign w:val="center"/>
          </w:tcPr>
          <w:p w:rsidR="006343C6" w:rsidRPr="004C4A63" w:rsidRDefault="006343C6" w:rsidP="007850B7">
            <w:pPr>
              <w:widowControl w:val="0"/>
              <w:jc w:val="center"/>
              <w:rPr>
                <w:color w:val="000000" w:themeColor="text1"/>
                <w:sz w:val="26"/>
                <w:szCs w:val="26"/>
              </w:rPr>
            </w:pPr>
            <w:r w:rsidRPr="004C4A63">
              <w:rPr>
                <w:color w:val="000000" w:themeColor="text1"/>
                <w:sz w:val="26"/>
                <w:szCs w:val="26"/>
              </w:rPr>
              <w:t>Phụ lục 01</w:t>
            </w:r>
          </w:p>
        </w:tc>
        <w:tc>
          <w:tcPr>
            <w:tcW w:w="3832" w:type="pct"/>
            <w:shd w:val="clear" w:color="auto" w:fill="auto"/>
            <w:noWrap/>
            <w:vAlign w:val="center"/>
          </w:tcPr>
          <w:p w:rsidR="006343C6" w:rsidRPr="004C4A63" w:rsidRDefault="006343C6" w:rsidP="007850B7">
            <w:pPr>
              <w:widowControl w:val="0"/>
              <w:rPr>
                <w:color w:val="000000" w:themeColor="text1"/>
                <w:sz w:val="26"/>
                <w:szCs w:val="26"/>
              </w:rPr>
            </w:pPr>
            <w:r w:rsidRPr="004C4A63">
              <w:rPr>
                <w:color w:val="000000" w:themeColor="text1"/>
                <w:sz w:val="26"/>
                <w:szCs w:val="26"/>
              </w:rPr>
              <w:t>Danh mục công trình, dự án cần thu hồi đất trong năm 2022 huyện Hớn Quản, tỉnh Bình Phước</w:t>
            </w:r>
          </w:p>
        </w:tc>
      </w:tr>
      <w:tr w:rsidR="0042601C" w:rsidRPr="004C4A63" w:rsidTr="006343C6">
        <w:trPr>
          <w:trHeight w:val="936"/>
        </w:trPr>
        <w:tc>
          <w:tcPr>
            <w:tcW w:w="1168" w:type="pct"/>
            <w:shd w:val="clear" w:color="auto" w:fill="auto"/>
            <w:noWrap/>
            <w:vAlign w:val="center"/>
          </w:tcPr>
          <w:p w:rsidR="006343C6" w:rsidRPr="004C4A63" w:rsidRDefault="006343C6" w:rsidP="007850B7">
            <w:pPr>
              <w:widowControl w:val="0"/>
              <w:jc w:val="center"/>
              <w:rPr>
                <w:color w:val="000000" w:themeColor="text1"/>
                <w:sz w:val="26"/>
                <w:szCs w:val="26"/>
              </w:rPr>
            </w:pPr>
            <w:r w:rsidRPr="004C4A63">
              <w:rPr>
                <w:color w:val="000000" w:themeColor="text1"/>
                <w:sz w:val="26"/>
                <w:szCs w:val="26"/>
              </w:rPr>
              <w:t>Phụ lục 02</w:t>
            </w:r>
          </w:p>
        </w:tc>
        <w:tc>
          <w:tcPr>
            <w:tcW w:w="3832" w:type="pct"/>
            <w:shd w:val="clear" w:color="auto" w:fill="auto"/>
            <w:noWrap/>
            <w:vAlign w:val="center"/>
          </w:tcPr>
          <w:p w:rsidR="006343C6" w:rsidRPr="004C4A63" w:rsidRDefault="006343C6" w:rsidP="007850B7">
            <w:pPr>
              <w:widowControl w:val="0"/>
              <w:rPr>
                <w:color w:val="000000" w:themeColor="text1"/>
                <w:sz w:val="26"/>
                <w:szCs w:val="26"/>
              </w:rPr>
            </w:pPr>
            <w:r w:rsidRPr="004C4A63">
              <w:rPr>
                <w:color w:val="000000" w:themeColor="text1"/>
                <w:sz w:val="26"/>
                <w:szCs w:val="26"/>
              </w:rPr>
              <w:t>Danh mục công trình, dự án quá 03 năm chưa thực hiện của huyện Hớn Quản, tỉnh Bình Phước</w:t>
            </w:r>
          </w:p>
        </w:tc>
      </w:tr>
      <w:tr w:rsidR="0042601C" w:rsidRPr="004C4A63" w:rsidTr="006343C6">
        <w:trPr>
          <w:trHeight w:val="936"/>
        </w:trPr>
        <w:tc>
          <w:tcPr>
            <w:tcW w:w="1168" w:type="pct"/>
            <w:shd w:val="clear" w:color="auto" w:fill="auto"/>
            <w:noWrap/>
            <w:vAlign w:val="center"/>
          </w:tcPr>
          <w:p w:rsidR="006343C6" w:rsidRPr="004C4A63" w:rsidRDefault="006343C6" w:rsidP="007850B7">
            <w:pPr>
              <w:widowControl w:val="0"/>
              <w:jc w:val="center"/>
              <w:rPr>
                <w:color w:val="000000" w:themeColor="text1"/>
                <w:sz w:val="26"/>
                <w:szCs w:val="26"/>
              </w:rPr>
            </w:pPr>
            <w:r w:rsidRPr="004C4A63">
              <w:rPr>
                <w:color w:val="000000" w:themeColor="text1"/>
                <w:sz w:val="26"/>
                <w:szCs w:val="26"/>
              </w:rPr>
              <w:t>Phụ lục 03</w:t>
            </w:r>
          </w:p>
        </w:tc>
        <w:tc>
          <w:tcPr>
            <w:tcW w:w="3832" w:type="pct"/>
            <w:shd w:val="clear" w:color="auto" w:fill="auto"/>
            <w:noWrap/>
            <w:vAlign w:val="center"/>
          </w:tcPr>
          <w:p w:rsidR="006343C6" w:rsidRPr="004C4A63" w:rsidRDefault="006343C6" w:rsidP="007850B7">
            <w:pPr>
              <w:widowControl w:val="0"/>
              <w:rPr>
                <w:color w:val="000000" w:themeColor="text1"/>
                <w:sz w:val="26"/>
                <w:szCs w:val="26"/>
              </w:rPr>
            </w:pPr>
            <w:r w:rsidRPr="004C4A63">
              <w:rPr>
                <w:color w:val="000000" w:themeColor="text1"/>
                <w:sz w:val="26"/>
                <w:szCs w:val="26"/>
              </w:rPr>
              <w:t>Danh mục công trình, dự án đấu giá quyền sử dụng đất trong năm 2022 huyện Hớn Quản, tỉnh Bình Phước</w:t>
            </w:r>
          </w:p>
        </w:tc>
      </w:tr>
      <w:tr w:rsidR="0042601C" w:rsidRPr="004C4A63" w:rsidTr="006343C6">
        <w:trPr>
          <w:trHeight w:val="936"/>
        </w:trPr>
        <w:tc>
          <w:tcPr>
            <w:tcW w:w="1168" w:type="pct"/>
            <w:shd w:val="clear" w:color="auto" w:fill="auto"/>
            <w:noWrap/>
            <w:vAlign w:val="center"/>
          </w:tcPr>
          <w:p w:rsidR="006343C6" w:rsidRPr="004C4A63" w:rsidRDefault="006343C6" w:rsidP="007850B7">
            <w:pPr>
              <w:widowControl w:val="0"/>
              <w:jc w:val="center"/>
              <w:rPr>
                <w:color w:val="000000" w:themeColor="text1"/>
                <w:sz w:val="26"/>
                <w:szCs w:val="26"/>
              </w:rPr>
            </w:pPr>
            <w:r w:rsidRPr="004C4A63">
              <w:rPr>
                <w:color w:val="000000" w:themeColor="text1"/>
                <w:sz w:val="26"/>
                <w:szCs w:val="26"/>
              </w:rPr>
              <w:t>Phụ lục 04</w:t>
            </w:r>
          </w:p>
        </w:tc>
        <w:tc>
          <w:tcPr>
            <w:tcW w:w="3832" w:type="pct"/>
            <w:shd w:val="clear" w:color="auto" w:fill="auto"/>
            <w:noWrap/>
            <w:vAlign w:val="center"/>
          </w:tcPr>
          <w:p w:rsidR="006343C6" w:rsidRPr="004C4A63" w:rsidRDefault="006343C6" w:rsidP="007850B7">
            <w:pPr>
              <w:widowControl w:val="0"/>
              <w:rPr>
                <w:color w:val="000000" w:themeColor="text1"/>
                <w:sz w:val="26"/>
                <w:szCs w:val="26"/>
              </w:rPr>
            </w:pPr>
            <w:r w:rsidRPr="004C4A63">
              <w:rPr>
                <w:color w:val="000000" w:themeColor="text1"/>
                <w:sz w:val="26"/>
                <w:szCs w:val="26"/>
              </w:rPr>
              <w:t>Danh sách đăng ký nhu cầu chuyển mục đích sử dụng đất hộ gia đình, cá nhân trong năm 2022 của huyện Hớn Quản, tỉnh Bình Phước</w:t>
            </w:r>
          </w:p>
        </w:tc>
      </w:tr>
      <w:tr w:rsidR="0042601C" w:rsidRPr="004C4A63" w:rsidTr="006343C6">
        <w:trPr>
          <w:trHeight w:val="936"/>
        </w:trPr>
        <w:tc>
          <w:tcPr>
            <w:tcW w:w="1168" w:type="pct"/>
            <w:shd w:val="clear" w:color="auto" w:fill="auto"/>
            <w:noWrap/>
            <w:vAlign w:val="center"/>
          </w:tcPr>
          <w:p w:rsidR="006343C6" w:rsidRPr="004C4A63" w:rsidRDefault="00EE4DE9" w:rsidP="007850B7">
            <w:pPr>
              <w:widowControl w:val="0"/>
              <w:jc w:val="center"/>
              <w:rPr>
                <w:color w:val="000000" w:themeColor="text1"/>
                <w:sz w:val="26"/>
                <w:szCs w:val="26"/>
              </w:rPr>
            </w:pPr>
            <w:r w:rsidRPr="004C4A63">
              <w:rPr>
                <w:color w:val="000000" w:themeColor="text1"/>
                <w:sz w:val="26"/>
                <w:szCs w:val="26"/>
              </w:rPr>
              <w:t>Phụ lục 05</w:t>
            </w:r>
          </w:p>
        </w:tc>
        <w:tc>
          <w:tcPr>
            <w:tcW w:w="3832" w:type="pct"/>
            <w:shd w:val="clear" w:color="auto" w:fill="auto"/>
            <w:noWrap/>
            <w:vAlign w:val="center"/>
          </w:tcPr>
          <w:p w:rsidR="006343C6" w:rsidRPr="004C4A63" w:rsidRDefault="00EE4DE9" w:rsidP="007850B7">
            <w:pPr>
              <w:widowControl w:val="0"/>
              <w:rPr>
                <w:color w:val="000000" w:themeColor="text1"/>
                <w:sz w:val="26"/>
                <w:szCs w:val="26"/>
              </w:rPr>
            </w:pPr>
            <w:r w:rsidRPr="004C4A63">
              <w:rPr>
                <w:color w:val="000000" w:themeColor="text1"/>
                <w:sz w:val="26"/>
                <w:szCs w:val="26"/>
              </w:rPr>
              <w:t>Bản vẽ vị trí, ranh giới, diện tích các công trình, dự án trong kế hoạch sử dụng đất năm 2022 huyện Hớn Quản</w:t>
            </w:r>
          </w:p>
        </w:tc>
      </w:tr>
    </w:tbl>
    <w:p w:rsidR="006343C6" w:rsidRPr="004C4A63" w:rsidRDefault="006343C6" w:rsidP="006343C6">
      <w:pPr>
        <w:rPr>
          <w:b/>
          <w:color w:val="000000" w:themeColor="text1"/>
          <w:sz w:val="28"/>
          <w:szCs w:val="28"/>
          <w:lang w:val="nb-NO"/>
        </w:rPr>
      </w:pPr>
    </w:p>
    <w:p w:rsidR="009936DE" w:rsidRPr="004C4A63" w:rsidRDefault="009936DE" w:rsidP="006343C6">
      <w:pPr>
        <w:rPr>
          <w:color w:val="000000" w:themeColor="text1"/>
          <w:lang w:val="nb-NO"/>
        </w:rPr>
      </w:pPr>
    </w:p>
    <w:p w:rsidR="00FD203F" w:rsidRPr="004C4A63" w:rsidRDefault="00FD203F" w:rsidP="00490EF7">
      <w:pPr>
        <w:spacing w:after="120"/>
        <w:rPr>
          <w:color w:val="000000" w:themeColor="text1"/>
          <w:sz w:val="26"/>
          <w:szCs w:val="26"/>
          <w:lang w:val="nb-NO"/>
        </w:rPr>
      </w:pPr>
    </w:p>
    <w:sectPr w:rsidR="00FD203F" w:rsidRPr="004C4A63" w:rsidSect="006D3945">
      <w:pgSz w:w="11909" w:h="16834" w:code="9"/>
      <w:pgMar w:top="674" w:right="1134" w:bottom="567" w:left="1418"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34D0" w:rsidRDefault="003534D0">
      <w:r>
        <w:separator/>
      </w:r>
    </w:p>
  </w:endnote>
  <w:endnote w:type="continuationSeparator" w:id="0">
    <w:p w:rsidR="003534D0" w:rsidRDefault="00353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Helve">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VNI-Times">
    <w:panose1 w:val="00000000000000000000"/>
    <w:charset w:val="00"/>
    <w:family w:val="auto"/>
    <w:pitch w:val="variable"/>
    <w:sig w:usb0="00000007" w:usb1="00000000" w:usb2="00000000" w:usb3="00000000" w:csb0="00000013"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I-Helve-Condense">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34A" w:rsidRDefault="009E534A" w:rsidP="007D5853">
    <w:pPr>
      <w:pStyle w:val="Footer"/>
      <w:tabs>
        <w:tab w:val="clear" w:pos="8640"/>
        <w:tab w:val="right" w:pos="9360"/>
      </w:tabs>
      <w:ind w:right="-5"/>
      <w:rPr>
        <w:i/>
      </w:rPr>
    </w:pPr>
    <w:r>
      <w:rPr>
        <w:i/>
      </w:rPr>
      <w:tab/>
    </w:r>
    <w:r>
      <w:rPr>
        <w:i/>
      </w:rPr>
      <w:tab/>
    </w:r>
    <w:r>
      <w:rPr>
        <w: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34A" w:rsidRPr="006045CC" w:rsidRDefault="009E534A" w:rsidP="006D66A1">
    <w:pPr>
      <w:pStyle w:val="Footer"/>
      <w:pBdr>
        <w:top w:val="single" w:sz="4" w:space="1" w:color="auto"/>
      </w:pBdr>
      <w:tabs>
        <w:tab w:val="clear" w:pos="8640"/>
        <w:tab w:val="right" w:pos="9180"/>
      </w:tabs>
      <w:rPr>
        <w:sz w:val="22"/>
        <w:szCs w:val="22"/>
      </w:rPr>
    </w:pPr>
    <w:r w:rsidRPr="000C58F5">
      <w:rPr>
        <w:color w:val="999999"/>
        <w:sz w:val="20"/>
        <w:szCs w:val="20"/>
      </w:rPr>
      <w:t>Báo cáo thuyết minh tổng hợp kế hoạch sử dụng đất năm 20</w:t>
    </w:r>
    <w:r>
      <w:rPr>
        <w:color w:val="999999"/>
        <w:sz w:val="20"/>
        <w:szCs w:val="20"/>
      </w:rPr>
      <w:t>2</w:t>
    </w:r>
    <w:r>
      <w:rPr>
        <w:color w:val="999999"/>
        <w:sz w:val="20"/>
        <w:szCs w:val="20"/>
        <w:lang w:val="en-US"/>
      </w:rPr>
      <w:t>2</w:t>
    </w:r>
    <w:r w:rsidRPr="006045CC">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34A" w:rsidRPr="006045CC" w:rsidRDefault="009E534A" w:rsidP="006D66A1">
    <w:pPr>
      <w:pStyle w:val="Footer"/>
      <w:pBdr>
        <w:top w:val="single" w:sz="4" w:space="1" w:color="auto"/>
      </w:pBdr>
      <w:tabs>
        <w:tab w:val="clear" w:pos="8640"/>
        <w:tab w:val="right" w:pos="9180"/>
      </w:tabs>
      <w:rPr>
        <w:sz w:val="22"/>
        <w:szCs w:val="22"/>
      </w:rPr>
    </w:pPr>
    <w:r w:rsidRPr="000C58F5">
      <w:rPr>
        <w:color w:val="999999"/>
        <w:sz w:val="20"/>
        <w:szCs w:val="20"/>
      </w:rPr>
      <w:t>Báo cáo</w:t>
    </w:r>
    <w:r>
      <w:rPr>
        <w:color w:val="999999"/>
        <w:sz w:val="20"/>
        <w:szCs w:val="20"/>
      </w:rPr>
      <w:t xml:space="preserve"> </w:t>
    </w:r>
    <w:r w:rsidRPr="000C58F5">
      <w:rPr>
        <w:color w:val="999999"/>
        <w:sz w:val="20"/>
        <w:szCs w:val="20"/>
      </w:rPr>
      <w:t>thuyết minh tổng hợp kế hoạch sử dụng đất năm 20</w:t>
    </w:r>
    <w:r>
      <w:rPr>
        <w:color w:val="999999"/>
        <w:sz w:val="20"/>
        <w:szCs w:val="20"/>
      </w:rPr>
      <w:t>2</w:t>
    </w:r>
    <w:r>
      <w:rPr>
        <w:color w:val="999999"/>
        <w:sz w:val="20"/>
        <w:szCs w:val="20"/>
        <w:lang w:val="en-US"/>
      </w:rPr>
      <w:t>2</w:t>
    </w:r>
    <w:r w:rsidRPr="006045CC">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34A" w:rsidRPr="007C0A18" w:rsidRDefault="009E534A" w:rsidP="00B07104">
    <w:pPr>
      <w:pStyle w:val="Footer"/>
      <w:jc w:val="right"/>
      <w:rPr>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34A" w:rsidRPr="007C0A18" w:rsidRDefault="009E534A" w:rsidP="00B07104">
    <w:pPr>
      <w:pStyle w:val="Footer"/>
      <w:jc w:val="right"/>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34D0" w:rsidRDefault="003534D0">
      <w:r>
        <w:separator/>
      </w:r>
    </w:p>
  </w:footnote>
  <w:footnote w:type="continuationSeparator" w:id="0">
    <w:p w:rsidR="003534D0" w:rsidRDefault="00353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2391795"/>
      <w:docPartObj>
        <w:docPartGallery w:val="Page Numbers (Top of Page)"/>
        <w:docPartUnique/>
      </w:docPartObj>
    </w:sdtPr>
    <w:sdtEndPr>
      <w:rPr>
        <w:noProof/>
      </w:rPr>
    </w:sdtEndPr>
    <w:sdtContent>
      <w:p w:rsidR="009E534A" w:rsidRDefault="009E534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9E534A" w:rsidRPr="000C58F5" w:rsidRDefault="009E534A" w:rsidP="006D66A1">
    <w:pPr>
      <w:pStyle w:val="Header"/>
      <w:pBdr>
        <w:bottom w:val="single" w:sz="4" w:space="1" w:color="auto"/>
      </w:pBdr>
      <w:tabs>
        <w:tab w:val="clear" w:pos="8640"/>
        <w:tab w:val="right" w:pos="9180"/>
      </w:tabs>
      <w:spacing w:after="6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354177"/>
      <w:docPartObj>
        <w:docPartGallery w:val="Page Numbers (Top of Page)"/>
        <w:docPartUnique/>
      </w:docPartObj>
    </w:sdtPr>
    <w:sdtEndPr>
      <w:rPr>
        <w:noProof/>
      </w:rPr>
    </w:sdtEndPr>
    <w:sdtContent>
      <w:p w:rsidR="009E534A" w:rsidRPr="00813955" w:rsidRDefault="009E534A" w:rsidP="0081395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34A" w:rsidRPr="007C0A18" w:rsidRDefault="009E534A" w:rsidP="007C0A18">
    <w:pPr>
      <w:pStyle w:val="Header"/>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34A" w:rsidRPr="007C0A18" w:rsidRDefault="009E534A" w:rsidP="007C0A18">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5D45"/>
    <w:multiLevelType w:val="hybridMultilevel"/>
    <w:tmpl w:val="ABEE69E2"/>
    <w:lvl w:ilvl="0" w:tplc="D602BB3E">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02400F2A"/>
    <w:multiLevelType w:val="hybridMultilevel"/>
    <w:tmpl w:val="B89E2C86"/>
    <w:lvl w:ilvl="0" w:tplc="E540549E">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3BA37AD"/>
    <w:multiLevelType w:val="hybridMultilevel"/>
    <w:tmpl w:val="57DCEADA"/>
    <w:lvl w:ilvl="0" w:tplc="D71606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944E7"/>
    <w:multiLevelType w:val="hybridMultilevel"/>
    <w:tmpl w:val="1F7AE4A0"/>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6C30AA8"/>
    <w:multiLevelType w:val="hybridMultilevel"/>
    <w:tmpl w:val="4F3C1936"/>
    <w:lvl w:ilvl="0" w:tplc="73282B02">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82477AB"/>
    <w:multiLevelType w:val="hybridMultilevel"/>
    <w:tmpl w:val="5DA019FE"/>
    <w:lvl w:ilvl="0" w:tplc="A956E0C4">
      <w:start w:val="41"/>
      <w:numFmt w:val="bullet"/>
      <w:suff w:val="space"/>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AF33C29"/>
    <w:multiLevelType w:val="hybridMultilevel"/>
    <w:tmpl w:val="B2668F84"/>
    <w:lvl w:ilvl="0" w:tplc="521A3946">
      <w:start w:val="2"/>
      <w:numFmt w:val="bullet"/>
      <w:lvlText w:val="-"/>
      <w:lvlJc w:val="left"/>
      <w:pPr>
        <w:tabs>
          <w:tab w:val="num" w:pos="717"/>
        </w:tabs>
        <w:ind w:left="717" w:hanging="360"/>
      </w:pPr>
      <w:rPr>
        <w:rFonts w:ascii="Times New Roman" w:eastAsia="Times New Roman" w:hAnsi="Times New Roman" w:cs="Times New Roman" w:hint="default"/>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7" w15:restartNumberingAfterBreak="0">
    <w:nsid w:val="0C0D7FF6"/>
    <w:multiLevelType w:val="hybridMultilevel"/>
    <w:tmpl w:val="83A26CDA"/>
    <w:lvl w:ilvl="0" w:tplc="BD1200E4">
      <w:start w:val="1"/>
      <w:numFmt w:val="bullet"/>
      <w:suff w:val="space"/>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FDF1551"/>
    <w:multiLevelType w:val="multilevel"/>
    <w:tmpl w:val="D5522C7E"/>
    <w:lvl w:ilvl="0">
      <w:start w:val="2"/>
      <w:numFmt w:val="decimal"/>
      <w:lvlText w:val="%1."/>
      <w:lvlJc w:val="left"/>
      <w:pPr>
        <w:tabs>
          <w:tab w:val="num" w:pos="825"/>
        </w:tabs>
        <w:ind w:left="825" w:hanging="825"/>
      </w:pPr>
      <w:rPr>
        <w:rFonts w:hint="default"/>
      </w:rPr>
    </w:lvl>
    <w:lvl w:ilvl="1">
      <w:start w:val="1"/>
      <w:numFmt w:val="decimal"/>
      <w:lvlText w:val="%1.%2."/>
      <w:lvlJc w:val="left"/>
      <w:pPr>
        <w:tabs>
          <w:tab w:val="num" w:pos="1065"/>
        </w:tabs>
        <w:ind w:left="1065" w:hanging="825"/>
      </w:pPr>
      <w:rPr>
        <w:rFonts w:hint="default"/>
      </w:rPr>
    </w:lvl>
    <w:lvl w:ilvl="2">
      <w:start w:val="2"/>
      <w:numFmt w:val="decimal"/>
      <w:lvlText w:val="%1.%2.%3."/>
      <w:lvlJc w:val="left"/>
      <w:pPr>
        <w:tabs>
          <w:tab w:val="num" w:pos="1305"/>
        </w:tabs>
        <w:ind w:left="1305" w:hanging="825"/>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3240"/>
        </w:tabs>
        <w:ind w:left="3240" w:hanging="180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4080"/>
        </w:tabs>
        <w:ind w:left="4080" w:hanging="2160"/>
      </w:pPr>
      <w:rPr>
        <w:rFonts w:hint="default"/>
      </w:rPr>
    </w:lvl>
  </w:abstractNum>
  <w:abstractNum w:abstractNumId="9" w15:restartNumberingAfterBreak="0">
    <w:nsid w:val="114D7D3B"/>
    <w:multiLevelType w:val="hybridMultilevel"/>
    <w:tmpl w:val="C284F402"/>
    <w:lvl w:ilvl="0" w:tplc="92D0B8B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710654"/>
    <w:multiLevelType w:val="hybridMultilevel"/>
    <w:tmpl w:val="C3EA8380"/>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55E6936"/>
    <w:multiLevelType w:val="hybridMultilevel"/>
    <w:tmpl w:val="2D50D45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B213B5"/>
    <w:multiLevelType w:val="hybridMultilevel"/>
    <w:tmpl w:val="8B3E650A"/>
    <w:lvl w:ilvl="0" w:tplc="089A5CC4">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EC36A8"/>
    <w:multiLevelType w:val="hybridMultilevel"/>
    <w:tmpl w:val="1B667E06"/>
    <w:lvl w:ilvl="0" w:tplc="13D2D6E6">
      <w:start w:val="3"/>
      <w:numFmt w:val="bullet"/>
      <w:lvlText w:val="-"/>
      <w:lvlJc w:val="left"/>
      <w:pPr>
        <w:ind w:left="3420"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16376AA2"/>
    <w:multiLevelType w:val="hybridMultilevel"/>
    <w:tmpl w:val="41D6FDA2"/>
    <w:lvl w:ilvl="0" w:tplc="089A5CC4">
      <w:start w:val="1"/>
      <w:numFmt w:val="bullet"/>
      <w:lvlText w:val="-"/>
      <w:lvlJc w:val="left"/>
      <w:pPr>
        <w:tabs>
          <w:tab w:val="num" w:pos="1800"/>
        </w:tabs>
        <w:ind w:left="1800" w:hanging="360"/>
      </w:pPr>
      <w:rPr>
        <w:rFonts w:ascii="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C4952FA"/>
    <w:multiLevelType w:val="multilevel"/>
    <w:tmpl w:val="343A1FE4"/>
    <w:lvl w:ilvl="0">
      <w:start w:val="2"/>
      <w:numFmt w:val="decimal"/>
      <w:lvlText w:val="%1."/>
      <w:lvlJc w:val="left"/>
      <w:pPr>
        <w:tabs>
          <w:tab w:val="num" w:pos="825"/>
        </w:tabs>
        <w:ind w:left="825" w:hanging="825"/>
      </w:pPr>
      <w:rPr>
        <w:rFonts w:hint="default"/>
      </w:rPr>
    </w:lvl>
    <w:lvl w:ilvl="1">
      <w:start w:val="1"/>
      <w:numFmt w:val="decimal"/>
      <w:lvlText w:val="%1.%2."/>
      <w:lvlJc w:val="left"/>
      <w:pPr>
        <w:tabs>
          <w:tab w:val="num" w:pos="1065"/>
        </w:tabs>
        <w:ind w:left="1065" w:hanging="825"/>
      </w:pPr>
      <w:rPr>
        <w:rFonts w:hint="default"/>
      </w:rPr>
    </w:lvl>
    <w:lvl w:ilvl="2">
      <w:start w:val="2"/>
      <w:numFmt w:val="decimal"/>
      <w:lvlText w:val="%1.%2.%3."/>
      <w:lvlJc w:val="left"/>
      <w:pPr>
        <w:tabs>
          <w:tab w:val="num" w:pos="1305"/>
        </w:tabs>
        <w:ind w:left="1305" w:hanging="825"/>
      </w:pPr>
      <w:rPr>
        <w:rFonts w:hint="default"/>
      </w:rPr>
    </w:lvl>
    <w:lvl w:ilvl="3">
      <w:start w:val="3"/>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3240"/>
        </w:tabs>
        <w:ind w:left="3240" w:hanging="180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4080"/>
        </w:tabs>
        <w:ind w:left="4080" w:hanging="2160"/>
      </w:pPr>
      <w:rPr>
        <w:rFonts w:hint="default"/>
      </w:rPr>
    </w:lvl>
  </w:abstractNum>
  <w:abstractNum w:abstractNumId="16" w15:restartNumberingAfterBreak="0">
    <w:nsid w:val="1D5B5470"/>
    <w:multiLevelType w:val="hybridMultilevel"/>
    <w:tmpl w:val="5AB4450E"/>
    <w:lvl w:ilvl="0" w:tplc="9F26E65E">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1E8176FF"/>
    <w:multiLevelType w:val="hybridMultilevel"/>
    <w:tmpl w:val="AC9A297C"/>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F90078C"/>
    <w:multiLevelType w:val="singleLevel"/>
    <w:tmpl w:val="2E98DEAA"/>
    <w:lvl w:ilvl="0">
      <w:start w:val="2"/>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250978B4"/>
    <w:multiLevelType w:val="hybridMultilevel"/>
    <w:tmpl w:val="2C1C806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813A4E"/>
    <w:multiLevelType w:val="hybridMultilevel"/>
    <w:tmpl w:val="71740D22"/>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2A595DF5"/>
    <w:multiLevelType w:val="hybridMultilevel"/>
    <w:tmpl w:val="6DD64614"/>
    <w:lvl w:ilvl="0" w:tplc="AEBA94C6">
      <w:start w:val="1"/>
      <w:numFmt w:val="bullet"/>
      <w:lvlText w:val=""/>
      <w:lvlJc w:val="left"/>
      <w:pPr>
        <w:tabs>
          <w:tab w:val="num" w:pos="720"/>
        </w:tabs>
        <w:ind w:left="720" w:hanging="360"/>
      </w:pPr>
      <w:rPr>
        <w:rFonts w:ascii="Wingdings" w:hAnsi="Wingdings" w:hint="default"/>
        <w:b/>
        <w:sz w:val="28"/>
        <w:szCs w:val="28"/>
      </w:rPr>
    </w:lvl>
    <w:lvl w:ilvl="1" w:tplc="04090009">
      <w:start w:val="1"/>
      <w:numFmt w:val="bullet"/>
      <w:lvlText w:val=""/>
      <w:lvlJc w:val="left"/>
      <w:pPr>
        <w:tabs>
          <w:tab w:val="num" w:pos="1440"/>
        </w:tabs>
        <w:ind w:left="1440" w:hanging="360"/>
      </w:pPr>
      <w:rPr>
        <w:rFonts w:ascii="Wingdings" w:hAnsi="Wingdings" w:hint="default"/>
        <w:b/>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70127B"/>
    <w:multiLevelType w:val="hybridMultilevel"/>
    <w:tmpl w:val="2E70087A"/>
    <w:lvl w:ilvl="0" w:tplc="B5EA498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30C6636E"/>
    <w:multiLevelType w:val="multilevel"/>
    <w:tmpl w:val="73AC1366"/>
    <w:lvl w:ilvl="0">
      <w:start w:val="2"/>
      <w:numFmt w:val="decimal"/>
      <w:lvlText w:val="%1."/>
      <w:lvlJc w:val="left"/>
      <w:pPr>
        <w:tabs>
          <w:tab w:val="num" w:pos="825"/>
        </w:tabs>
        <w:ind w:left="825" w:hanging="825"/>
      </w:pPr>
      <w:rPr>
        <w:rFonts w:hint="default"/>
      </w:rPr>
    </w:lvl>
    <w:lvl w:ilvl="1">
      <w:start w:val="1"/>
      <w:numFmt w:val="decimal"/>
      <w:lvlText w:val="%1.%2."/>
      <w:lvlJc w:val="left"/>
      <w:pPr>
        <w:tabs>
          <w:tab w:val="num" w:pos="1065"/>
        </w:tabs>
        <w:ind w:left="1065" w:hanging="825"/>
      </w:pPr>
      <w:rPr>
        <w:rFonts w:hint="default"/>
      </w:rPr>
    </w:lvl>
    <w:lvl w:ilvl="2">
      <w:start w:val="2"/>
      <w:numFmt w:val="decimal"/>
      <w:lvlText w:val="%1.%2.%3."/>
      <w:lvlJc w:val="left"/>
      <w:pPr>
        <w:tabs>
          <w:tab w:val="num" w:pos="1305"/>
        </w:tabs>
        <w:ind w:left="1305" w:hanging="825"/>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3240"/>
        </w:tabs>
        <w:ind w:left="3240" w:hanging="180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4080"/>
        </w:tabs>
        <w:ind w:left="4080" w:hanging="2160"/>
      </w:pPr>
      <w:rPr>
        <w:rFonts w:hint="default"/>
      </w:rPr>
    </w:lvl>
  </w:abstractNum>
  <w:abstractNum w:abstractNumId="24" w15:restartNumberingAfterBreak="0">
    <w:nsid w:val="313D2A9A"/>
    <w:multiLevelType w:val="hybridMultilevel"/>
    <w:tmpl w:val="4B124C0C"/>
    <w:lvl w:ilvl="0" w:tplc="E356DC26">
      <w:start w:val="4"/>
      <w:numFmt w:val="bullet"/>
      <w:suff w:val="nothing"/>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3520294"/>
    <w:multiLevelType w:val="singleLevel"/>
    <w:tmpl w:val="54C20722"/>
    <w:lvl w:ilvl="0">
      <w:start w:val="1"/>
      <w:numFmt w:val="decimal"/>
      <w:lvlText w:val="(%1)"/>
      <w:lvlJc w:val="left"/>
      <w:pPr>
        <w:tabs>
          <w:tab w:val="num" w:pos="390"/>
        </w:tabs>
        <w:ind w:left="390" w:hanging="390"/>
      </w:pPr>
      <w:rPr>
        <w:rFonts w:hint="default"/>
      </w:rPr>
    </w:lvl>
  </w:abstractNum>
  <w:abstractNum w:abstractNumId="26" w15:restartNumberingAfterBreak="0">
    <w:nsid w:val="3AAB0326"/>
    <w:multiLevelType w:val="hybridMultilevel"/>
    <w:tmpl w:val="0840DA60"/>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B2E12BB"/>
    <w:multiLevelType w:val="hybridMultilevel"/>
    <w:tmpl w:val="6916FAEE"/>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3D830EF5"/>
    <w:multiLevelType w:val="hybridMultilevel"/>
    <w:tmpl w:val="7F7EA6A0"/>
    <w:lvl w:ilvl="0" w:tplc="098CB65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C8273E"/>
    <w:multiLevelType w:val="hybridMultilevel"/>
    <w:tmpl w:val="026C692E"/>
    <w:lvl w:ilvl="0" w:tplc="71E256DC">
      <w:start w:val="1"/>
      <w:numFmt w:val="bullet"/>
      <w:lvlText w:val=""/>
      <w:lvlJc w:val="left"/>
      <w:pPr>
        <w:tabs>
          <w:tab w:val="num" w:pos="720"/>
        </w:tabs>
        <w:ind w:left="720" w:hanging="360"/>
      </w:pPr>
      <w:rPr>
        <w:rFonts w:ascii="Wingdings" w:hAnsi="Wingdings" w:hint="default"/>
        <w:b/>
        <w:color w:val="auto"/>
      </w:rPr>
    </w:lvl>
    <w:lvl w:ilvl="1" w:tplc="04090009">
      <w:start w:val="1"/>
      <w:numFmt w:val="bullet"/>
      <w:lvlText w:val=""/>
      <w:lvlJc w:val="left"/>
      <w:pPr>
        <w:tabs>
          <w:tab w:val="num" w:pos="1440"/>
        </w:tabs>
        <w:ind w:left="1440" w:hanging="360"/>
      </w:pPr>
      <w:rPr>
        <w:rFonts w:ascii="Wingdings" w:hAnsi="Wingdings" w:hint="default"/>
        <w:b/>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5E2004"/>
    <w:multiLevelType w:val="hybridMultilevel"/>
    <w:tmpl w:val="F9FCFC4C"/>
    <w:lvl w:ilvl="0" w:tplc="32EE4B10">
      <w:start w:val="187"/>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5C23B69"/>
    <w:multiLevelType w:val="hybridMultilevel"/>
    <w:tmpl w:val="BC6644A8"/>
    <w:lvl w:ilvl="0" w:tplc="CBB0C630">
      <w:start w:val="1"/>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9960FB8"/>
    <w:multiLevelType w:val="multilevel"/>
    <w:tmpl w:val="7A60448A"/>
    <w:lvl w:ilvl="0">
      <w:start w:val="1"/>
      <w:numFmt w:val="decimal"/>
      <w:lvlText w:val="%1."/>
      <w:lvlJc w:val="left"/>
      <w:pPr>
        <w:tabs>
          <w:tab w:val="num" w:pos="435"/>
        </w:tabs>
        <w:ind w:left="435" w:hanging="435"/>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33" w15:restartNumberingAfterBreak="0">
    <w:nsid w:val="59BE1067"/>
    <w:multiLevelType w:val="hybridMultilevel"/>
    <w:tmpl w:val="62A023E0"/>
    <w:lvl w:ilvl="0" w:tplc="C1706A2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CC40328"/>
    <w:multiLevelType w:val="hybridMultilevel"/>
    <w:tmpl w:val="17EE6D5C"/>
    <w:lvl w:ilvl="0" w:tplc="9DEAAA34">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DEA16B1"/>
    <w:multiLevelType w:val="multilevel"/>
    <w:tmpl w:val="62606236"/>
    <w:lvl w:ilvl="0">
      <w:start w:val="1"/>
      <w:numFmt w:val="decimal"/>
      <w:lvlText w:val="%1."/>
      <w:lvlJc w:val="left"/>
      <w:pPr>
        <w:tabs>
          <w:tab w:val="num" w:pos="435"/>
        </w:tabs>
        <w:ind w:left="435" w:hanging="435"/>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36" w15:restartNumberingAfterBreak="0">
    <w:nsid w:val="5E720940"/>
    <w:multiLevelType w:val="hybridMultilevel"/>
    <w:tmpl w:val="6BC0234A"/>
    <w:lvl w:ilvl="0" w:tplc="089A5CC4">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44062A"/>
    <w:multiLevelType w:val="hybridMultilevel"/>
    <w:tmpl w:val="0EE82598"/>
    <w:lvl w:ilvl="0" w:tplc="A18E34D6">
      <w:start w:val="1"/>
      <w:numFmt w:val="decimal"/>
      <w:lvlText w:val="%1."/>
      <w:lvlJc w:val="left"/>
      <w:pPr>
        <w:tabs>
          <w:tab w:val="num" w:pos="1080"/>
        </w:tabs>
        <w:ind w:left="1080" w:hanging="360"/>
      </w:pPr>
      <w:rPr>
        <w:rFonts w:hint="default"/>
        <w:b/>
        <w:color w:val="0000FF"/>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40B56CB"/>
    <w:multiLevelType w:val="hybridMultilevel"/>
    <w:tmpl w:val="A170C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0D7335"/>
    <w:multiLevelType w:val="singleLevel"/>
    <w:tmpl w:val="087A9674"/>
    <w:lvl w:ilvl="0">
      <w:start w:val="1"/>
      <w:numFmt w:val="decimal"/>
      <w:lvlText w:val="(%1)"/>
      <w:lvlJc w:val="left"/>
      <w:pPr>
        <w:tabs>
          <w:tab w:val="num" w:pos="420"/>
        </w:tabs>
        <w:ind w:left="420" w:hanging="420"/>
      </w:pPr>
      <w:rPr>
        <w:rFonts w:hint="default"/>
      </w:rPr>
    </w:lvl>
  </w:abstractNum>
  <w:abstractNum w:abstractNumId="40" w15:restartNumberingAfterBreak="0">
    <w:nsid w:val="67F03F98"/>
    <w:multiLevelType w:val="hybridMultilevel"/>
    <w:tmpl w:val="06E4C5D4"/>
    <w:lvl w:ilvl="0" w:tplc="7D3A7B0E">
      <w:start w:val="1"/>
      <w:numFmt w:val="decimal"/>
      <w:lvlText w:val="1.1.%1.1.1"/>
      <w:lvlJc w:val="left"/>
      <w:pPr>
        <w:tabs>
          <w:tab w:val="num" w:pos="360"/>
        </w:tabs>
        <w:ind w:left="227" w:hanging="227"/>
      </w:pPr>
      <w:rPr>
        <w:rFonts w:hint="default"/>
        <w:b w:val="0"/>
        <w:i w:val="0"/>
      </w:rPr>
    </w:lvl>
    <w:lvl w:ilvl="1" w:tplc="609E0956" w:tentative="1">
      <w:start w:val="1"/>
      <w:numFmt w:val="lowerLetter"/>
      <w:lvlText w:val="%2."/>
      <w:lvlJc w:val="left"/>
      <w:pPr>
        <w:tabs>
          <w:tab w:val="num" w:pos="1440"/>
        </w:tabs>
        <w:ind w:left="1440" w:hanging="360"/>
      </w:pPr>
    </w:lvl>
    <w:lvl w:ilvl="2" w:tplc="79563B1A" w:tentative="1">
      <w:start w:val="1"/>
      <w:numFmt w:val="lowerRoman"/>
      <w:lvlText w:val="%3."/>
      <w:lvlJc w:val="right"/>
      <w:pPr>
        <w:tabs>
          <w:tab w:val="num" w:pos="2160"/>
        </w:tabs>
        <w:ind w:left="2160" w:hanging="180"/>
      </w:pPr>
    </w:lvl>
    <w:lvl w:ilvl="3" w:tplc="E4147296" w:tentative="1">
      <w:start w:val="1"/>
      <w:numFmt w:val="decimal"/>
      <w:lvlText w:val="%4."/>
      <w:lvlJc w:val="left"/>
      <w:pPr>
        <w:tabs>
          <w:tab w:val="num" w:pos="2880"/>
        </w:tabs>
        <w:ind w:left="2880" w:hanging="360"/>
      </w:pPr>
    </w:lvl>
    <w:lvl w:ilvl="4" w:tplc="649650D2" w:tentative="1">
      <w:start w:val="1"/>
      <w:numFmt w:val="lowerLetter"/>
      <w:lvlText w:val="%5."/>
      <w:lvlJc w:val="left"/>
      <w:pPr>
        <w:tabs>
          <w:tab w:val="num" w:pos="3600"/>
        </w:tabs>
        <w:ind w:left="3600" w:hanging="360"/>
      </w:pPr>
    </w:lvl>
    <w:lvl w:ilvl="5" w:tplc="1E02A63E" w:tentative="1">
      <w:start w:val="1"/>
      <w:numFmt w:val="lowerRoman"/>
      <w:lvlText w:val="%6."/>
      <w:lvlJc w:val="right"/>
      <w:pPr>
        <w:tabs>
          <w:tab w:val="num" w:pos="4320"/>
        </w:tabs>
        <w:ind w:left="4320" w:hanging="180"/>
      </w:pPr>
    </w:lvl>
    <w:lvl w:ilvl="6" w:tplc="0A0CE5D0" w:tentative="1">
      <w:start w:val="1"/>
      <w:numFmt w:val="decimal"/>
      <w:lvlText w:val="%7."/>
      <w:lvlJc w:val="left"/>
      <w:pPr>
        <w:tabs>
          <w:tab w:val="num" w:pos="5040"/>
        </w:tabs>
        <w:ind w:left="5040" w:hanging="360"/>
      </w:pPr>
    </w:lvl>
    <w:lvl w:ilvl="7" w:tplc="DD407E9E" w:tentative="1">
      <w:start w:val="1"/>
      <w:numFmt w:val="lowerLetter"/>
      <w:lvlText w:val="%8."/>
      <w:lvlJc w:val="left"/>
      <w:pPr>
        <w:tabs>
          <w:tab w:val="num" w:pos="5760"/>
        </w:tabs>
        <w:ind w:left="5760" w:hanging="360"/>
      </w:pPr>
    </w:lvl>
    <w:lvl w:ilvl="8" w:tplc="DE74A114" w:tentative="1">
      <w:start w:val="1"/>
      <w:numFmt w:val="lowerRoman"/>
      <w:lvlText w:val="%9."/>
      <w:lvlJc w:val="right"/>
      <w:pPr>
        <w:tabs>
          <w:tab w:val="num" w:pos="6480"/>
        </w:tabs>
        <w:ind w:left="6480" w:hanging="180"/>
      </w:pPr>
    </w:lvl>
  </w:abstractNum>
  <w:abstractNum w:abstractNumId="41" w15:restartNumberingAfterBreak="0">
    <w:nsid w:val="682B74BF"/>
    <w:multiLevelType w:val="hybridMultilevel"/>
    <w:tmpl w:val="DD327E4E"/>
    <w:lvl w:ilvl="0" w:tplc="095A3B96">
      <w:start w:val="1"/>
      <w:numFmt w:val="bullet"/>
      <w:lvlText w:val=""/>
      <w:lvlJc w:val="left"/>
      <w:pPr>
        <w:tabs>
          <w:tab w:val="num" w:pos="1620"/>
        </w:tabs>
        <w:ind w:left="1620" w:hanging="360"/>
      </w:pPr>
      <w:rPr>
        <w:rFonts w:ascii="Wingdings" w:hAnsi="Wingdings"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6C16589E"/>
    <w:multiLevelType w:val="multilevel"/>
    <w:tmpl w:val="DEF603FC"/>
    <w:lvl w:ilvl="0">
      <w:start w:val="3"/>
      <w:numFmt w:val="decimal"/>
      <w:lvlText w:val="%1."/>
      <w:lvlJc w:val="left"/>
      <w:pPr>
        <w:tabs>
          <w:tab w:val="num" w:pos="855"/>
        </w:tabs>
        <w:ind w:left="855" w:hanging="855"/>
      </w:pPr>
      <w:rPr>
        <w:rFonts w:hint="default"/>
        <w:b/>
      </w:rPr>
    </w:lvl>
    <w:lvl w:ilvl="1">
      <w:start w:val="2"/>
      <w:numFmt w:val="decimal"/>
      <w:lvlText w:val="%1.%2."/>
      <w:lvlJc w:val="left"/>
      <w:pPr>
        <w:tabs>
          <w:tab w:val="num" w:pos="1095"/>
        </w:tabs>
        <w:ind w:left="1095" w:hanging="855"/>
      </w:pPr>
      <w:rPr>
        <w:rFonts w:hint="default"/>
        <w:b/>
      </w:rPr>
    </w:lvl>
    <w:lvl w:ilvl="2">
      <w:start w:val="2"/>
      <w:numFmt w:val="decimal"/>
      <w:lvlText w:val="%1.%2.%3."/>
      <w:lvlJc w:val="left"/>
      <w:pPr>
        <w:tabs>
          <w:tab w:val="num" w:pos="1335"/>
        </w:tabs>
        <w:ind w:left="1335" w:hanging="855"/>
      </w:pPr>
      <w:rPr>
        <w:rFonts w:hint="default"/>
        <w:b/>
      </w:rPr>
    </w:lvl>
    <w:lvl w:ilvl="3">
      <w:start w:val="1"/>
      <w:numFmt w:val="decimal"/>
      <w:lvlText w:val="%1.%2.%3.%4."/>
      <w:lvlJc w:val="left"/>
      <w:pPr>
        <w:tabs>
          <w:tab w:val="num" w:pos="1800"/>
        </w:tabs>
        <w:ind w:left="1800" w:hanging="1080"/>
      </w:pPr>
      <w:rPr>
        <w:rFonts w:hint="default"/>
        <w:b/>
      </w:rPr>
    </w:lvl>
    <w:lvl w:ilvl="4">
      <w:start w:val="1"/>
      <w:numFmt w:val="decimal"/>
      <w:lvlText w:val="%1.%2.%3.%4.%5."/>
      <w:lvlJc w:val="left"/>
      <w:pPr>
        <w:tabs>
          <w:tab w:val="num" w:pos="2040"/>
        </w:tabs>
        <w:ind w:left="2040" w:hanging="1080"/>
      </w:pPr>
      <w:rPr>
        <w:rFonts w:hint="default"/>
        <w:b/>
      </w:rPr>
    </w:lvl>
    <w:lvl w:ilvl="5">
      <w:start w:val="1"/>
      <w:numFmt w:val="decimal"/>
      <w:lvlText w:val="%1.%2.%3.%4.%5.%6."/>
      <w:lvlJc w:val="left"/>
      <w:pPr>
        <w:tabs>
          <w:tab w:val="num" w:pos="2640"/>
        </w:tabs>
        <w:ind w:left="2640" w:hanging="1440"/>
      </w:pPr>
      <w:rPr>
        <w:rFonts w:hint="default"/>
        <w:b/>
      </w:rPr>
    </w:lvl>
    <w:lvl w:ilvl="6">
      <w:start w:val="1"/>
      <w:numFmt w:val="decimal"/>
      <w:lvlText w:val="%1.%2.%3.%4.%5.%6.%7."/>
      <w:lvlJc w:val="left"/>
      <w:pPr>
        <w:tabs>
          <w:tab w:val="num" w:pos="3240"/>
        </w:tabs>
        <w:ind w:left="3240" w:hanging="1800"/>
      </w:pPr>
      <w:rPr>
        <w:rFonts w:hint="default"/>
        <w:b/>
      </w:rPr>
    </w:lvl>
    <w:lvl w:ilvl="7">
      <w:start w:val="1"/>
      <w:numFmt w:val="decimal"/>
      <w:lvlText w:val="%1.%2.%3.%4.%5.%6.%7.%8."/>
      <w:lvlJc w:val="left"/>
      <w:pPr>
        <w:tabs>
          <w:tab w:val="num" w:pos="3480"/>
        </w:tabs>
        <w:ind w:left="3480" w:hanging="1800"/>
      </w:pPr>
      <w:rPr>
        <w:rFonts w:hint="default"/>
        <w:b/>
      </w:rPr>
    </w:lvl>
    <w:lvl w:ilvl="8">
      <w:start w:val="1"/>
      <w:numFmt w:val="decimal"/>
      <w:lvlText w:val="%1.%2.%3.%4.%5.%6.%7.%8.%9."/>
      <w:lvlJc w:val="left"/>
      <w:pPr>
        <w:tabs>
          <w:tab w:val="num" w:pos="4080"/>
        </w:tabs>
        <w:ind w:left="4080" w:hanging="2160"/>
      </w:pPr>
      <w:rPr>
        <w:rFonts w:hint="default"/>
        <w:b/>
      </w:rPr>
    </w:lvl>
  </w:abstractNum>
  <w:abstractNum w:abstractNumId="43" w15:restartNumberingAfterBreak="0">
    <w:nsid w:val="6CB943AF"/>
    <w:multiLevelType w:val="multilevel"/>
    <w:tmpl w:val="A2845036"/>
    <w:lvl w:ilvl="0">
      <w:start w:val="2"/>
      <w:numFmt w:val="decimal"/>
      <w:lvlText w:val="%1."/>
      <w:lvlJc w:val="left"/>
      <w:pPr>
        <w:tabs>
          <w:tab w:val="num" w:pos="825"/>
        </w:tabs>
        <w:ind w:left="825" w:hanging="825"/>
      </w:pPr>
      <w:rPr>
        <w:rFonts w:hint="default"/>
      </w:rPr>
    </w:lvl>
    <w:lvl w:ilvl="1">
      <w:start w:val="1"/>
      <w:numFmt w:val="decimal"/>
      <w:lvlText w:val="%1.%2."/>
      <w:lvlJc w:val="left"/>
      <w:pPr>
        <w:tabs>
          <w:tab w:val="num" w:pos="1065"/>
        </w:tabs>
        <w:ind w:left="1065" w:hanging="825"/>
      </w:pPr>
      <w:rPr>
        <w:rFonts w:hint="default"/>
      </w:rPr>
    </w:lvl>
    <w:lvl w:ilvl="2">
      <w:start w:val="2"/>
      <w:numFmt w:val="decimal"/>
      <w:lvlText w:val="%1.%2.%3."/>
      <w:lvlJc w:val="left"/>
      <w:pPr>
        <w:tabs>
          <w:tab w:val="num" w:pos="1305"/>
        </w:tabs>
        <w:ind w:left="1305" w:hanging="825"/>
      </w:pPr>
      <w:rPr>
        <w:rFonts w:hint="default"/>
      </w:rPr>
    </w:lvl>
    <w:lvl w:ilvl="3">
      <w:start w:val="3"/>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3240"/>
        </w:tabs>
        <w:ind w:left="3240" w:hanging="180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4080"/>
        </w:tabs>
        <w:ind w:left="4080" w:hanging="2160"/>
      </w:pPr>
      <w:rPr>
        <w:rFonts w:hint="default"/>
      </w:rPr>
    </w:lvl>
  </w:abstractNum>
  <w:abstractNum w:abstractNumId="44" w15:restartNumberingAfterBreak="0">
    <w:nsid w:val="726A1515"/>
    <w:multiLevelType w:val="hybridMultilevel"/>
    <w:tmpl w:val="47E80E9A"/>
    <w:lvl w:ilvl="0" w:tplc="B9A0D2C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40E7BFD"/>
    <w:multiLevelType w:val="hybridMultilevel"/>
    <w:tmpl w:val="2F94C5F0"/>
    <w:lvl w:ilvl="0" w:tplc="83E693C4">
      <w:start w:val="1"/>
      <w:numFmt w:val="lowerLetter"/>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6" w15:restartNumberingAfterBreak="0">
    <w:nsid w:val="76BD76F8"/>
    <w:multiLevelType w:val="hybridMultilevel"/>
    <w:tmpl w:val="16228E30"/>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77D744C3"/>
    <w:multiLevelType w:val="hybridMultilevel"/>
    <w:tmpl w:val="5778F7CC"/>
    <w:lvl w:ilvl="0" w:tplc="089A5CC4">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B06768C"/>
    <w:multiLevelType w:val="hybridMultilevel"/>
    <w:tmpl w:val="F74E22D0"/>
    <w:lvl w:ilvl="0" w:tplc="9D6CE1CC">
      <w:start w:val="1"/>
      <w:numFmt w:val="decimal"/>
      <w:suff w:val="nothing"/>
      <w:lvlText w:val="%1."/>
      <w:lvlJc w:val="left"/>
      <w:pPr>
        <w:ind w:left="74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EC30CD"/>
    <w:multiLevelType w:val="multilevel"/>
    <w:tmpl w:val="A516B9D4"/>
    <w:lvl w:ilvl="0">
      <w:start w:val="2"/>
      <w:numFmt w:val="decimal"/>
      <w:lvlText w:val="%1."/>
      <w:lvlJc w:val="left"/>
      <w:pPr>
        <w:tabs>
          <w:tab w:val="num" w:pos="840"/>
        </w:tabs>
        <w:ind w:left="840" w:hanging="840"/>
      </w:pPr>
      <w:rPr>
        <w:rFonts w:hint="default"/>
        <w:b w:val="0"/>
        <w:i/>
      </w:rPr>
    </w:lvl>
    <w:lvl w:ilvl="1">
      <w:start w:val="1"/>
      <w:numFmt w:val="decimal"/>
      <w:lvlText w:val="%1.%2."/>
      <w:lvlJc w:val="left"/>
      <w:pPr>
        <w:tabs>
          <w:tab w:val="num" w:pos="1080"/>
        </w:tabs>
        <w:ind w:left="1080" w:hanging="840"/>
      </w:pPr>
      <w:rPr>
        <w:rFonts w:hint="default"/>
        <w:b w:val="0"/>
        <w:i/>
      </w:rPr>
    </w:lvl>
    <w:lvl w:ilvl="2">
      <w:start w:val="2"/>
      <w:numFmt w:val="decimal"/>
      <w:lvlText w:val="%1.%2.%3."/>
      <w:lvlJc w:val="left"/>
      <w:pPr>
        <w:tabs>
          <w:tab w:val="num" w:pos="1320"/>
        </w:tabs>
        <w:ind w:left="1320" w:hanging="840"/>
      </w:pPr>
      <w:rPr>
        <w:rFonts w:hint="default"/>
        <w:b w:val="0"/>
        <w:i/>
      </w:rPr>
    </w:lvl>
    <w:lvl w:ilvl="3">
      <w:start w:val="3"/>
      <w:numFmt w:val="decimal"/>
      <w:lvlText w:val="%1.%2.%3.%4."/>
      <w:lvlJc w:val="left"/>
      <w:pPr>
        <w:tabs>
          <w:tab w:val="num" w:pos="1800"/>
        </w:tabs>
        <w:ind w:left="1800" w:hanging="1080"/>
      </w:pPr>
      <w:rPr>
        <w:rFonts w:hint="default"/>
        <w:b w:val="0"/>
        <w:i/>
      </w:rPr>
    </w:lvl>
    <w:lvl w:ilvl="4">
      <w:start w:val="1"/>
      <w:numFmt w:val="decimal"/>
      <w:lvlText w:val="%1.%2.%3.%4.%5."/>
      <w:lvlJc w:val="left"/>
      <w:pPr>
        <w:tabs>
          <w:tab w:val="num" w:pos="2040"/>
        </w:tabs>
        <w:ind w:left="2040" w:hanging="1080"/>
      </w:pPr>
      <w:rPr>
        <w:rFonts w:hint="default"/>
        <w:b w:val="0"/>
        <w:i/>
      </w:rPr>
    </w:lvl>
    <w:lvl w:ilvl="5">
      <w:start w:val="1"/>
      <w:numFmt w:val="decimal"/>
      <w:lvlText w:val="%1.%2.%3.%4.%5.%6."/>
      <w:lvlJc w:val="left"/>
      <w:pPr>
        <w:tabs>
          <w:tab w:val="num" w:pos="2640"/>
        </w:tabs>
        <w:ind w:left="2640" w:hanging="1440"/>
      </w:pPr>
      <w:rPr>
        <w:rFonts w:hint="default"/>
        <w:b w:val="0"/>
        <w:i/>
      </w:rPr>
    </w:lvl>
    <w:lvl w:ilvl="6">
      <w:start w:val="1"/>
      <w:numFmt w:val="decimal"/>
      <w:lvlText w:val="%1.%2.%3.%4.%5.%6.%7."/>
      <w:lvlJc w:val="left"/>
      <w:pPr>
        <w:tabs>
          <w:tab w:val="num" w:pos="3240"/>
        </w:tabs>
        <w:ind w:left="3240" w:hanging="1800"/>
      </w:pPr>
      <w:rPr>
        <w:rFonts w:hint="default"/>
        <w:b w:val="0"/>
        <w:i/>
      </w:rPr>
    </w:lvl>
    <w:lvl w:ilvl="7">
      <w:start w:val="1"/>
      <w:numFmt w:val="decimal"/>
      <w:lvlText w:val="%1.%2.%3.%4.%5.%6.%7.%8."/>
      <w:lvlJc w:val="left"/>
      <w:pPr>
        <w:tabs>
          <w:tab w:val="num" w:pos="3480"/>
        </w:tabs>
        <w:ind w:left="3480" w:hanging="1800"/>
      </w:pPr>
      <w:rPr>
        <w:rFonts w:hint="default"/>
        <w:b w:val="0"/>
        <w:i/>
      </w:rPr>
    </w:lvl>
    <w:lvl w:ilvl="8">
      <w:start w:val="1"/>
      <w:numFmt w:val="decimal"/>
      <w:lvlText w:val="%1.%2.%3.%4.%5.%6.%7.%8.%9."/>
      <w:lvlJc w:val="left"/>
      <w:pPr>
        <w:tabs>
          <w:tab w:val="num" w:pos="4080"/>
        </w:tabs>
        <w:ind w:left="4080" w:hanging="2160"/>
      </w:pPr>
      <w:rPr>
        <w:rFonts w:hint="default"/>
        <w:b w:val="0"/>
        <w:i/>
      </w:rPr>
    </w:lvl>
  </w:abstractNum>
  <w:num w:numId="1">
    <w:abstractNumId w:val="33"/>
  </w:num>
  <w:num w:numId="2">
    <w:abstractNumId w:val="40"/>
  </w:num>
  <w:num w:numId="3">
    <w:abstractNumId w:val="27"/>
  </w:num>
  <w:num w:numId="4">
    <w:abstractNumId w:val="21"/>
  </w:num>
  <w:num w:numId="5">
    <w:abstractNumId w:val="29"/>
  </w:num>
  <w:num w:numId="6">
    <w:abstractNumId w:val="37"/>
  </w:num>
  <w:num w:numId="7">
    <w:abstractNumId w:val="31"/>
  </w:num>
  <w:num w:numId="8">
    <w:abstractNumId w:val="18"/>
  </w:num>
  <w:num w:numId="9">
    <w:abstractNumId w:val="39"/>
  </w:num>
  <w:num w:numId="10">
    <w:abstractNumId w:val="25"/>
  </w:num>
  <w:num w:numId="11">
    <w:abstractNumId w:val="38"/>
  </w:num>
  <w:num w:numId="12">
    <w:abstractNumId w:val="11"/>
  </w:num>
  <w:num w:numId="13">
    <w:abstractNumId w:val="32"/>
  </w:num>
  <w:num w:numId="14">
    <w:abstractNumId w:val="35"/>
  </w:num>
  <w:num w:numId="15">
    <w:abstractNumId w:val="14"/>
  </w:num>
  <w:num w:numId="16">
    <w:abstractNumId w:val="36"/>
  </w:num>
  <w:num w:numId="17">
    <w:abstractNumId w:val="20"/>
  </w:num>
  <w:num w:numId="18">
    <w:abstractNumId w:val="46"/>
  </w:num>
  <w:num w:numId="19">
    <w:abstractNumId w:val="17"/>
  </w:num>
  <w:num w:numId="20">
    <w:abstractNumId w:val="3"/>
  </w:num>
  <w:num w:numId="21">
    <w:abstractNumId w:val="6"/>
  </w:num>
  <w:num w:numId="22">
    <w:abstractNumId w:val="8"/>
  </w:num>
  <w:num w:numId="23">
    <w:abstractNumId w:val="23"/>
  </w:num>
  <w:num w:numId="24">
    <w:abstractNumId w:val="41"/>
  </w:num>
  <w:num w:numId="25">
    <w:abstractNumId w:val="15"/>
  </w:num>
  <w:num w:numId="26">
    <w:abstractNumId w:val="43"/>
  </w:num>
  <w:num w:numId="27">
    <w:abstractNumId w:val="49"/>
  </w:num>
  <w:num w:numId="28">
    <w:abstractNumId w:val="26"/>
  </w:num>
  <w:num w:numId="29">
    <w:abstractNumId w:val="47"/>
  </w:num>
  <w:num w:numId="30">
    <w:abstractNumId w:val="12"/>
  </w:num>
  <w:num w:numId="31">
    <w:abstractNumId w:val="10"/>
  </w:num>
  <w:num w:numId="32">
    <w:abstractNumId w:val="19"/>
  </w:num>
  <w:num w:numId="33">
    <w:abstractNumId w:val="4"/>
  </w:num>
  <w:num w:numId="34">
    <w:abstractNumId w:val="34"/>
  </w:num>
  <w:num w:numId="35">
    <w:abstractNumId w:val="42"/>
  </w:num>
  <w:num w:numId="36">
    <w:abstractNumId w:val="1"/>
  </w:num>
  <w:num w:numId="37">
    <w:abstractNumId w:val="16"/>
  </w:num>
  <w:num w:numId="38">
    <w:abstractNumId w:val="0"/>
  </w:num>
  <w:num w:numId="39">
    <w:abstractNumId w:val="44"/>
  </w:num>
  <w:num w:numId="40">
    <w:abstractNumId w:val="22"/>
  </w:num>
  <w:num w:numId="41">
    <w:abstractNumId w:val="13"/>
  </w:num>
  <w:num w:numId="42">
    <w:abstractNumId w:val="30"/>
  </w:num>
  <w:num w:numId="43">
    <w:abstractNumId w:val="48"/>
  </w:num>
  <w:num w:numId="44">
    <w:abstractNumId w:val="24"/>
  </w:num>
  <w:num w:numId="45">
    <w:abstractNumId w:val="2"/>
  </w:num>
  <w:num w:numId="46">
    <w:abstractNumId w:val="5"/>
  </w:num>
  <w:num w:numId="47">
    <w:abstractNumId w:val="45"/>
  </w:num>
  <w:num w:numId="48">
    <w:abstractNumId w:val="9"/>
  </w:num>
  <w:num w:numId="49">
    <w:abstractNumId w:val="28"/>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F68"/>
    <w:rsid w:val="00001EF1"/>
    <w:rsid w:val="000020B7"/>
    <w:rsid w:val="00003087"/>
    <w:rsid w:val="0000389F"/>
    <w:rsid w:val="00003FAA"/>
    <w:rsid w:val="0000437A"/>
    <w:rsid w:val="0000440C"/>
    <w:rsid w:val="00004B51"/>
    <w:rsid w:val="00004EE9"/>
    <w:rsid w:val="00005867"/>
    <w:rsid w:val="00005B8D"/>
    <w:rsid w:val="00005DF9"/>
    <w:rsid w:val="00005FE6"/>
    <w:rsid w:val="0000640E"/>
    <w:rsid w:val="000067DC"/>
    <w:rsid w:val="00006AF2"/>
    <w:rsid w:val="00007413"/>
    <w:rsid w:val="000078DE"/>
    <w:rsid w:val="00010E8D"/>
    <w:rsid w:val="000115B7"/>
    <w:rsid w:val="00011DB5"/>
    <w:rsid w:val="00012185"/>
    <w:rsid w:val="00012291"/>
    <w:rsid w:val="00012882"/>
    <w:rsid w:val="0001352F"/>
    <w:rsid w:val="000138A4"/>
    <w:rsid w:val="00013B47"/>
    <w:rsid w:val="000160E8"/>
    <w:rsid w:val="00016A5D"/>
    <w:rsid w:val="00017048"/>
    <w:rsid w:val="00017477"/>
    <w:rsid w:val="0002188E"/>
    <w:rsid w:val="00022E87"/>
    <w:rsid w:val="00022EBA"/>
    <w:rsid w:val="00022F4F"/>
    <w:rsid w:val="000233D8"/>
    <w:rsid w:val="000236DF"/>
    <w:rsid w:val="00023735"/>
    <w:rsid w:val="0002424E"/>
    <w:rsid w:val="000248CB"/>
    <w:rsid w:val="00024EC7"/>
    <w:rsid w:val="0002646D"/>
    <w:rsid w:val="000269C8"/>
    <w:rsid w:val="00030060"/>
    <w:rsid w:val="000304A3"/>
    <w:rsid w:val="000305D0"/>
    <w:rsid w:val="000310EB"/>
    <w:rsid w:val="00032AC6"/>
    <w:rsid w:val="00032FA3"/>
    <w:rsid w:val="00034005"/>
    <w:rsid w:val="0003444B"/>
    <w:rsid w:val="00034647"/>
    <w:rsid w:val="00034714"/>
    <w:rsid w:val="00034C82"/>
    <w:rsid w:val="00034E85"/>
    <w:rsid w:val="00034F1C"/>
    <w:rsid w:val="00035099"/>
    <w:rsid w:val="00035B17"/>
    <w:rsid w:val="00035FD0"/>
    <w:rsid w:val="000369D0"/>
    <w:rsid w:val="00036BB0"/>
    <w:rsid w:val="00037C3D"/>
    <w:rsid w:val="00040500"/>
    <w:rsid w:val="00040F94"/>
    <w:rsid w:val="0004138F"/>
    <w:rsid w:val="00041A0C"/>
    <w:rsid w:val="00043E63"/>
    <w:rsid w:val="000446AB"/>
    <w:rsid w:val="00045C52"/>
    <w:rsid w:val="00045D81"/>
    <w:rsid w:val="000474BA"/>
    <w:rsid w:val="00047A5D"/>
    <w:rsid w:val="00047A80"/>
    <w:rsid w:val="00050C26"/>
    <w:rsid w:val="0005202B"/>
    <w:rsid w:val="00052417"/>
    <w:rsid w:val="00052756"/>
    <w:rsid w:val="00052D96"/>
    <w:rsid w:val="00052E33"/>
    <w:rsid w:val="00053132"/>
    <w:rsid w:val="000541B5"/>
    <w:rsid w:val="0005432D"/>
    <w:rsid w:val="00054412"/>
    <w:rsid w:val="0005563E"/>
    <w:rsid w:val="00055A21"/>
    <w:rsid w:val="0005681A"/>
    <w:rsid w:val="0005712E"/>
    <w:rsid w:val="00057447"/>
    <w:rsid w:val="00061903"/>
    <w:rsid w:val="000619BB"/>
    <w:rsid w:val="00062E5B"/>
    <w:rsid w:val="000635B8"/>
    <w:rsid w:val="00063C5A"/>
    <w:rsid w:val="00064BE1"/>
    <w:rsid w:val="00064D77"/>
    <w:rsid w:val="00065DE4"/>
    <w:rsid w:val="00065F9A"/>
    <w:rsid w:val="00067238"/>
    <w:rsid w:val="00067DF3"/>
    <w:rsid w:val="00070180"/>
    <w:rsid w:val="000701EB"/>
    <w:rsid w:val="00070560"/>
    <w:rsid w:val="000711C5"/>
    <w:rsid w:val="00071D3B"/>
    <w:rsid w:val="00072D51"/>
    <w:rsid w:val="000756B0"/>
    <w:rsid w:val="00075830"/>
    <w:rsid w:val="00076400"/>
    <w:rsid w:val="000765A1"/>
    <w:rsid w:val="0007673B"/>
    <w:rsid w:val="000769B7"/>
    <w:rsid w:val="00077E05"/>
    <w:rsid w:val="00080FF2"/>
    <w:rsid w:val="0008120E"/>
    <w:rsid w:val="000818C8"/>
    <w:rsid w:val="00081E3A"/>
    <w:rsid w:val="0008214D"/>
    <w:rsid w:val="000827F9"/>
    <w:rsid w:val="00082B57"/>
    <w:rsid w:val="00082BB0"/>
    <w:rsid w:val="00083505"/>
    <w:rsid w:val="000835D9"/>
    <w:rsid w:val="000843A0"/>
    <w:rsid w:val="000845CB"/>
    <w:rsid w:val="00084814"/>
    <w:rsid w:val="00084E07"/>
    <w:rsid w:val="0008583A"/>
    <w:rsid w:val="00085EC1"/>
    <w:rsid w:val="0008623D"/>
    <w:rsid w:val="000862AA"/>
    <w:rsid w:val="0008779F"/>
    <w:rsid w:val="00087F35"/>
    <w:rsid w:val="0009066E"/>
    <w:rsid w:val="000917D0"/>
    <w:rsid w:val="00091FFD"/>
    <w:rsid w:val="000927AA"/>
    <w:rsid w:val="00092D79"/>
    <w:rsid w:val="00092DA7"/>
    <w:rsid w:val="00093976"/>
    <w:rsid w:val="00095627"/>
    <w:rsid w:val="00096470"/>
    <w:rsid w:val="0009724D"/>
    <w:rsid w:val="00097A8F"/>
    <w:rsid w:val="00097AB5"/>
    <w:rsid w:val="000A068A"/>
    <w:rsid w:val="000A0ECD"/>
    <w:rsid w:val="000A2F5C"/>
    <w:rsid w:val="000A31AC"/>
    <w:rsid w:val="000A329F"/>
    <w:rsid w:val="000A3F7E"/>
    <w:rsid w:val="000A4A23"/>
    <w:rsid w:val="000A4A5C"/>
    <w:rsid w:val="000A5166"/>
    <w:rsid w:val="000A56E6"/>
    <w:rsid w:val="000A5CD5"/>
    <w:rsid w:val="000A6257"/>
    <w:rsid w:val="000A7448"/>
    <w:rsid w:val="000A7F97"/>
    <w:rsid w:val="000B25D8"/>
    <w:rsid w:val="000B2B01"/>
    <w:rsid w:val="000B33BE"/>
    <w:rsid w:val="000B3D7F"/>
    <w:rsid w:val="000B3DF9"/>
    <w:rsid w:val="000B4825"/>
    <w:rsid w:val="000B504D"/>
    <w:rsid w:val="000B6045"/>
    <w:rsid w:val="000B6E3C"/>
    <w:rsid w:val="000B767A"/>
    <w:rsid w:val="000C03DF"/>
    <w:rsid w:val="000C05D9"/>
    <w:rsid w:val="000C0FC8"/>
    <w:rsid w:val="000C39FB"/>
    <w:rsid w:val="000C4C13"/>
    <w:rsid w:val="000C4C6D"/>
    <w:rsid w:val="000C4D7A"/>
    <w:rsid w:val="000C55C0"/>
    <w:rsid w:val="000C57D4"/>
    <w:rsid w:val="000C58F5"/>
    <w:rsid w:val="000C6991"/>
    <w:rsid w:val="000C712A"/>
    <w:rsid w:val="000D0EBA"/>
    <w:rsid w:val="000D1925"/>
    <w:rsid w:val="000D2022"/>
    <w:rsid w:val="000D2508"/>
    <w:rsid w:val="000D26CF"/>
    <w:rsid w:val="000D3745"/>
    <w:rsid w:val="000D4215"/>
    <w:rsid w:val="000D4FFF"/>
    <w:rsid w:val="000D5D33"/>
    <w:rsid w:val="000D6297"/>
    <w:rsid w:val="000D645E"/>
    <w:rsid w:val="000D6937"/>
    <w:rsid w:val="000D6D26"/>
    <w:rsid w:val="000D6F7D"/>
    <w:rsid w:val="000E0AB4"/>
    <w:rsid w:val="000E0AF8"/>
    <w:rsid w:val="000E10BF"/>
    <w:rsid w:val="000E27D6"/>
    <w:rsid w:val="000E396C"/>
    <w:rsid w:val="000E4EAF"/>
    <w:rsid w:val="000E50BB"/>
    <w:rsid w:val="000E5269"/>
    <w:rsid w:val="000E545D"/>
    <w:rsid w:val="000E6417"/>
    <w:rsid w:val="000E6789"/>
    <w:rsid w:val="000E76C6"/>
    <w:rsid w:val="000F01DD"/>
    <w:rsid w:val="000F06C6"/>
    <w:rsid w:val="000F19E5"/>
    <w:rsid w:val="000F2F02"/>
    <w:rsid w:val="000F3A57"/>
    <w:rsid w:val="000F4D31"/>
    <w:rsid w:val="000F6E1E"/>
    <w:rsid w:val="000F708B"/>
    <w:rsid w:val="000F7559"/>
    <w:rsid w:val="000F75E6"/>
    <w:rsid w:val="000F78E9"/>
    <w:rsid w:val="0010055F"/>
    <w:rsid w:val="001024AF"/>
    <w:rsid w:val="00102889"/>
    <w:rsid w:val="00104064"/>
    <w:rsid w:val="001042C0"/>
    <w:rsid w:val="00104D2F"/>
    <w:rsid w:val="001053D3"/>
    <w:rsid w:val="00105678"/>
    <w:rsid w:val="001067BD"/>
    <w:rsid w:val="00110DC3"/>
    <w:rsid w:val="00111326"/>
    <w:rsid w:val="0011168A"/>
    <w:rsid w:val="00111B71"/>
    <w:rsid w:val="00112CA8"/>
    <w:rsid w:val="001134BF"/>
    <w:rsid w:val="00114F94"/>
    <w:rsid w:val="00116BF9"/>
    <w:rsid w:val="00116F36"/>
    <w:rsid w:val="00116FD9"/>
    <w:rsid w:val="00117122"/>
    <w:rsid w:val="0011799F"/>
    <w:rsid w:val="00122079"/>
    <w:rsid w:val="00123408"/>
    <w:rsid w:val="00123AF5"/>
    <w:rsid w:val="001241B6"/>
    <w:rsid w:val="00124C6A"/>
    <w:rsid w:val="00124D58"/>
    <w:rsid w:val="00124F0E"/>
    <w:rsid w:val="00125D90"/>
    <w:rsid w:val="00126080"/>
    <w:rsid w:val="00126690"/>
    <w:rsid w:val="00126EBD"/>
    <w:rsid w:val="00127387"/>
    <w:rsid w:val="001278B2"/>
    <w:rsid w:val="00127AD1"/>
    <w:rsid w:val="00130053"/>
    <w:rsid w:val="0013041D"/>
    <w:rsid w:val="00130AD3"/>
    <w:rsid w:val="00130E85"/>
    <w:rsid w:val="001311CC"/>
    <w:rsid w:val="00131B3F"/>
    <w:rsid w:val="00132485"/>
    <w:rsid w:val="00133130"/>
    <w:rsid w:val="0013365D"/>
    <w:rsid w:val="00133727"/>
    <w:rsid w:val="00133B07"/>
    <w:rsid w:val="00133E63"/>
    <w:rsid w:val="00133E7B"/>
    <w:rsid w:val="00134050"/>
    <w:rsid w:val="0013464D"/>
    <w:rsid w:val="00134B44"/>
    <w:rsid w:val="00134C78"/>
    <w:rsid w:val="001367C2"/>
    <w:rsid w:val="0013698D"/>
    <w:rsid w:val="00136C6B"/>
    <w:rsid w:val="00136DA4"/>
    <w:rsid w:val="001375FF"/>
    <w:rsid w:val="001376F2"/>
    <w:rsid w:val="00137B0A"/>
    <w:rsid w:val="00140590"/>
    <w:rsid w:val="0014069A"/>
    <w:rsid w:val="0014102C"/>
    <w:rsid w:val="001415DB"/>
    <w:rsid w:val="00142F01"/>
    <w:rsid w:val="00143147"/>
    <w:rsid w:val="001432F5"/>
    <w:rsid w:val="00143E6D"/>
    <w:rsid w:val="00145AFD"/>
    <w:rsid w:val="001471BF"/>
    <w:rsid w:val="001475F5"/>
    <w:rsid w:val="00147744"/>
    <w:rsid w:val="001502F4"/>
    <w:rsid w:val="0015163F"/>
    <w:rsid w:val="00151728"/>
    <w:rsid w:val="00152421"/>
    <w:rsid w:val="0015331B"/>
    <w:rsid w:val="00154065"/>
    <w:rsid w:val="001556CE"/>
    <w:rsid w:val="00156652"/>
    <w:rsid w:val="00156738"/>
    <w:rsid w:val="00157005"/>
    <w:rsid w:val="001579DB"/>
    <w:rsid w:val="00157D84"/>
    <w:rsid w:val="00161A14"/>
    <w:rsid w:val="0016244A"/>
    <w:rsid w:val="001628D3"/>
    <w:rsid w:val="0016324E"/>
    <w:rsid w:val="001633AB"/>
    <w:rsid w:val="001634D2"/>
    <w:rsid w:val="001646FB"/>
    <w:rsid w:val="00166887"/>
    <w:rsid w:val="00166AF0"/>
    <w:rsid w:val="00167429"/>
    <w:rsid w:val="00170863"/>
    <w:rsid w:val="00171C0E"/>
    <w:rsid w:val="00171E98"/>
    <w:rsid w:val="00172CEE"/>
    <w:rsid w:val="0017398E"/>
    <w:rsid w:val="00174656"/>
    <w:rsid w:val="001755DD"/>
    <w:rsid w:val="0017575D"/>
    <w:rsid w:val="001760AE"/>
    <w:rsid w:val="00176988"/>
    <w:rsid w:val="00177CF3"/>
    <w:rsid w:val="0018028A"/>
    <w:rsid w:val="001804AA"/>
    <w:rsid w:val="00181390"/>
    <w:rsid w:val="001817DE"/>
    <w:rsid w:val="0018190D"/>
    <w:rsid w:val="00181E7D"/>
    <w:rsid w:val="00181F78"/>
    <w:rsid w:val="001822AD"/>
    <w:rsid w:val="0018254C"/>
    <w:rsid w:val="00182DE7"/>
    <w:rsid w:val="0018390B"/>
    <w:rsid w:val="001842E9"/>
    <w:rsid w:val="0018570A"/>
    <w:rsid w:val="00185AF1"/>
    <w:rsid w:val="00185DE1"/>
    <w:rsid w:val="001901B6"/>
    <w:rsid w:val="00191A4E"/>
    <w:rsid w:val="001923FF"/>
    <w:rsid w:val="00192A7D"/>
    <w:rsid w:val="00192DF1"/>
    <w:rsid w:val="001934D3"/>
    <w:rsid w:val="00193F79"/>
    <w:rsid w:val="001945D1"/>
    <w:rsid w:val="00194DCF"/>
    <w:rsid w:val="00195107"/>
    <w:rsid w:val="001954D2"/>
    <w:rsid w:val="001964F5"/>
    <w:rsid w:val="00197820"/>
    <w:rsid w:val="0019799D"/>
    <w:rsid w:val="00197D1A"/>
    <w:rsid w:val="001A0F0F"/>
    <w:rsid w:val="001A11DF"/>
    <w:rsid w:val="001A181B"/>
    <w:rsid w:val="001A21F1"/>
    <w:rsid w:val="001A2C88"/>
    <w:rsid w:val="001A33E1"/>
    <w:rsid w:val="001A3DCE"/>
    <w:rsid w:val="001A421E"/>
    <w:rsid w:val="001A52ED"/>
    <w:rsid w:val="001A5943"/>
    <w:rsid w:val="001A6757"/>
    <w:rsid w:val="001A7548"/>
    <w:rsid w:val="001A764A"/>
    <w:rsid w:val="001B05B8"/>
    <w:rsid w:val="001B1858"/>
    <w:rsid w:val="001B2E46"/>
    <w:rsid w:val="001B3A5C"/>
    <w:rsid w:val="001B3A69"/>
    <w:rsid w:val="001B3D96"/>
    <w:rsid w:val="001B411A"/>
    <w:rsid w:val="001B42E7"/>
    <w:rsid w:val="001B46BE"/>
    <w:rsid w:val="001B4C76"/>
    <w:rsid w:val="001B517C"/>
    <w:rsid w:val="001B6FBB"/>
    <w:rsid w:val="001B6FDB"/>
    <w:rsid w:val="001C06BA"/>
    <w:rsid w:val="001C0C3F"/>
    <w:rsid w:val="001C276D"/>
    <w:rsid w:val="001C2B29"/>
    <w:rsid w:val="001C34D6"/>
    <w:rsid w:val="001C3B87"/>
    <w:rsid w:val="001C3F09"/>
    <w:rsid w:val="001C59E0"/>
    <w:rsid w:val="001C5F6A"/>
    <w:rsid w:val="001C62AF"/>
    <w:rsid w:val="001C68A5"/>
    <w:rsid w:val="001C6AC3"/>
    <w:rsid w:val="001C7029"/>
    <w:rsid w:val="001C7445"/>
    <w:rsid w:val="001C75CB"/>
    <w:rsid w:val="001C7979"/>
    <w:rsid w:val="001D0029"/>
    <w:rsid w:val="001D0DF4"/>
    <w:rsid w:val="001D1A49"/>
    <w:rsid w:val="001D1C52"/>
    <w:rsid w:val="001D21B5"/>
    <w:rsid w:val="001D2504"/>
    <w:rsid w:val="001D3067"/>
    <w:rsid w:val="001D353C"/>
    <w:rsid w:val="001D4EC4"/>
    <w:rsid w:val="001D5A70"/>
    <w:rsid w:val="001D5AE6"/>
    <w:rsid w:val="001D693F"/>
    <w:rsid w:val="001D6B33"/>
    <w:rsid w:val="001D754E"/>
    <w:rsid w:val="001D7D48"/>
    <w:rsid w:val="001E04AA"/>
    <w:rsid w:val="001E2501"/>
    <w:rsid w:val="001E257F"/>
    <w:rsid w:val="001E2B54"/>
    <w:rsid w:val="001E387B"/>
    <w:rsid w:val="001E4554"/>
    <w:rsid w:val="001E4B83"/>
    <w:rsid w:val="001E658E"/>
    <w:rsid w:val="001E67F9"/>
    <w:rsid w:val="001E6EA7"/>
    <w:rsid w:val="001E78CB"/>
    <w:rsid w:val="001E79A4"/>
    <w:rsid w:val="001E7B15"/>
    <w:rsid w:val="001F076C"/>
    <w:rsid w:val="001F0CF7"/>
    <w:rsid w:val="001F1012"/>
    <w:rsid w:val="001F1E5C"/>
    <w:rsid w:val="001F1E86"/>
    <w:rsid w:val="001F208B"/>
    <w:rsid w:val="001F290D"/>
    <w:rsid w:val="001F3255"/>
    <w:rsid w:val="001F3957"/>
    <w:rsid w:val="001F3AB9"/>
    <w:rsid w:val="001F3B6C"/>
    <w:rsid w:val="001F3DF5"/>
    <w:rsid w:val="001F3F5D"/>
    <w:rsid w:val="001F4CB7"/>
    <w:rsid w:val="001F66A9"/>
    <w:rsid w:val="001F7037"/>
    <w:rsid w:val="0020019D"/>
    <w:rsid w:val="00200475"/>
    <w:rsid w:val="00200AE3"/>
    <w:rsid w:val="00201776"/>
    <w:rsid w:val="00202A9B"/>
    <w:rsid w:val="00202B70"/>
    <w:rsid w:val="00204323"/>
    <w:rsid w:val="00205C0B"/>
    <w:rsid w:val="00206059"/>
    <w:rsid w:val="002061BC"/>
    <w:rsid w:val="002074D3"/>
    <w:rsid w:val="002075BC"/>
    <w:rsid w:val="00207F54"/>
    <w:rsid w:val="0021042D"/>
    <w:rsid w:val="002116EA"/>
    <w:rsid w:val="00213121"/>
    <w:rsid w:val="002133CA"/>
    <w:rsid w:val="002136A6"/>
    <w:rsid w:val="00214443"/>
    <w:rsid w:val="0021478E"/>
    <w:rsid w:val="00214EFB"/>
    <w:rsid w:val="002154F7"/>
    <w:rsid w:val="00215A31"/>
    <w:rsid w:val="00215ADF"/>
    <w:rsid w:val="00215FF7"/>
    <w:rsid w:val="00217161"/>
    <w:rsid w:val="0021799C"/>
    <w:rsid w:val="00217BD4"/>
    <w:rsid w:val="0022128A"/>
    <w:rsid w:val="00221A44"/>
    <w:rsid w:val="00222C20"/>
    <w:rsid w:val="00222C25"/>
    <w:rsid w:val="002238AD"/>
    <w:rsid w:val="002242E7"/>
    <w:rsid w:val="00224F17"/>
    <w:rsid w:val="002254EE"/>
    <w:rsid w:val="0022559F"/>
    <w:rsid w:val="002256ED"/>
    <w:rsid w:val="00226094"/>
    <w:rsid w:val="00226760"/>
    <w:rsid w:val="00227146"/>
    <w:rsid w:val="002271F6"/>
    <w:rsid w:val="002309E6"/>
    <w:rsid w:val="002310D5"/>
    <w:rsid w:val="0023233F"/>
    <w:rsid w:val="0023343D"/>
    <w:rsid w:val="00234091"/>
    <w:rsid w:val="00234796"/>
    <w:rsid w:val="00234831"/>
    <w:rsid w:val="00235B5B"/>
    <w:rsid w:val="0023641A"/>
    <w:rsid w:val="00237164"/>
    <w:rsid w:val="0024106B"/>
    <w:rsid w:val="002414F4"/>
    <w:rsid w:val="00241B33"/>
    <w:rsid w:val="0024249B"/>
    <w:rsid w:val="00243292"/>
    <w:rsid w:val="002437AE"/>
    <w:rsid w:val="00243B97"/>
    <w:rsid w:val="00243C08"/>
    <w:rsid w:val="002449E7"/>
    <w:rsid w:val="00244B3A"/>
    <w:rsid w:val="002458CA"/>
    <w:rsid w:val="00247A4A"/>
    <w:rsid w:val="00247CC2"/>
    <w:rsid w:val="002511A9"/>
    <w:rsid w:val="002512A7"/>
    <w:rsid w:val="002517B0"/>
    <w:rsid w:val="0025280C"/>
    <w:rsid w:val="00252937"/>
    <w:rsid w:val="00253343"/>
    <w:rsid w:val="002535B4"/>
    <w:rsid w:val="00253BE8"/>
    <w:rsid w:val="00253D79"/>
    <w:rsid w:val="00254196"/>
    <w:rsid w:val="002546C6"/>
    <w:rsid w:val="00255B38"/>
    <w:rsid w:val="00255E3F"/>
    <w:rsid w:val="00256974"/>
    <w:rsid w:val="002569D7"/>
    <w:rsid w:val="00257187"/>
    <w:rsid w:val="0025786A"/>
    <w:rsid w:val="00257EAD"/>
    <w:rsid w:val="002601EB"/>
    <w:rsid w:val="00260C4E"/>
    <w:rsid w:val="002618AF"/>
    <w:rsid w:val="002618D4"/>
    <w:rsid w:val="00261D1A"/>
    <w:rsid w:val="00262341"/>
    <w:rsid w:val="002626A9"/>
    <w:rsid w:val="00262A63"/>
    <w:rsid w:val="00263670"/>
    <w:rsid w:val="00264851"/>
    <w:rsid w:val="00265204"/>
    <w:rsid w:val="00265248"/>
    <w:rsid w:val="002673F3"/>
    <w:rsid w:val="002709EC"/>
    <w:rsid w:val="00270E2F"/>
    <w:rsid w:val="002719FD"/>
    <w:rsid w:val="00271E33"/>
    <w:rsid w:val="00273530"/>
    <w:rsid w:val="00273F0E"/>
    <w:rsid w:val="002743DD"/>
    <w:rsid w:val="0027461F"/>
    <w:rsid w:val="002746BC"/>
    <w:rsid w:val="00274FF2"/>
    <w:rsid w:val="00275D2B"/>
    <w:rsid w:val="00276639"/>
    <w:rsid w:val="00276644"/>
    <w:rsid w:val="002770F8"/>
    <w:rsid w:val="002802F8"/>
    <w:rsid w:val="00281100"/>
    <w:rsid w:val="0028263A"/>
    <w:rsid w:val="00282DE7"/>
    <w:rsid w:val="0028338C"/>
    <w:rsid w:val="00283429"/>
    <w:rsid w:val="00283763"/>
    <w:rsid w:val="00283EB5"/>
    <w:rsid w:val="0028472F"/>
    <w:rsid w:val="00285DF5"/>
    <w:rsid w:val="002861FE"/>
    <w:rsid w:val="00287056"/>
    <w:rsid w:val="0028714B"/>
    <w:rsid w:val="00287658"/>
    <w:rsid w:val="002903F4"/>
    <w:rsid w:val="00290AA6"/>
    <w:rsid w:val="00291888"/>
    <w:rsid w:val="00291D59"/>
    <w:rsid w:val="00291FC4"/>
    <w:rsid w:val="00292229"/>
    <w:rsid w:val="00292A5F"/>
    <w:rsid w:val="00293326"/>
    <w:rsid w:val="0029380C"/>
    <w:rsid w:val="002939D4"/>
    <w:rsid w:val="00293BA5"/>
    <w:rsid w:val="00293ED3"/>
    <w:rsid w:val="00294322"/>
    <w:rsid w:val="00294C48"/>
    <w:rsid w:val="00295085"/>
    <w:rsid w:val="00295348"/>
    <w:rsid w:val="0029560B"/>
    <w:rsid w:val="002969AC"/>
    <w:rsid w:val="00296A1F"/>
    <w:rsid w:val="002A07E3"/>
    <w:rsid w:val="002A1735"/>
    <w:rsid w:val="002A1D48"/>
    <w:rsid w:val="002A30F2"/>
    <w:rsid w:val="002A3979"/>
    <w:rsid w:val="002A4410"/>
    <w:rsid w:val="002A5067"/>
    <w:rsid w:val="002A58D8"/>
    <w:rsid w:val="002A595A"/>
    <w:rsid w:val="002A5CC2"/>
    <w:rsid w:val="002A69A5"/>
    <w:rsid w:val="002A7739"/>
    <w:rsid w:val="002A7C81"/>
    <w:rsid w:val="002B02DF"/>
    <w:rsid w:val="002B0863"/>
    <w:rsid w:val="002B1514"/>
    <w:rsid w:val="002B17A0"/>
    <w:rsid w:val="002B2135"/>
    <w:rsid w:val="002B2D70"/>
    <w:rsid w:val="002B3CBB"/>
    <w:rsid w:val="002B448B"/>
    <w:rsid w:val="002B47C5"/>
    <w:rsid w:val="002B4F42"/>
    <w:rsid w:val="002B56C7"/>
    <w:rsid w:val="002B57E5"/>
    <w:rsid w:val="002B5F11"/>
    <w:rsid w:val="002B652D"/>
    <w:rsid w:val="002B69A9"/>
    <w:rsid w:val="002B7C78"/>
    <w:rsid w:val="002B7D7B"/>
    <w:rsid w:val="002B7F63"/>
    <w:rsid w:val="002B7FE7"/>
    <w:rsid w:val="002C034E"/>
    <w:rsid w:val="002C0577"/>
    <w:rsid w:val="002C05AF"/>
    <w:rsid w:val="002C4457"/>
    <w:rsid w:val="002C50CB"/>
    <w:rsid w:val="002C55C9"/>
    <w:rsid w:val="002C6848"/>
    <w:rsid w:val="002C7129"/>
    <w:rsid w:val="002C798D"/>
    <w:rsid w:val="002C7AE3"/>
    <w:rsid w:val="002D0192"/>
    <w:rsid w:val="002D0330"/>
    <w:rsid w:val="002D0EC8"/>
    <w:rsid w:val="002D15FB"/>
    <w:rsid w:val="002D2458"/>
    <w:rsid w:val="002D4153"/>
    <w:rsid w:val="002D47DC"/>
    <w:rsid w:val="002D4ADC"/>
    <w:rsid w:val="002D7097"/>
    <w:rsid w:val="002D7414"/>
    <w:rsid w:val="002D74A6"/>
    <w:rsid w:val="002D7BF6"/>
    <w:rsid w:val="002E0F0A"/>
    <w:rsid w:val="002E11B4"/>
    <w:rsid w:val="002E13FF"/>
    <w:rsid w:val="002E161E"/>
    <w:rsid w:val="002E1CFF"/>
    <w:rsid w:val="002E1EEB"/>
    <w:rsid w:val="002E258C"/>
    <w:rsid w:val="002E2881"/>
    <w:rsid w:val="002E293B"/>
    <w:rsid w:val="002E3318"/>
    <w:rsid w:val="002E3F5D"/>
    <w:rsid w:val="002E440C"/>
    <w:rsid w:val="002E4982"/>
    <w:rsid w:val="002E5A66"/>
    <w:rsid w:val="002E5AAE"/>
    <w:rsid w:val="002E6700"/>
    <w:rsid w:val="002E6D80"/>
    <w:rsid w:val="002E6E80"/>
    <w:rsid w:val="002E6E90"/>
    <w:rsid w:val="002E6F05"/>
    <w:rsid w:val="002E7746"/>
    <w:rsid w:val="002E79A1"/>
    <w:rsid w:val="002E7F08"/>
    <w:rsid w:val="002F00DC"/>
    <w:rsid w:val="002F09F0"/>
    <w:rsid w:val="002F0C25"/>
    <w:rsid w:val="002F1A8B"/>
    <w:rsid w:val="002F2149"/>
    <w:rsid w:val="002F2701"/>
    <w:rsid w:val="002F32E3"/>
    <w:rsid w:val="002F35C8"/>
    <w:rsid w:val="002F5BB6"/>
    <w:rsid w:val="00300453"/>
    <w:rsid w:val="00300568"/>
    <w:rsid w:val="00300C27"/>
    <w:rsid w:val="003011CC"/>
    <w:rsid w:val="003023F4"/>
    <w:rsid w:val="00302542"/>
    <w:rsid w:val="00302C66"/>
    <w:rsid w:val="00304338"/>
    <w:rsid w:val="00304570"/>
    <w:rsid w:val="003045E0"/>
    <w:rsid w:val="003051A0"/>
    <w:rsid w:val="003054AA"/>
    <w:rsid w:val="003056E5"/>
    <w:rsid w:val="003061E8"/>
    <w:rsid w:val="0030775E"/>
    <w:rsid w:val="003102C6"/>
    <w:rsid w:val="00310DB9"/>
    <w:rsid w:val="00311007"/>
    <w:rsid w:val="0031106F"/>
    <w:rsid w:val="0031151B"/>
    <w:rsid w:val="0031219D"/>
    <w:rsid w:val="0031256F"/>
    <w:rsid w:val="003127C4"/>
    <w:rsid w:val="003135D6"/>
    <w:rsid w:val="00314B8F"/>
    <w:rsid w:val="003154CB"/>
    <w:rsid w:val="00316C55"/>
    <w:rsid w:val="003200D1"/>
    <w:rsid w:val="003205BA"/>
    <w:rsid w:val="00321387"/>
    <w:rsid w:val="0032149F"/>
    <w:rsid w:val="0032177F"/>
    <w:rsid w:val="003217A0"/>
    <w:rsid w:val="00321E3A"/>
    <w:rsid w:val="00322383"/>
    <w:rsid w:val="00322D9C"/>
    <w:rsid w:val="00324D97"/>
    <w:rsid w:val="00324E68"/>
    <w:rsid w:val="003259AE"/>
    <w:rsid w:val="00326781"/>
    <w:rsid w:val="00326E35"/>
    <w:rsid w:val="00327A8A"/>
    <w:rsid w:val="0033195A"/>
    <w:rsid w:val="0033218B"/>
    <w:rsid w:val="00332F63"/>
    <w:rsid w:val="00333693"/>
    <w:rsid w:val="003337AF"/>
    <w:rsid w:val="00333AC7"/>
    <w:rsid w:val="00333B9F"/>
    <w:rsid w:val="00333C06"/>
    <w:rsid w:val="00333E72"/>
    <w:rsid w:val="00334CBB"/>
    <w:rsid w:val="003357B5"/>
    <w:rsid w:val="003360FC"/>
    <w:rsid w:val="00336207"/>
    <w:rsid w:val="00336604"/>
    <w:rsid w:val="0033662B"/>
    <w:rsid w:val="003366EE"/>
    <w:rsid w:val="00336A05"/>
    <w:rsid w:val="00337A1A"/>
    <w:rsid w:val="00342506"/>
    <w:rsid w:val="0034258B"/>
    <w:rsid w:val="0034288C"/>
    <w:rsid w:val="00342CE9"/>
    <w:rsid w:val="0034416C"/>
    <w:rsid w:val="00344EB0"/>
    <w:rsid w:val="003456A4"/>
    <w:rsid w:val="0034579E"/>
    <w:rsid w:val="003464CE"/>
    <w:rsid w:val="0034658B"/>
    <w:rsid w:val="00346C34"/>
    <w:rsid w:val="00350670"/>
    <w:rsid w:val="00350AA5"/>
    <w:rsid w:val="0035260C"/>
    <w:rsid w:val="00352D4E"/>
    <w:rsid w:val="003534D0"/>
    <w:rsid w:val="00353706"/>
    <w:rsid w:val="00353F5D"/>
    <w:rsid w:val="00355087"/>
    <w:rsid w:val="00355968"/>
    <w:rsid w:val="003608FA"/>
    <w:rsid w:val="003611DE"/>
    <w:rsid w:val="00362A88"/>
    <w:rsid w:val="00362BE1"/>
    <w:rsid w:val="00363175"/>
    <w:rsid w:val="0036334C"/>
    <w:rsid w:val="00363CFA"/>
    <w:rsid w:val="0036494E"/>
    <w:rsid w:val="00365008"/>
    <w:rsid w:val="00365112"/>
    <w:rsid w:val="003656FA"/>
    <w:rsid w:val="003663E3"/>
    <w:rsid w:val="003677DD"/>
    <w:rsid w:val="003703EF"/>
    <w:rsid w:val="00370E76"/>
    <w:rsid w:val="003710EC"/>
    <w:rsid w:val="003745CB"/>
    <w:rsid w:val="00374BD7"/>
    <w:rsid w:val="00374D05"/>
    <w:rsid w:val="00375677"/>
    <w:rsid w:val="00376D30"/>
    <w:rsid w:val="003777BB"/>
    <w:rsid w:val="00377948"/>
    <w:rsid w:val="00377B38"/>
    <w:rsid w:val="00380373"/>
    <w:rsid w:val="0038198B"/>
    <w:rsid w:val="00381ED9"/>
    <w:rsid w:val="0038224B"/>
    <w:rsid w:val="00382BB0"/>
    <w:rsid w:val="00383DE8"/>
    <w:rsid w:val="00383ED2"/>
    <w:rsid w:val="003840FC"/>
    <w:rsid w:val="00384C8A"/>
    <w:rsid w:val="00385953"/>
    <w:rsid w:val="00386A47"/>
    <w:rsid w:val="00386F70"/>
    <w:rsid w:val="0038739B"/>
    <w:rsid w:val="00387C99"/>
    <w:rsid w:val="00387E69"/>
    <w:rsid w:val="003900DF"/>
    <w:rsid w:val="003901C3"/>
    <w:rsid w:val="003907A1"/>
    <w:rsid w:val="00390F40"/>
    <w:rsid w:val="003918EF"/>
    <w:rsid w:val="00392F71"/>
    <w:rsid w:val="00393783"/>
    <w:rsid w:val="00394055"/>
    <w:rsid w:val="00394651"/>
    <w:rsid w:val="00395A8D"/>
    <w:rsid w:val="00395C8D"/>
    <w:rsid w:val="0039643D"/>
    <w:rsid w:val="00396B4C"/>
    <w:rsid w:val="00396FD5"/>
    <w:rsid w:val="00397167"/>
    <w:rsid w:val="00397617"/>
    <w:rsid w:val="003978F2"/>
    <w:rsid w:val="003A26CF"/>
    <w:rsid w:val="003A2737"/>
    <w:rsid w:val="003A2C9F"/>
    <w:rsid w:val="003A3667"/>
    <w:rsid w:val="003A4898"/>
    <w:rsid w:val="003A493B"/>
    <w:rsid w:val="003A5FDF"/>
    <w:rsid w:val="003B09AF"/>
    <w:rsid w:val="003B18CC"/>
    <w:rsid w:val="003B19A9"/>
    <w:rsid w:val="003B1DF2"/>
    <w:rsid w:val="003B206F"/>
    <w:rsid w:val="003B20D2"/>
    <w:rsid w:val="003B2610"/>
    <w:rsid w:val="003B33CD"/>
    <w:rsid w:val="003B4397"/>
    <w:rsid w:val="003B4892"/>
    <w:rsid w:val="003B53C4"/>
    <w:rsid w:val="003B5C52"/>
    <w:rsid w:val="003B723E"/>
    <w:rsid w:val="003B7769"/>
    <w:rsid w:val="003B78A0"/>
    <w:rsid w:val="003B7DC9"/>
    <w:rsid w:val="003C1073"/>
    <w:rsid w:val="003C1E97"/>
    <w:rsid w:val="003C2152"/>
    <w:rsid w:val="003C2388"/>
    <w:rsid w:val="003C2611"/>
    <w:rsid w:val="003C2AD5"/>
    <w:rsid w:val="003C2D65"/>
    <w:rsid w:val="003C393F"/>
    <w:rsid w:val="003C4146"/>
    <w:rsid w:val="003C5734"/>
    <w:rsid w:val="003C583A"/>
    <w:rsid w:val="003C6336"/>
    <w:rsid w:val="003C64A1"/>
    <w:rsid w:val="003C6772"/>
    <w:rsid w:val="003C7C26"/>
    <w:rsid w:val="003C7E9A"/>
    <w:rsid w:val="003D01C0"/>
    <w:rsid w:val="003D033A"/>
    <w:rsid w:val="003D0F49"/>
    <w:rsid w:val="003D1B36"/>
    <w:rsid w:val="003D2229"/>
    <w:rsid w:val="003D397F"/>
    <w:rsid w:val="003D41E8"/>
    <w:rsid w:val="003D4A25"/>
    <w:rsid w:val="003D4CB9"/>
    <w:rsid w:val="003D5E8F"/>
    <w:rsid w:val="003D6D89"/>
    <w:rsid w:val="003E07D1"/>
    <w:rsid w:val="003E173D"/>
    <w:rsid w:val="003E17D5"/>
    <w:rsid w:val="003E1EDA"/>
    <w:rsid w:val="003E224E"/>
    <w:rsid w:val="003E225C"/>
    <w:rsid w:val="003E2316"/>
    <w:rsid w:val="003E2349"/>
    <w:rsid w:val="003E3E77"/>
    <w:rsid w:val="003E5E32"/>
    <w:rsid w:val="003E5E63"/>
    <w:rsid w:val="003F0518"/>
    <w:rsid w:val="003F0F88"/>
    <w:rsid w:val="003F100E"/>
    <w:rsid w:val="003F255F"/>
    <w:rsid w:val="003F3697"/>
    <w:rsid w:val="003F36AC"/>
    <w:rsid w:val="003F3EE6"/>
    <w:rsid w:val="003F3F05"/>
    <w:rsid w:val="003F4007"/>
    <w:rsid w:val="003F59DD"/>
    <w:rsid w:val="003F5FD9"/>
    <w:rsid w:val="003F6CC7"/>
    <w:rsid w:val="003F6DE0"/>
    <w:rsid w:val="003F75DE"/>
    <w:rsid w:val="003F7774"/>
    <w:rsid w:val="0040001B"/>
    <w:rsid w:val="00401277"/>
    <w:rsid w:val="00401CDE"/>
    <w:rsid w:val="004025DC"/>
    <w:rsid w:val="00402C42"/>
    <w:rsid w:val="00402C7B"/>
    <w:rsid w:val="00403502"/>
    <w:rsid w:val="00403D2A"/>
    <w:rsid w:val="0040413B"/>
    <w:rsid w:val="004046D5"/>
    <w:rsid w:val="0040779F"/>
    <w:rsid w:val="00407936"/>
    <w:rsid w:val="00407C16"/>
    <w:rsid w:val="004117CE"/>
    <w:rsid w:val="00412632"/>
    <w:rsid w:val="00412A06"/>
    <w:rsid w:val="00413A99"/>
    <w:rsid w:val="0041485B"/>
    <w:rsid w:val="00414A98"/>
    <w:rsid w:val="00414E6E"/>
    <w:rsid w:val="00415E02"/>
    <w:rsid w:val="00416ECE"/>
    <w:rsid w:val="00420522"/>
    <w:rsid w:val="00420B54"/>
    <w:rsid w:val="00420CD3"/>
    <w:rsid w:val="0042128E"/>
    <w:rsid w:val="00421A78"/>
    <w:rsid w:val="0042236F"/>
    <w:rsid w:val="00422715"/>
    <w:rsid w:val="00422CC4"/>
    <w:rsid w:val="00423210"/>
    <w:rsid w:val="004232D8"/>
    <w:rsid w:val="004236DE"/>
    <w:rsid w:val="00423839"/>
    <w:rsid w:val="00423D17"/>
    <w:rsid w:val="004245A8"/>
    <w:rsid w:val="00424FB3"/>
    <w:rsid w:val="004257D2"/>
    <w:rsid w:val="00425A18"/>
    <w:rsid w:val="0042601C"/>
    <w:rsid w:val="00427771"/>
    <w:rsid w:val="0043005C"/>
    <w:rsid w:val="00430478"/>
    <w:rsid w:val="00430AFF"/>
    <w:rsid w:val="0043228C"/>
    <w:rsid w:val="0043395C"/>
    <w:rsid w:val="00433FBE"/>
    <w:rsid w:val="0043436F"/>
    <w:rsid w:val="004345D4"/>
    <w:rsid w:val="00434C5E"/>
    <w:rsid w:val="004352E0"/>
    <w:rsid w:val="0043576C"/>
    <w:rsid w:val="0043677A"/>
    <w:rsid w:val="00436D93"/>
    <w:rsid w:val="0043741D"/>
    <w:rsid w:val="00437AA6"/>
    <w:rsid w:val="00437FBE"/>
    <w:rsid w:val="00441533"/>
    <w:rsid w:val="0044164D"/>
    <w:rsid w:val="00441D9F"/>
    <w:rsid w:val="00441DC8"/>
    <w:rsid w:val="00442130"/>
    <w:rsid w:val="004427CD"/>
    <w:rsid w:val="00442AEC"/>
    <w:rsid w:val="00445306"/>
    <w:rsid w:val="004456E2"/>
    <w:rsid w:val="00445741"/>
    <w:rsid w:val="00446421"/>
    <w:rsid w:val="0044699D"/>
    <w:rsid w:val="00446E33"/>
    <w:rsid w:val="00450532"/>
    <w:rsid w:val="00450FEB"/>
    <w:rsid w:val="00451E6E"/>
    <w:rsid w:val="00452493"/>
    <w:rsid w:val="00453AC1"/>
    <w:rsid w:val="00455285"/>
    <w:rsid w:val="0045668E"/>
    <w:rsid w:val="0045682F"/>
    <w:rsid w:val="00457970"/>
    <w:rsid w:val="0046085F"/>
    <w:rsid w:val="00460CC9"/>
    <w:rsid w:val="00461B64"/>
    <w:rsid w:val="0046361C"/>
    <w:rsid w:val="004646F4"/>
    <w:rsid w:val="00464BBC"/>
    <w:rsid w:val="00464CAE"/>
    <w:rsid w:val="004659C6"/>
    <w:rsid w:val="00466632"/>
    <w:rsid w:val="00467029"/>
    <w:rsid w:val="00467A05"/>
    <w:rsid w:val="00467A0A"/>
    <w:rsid w:val="0047009D"/>
    <w:rsid w:val="0047124F"/>
    <w:rsid w:val="00471260"/>
    <w:rsid w:val="004730D6"/>
    <w:rsid w:val="00473B65"/>
    <w:rsid w:val="00473E8C"/>
    <w:rsid w:val="004743CA"/>
    <w:rsid w:val="0047488D"/>
    <w:rsid w:val="00474B04"/>
    <w:rsid w:val="00475AA4"/>
    <w:rsid w:val="004769AE"/>
    <w:rsid w:val="00476C93"/>
    <w:rsid w:val="004771CD"/>
    <w:rsid w:val="004774A7"/>
    <w:rsid w:val="00477DD0"/>
    <w:rsid w:val="0048037C"/>
    <w:rsid w:val="00480481"/>
    <w:rsid w:val="00480C59"/>
    <w:rsid w:val="004825DE"/>
    <w:rsid w:val="00483F3E"/>
    <w:rsid w:val="004840C4"/>
    <w:rsid w:val="004849AC"/>
    <w:rsid w:val="00485570"/>
    <w:rsid w:val="00485CB6"/>
    <w:rsid w:val="004861A7"/>
    <w:rsid w:val="004875CC"/>
    <w:rsid w:val="00487765"/>
    <w:rsid w:val="004877E3"/>
    <w:rsid w:val="0049037C"/>
    <w:rsid w:val="00490EF7"/>
    <w:rsid w:val="004919D5"/>
    <w:rsid w:val="004924BC"/>
    <w:rsid w:val="004924F3"/>
    <w:rsid w:val="00493F41"/>
    <w:rsid w:val="00494B5A"/>
    <w:rsid w:val="00494C3D"/>
    <w:rsid w:val="00495564"/>
    <w:rsid w:val="004958F7"/>
    <w:rsid w:val="00495A38"/>
    <w:rsid w:val="0049620A"/>
    <w:rsid w:val="0049633A"/>
    <w:rsid w:val="0049638A"/>
    <w:rsid w:val="00496B34"/>
    <w:rsid w:val="004978AF"/>
    <w:rsid w:val="00497C84"/>
    <w:rsid w:val="004A0108"/>
    <w:rsid w:val="004A0231"/>
    <w:rsid w:val="004A04FF"/>
    <w:rsid w:val="004A0D3A"/>
    <w:rsid w:val="004A1973"/>
    <w:rsid w:val="004A2171"/>
    <w:rsid w:val="004A2DFC"/>
    <w:rsid w:val="004A3BE6"/>
    <w:rsid w:val="004A4785"/>
    <w:rsid w:val="004A4AFA"/>
    <w:rsid w:val="004A4FFD"/>
    <w:rsid w:val="004A51E4"/>
    <w:rsid w:val="004A5837"/>
    <w:rsid w:val="004A5F21"/>
    <w:rsid w:val="004A6162"/>
    <w:rsid w:val="004A782A"/>
    <w:rsid w:val="004A7C3B"/>
    <w:rsid w:val="004A7DB0"/>
    <w:rsid w:val="004A7F87"/>
    <w:rsid w:val="004B008E"/>
    <w:rsid w:val="004B16E2"/>
    <w:rsid w:val="004B2AE5"/>
    <w:rsid w:val="004B2D7F"/>
    <w:rsid w:val="004B4E90"/>
    <w:rsid w:val="004B55DE"/>
    <w:rsid w:val="004B5D4C"/>
    <w:rsid w:val="004B631A"/>
    <w:rsid w:val="004B6D31"/>
    <w:rsid w:val="004B7116"/>
    <w:rsid w:val="004B765D"/>
    <w:rsid w:val="004C19C8"/>
    <w:rsid w:val="004C1E71"/>
    <w:rsid w:val="004C224E"/>
    <w:rsid w:val="004C2DB5"/>
    <w:rsid w:val="004C2DBB"/>
    <w:rsid w:val="004C396C"/>
    <w:rsid w:val="004C3E7F"/>
    <w:rsid w:val="004C4A63"/>
    <w:rsid w:val="004C4F7E"/>
    <w:rsid w:val="004C6831"/>
    <w:rsid w:val="004C6E0A"/>
    <w:rsid w:val="004C786F"/>
    <w:rsid w:val="004C78A0"/>
    <w:rsid w:val="004D1665"/>
    <w:rsid w:val="004D2013"/>
    <w:rsid w:val="004D2E15"/>
    <w:rsid w:val="004D309D"/>
    <w:rsid w:val="004D3783"/>
    <w:rsid w:val="004D4761"/>
    <w:rsid w:val="004D5548"/>
    <w:rsid w:val="004D628A"/>
    <w:rsid w:val="004D63B0"/>
    <w:rsid w:val="004D6C6E"/>
    <w:rsid w:val="004D76BC"/>
    <w:rsid w:val="004D7D3F"/>
    <w:rsid w:val="004D7DCC"/>
    <w:rsid w:val="004D7E1C"/>
    <w:rsid w:val="004E00AB"/>
    <w:rsid w:val="004E1832"/>
    <w:rsid w:val="004E1A44"/>
    <w:rsid w:val="004E1ED4"/>
    <w:rsid w:val="004E2A30"/>
    <w:rsid w:val="004E2B5E"/>
    <w:rsid w:val="004E2DCB"/>
    <w:rsid w:val="004E2E95"/>
    <w:rsid w:val="004E3298"/>
    <w:rsid w:val="004E33DA"/>
    <w:rsid w:val="004E3665"/>
    <w:rsid w:val="004E3B83"/>
    <w:rsid w:val="004E3C0F"/>
    <w:rsid w:val="004E66B7"/>
    <w:rsid w:val="004E6839"/>
    <w:rsid w:val="004E6DAA"/>
    <w:rsid w:val="004E6DE6"/>
    <w:rsid w:val="004E79E3"/>
    <w:rsid w:val="004F0228"/>
    <w:rsid w:val="004F0636"/>
    <w:rsid w:val="004F137B"/>
    <w:rsid w:val="004F1FF2"/>
    <w:rsid w:val="004F240A"/>
    <w:rsid w:val="004F25AB"/>
    <w:rsid w:val="004F2633"/>
    <w:rsid w:val="004F265A"/>
    <w:rsid w:val="004F2B17"/>
    <w:rsid w:val="004F347A"/>
    <w:rsid w:val="004F38EF"/>
    <w:rsid w:val="004F4398"/>
    <w:rsid w:val="004F5BDB"/>
    <w:rsid w:val="004F5FD5"/>
    <w:rsid w:val="004F6159"/>
    <w:rsid w:val="004F664B"/>
    <w:rsid w:val="004F66AF"/>
    <w:rsid w:val="00500070"/>
    <w:rsid w:val="00500434"/>
    <w:rsid w:val="005023A0"/>
    <w:rsid w:val="005023C1"/>
    <w:rsid w:val="0050294B"/>
    <w:rsid w:val="00503E00"/>
    <w:rsid w:val="005041ED"/>
    <w:rsid w:val="00504792"/>
    <w:rsid w:val="0050479F"/>
    <w:rsid w:val="00504901"/>
    <w:rsid w:val="00504B5F"/>
    <w:rsid w:val="00505522"/>
    <w:rsid w:val="00505B0E"/>
    <w:rsid w:val="00506C10"/>
    <w:rsid w:val="00507250"/>
    <w:rsid w:val="005127E9"/>
    <w:rsid w:val="005134C4"/>
    <w:rsid w:val="005141D3"/>
    <w:rsid w:val="00514C73"/>
    <w:rsid w:val="005156B6"/>
    <w:rsid w:val="00515974"/>
    <w:rsid w:val="00515E62"/>
    <w:rsid w:val="0051718B"/>
    <w:rsid w:val="005178B4"/>
    <w:rsid w:val="00517ED5"/>
    <w:rsid w:val="0052130C"/>
    <w:rsid w:val="00521477"/>
    <w:rsid w:val="0052198C"/>
    <w:rsid w:val="00522CFC"/>
    <w:rsid w:val="005239D1"/>
    <w:rsid w:val="00524F56"/>
    <w:rsid w:val="00525052"/>
    <w:rsid w:val="00526191"/>
    <w:rsid w:val="0052678D"/>
    <w:rsid w:val="00526812"/>
    <w:rsid w:val="00526CB8"/>
    <w:rsid w:val="00527AAA"/>
    <w:rsid w:val="00530016"/>
    <w:rsid w:val="005314CA"/>
    <w:rsid w:val="00531E90"/>
    <w:rsid w:val="00531F2A"/>
    <w:rsid w:val="00532751"/>
    <w:rsid w:val="00532867"/>
    <w:rsid w:val="005336D2"/>
    <w:rsid w:val="0053440A"/>
    <w:rsid w:val="005346DB"/>
    <w:rsid w:val="00534774"/>
    <w:rsid w:val="005350BF"/>
    <w:rsid w:val="00535792"/>
    <w:rsid w:val="00535D08"/>
    <w:rsid w:val="00535F09"/>
    <w:rsid w:val="00535F21"/>
    <w:rsid w:val="00536105"/>
    <w:rsid w:val="005364F6"/>
    <w:rsid w:val="005369C5"/>
    <w:rsid w:val="00536A8C"/>
    <w:rsid w:val="00537004"/>
    <w:rsid w:val="00537DBD"/>
    <w:rsid w:val="00540430"/>
    <w:rsid w:val="00540D1F"/>
    <w:rsid w:val="0054170D"/>
    <w:rsid w:val="00541C60"/>
    <w:rsid w:val="00541D86"/>
    <w:rsid w:val="005432BF"/>
    <w:rsid w:val="005439D8"/>
    <w:rsid w:val="00543CC8"/>
    <w:rsid w:val="00543DFC"/>
    <w:rsid w:val="00544786"/>
    <w:rsid w:val="00546642"/>
    <w:rsid w:val="005466A4"/>
    <w:rsid w:val="00546771"/>
    <w:rsid w:val="00546BD5"/>
    <w:rsid w:val="00547B1F"/>
    <w:rsid w:val="00547E82"/>
    <w:rsid w:val="00550F05"/>
    <w:rsid w:val="00552E72"/>
    <w:rsid w:val="00554C83"/>
    <w:rsid w:val="00557344"/>
    <w:rsid w:val="005605C0"/>
    <w:rsid w:val="00561150"/>
    <w:rsid w:val="0056169F"/>
    <w:rsid w:val="00562458"/>
    <w:rsid w:val="005624F1"/>
    <w:rsid w:val="005625CC"/>
    <w:rsid w:val="00564316"/>
    <w:rsid w:val="00564F62"/>
    <w:rsid w:val="00566259"/>
    <w:rsid w:val="00566557"/>
    <w:rsid w:val="00567463"/>
    <w:rsid w:val="005679ED"/>
    <w:rsid w:val="00570ED0"/>
    <w:rsid w:val="0057134E"/>
    <w:rsid w:val="00571943"/>
    <w:rsid w:val="00571B8D"/>
    <w:rsid w:val="00572025"/>
    <w:rsid w:val="00572978"/>
    <w:rsid w:val="00573018"/>
    <w:rsid w:val="005735D8"/>
    <w:rsid w:val="0057413C"/>
    <w:rsid w:val="00574361"/>
    <w:rsid w:val="0057606D"/>
    <w:rsid w:val="0057778C"/>
    <w:rsid w:val="00580320"/>
    <w:rsid w:val="00580F6C"/>
    <w:rsid w:val="0058149C"/>
    <w:rsid w:val="00581BEB"/>
    <w:rsid w:val="00582200"/>
    <w:rsid w:val="0058264E"/>
    <w:rsid w:val="00583C84"/>
    <w:rsid w:val="00584A2C"/>
    <w:rsid w:val="00585348"/>
    <w:rsid w:val="0058666D"/>
    <w:rsid w:val="005878EE"/>
    <w:rsid w:val="00590088"/>
    <w:rsid w:val="00590540"/>
    <w:rsid w:val="0059085A"/>
    <w:rsid w:val="005909D4"/>
    <w:rsid w:val="00591256"/>
    <w:rsid w:val="005924BC"/>
    <w:rsid w:val="00592BDA"/>
    <w:rsid w:val="00597FA9"/>
    <w:rsid w:val="005A00AC"/>
    <w:rsid w:val="005A1B09"/>
    <w:rsid w:val="005A2962"/>
    <w:rsid w:val="005A2ED8"/>
    <w:rsid w:val="005A31EF"/>
    <w:rsid w:val="005A3717"/>
    <w:rsid w:val="005A398F"/>
    <w:rsid w:val="005A3F13"/>
    <w:rsid w:val="005A4F0A"/>
    <w:rsid w:val="005A6697"/>
    <w:rsid w:val="005A6B23"/>
    <w:rsid w:val="005A6BFF"/>
    <w:rsid w:val="005A6F01"/>
    <w:rsid w:val="005A78F6"/>
    <w:rsid w:val="005B01E8"/>
    <w:rsid w:val="005B090A"/>
    <w:rsid w:val="005B173A"/>
    <w:rsid w:val="005B33DE"/>
    <w:rsid w:val="005B3421"/>
    <w:rsid w:val="005B392E"/>
    <w:rsid w:val="005B4441"/>
    <w:rsid w:val="005B453D"/>
    <w:rsid w:val="005B4685"/>
    <w:rsid w:val="005B472E"/>
    <w:rsid w:val="005B578C"/>
    <w:rsid w:val="005B5866"/>
    <w:rsid w:val="005B62E1"/>
    <w:rsid w:val="005B6542"/>
    <w:rsid w:val="005B6662"/>
    <w:rsid w:val="005B7201"/>
    <w:rsid w:val="005B7414"/>
    <w:rsid w:val="005C097F"/>
    <w:rsid w:val="005C0C89"/>
    <w:rsid w:val="005C0DD6"/>
    <w:rsid w:val="005C1259"/>
    <w:rsid w:val="005C1601"/>
    <w:rsid w:val="005C168B"/>
    <w:rsid w:val="005C1D76"/>
    <w:rsid w:val="005C230A"/>
    <w:rsid w:val="005C31A1"/>
    <w:rsid w:val="005C37A4"/>
    <w:rsid w:val="005C3CE0"/>
    <w:rsid w:val="005C3F08"/>
    <w:rsid w:val="005C4D1D"/>
    <w:rsid w:val="005C4DDD"/>
    <w:rsid w:val="005C5070"/>
    <w:rsid w:val="005C6861"/>
    <w:rsid w:val="005C6B0E"/>
    <w:rsid w:val="005C7058"/>
    <w:rsid w:val="005C7F18"/>
    <w:rsid w:val="005D0C8F"/>
    <w:rsid w:val="005D1544"/>
    <w:rsid w:val="005D295A"/>
    <w:rsid w:val="005D3407"/>
    <w:rsid w:val="005D3BBF"/>
    <w:rsid w:val="005D49B3"/>
    <w:rsid w:val="005D49F0"/>
    <w:rsid w:val="005D51A8"/>
    <w:rsid w:val="005D52F1"/>
    <w:rsid w:val="005D5D3A"/>
    <w:rsid w:val="005D637A"/>
    <w:rsid w:val="005D71B0"/>
    <w:rsid w:val="005D74EF"/>
    <w:rsid w:val="005E0F3F"/>
    <w:rsid w:val="005E1BA5"/>
    <w:rsid w:val="005E28D4"/>
    <w:rsid w:val="005E2AF6"/>
    <w:rsid w:val="005E3015"/>
    <w:rsid w:val="005E3590"/>
    <w:rsid w:val="005E37F0"/>
    <w:rsid w:val="005E3A8B"/>
    <w:rsid w:val="005E6DE7"/>
    <w:rsid w:val="005F06E9"/>
    <w:rsid w:val="005F106A"/>
    <w:rsid w:val="005F46BF"/>
    <w:rsid w:val="005F5C20"/>
    <w:rsid w:val="006003EB"/>
    <w:rsid w:val="00600F4F"/>
    <w:rsid w:val="006032FB"/>
    <w:rsid w:val="0060385C"/>
    <w:rsid w:val="00603C53"/>
    <w:rsid w:val="006045CC"/>
    <w:rsid w:val="006049FA"/>
    <w:rsid w:val="006058A6"/>
    <w:rsid w:val="00606345"/>
    <w:rsid w:val="00606BEA"/>
    <w:rsid w:val="00607011"/>
    <w:rsid w:val="00607986"/>
    <w:rsid w:val="00610264"/>
    <w:rsid w:val="0061091B"/>
    <w:rsid w:val="006109A3"/>
    <w:rsid w:val="00610BAB"/>
    <w:rsid w:val="00611223"/>
    <w:rsid w:val="00611317"/>
    <w:rsid w:val="006113BE"/>
    <w:rsid w:val="006127FD"/>
    <w:rsid w:val="00612CCD"/>
    <w:rsid w:val="00613EC9"/>
    <w:rsid w:val="00614728"/>
    <w:rsid w:val="00614E5E"/>
    <w:rsid w:val="00615557"/>
    <w:rsid w:val="006157CE"/>
    <w:rsid w:val="00615AFD"/>
    <w:rsid w:val="00616D7A"/>
    <w:rsid w:val="006201CC"/>
    <w:rsid w:val="0062054F"/>
    <w:rsid w:val="00621117"/>
    <w:rsid w:val="00621199"/>
    <w:rsid w:val="0062125E"/>
    <w:rsid w:val="006215BB"/>
    <w:rsid w:val="00621E25"/>
    <w:rsid w:val="0062283B"/>
    <w:rsid w:val="0062329F"/>
    <w:rsid w:val="0062333B"/>
    <w:rsid w:val="0062493C"/>
    <w:rsid w:val="006252B5"/>
    <w:rsid w:val="00625BD9"/>
    <w:rsid w:val="00625D2E"/>
    <w:rsid w:val="00625F94"/>
    <w:rsid w:val="00626135"/>
    <w:rsid w:val="006261E5"/>
    <w:rsid w:val="00626744"/>
    <w:rsid w:val="00626A95"/>
    <w:rsid w:val="00627659"/>
    <w:rsid w:val="00627D50"/>
    <w:rsid w:val="006302E6"/>
    <w:rsid w:val="00630EA3"/>
    <w:rsid w:val="00631502"/>
    <w:rsid w:val="006318F7"/>
    <w:rsid w:val="00631D00"/>
    <w:rsid w:val="006320E5"/>
    <w:rsid w:val="00632EEB"/>
    <w:rsid w:val="0063335A"/>
    <w:rsid w:val="006343C6"/>
    <w:rsid w:val="006343CB"/>
    <w:rsid w:val="006349ED"/>
    <w:rsid w:val="0063536C"/>
    <w:rsid w:val="00635C40"/>
    <w:rsid w:val="006365B0"/>
    <w:rsid w:val="00636E7A"/>
    <w:rsid w:val="00640558"/>
    <w:rsid w:val="006405D1"/>
    <w:rsid w:val="00641034"/>
    <w:rsid w:val="00642476"/>
    <w:rsid w:val="0064256F"/>
    <w:rsid w:val="00642D3B"/>
    <w:rsid w:val="00643CC6"/>
    <w:rsid w:val="006449E0"/>
    <w:rsid w:val="00644DE8"/>
    <w:rsid w:val="00645251"/>
    <w:rsid w:val="006453FA"/>
    <w:rsid w:val="00645854"/>
    <w:rsid w:val="0064623F"/>
    <w:rsid w:val="006462A6"/>
    <w:rsid w:val="00646C74"/>
    <w:rsid w:val="0064704D"/>
    <w:rsid w:val="00650F40"/>
    <w:rsid w:val="00651B0B"/>
    <w:rsid w:val="00651DAC"/>
    <w:rsid w:val="0065260C"/>
    <w:rsid w:val="0065325E"/>
    <w:rsid w:val="00653457"/>
    <w:rsid w:val="00653655"/>
    <w:rsid w:val="00653C7C"/>
    <w:rsid w:val="006542B2"/>
    <w:rsid w:val="006543F0"/>
    <w:rsid w:val="00654BD9"/>
    <w:rsid w:val="006567B5"/>
    <w:rsid w:val="00656D34"/>
    <w:rsid w:val="0065702D"/>
    <w:rsid w:val="00660625"/>
    <w:rsid w:val="00661AE3"/>
    <w:rsid w:val="00661B38"/>
    <w:rsid w:val="00661FE3"/>
    <w:rsid w:val="0066334B"/>
    <w:rsid w:val="00663720"/>
    <w:rsid w:val="00663A35"/>
    <w:rsid w:val="00663EC0"/>
    <w:rsid w:val="00664808"/>
    <w:rsid w:val="00665198"/>
    <w:rsid w:val="00665417"/>
    <w:rsid w:val="0066559B"/>
    <w:rsid w:val="00665D5A"/>
    <w:rsid w:val="00665F0F"/>
    <w:rsid w:val="00665FC5"/>
    <w:rsid w:val="006668BB"/>
    <w:rsid w:val="00667D4D"/>
    <w:rsid w:val="00667F61"/>
    <w:rsid w:val="00670A43"/>
    <w:rsid w:val="0067182C"/>
    <w:rsid w:val="00671F24"/>
    <w:rsid w:val="006720D1"/>
    <w:rsid w:val="0067296E"/>
    <w:rsid w:val="006729CB"/>
    <w:rsid w:val="006736BB"/>
    <w:rsid w:val="00673955"/>
    <w:rsid w:val="00673AD2"/>
    <w:rsid w:val="006747CA"/>
    <w:rsid w:val="00674970"/>
    <w:rsid w:val="00677390"/>
    <w:rsid w:val="0067769B"/>
    <w:rsid w:val="00680169"/>
    <w:rsid w:val="0068027E"/>
    <w:rsid w:val="00680C43"/>
    <w:rsid w:val="00680E37"/>
    <w:rsid w:val="00680FCB"/>
    <w:rsid w:val="006816ED"/>
    <w:rsid w:val="00681D09"/>
    <w:rsid w:val="00683BCB"/>
    <w:rsid w:val="00683D07"/>
    <w:rsid w:val="006849F1"/>
    <w:rsid w:val="00684FCF"/>
    <w:rsid w:val="00684FF5"/>
    <w:rsid w:val="006858B4"/>
    <w:rsid w:val="00686FAD"/>
    <w:rsid w:val="0068706D"/>
    <w:rsid w:val="006876D0"/>
    <w:rsid w:val="00687CAA"/>
    <w:rsid w:val="0069015A"/>
    <w:rsid w:val="00690310"/>
    <w:rsid w:val="00690869"/>
    <w:rsid w:val="00691B9D"/>
    <w:rsid w:val="0069275C"/>
    <w:rsid w:val="0069400A"/>
    <w:rsid w:val="006940CE"/>
    <w:rsid w:val="006946AC"/>
    <w:rsid w:val="006951C0"/>
    <w:rsid w:val="006952FA"/>
    <w:rsid w:val="006954C3"/>
    <w:rsid w:val="006956F5"/>
    <w:rsid w:val="00695C1B"/>
    <w:rsid w:val="0069628C"/>
    <w:rsid w:val="00696A16"/>
    <w:rsid w:val="00696B6E"/>
    <w:rsid w:val="006973F2"/>
    <w:rsid w:val="006A02E6"/>
    <w:rsid w:val="006A105E"/>
    <w:rsid w:val="006A253B"/>
    <w:rsid w:val="006A2987"/>
    <w:rsid w:val="006A2C21"/>
    <w:rsid w:val="006A32B3"/>
    <w:rsid w:val="006A39D9"/>
    <w:rsid w:val="006A3DA2"/>
    <w:rsid w:val="006A5295"/>
    <w:rsid w:val="006A663E"/>
    <w:rsid w:val="006A7143"/>
    <w:rsid w:val="006A739B"/>
    <w:rsid w:val="006B06EF"/>
    <w:rsid w:val="006B10A7"/>
    <w:rsid w:val="006B18DF"/>
    <w:rsid w:val="006B1F60"/>
    <w:rsid w:val="006B2924"/>
    <w:rsid w:val="006B29D8"/>
    <w:rsid w:val="006B2A49"/>
    <w:rsid w:val="006B304F"/>
    <w:rsid w:val="006B4740"/>
    <w:rsid w:val="006B5A0A"/>
    <w:rsid w:val="006B5C23"/>
    <w:rsid w:val="006B5DB2"/>
    <w:rsid w:val="006B5F16"/>
    <w:rsid w:val="006B5FD9"/>
    <w:rsid w:val="006B7389"/>
    <w:rsid w:val="006B7677"/>
    <w:rsid w:val="006B7A48"/>
    <w:rsid w:val="006B7B93"/>
    <w:rsid w:val="006B7DF0"/>
    <w:rsid w:val="006B7F20"/>
    <w:rsid w:val="006C0902"/>
    <w:rsid w:val="006C12CB"/>
    <w:rsid w:val="006C1DFF"/>
    <w:rsid w:val="006C1F6F"/>
    <w:rsid w:val="006C2688"/>
    <w:rsid w:val="006C423D"/>
    <w:rsid w:val="006C4476"/>
    <w:rsid w:val="006C4589"/>
    <w:rsid w:val="006C5571"/>
    <w:rsid w:val="006C5CE5"/>
    <w:rsid w:val="006C5F38"/>
    <w:rsid w:val="006C7B92"/>
    <w:rsid w:val="006D02B1"/>
    <w:rsid w:val="006D072E"/>
    <w:rsid w:val="006D0A3D"/>
    <w:rsid w:val="006D1504"/>
    <w:rsid w:val="006D17C0"/>
    <w:rsid w:val="006D18AD"/>
    <w:rsid w:val="006D20AC"/>
    <w:rsid w:val="006D254E"/>
    <w:rsid w:val="006D3945"/>
    <w:rsid w:val="006D4B07"/>
    <w:rsid w:val="006D4EE8"/>
    <w:rsid w:val="006D5848"/>
    <w:rsid w:val="006D618F"/>
    <w:rsid w:val="006D66A1"/>
    <w:rsid w:val="006D69CC"/>
    <w:rsid w:val="006D6C10"/>
    <w:rsid w:val="006E0942"/>
    <w:rsid w:val="006E09A4"/>
    <w:rsid w:val="006E11CB"/>
    <w:rsid w:val="006E1DCF"/>
    <w:rsid w:val="006E21C8"/>
    <w:rsid w:val="006E2F7F"/>
    <w:rsid w:val="006E34A3"/>
    <w:rsid w:val="006E3F16"/>
    <w:rsid w:val="006E4013"/>
    <w:rsid w:val="006E41EA"/>
    <w:rsid w:val="006E5BFC"/>
    <w:rsid w:val="006E72F9"/>
    <w:rsid w:val="006E7369"/>
    <w:rsid w:val="006E7790"/>
    <w:rsid w:val="006F002A"/>
    <w:rsid w:val="006F01E7"/>
    <w:rsid w:val="006F0D64"/>
    <w:rsid w:val="006F0E16"/>
    <w:rsid w:val="006F0F36"/>
    <w:rsid w:val="006F1255"/>
    <w:rsid w:val="006F15EA"/>
    <w:rsid w:val="006F2080"/>
    <w:rsid w:val="006F2173"/>
    <w:rsid w:val="006F23DF"/>
    <w:rsid w:val="006F2F7B"/>
    <w:rsid w:val="006F4606"/>
    <w:rsid w:val="006F54E0"/>
    <w:rsid w:val="006F54EE"/>
    <w:rsid w:val="006F562A"/>
    <w:rsid w:val="006F6A2C"/>
    <w:rsid w:val="006F7B33"/>
    <w:rsid w:val="006F7F2C"/>
    <w:rsid w:val="00700031"/>
    <w:rsid w:val="00700A61"/>
    <w:rsid w:val="00701CE5"/>
    <w:rsid w:val="00701F8B"/>
    <w:rsid w:val="00702B96"/>
    <w:rsid w:val="00703C8A"/>
    <w:rsid w:val="00703D21"/>
    <w:rsid w:val="0070402A"/>
    <w:rsid w:val="00704189"/>
    <w:rsid w:val="00704916"/>
    <w:rsid w:val="007049B9"/>
    <w:rsid w:val="007049FA"/>
    <w:rsid w:val="00705DE6"/>
    <w:rsid w:val="007064A1"/>
    <w:rsid w:val="0070683F"/>
    <w:rsid w:val="00706B64"/>
    <w:rsid w:val="007077BE"/>
    <w:rsid w:val="00710C41"/>
    <w:rsid w:val="007113D7"/>
    <w:rsid w:val="0071178B"/>
    <w:rsid w:val="00711C05"/>
    <w:rsid w:val="00711C99"/>
    <w:rsid w:val="00711D34"/>
    <w:rsid w:val="007129A7"/>
    <w:rsid w:val="00712C04"/>
    <w:rsid w:val="007138F5"/>
    <w:rsid w:val="007142CD"/>
    <w:rsid w:val="00714467"/>
    <w:rsid w:val="00714DB3"/>
    <w:rsid w:val="007159A0"/>
    <w:rsid w:val="00716DF5"/>
    <w:rsid w:val="00717724"/>
    <w:rsid w:val="0071796D"/>
    <w:rsid w:val="00720424"/>
    <w:rsid w:val="00720D35"/>
    <w:rsid w:val="0072103B"/>
    <w:rsid w:val="00722023"/>
    <w:rsid w:val="0072327C"/>
    <w:rsid w:val="00724214"/>
    <w:rsid w:val="00724592"/>
    <w:rsid w:val="007246F8"/>
    <w:rsid w:val="00724CC3"/>
    <w:rsid w:val="0072518E"/>
    <w:rsid w:val="00725647"/>
    <w:rsid w:val="00725D63"/>
    <w:rsid w:val="00725F91"/>
    <w:rsid w:val="00727636"/>
    <w:rsid w:val="00727B58"/>
    <w:rsid w:val="00727B83"/>
    <w:rsid w:val="00730F30"/>
    <w:rsid w:val="00731066"/>
    <w:rsid w:val="00731ECE"/>
    <w:rsid w:val="007330B2"/>
    <w:rsid w:val="00733187"/>
    <w:rsid w:val="0073337C"/>
    <w:rsid w:val="00733D06"/>
    <w:rsid w:val="0073430A"/>
    <w:rsid w:val="00734D3C"/>
    <w:rsid w:val="00735292"/>
    <w:rsid w:val="007358DF"/>
    <w:rsid w:val="00735FD2"/>
    <w:rsid w:val="00736304"/>
    <w:rsid w:val="007375A7"/>
    <w:rsid w:val="00740782"/>
    <w:rsid w:val="00740B65"/>
    <w:rsid w:val="00740C64"/>
    <w:rsid w:val="00740DC0"/>
    <w:rsid w:val="00740EFE"/>
    <w:rsid w:val="007412DB"/>
    <w:rsid w:val="00741439"/>
    <w:rsid w:val="00741BBE"/>
    <w:rsid w:val="0074252F"/>
    <w:rsid w:val="00742C83"/>
    <w:rsid w:val="007430E9"/>
    <w:rsid w:val="00743291"/>
    <w:rsid w:val="00743A12"/>
    <w:rsid w:val="00743D66"/>
    <w:rsid w:val="007448AA"/>
    <w:rsid w:val="007449DA"/>
    <w:rsid w:val="00744FF0"/>
    <w:rsid w:val="00745472"/>
    <w:rsid w:val="00745FE2"/>
    <w:rsid w:val="0074637A"/>
    <w:rsid w:val="00746447"/>
    <w:rsid w:val="00746605"/>
    <w:rsid w:val="00746A17"/>
    <w:rsid w:val="00746F17"/>
    <w:rsid w:val="00746FBA"/>
    <w:rsid w:val="007470B7"/>
    <w:rsid w:val="0074794F"/>
    <w:rsid w:val="00747B11"/>
    <w:rsid w:val="007502F5"/>
    <w:rsid w:val="0075047E"/>
    <w:rsid w:val="00751A2C"/>
    <w:rsid w:val="00751D7B"/>
    <w:rsid w:val="00752061"/>
    <w:rsid w:val="00752263"/>
    <w:rsid w:val="00753726"/>
    <w:rsid w:val="00754518"/>
    <w:rsid w:val="0075468B"/>
    <w:rsid w:val="0075555E"/>
    <w:rsid w:val="00755A32"/>
    <w:rsid w:val="007603F6"/>
    <w:rsid w:val="00760CFB"/>
    <w:rsid w:val="00762158"/>
    <w:rsid w:val="0076229B"/>
    <w:rsid w:val="00763A95"/>
    <w:rsid w:val="00764001"/>
    <w:rsid w:val="00764B4C"/>
    <w:rsid w:val="00764E51"/>
    <w:rsid w:val="00765EBC"/>
    <w:rsid w:val="00766118"/>
    <w:rsid w:val="00767B71"/>
    <w:rsid w:val="00767BD6"/>
    <w:rsid w:val="00767CCE"/>
    <w:rsid w:val="00767D7B"/>
    <w:rsid w:val="007701ED"/>
    <w:rsid w:val="00770E7C"/>
    <w:rsid w:val="00771095"/>
    <w:rsid w:val="0077118C"/>
    <w:rsid w:val="007715B5"/>
    <w:rsid w:val="007718D1"/>
    <w:rsid w:val="007722D0"/>
    <w:rsid w:val="00773A19"/>
    <w:rsid w:val="00775ACE"/>
    <w:rsid w:val="00776330"/>
    <w:rsid w:val="00776CE2"/>
    <w:rsid w:val="00777E47"/>
    <w:rsid w:val="007803A9"/>
    <w:rsid w:val="00780AAF"/>
    <w:rsid w:val="00780FD2"/>
    <w:rsid w:val="007819A4"/>
    <w:rsid w:val="00781E77"/>
    <w:rsid w:val="00782226"/>
    <w:rsid w:val="0078296C"/>
    <w:rsid w:val="00783312"/>
    <w:rsid w:val="0078345B"/>
    <w:rsid w:val="007839A9"/>
    <w:rsid w:val="00783AD5"/>
    <w:rsid w:val="00783C7A"/>
    <w:rsid w:val="007850B7"/>
    <w:rsid w:val="007852F3"/>
    <w:rsid w:val="00785CA7"/>
    <w:rsid w:val="00786A9A"/>
    <w:rsid w:val="00786D2E"/>
    <w:rsid w:val="007873F9"/>
    <w:rsid w:val="00787AA5"/>
    <w:rsid w:val="00787D3C"/>
    <w:rsid w:val="007900BD"/>
    <w:rsid w:val="007908CB"/>
    <w:rsid w:val="007909C9"/>
    <w:rsid w:val="00790E31"/>
    <w:rsid w:val="00791685"/>
    <w:rsid w:val="0079210F"/>
    <w:rsid w:val="00792619"/>
    <w:rsid w:val="00792802"/>
    <w:rsid w:val="0079381E"/>
    <w:rsid w:val="00793A36"/>
    <w:rsid w:val="00794A72"/>
    <w:rsid w:val="00796066"/>
    <w:rsid w:val="0079623E"/>
    <w:rsid w:val="007968AD"/>
    <w:rsid w:val="00796DB0"/>
    <w:rsid w:val="0079755F"/>
    <w:rsid w:val="007A03AB"/>
    <w:rsid w:val="007A0998"/>
    <w:rsid w:val="007A187C"/>
    <w:rsid w:val="007A2FC7"/>
    <w:rsid w:val="007A36D2"/>
    <w:rsid w:val="007A37E4"/>
    <w:rsid w:val="007A396D"/>
    <w:rsid w:val="007A42A2"/>
    <w:rsid w:val="007A46C1"/>
    <w:rsid w:val="007A53C6"/>
    <w:rsid w:val="007A5DA0"/>
    <w:rsid w:val="007A62BC"/>
    <w:rsid w:val="007A6A48"/>
    <w:rsid w:val="007A6EE3"/>
    <w:rsid w:val="007A7F89"/>
    <w:rsid w:val="007B05E5"/>
    <w:rsid w:val="007B0CF3"/>
    <w:rsid w:val="007B2E20"/>
    <w:rsid w:val="007B3C32"/>
    <w:rsid w:val="007B474D"/>
    <w:rsid w:val="007B47DA"/>
    <w:rsid w:val="007B4F85"/>
    <w:rsid w:val="007B5016"/>
    <w:rsid w:val="007B558B"/>
    <w:rsid w:val="007B57B1"/>
    <w:rsid w:val="007B64F8"/>
    <w:rsid w:val="007B69D2"/>
    <w:rsid w:val="007B6C45"/>
    <w:rsid w:val="007B7155"/>
    <w:rsid w:val="007B750C"/>
    <w:rsid w:val="007B7614"/>
    <w:rsid w:val="007C0A18"/>
    <w:rsid w:val="007C1037"/>
    <w:rsid w:val="007C2358"/>
    <w:rsid w:val="007C2392"/>
    <w:rsid w:val="007C3757"/>
    <w:rsid w:val="007C3C52"/>
    <w:rsid w:val="007C4004"/>
    <w:rsid w:val="007C4DFC"/>
    <w:rsid w:val="007C54B2"/>
    <w:rsid w:val="007C5B6F"/>
    <w:rsid w:val="007C6946"/>
    <w:rsid w:val="007C6A87"/>
    <w:rsid w:val="007D0B6A"/>
    <w:rsid w:val="007D0C32"/>
    <w:rsid w:val="007D0FDD"/>
    <w:rsid w:val="007D18DA"/>
    <w:rsid w:val="007D2DF9"/>
    <w:rsid w:val="007D320D"/>
    <w:rsid w:val="007D549F"/>
    <w:rsid w:val="007D54F7"/>
    <w:rsid w:val="007D584E"/>
    <w:rsid w:val="007D5853"/>
    <w:rsid w:val="007D59F8"/>
    <w:rsid w:val="007D5F11"/>
    <w:rsid w:val="007D5FA1"/>
    <w:rsid w:val="007D60FD"/>
    <w:rsid w:val="007D68CE"/>
    <w:rsid w:val="007D71E6"/>
    <w:rsid w:val="007E006D"/>
    <w:rsid w:val="007E020E"/>
    <w:rsid w:val="007E072F"/>
    <w:rsid w:val="007E0F31"/>
    <w:rsid w:val="007E134B"/>
    <w:rsid w:val="007E1DAC"/>
    <w:rsid w:val="007E1E40"/>
    <w:rsid w:val="007E2283"/>
    <w:rsid w:val="007E38E9"/>
    <w:rsid w:val="007E4477"/>
    <w:rsid w:val="007E46C4"/>
    <w:rsid w:val="007E47E6"/>
    <w:rsid w:val="007E5277"/>
    <w:rsid w:val="007E62AC"/>
    <w:rsid w:val="007E65F9"/>
    <w:rsid w:val="007E6BFF"/>
    <w:rsid w:val="007E7538"/>
    <w:rsid w:val="007E7C0A"/>
    <w:rsid w:val="007F0733"/>
    <w:rsid w:val="007F112B"/>
    <w:rsid w:val="007F1B2E"/>
    <w:rsid w:val="007F1F3B"/>
    <w:rsid w:val="007F200B"/>
    <w:rsid w:val="007F4028"/>
    <w:rsid w:val="007F443B"/>
    <w:rsid w:val="007F694C"/>
    <w:rsid w:val="007F7661"/>
    <w:rsid w:val="007F7A5E"/>
    <w:rsid w:val="0080082B"/>
    <w:rsid w:val="0080246F"/>
    <w:rsid w:val="00802592"/>
    <w:rsid w:val="008027BB"/>
    <w:rsid w:val="00802C9B"/>
    <w:rsid w:val="00804E32"/>
    <w:rsid w:val="00805743"/>
    <w:rsid w:val="008057B3"/>
    <w:rsid w:val="00807903"/>
    <w:rsid w:val="00810281"/>
    <w:rsid w:val="0081137B"/>
    <w:rsid w:val="00811557"/>
    <w:rsid w:val="00811F10"/>
    <w:rsid w:val="008125AE"/>
    <w:rsid w:val="00812C7B"/>
    <w:rsid w:val="00812D47"/>
    <w:rsid w:val="008138FB"/>
    <w:rsid w:val="00813955"/>
    <w:rsid w:val="008148A6"/>
    <w:rsid w:val="00815265"/>
    <w:rsid w:val="00815353"/>
    <w:rsid w:val="00816040"/>
    <w:rsid w:val="00816607"/>
    <w:rsid w:val="00816B0F"/>
    <w:rsid w:val="0081711D"/>
    <w:rsid w:val="008211BD"/>
    <w:rsid w:val="00821490"/>
    <w:rsid w:val="00821A38"/>
    <w:rsid w:val="00822DCA"/>
    <w:rsid w:val="00823CF0"/>
    <w:rsid w:val="00824FBB"/>
    <w:rsid w:val="008261CC"/>
    <w:rsid w:val="00826842"/>
    <w:rsid w:val="00830745"/>
    <w:rsid w:val="00830E2A"/>
    <w:rsid w:val="008330C1"/>
    <w:rsid w:val="00833ACB"/>
    <w:rsid w:val="0083459D"/>
    <w:rsid w:val="00834EB9"/>
    <w:rsid w:val="008357F2"/>
    <w:rsid w:val="00836C33"/>
    <w:rsid w:val="00836DC1"/>
    <w:rsid w:val="008406D8"/>
    <w:rsid w:val="0084094B"/>
    <w:rsid w:val="00840D8E"/>
    <w:rsid w:val="0084130D"/>
    <w:rsid w:val="008436EE"/>
    <w:rsid w:val="008441F9"/>
    <w:rsid w:val="0084536D"/>
    <w:rsid w:val="00845A88"/>
    <w:rsid w:val="00846411"/>
    <w:rsid w:val="00847EA7"/>
    <w:rsid w:val="0085173C"/>
    <w:rsid w:val="00851AFB"/>
    <w:rsid w:val="0085252A"/>
    <w:rsid w:val="0085252D"/>
    <w:rsid w:val="00853E91"/>
    <w:rsid w:val="0085458B"/>
    <w:rsid w:val="00854808"/>
    <w:rsid w:val="00857060"/>
    <w:rsid w:val="00857099"/>
    <w:rsid w:val="008571BF"/>
    <w:rsid w:val="00860008"/>
    <w:rsid w:val="008604B4"/>
    <w:rsid w:val="0086074F"/>
    <w:rsid w:val="00861AB1"/>
    <w:rsid w:val="00861ED4"/>
    <w:rsid w:val="008620F0"/>
    <w:rsid w:val="0086263B"/>
    <w:rsid w:val="0086285F"/>
    <w:rsid w:val="008638C1"/>
    <w:rsid w:val="00863B2D"/>
    <w:rsid w:val="00864DAF"/>
    <w:rsid w:val="00866351"/>
    <w:rsid w:val="008665F9"/>
    <w:rsid w:val="00866660"/>
    <w:rsid w:val="00867B79"/>
    <w:rsid w:val="00871024"/>
    <w:rsid w:val="008721CE"/>
    <w:rsid w:val="00872CC9"/>
    <w:rsid w:val="00873A52"/>
    <w:rsid w:val="00873E37"/>
    <w:rsid w:val="00874F2D"/>
    <w:rsid w:val="00874F60"/>
    <w:rsid w:val="00875201"/>
    <w:rsid w:val="00875FD3"/>
    <w:rsid w:val="00875FDD"/>
    <w:rsid w:val="00877888"/>
    <w:rsid w:val="00877C47"/>
    <w:rsid w:val="00877DF0"/>
    <w:rsid w:val="008801A8"/>
    <w:rsid w:val="008804BB"/>
    <w:rsid w:val="00880754"/>
    <w:rsid w:val="0088083B"/>
    <w:rsid w:val="0088188E"/>
    <w:rsid w:val="00881B41"/>
    <w:rsid w:val="00881FB1"/>
    <w:rsid w:val="0088353D"/>
    <w:rsid w:val="00883AB9"/>
    <w:rsid w:val="00884146"/>
    <w:rsid w:val="00885262"/>
    <w:rsid w:val="00885589"/>
    <w:rsid w:val="0088599B"/>
    <w:rsid w:val="00886848"/>
    <w:rsid w:val="00886B26"/>
    <w:rsid w:val="00887A73"/>
    <w:rsid w:val="00887E88"/>
    <w:rsid w:val="00890567"/>
    <w:rsid w:val="00890819"/>
    <w:rsid w:val="00890D06"/>
    <w:rsid w:val="008927B6"/>
    <w:rsid w:val="00892B2B"/>
    <w:rsid w:val="00892F6F"/>
    <w:rsid w:val="00893DCB"/>
    <w:rsid w:val="008946D7"/>
    <w:rsid w:val="00894B60"/>
    <w:rsid w:val="00895BD5"/>
    <w:rsid w:val="00895DF0"/>
    <w:rsid w:val="00896085"/>
    <w:rsid w:val="00896276"/>
    <w:rsid w:val="00897131"/>
    <w:rsid w:val="00897A66"/>
    <w:rsid w:val="008A07CE"/>
    <w:rsid w:val="008A11D3"/>
    <w:rsid w:val="008A192F"/>
    <w:rsid w:val="008A1A3B"/>
    <w:rsid w:val="008A2041"/>
    <w:rsid w:val="008A2F0A"/>
    <w:rsid w:val="008A3C05"/>
    <w:rsid w:val="008A4CCA"/>
    <w:rsid w:val="008A620D"/>
    <w:rsid w:val="008A668C"/>
    <w:rsid w:val="008A6967"/>
    <w:rsid w:val="008B02B5"/>
    <w:rsid w:val="008B0763"/>
    <w:rsid w:val="008B0F14"/>
    <w:rsid w:val="008B25E9"/>
    <w:rsid w:val="008B3018"/>
    <w:rsid w:val="008B3778"/>
    <w:rsid w:val="008B3E95"/>
    <w:rsid w:val="008B4101"/>
    <w:rsid w:val="008B5F24"/>
    <w:rsid w:val="008B619B"/>
    <w:rsid w:val="008B65C7"/>
    <w:rsid w:val="008B6979"/>
    <w:rsid w:val="008B71CD"/>
    <w:rsid w:val="008B77C9"/>
    <w:rsid w:val="008B7C03"/>
    <w:rsid w:val="008C027A"/>
    <w:rsid w:val="008C0373"/>
    <w:rsid w:val="008C0B2F"/>
    <w:rsid w:val="008C152F"/>
    <w:rsid w:val="008C17F6"/>
    <w:rsid w:val="008C18F9"/>
    <w:rsid w:val="008C1A2C"/>
    <w:rsid w:val="008C22A4"/>
    <w:rsid w:val="008C377E"/>
    <w:rsid w:val="008C3E7F"/>
    <w:rsid w:val="008C4077"/>
    <w:rsid w:val="008C461F"/>
    <w:rsid w:val="008C488E"/>
    <w:rsid w:val="008C5869"/>
    <w:rsid w:val="008C596C"/>
    <w:rsid w:val="008C5F67"/>
    <w:rsid w:val="008C7554"/>
    <w:rsid w:val="008D09AD"/>
    <w:rsid w:val="008D0AC2"/>
    <w:rsid w:val="008D139D"/>
    <w:rsid w:val="008D18F6"/>
    <w:rsid w:val="008D2339"/>
    <w:rsid w:val="008D3598"/>
    <w:rsid w:val="008D5D0C"/>
    <w:rsid w:val="008D648E"/>
    <w:rsid w:val="008D6588"/>
    <w:rsid w:val="008D727A"/>
    <w:rsid w:val="008D7D08"/>
    <w:rsid w:val="008E05F2"/>
    <w:rsid w:val="008E117B"/>
    <w:rsid w:val="008E1E12"/>
    <w:rsid w:val="008E1E41"/>
    <w:rsid w:val="008E2165"/>
    <w:rsid w:val="008E2999"/>
    <w:rsid w:val="008E35DC"/>
    <w:rsid w:val="008E3C55"/>
    <w:rsid w:val="008E63DA"/>
    <w:rsid w:val="008E74BD"/>
    <w:rsid w:val="008E7F43"/>
    <w:rsid w:val="008F0A84"/>
    <w:rsid w:val="008F10D2"/>
    <w:rsid w:val="008F149D"/>
    <w:rsid w:val="008F18B6"/>
    <w:rsid w:val="008F232B"/>
    <w:rsid w:val="008F294C"/>
    <w:rsid w:val="008F36DA"/>
    <w:rsid w:val="008F393E"/>
    <w:rsid w:val="008F46C8"/>
    <w:rsid w:val="008F500D"/>
    <w:rsid w:val="008F5E1E"/>
    <w:rsid w:val="008F61B2"/>
    <w:rsid w:val="008F75C5"/>
    <w:rsid w:val="00900634"/>
    <w:rsid w:val="0090075B"/>
    <w:rsid w:val="009007EB"/>
    <w:rsid w:val="009013A2"/>
    <w:rsid w:val="0090354D"/>
    <w:rsid w:val="00903F3F"/>
    <w:rsid w:val="00903F78"/>
    <w:rsid w:val="00904569"/>
    <w:rsid w:val="009047CD"/>
    <w:rsid w:val="009057ED"/>
    <w:rsid w:val="00905FC1"/>
    <w:rsid w:val="00906287"/>
    <w:rsid w:val="009065F4"/>
    <w:rsid w:val="00906AB6"/>
    <w:rsid w:val="00906E49"/>
    <w:rsid w:val="00906F14"/>
    <w:rsid w:val="0090771B"/>
    <w:rsid w:val="009107B0"/>
    <w:rsid w:val="0091208B"/>
    <w:rsid w:val="00912CEC"/>
    <w:rsid w:val="0091326A"/>
    <w:rsid w:val="009138B9"/>
    <w:rsid w:val="00913A89"/>
    <w:rsid w:val="009141B3"/>
    <w:rsid w:val="009145C2"/>
    <w:rsid w:val="009149D9"/>
    <w:rsid w:val="00914F68"/>
    <w:rsid w:val="00915069"/>
    <w:rsid w:val="0091591C"/>
    <w:rsid w:val="009164F2"/>
    <w:rsid w:val="0091674C"/>
    <w:rsid w:val="009169AA"/>
    <w:rsid w:val="00916AC8"/>
    <w:rsid w:val="0091749C"/>
    <w:rsid w:val="00917F5B"/>
    <w:rsid w:val="00920C73"/>
    <w:rsid w:val="009222EF"/>
    <w:rsid w:val="009228E4"/>
    <w:rsid w:val="0092304E"/>
    <w:rsid w:val="009233D1"/>
    <w:rsid w:val="00923897"/>
    <w:rsid w:val="00923A25"/>
    <w:rsid w:val="00924B8D"/>
    <w:rsid w:val="0092658D"/>
    <w:rsid w:val="00930996"/>
    <w:rsid w:val="00931C45"/>
    <w:rsid w:val="00932016"/>
    <w:rsid w:val="00932C6F"/>
    <w:rsid w:val="0093476A"/>
    <w:rsid w:val="0093579F"/>
    <w:rsid w:val="009360B9"/>
    <w:rsid w:val="0093652F"/>
    <w:rsid w:val="00936D1E"/>
    <w:rsid w:val="009371A0"/>
    <w:rsid w:val="0094059D"/>
    <w:rsid w:val="0094062F"/>
    <w:rsid w:val="009411AA"/>
    <w:rsid w:val="009416C8"/>
    <w:rsid w:val="00941E29"/>
    <w:rsid w:val="00942A27"/>
    <w:rsid w:val="00942B86"/>
    <w:rsid w:val="009440BD"/>
    <w:rsid w:val="009441A9"/>
    <w:rsid w:val="0094435B"/>
    <w:rsid w:val="00944625"/>
    <w:rsid w:val="00944E15"/>
    <w:rsid w:val="00945801"/>
    <w:rsid w:val="0094608E"/>
    <w:rsid w:val="009466F4"/>
    <w:rsid w:val="00946A14"/>
    <w:rsid w:val="00947408"/>
    <w:rsid w:val="00950410"/>
    <w:rsid w:val="00950A38"/>
    <w:rsid w:val="00950CA3"/>
    <w:rsid w:val="00950CDB"/>
    <w:rsid w:val="009512E8"/>
    <w:rsid w:val="00952450"/>
    <w:rsid w:val="00953CD5"/>
    <w:rsid w:val="00954476"/>
    <w:rsid w:val="00954DDC"/>
    <w:rsid w:val="00954EF6"/>
    <w:rsid w:val="009560C1"/>
    <w:rsid w:val="0095660F"/>
    <w:rsid w:val="009568B3"/>
    <w:rsid w:val="00957EAE"/>
    <w:rsid w:val="0096039B"/>
    <w:rsid w:val="009618D4"/>
    <w:rsid w:val="00961A68"/>
    <w:rsid w:val="00961F76"/>
    <w:rsid w:val="00962324"/>
    <w:rsid w:val="00963349"/>
    <w:rsid w:val="009633B8"/>
    <w:rsid w:val="0096370F"/>
    <w:rsid w:val="00964F4F"/>
    <w:rsid w:val="00965959"/>
    <w:rsid w:val="00966B10"/>
    <w:rsid w:val="00967B02"/>
    <w:rsid w:val="009700F2"/>
    <w:rsid w:val="00970CDC"/>
    <w:rsid w:val="009714B3"/>
    <w:rsid w:val="0097151A"/>
    <w:rsid w:val="0097158F"/>
    <w:rsid w:val="009717F8"/>
    <w:rsid w:val="00971C11"/>
    <w:rsid w:val="00971E81"/>
    <w:rsid w:val="009753E4"/>
    <w:rsid w:val="009755AE"/>
    <w:rsid w:val="0097585A"/>
    <w:rsid w:val="009759F1"/>
    <w:rsid w:val="009760F4"/>
    <w:rsid w:val="00976319"/>
    <w:rsid w:val="00976F63"/>
    <w:rsid w:val="0097780C"/>
    <w:rsid w:val="009801DC"/>
    <w:rsid w:val="009810CA"/>
    <w:rsid w:val="00983805"/>
    <w:rsid w:val="00985AA8"/>
    <w:rsid w:val="00986B19"/>
    <w:rsid w:val="00987816"/>
    <w:rsid w:val="00987915"/>
    <w:rsid w:val="00987EEF"/>
    <w:rsid w:val="00990925"/>
    <w:rsid w:val="0099121F"/>
    <w:rsid w:val="00991767"/>
    <w:rsid w:val="0099194F"/>
    <w:rsid w:val="00991C53"/>
    <w:rsid w:val="009920C6"/>
    <w:rsid w:val="00992486"/>
    <w:rsid w:val="009927FE"/>
    <w:rsid w:val="009936CC"/>
    <w:rsid w:val="009936DE"/>
    <w:rsid w:val="00993BEC"/>
    <w:rsid w:val="00993F3C"/>
    <w:rsid w:val="009957F0"/>
    <w:rsid w:val="00995B45"/>
    <w:rsid w:val="0099639D"/>
    <w:rsid w:val="00996CCE"/>
    <w:rsid w:val="00997236"/>
    <w:rsid w:val="00997B34"/>
    <w:rsid w:val="009A0FEF"/>
    <w:rsid w:val="009A1690"/>
    <w:rsid w:val="009A16E1"/>
    <w:rsid w:val="009A1DF8"/>
    <w:rsid w:val="009A248B"/>
    <w:rsid w:val="009A2B2F"/>
    <w:rsid w:val="009A308E"/>
    <w:rsid w:val="009A429F"/>
    <w:rsid w:val="009A4925"/>
    <w:rsid w:val="009A5564"/>
    <w:rsid w:val="009A67D7"/>
    <w:rsid w:val="009A7328"/>
    <w:rsid w:val="009B0439"/>
    <w:rsid w:val="009B25E1"/>
    <w:rsid w:val="009B34BC"/>
    <w:rsid w:val="009B3E20"/>
    <w:rsid w:val="009B3EF8"/>
    <w:rsid w:val="009B49CE"/>
    <w:rsid w:val="009B563E"/>
    <w:rsid w:val="009B628F"/>
    <w:rsid w:val="009B784C"/>
    <w:rsid w:val="009B7AD9"/>
    <w:rsid w:val="009C19BB"/>
    <w:rsid w:val="009C239D"/>
    <w:rsid w:val="009C3F8D"/>
    <w:rsid w:val="009C5681"/>
    <w:rsid w:val="009C60C8"/>
    <w:rsid w:val="009C640C"/>
    <w:rsid w:val="009C6630"/>
    <w:rsid w:val="009C6994"/>
    <w:rsid w:val="009D08FA"/>
    <w:rsid w:val="009D0A0A"/>
    <w:rsid w:val="009D17A4"/>
    <w:rsid w:val="009D2D2B"/>
    <w:rsid w:val="009D423F"/>
    <w:rsid w:val="009D4727"/>
    <w:rsid w:val="009D47AD"/>
    <w:rsid w:val="009D4E8B"/>
    <w:rsid w:val="009D5171"/>
    <w:rsid w:val="009D5B22"/>
    <w:rsid w:val="009D6C77"/>
    <w:rsid w:val="009D6D1D"/>
    <w:rsid w:val="009D6F84"/>
    <w:rsid w:val="009D75BE"/>
    <w:rsid w:val="009D7AB0"/>
    <w:rsid w:val="009E09B3"/>
    <w:rsid w:val="009E0C8F"/>
    <w:rsid w:val="009E0F40"/>
    <w:rsid w:val="009E123D"/>
    <w:rsid w:val="009E163E"/>
    <w:rsid w:val="009E2551"/>
    <w:rsid w:val="009E2D4C"/>
    <w:rsid w:val="009E4118"/>
    <w:rsid w:val="009E4173"/>
    <w:rsid w:val="009E41E2"/>
    <w:rsid w:val="009E464F"/>
    <w:rsid w:val="009E4CE1"/>
    <w:rsid w:val="009E4FA4"/>
    <w:rsid w:val="009E524C"/>
    <w:rsid w:val="009E534A"/>
    <w:rsid w:val="009F0A78"/>
    <w:rsid w:val="009F0C63"/>
    <w:rsid w:val="009F17D8"/>
    <w:rsid w:val="009F1C3D"/>
    <w:rsid w:val="009F2550"/>
    <w:rsid w:val="009F3C70"/>
    <w:rsid w:val="009F3F2B"/>
    <w:rsid w:val="009F4BAE"/>
    <w:rsid w:val="009F589E"/>
    <w:rsid w:val="009F5C90"/>
    <w:rsid w:val="009F6832"/>
    <w:rsid w:val="009F7523"/>
    <w:rsid w:val="009F797F"/>
    <w:rsid w:val="00A00F64"/>
    <w:rsid w:val="00A00FEC"/>
    <w:rsid w:val="00A016FF"/>
    <w:rsid w:val="00A01A2B"/>
    <w:rsid w:val="00A030D6"/>
    <w:rsid w:val="00A0373A"/>
    <w:rsid w:val="00A044AD"/>
    <w:rsid w:val="00A04BD8"/>
    <w:rsid w:val="00A0582F"/>
    <w:rsid w:val="00A062A3"/>
    <w:rsid w:val="00A064A0"/>
    <w:rsid w:val="00A06A46"/>
    <w:rsid w:val="00A07BA3"/>
    <w:rsid w:val="00A07BAF"/>
    <w:rsid w:val="00A103B9"/>
    <w:rsid w:val="00A109E0"/>
    <w:rsid w:val="00A11815"/>
    <w:rsid w:val="00A124B2"/>
    <w:rsid w:val="00A138AB"/>
    <w:rsid w:val="00A13DC8"/>
    <w:rsid w:val="00A1557B"/>
    <w:rsid w:val="00A1646A"/>
    <w:rsid w:val="00A16979"/>
    <w:rsid w:val="00A17388"/>
    <w:rsid w:val="00A2064B"/>
    <w:rsid w:val="00A225C5"/>
    <w:rsid w:val="00A227A4"/>
    <w:rsid w:val="00A22803"/>
    <w:rsid w:val="00A22C08"/>
    <w:rsid w:val="00A22C6C"/>
    <w:rsid w:val="00A23782"/>
    <w:rsid w:val="00A23CD8"/>
    <w:rsid w:val="00A24389"/>
    <w:rsid w:val="00A24F24"/>
    <w:rsid w:val="00A24F4F"/>
    <w:rsid w:val="00A253F1"/>
    <w:rsid w:val="00A261D3"/>
    <w:rsid w:val="00A26C46"/>
    <w:rsid w:val="00A26F1E"/>
    <w:rsid w:val="00A27481"/>
    <w:rsid w:val="00A30003"/>
    <w:rsid w:val="00A3361A"/>
    <w:rsid w:val="00A33941"/>
    <w:rsid w:val="00A33DD6"/>
    <w:rsid w:val="00A34587"/>
    <w:rsid w:val="00A35801"/>
    <w:rsid w:val="00A35C31"/>
    <w:rsid w:val="00A35DFE"/>
    <w:rsid w:val="00A36AB6"/>
    <w:rsid w:val="00A36C20"/>
    <w:rsid w:val="00A36CC8"/>
    <w:rsid w:val="00A37106"/>
    <w:rsid w:val="00A401D9"/>
    <w:rsid w:val="00A40D33"/>
    <w:rsid w:val="00A40DE3"/>
    <w:rsid w:val="00A413CE"/>
    <w:rsid w:val="00A41FFD"/>
    <w:rsid w:val="00A422EB"/>
    <w:rsid w:val="00A424DC"/>
    <w:rsid w:val="00A42C36"/>
    <w:rsid w:val="00A43841"/>
    <w:rsid w:val="00A44377"/>
    <w:rsid w:val="00A4479F"/>
    <w:rsid w:val="00A45983"/>
    <w:rsid w:val="00A45D98"/>
    <w:rsid w:val="00A46223"/>
    <w:rsid w:val="00A47D78"/>
    <w:rsid w:val="00A50269"/>
    <w:rsid w:val="00A5066B"/>
    <w:rsid w:val="00A50DF6"/>
    <w:rsid w:val="00A5292B"/>
    <w:rsid w:val="00A52C51"/>
    <w:rsid w:val="00A5308C"/>
    <w:rsid w:val="00A56B4A"/>
    <w:rsid w:val="00A57569"/>
    <w:rsid w:val="00A60105"/>
    <w:rsid w:val="00A62874"/>
    <w:rsid w:val="00A63C1E"/>
    <w:rsid w:val="00A6467E"/>
    <w:rsid w:val="00A64952"/>
    <w:rsid w:val="00A64EC2"/>
    <w:rsid w:val="00A668FF"/>
    <w:rsid w:val="00A66B4F"/>
    <w:rsid w:val="00A66C2A"/>
    <w:rsid w:val="00A671FD"/>
    <w:rsid w:val="00A6779B"/>
    <w:rsid w:val="00A70D97"/>
    <w:rsid w:val="00A70EAD"/>
    <w:rsid w:val="00A71139"/>
    <w:rsid w:val="00A71773"/>
    <w:rsid w:val="00A71E3A"/>
    <w:rsid w:val="00A7314C"/>
    <w:rsid w:val="00A732B1"/>
    <w:rsid w:val="00A73500"/>
    <w:rsid w:val="00A736DA"/>
    <w:rsid w:val="00A747F4"/>
    <w:rsid w:val="00A7609D"/>
    <w:rsid w:val="00A76588"/>
    <w:rsid w:val="00A765DB"/>
    <w:rsid w:val="00A768EF"/>
    <w:rsid w:val="00A76DC9"/>
    <w:rsid w:val="00A76FBA"/>
    <w:rsid w:val="00A7710C"/>
    <w:rsid w:val="00A77AFC"/>
    <w:rsid w:val="00A77F10"/>
    <w:rsid w:val="00A80635"/>
    <w:rsid w:val="00A81B47"/>
    <w:rsid w:val="00A820D4"/>
    <w:rsid w:val="00A82246"/>
    <w:rsid w:val="00A82AC5"/>
    <w:rsid w:val="00A82E39"/>
    <w:rsid w:val="00A834CB"/>
    <w:rsid w:val="00A834E1"/>
    <w:rsid w:val="00A84469"/>
    <w:rsid w:val="00A8675C"/>
    <w:rsid w:val="00A87251"/>
    <w:rsid w:val="00A87978"/>
    <w:rsid w:val="00A900D0"/>
    <w:rsid w:val="00A90642"/>
    <w:rsid w:val="00A9104A"/>
    <w:rsid w:val="00A91699"/>
    <w:rsid w:val="00A91AAB"/>
    <w:rsid w:val="00A924C1"/>
    <w:rsid w:val="00A936EB"/>
    <w:rsid w:val="00A93827"/>
    <w:rsid w:val="00A93F2B"/>
    <w:rsid w:val="00A94BA1"/>
    <w:rsid w:val="00A94BE8"/>
    <w:rsid w:val="00A94DFA"/>
    <w:rsid w:val="00A955CF"/>
    <w:rsid w:val="00A9574A"/>
    <w:rsid w:val="00A96A98"/>
    <w:rsid w:val="00A96D45"/>
    <w:rsid w:val="00A96D61"/>
    <w:rsid w:val="00AA09FF"/>
    <w:rsid w:val="00AA2017"/>
    <w:rsid w:val="00AA2109"/>
    <w:rsid w:val="00AA37EE"/>
    <w:rsid w:val="00AA4795"/>
    <w:rsid w:val="00AA4BB0"/>
    <w:rsid w:val="00AA50D5"/>
    <w:rsid w:val="00AA58EB"/>
    <w:rsid w:val="00AA5DD2"/>
    <w:rsid w:val="00AA5E2D"/>
    <w:rsid w:val="00AA66AF"/>
    <w:rsid w:val="00AA66FE"/>
    <w:rsid w:val="00AA6A0F"/>
    <w:rsid w:val="00AA7DE6"/>
    <w:rsid w:val="00AA7E82"/>
    <w:rsid w:val="00AA7F21"/>
    <w:rsid w:val="00AB0A4A"/>
    <w:rsid w:val="00AB0AE8"/>
    <w:rsid w:val="00AB0CAD"/>
    <w:rsid w:val="00AB1A54"/>
    <w:rsid w:val="00AB1D34"/>
    <w:rsid w:val="00AB20F9"/>
    <w:rsid w:val="00AB2112"/>
    <w:rsid w:val="00AB21E3"/>
    <w:rsid w:val="00AB35D7"/>
    <w:rsid w:val="00AB57DD"/>
    <w:rsid w:val="00AB5E21"/>
    <w:rsid w:val="00AB6E27"/>
    <w:rsid w:val="00AB70AE"/>
    <w:rsid w:val="00AB71F4"/>
    <w:rsid w:val="00AB7AD7"/>
    <w:rsid w:val="00AC2560"/>
    <w:rsid w:val="00AC3CAB"/>
    <w:rsid w:val="00AC44D2"/>
    <w:rsid w:val="00AC48AD"/>
    <w:rsid w:val="00AC5316"/>
    <w:rsid w:val="00AC593E"/>
    <w:rsid w:val="00AC6DE9"/>
    <w:rsid w:val="00AC727B"/>
    <w:rsid w:val="00AC745E"/>
    <w:rsid w:val="00AD0A82"/>
    <w:rsid w:val="00AD0BD2"/>
    <w:rsid w:val="00AD21B4"/>
    <w:rsid w:val="00AD22AE"/>
    <w:rsid w:val="00AD2E8F"/>
    <w:rsid w:val="00AD39D6"/>
    <w:rsid w:val="00AD4005"/>
    <w:rsid w:val="00AD6AAC"/>
    <w:rsid w:val="00AE144A"/>
    <w:rsid w:val="00AE3E09"/>
    <w:rsid w:val="00AE43BB"/>
    <w:rsid w:val="00AE45D5"/>
    <w:rsid w:val="00AE4A44"/>
    <w:rsid w:val="00AE674F"/>
    <w:rsid w:val="00AE6CD7"/>
    <w:rsid w:val="00AF04C3"/>
    <w:rsid w:val="00AF0A91"/>
    <w:rsid w:val="00AF1255"/>
    <w:rsid w:val="00AF196F"/>
    <w:rsid w:val="00AF34A7"/>
    <w:rsid w:val="00AF40DD"/>
    <w:rsid w:val="00AF4395"/>
    <w:rsid w:val="00AF46F2"/>
    <w:rsid w:val="00AF5448"/>
    <w:rsid w:val="00AF554E"/>
    <w:rsid w:val="00AF5CE4"/>
    <w:rsid w:val="00AF5F97"/>
    <w:rsid w:val="00AF6037"/>
    <w:rsid w:val="00AF6046"/>
    <w:rsid w:val="00AF6CE8"/>
    <w:rsid w:val="00B0149E"/>
    <w:rsid w:val="00B01C59"/>
    <w:rsid w:val="00B01F97"/>
    <w:rsid w:val="00B03D1B"/>
    <w:rsid w:val="00B0407D"/>
    <w:rsid w:val="00B044FB"/>
    <w:rsid w:val="00B0496A"/>
    <w:rsid w:val="00B04ED0"/>
    <w:rsid w:val="00B0518B"/>
    <w:rsid w:val="00B05212"/>
    <w:rsid w:val="00B05648"/>
    <w:rsid w:val="00B07035"/>
    <w:rsid w:val="00B07104"/>
    <w:rsid w:val="00B0789B"/>
    <w:rsid w:val="00B10895"/>
    <w:rsid w:val="00B121FD"/>
    <w:rsid w:val="00B12373"/>
    <w:rsid w:val="00B123D4"/>
    <w:rsid w:val="00B12533"/>
    <w:rsid w:val="00B12F89"/>
    <w:rsid w:val="00B13DEA"/>
    <w:rsid w:val="00B145B4"/>
    <w:rsid w:val="00B15575"/>
    <w:rsid w:val="00B168BC"/>
    <w:rsid w:val="00B176FF"/>
    <w:rsid w:val="00B201F5"/>
    <w:rsid w:val="00B20485"/>
    <w:rsid w:val="00B20B78"/>
    <w:rsid w:val="00B20F72"/>
    <w:rsid w:val="00B211AC"/>
    <w:rsid w:val="00B2156E"/>
    <w:rsid w:val="00B22070"/>
    <w:rsid w:val="00B24144"/>
    <w:rsid w:val="00B2546A"/>
    <w:rsid w:val="00B261B4"/>
    <w:rsid w:val="00B2727B"/>
    <w:rsid w:val="00B274C5"/>
    <w:rsid w:val="00B27D76"/>
    <w:rsid w:val="00B31734"/>
    <w:rsid w:val="00B3203F"/>
    <w:rsid w:val="00B324CB"/>
    <w:rsid w:val="00B32DA1"/>
    <w:rsid w:val="00B3342D"/>
    <w:rsid w:val="00B33B12"/>
    <w:rsid w:val="00B33EF6"/>
    <w:rsid w:val="00B3419E"/>
    <w:rsid w:val="00B37985"/>
    <w:rsid w:val="00B404D5"/>
    <w:rsid w:val="00B4122C"/>
    <w:rsid w:val="00B42047"/>
    <w:rsid w:val="00B4268F"/>
    <w:rsid w:val="00B426B4"/>
    <w:rsid w:val="00B42F4C"/>
    <w:rsid w:val="00B433AF"/>
    <w:rsid w:val="00B43675"/>
    <w:rsid w:val="00B43C55"/>
    <w:rsid w:val="00B44AC5"/>
    <w:rsid w:val="00B45B69"/>
    <w:rsid w:val="00B45C66"/>
    <w:rsid w:val="00B464CA"/>
    <w:rsid w:val="00B469EE"/>
    <w:rsid w:val="00B47288"/>
    <w:rsid w:val="00B50724"/>
    <w:rsid w:val="00B50FFF"/>
    <w:rsid w:val="00B5275B"/>
    <w:rsid w:val="00B536F6"/>
    <w:rsid w:val="00B54E31"/>
    <w:rsid w:val="00B567D3"/>
    <w:rsid w:val="00B56B27"/>
    <w:rsid w:val="00B57F3E"/>
    <w:rsid w:val="00B57F47"/>
    <w:rsid w:val="00B6028A"/>
    <w:rsid w:val="00B605E8"/>
    <w:rsid w:val="00B61841"/>
    <w:rsid w:val="00B63C86"/>
    <w:rsid w:val="00B63FD0"/>
    <w:rsid w:val="00B642AD"/>
    <w:rsid w:val="00B6434C"/>
    <w:rsid w:val="00B64AE8"/>
    <w:rsid w:val="00B64EFA"/>
    <w:rsid w:val="00B6532A"/>
    <w:rsid w:val="00B65798"/>
    <w:rsid w:val="00B65D1F"/>
    <w:rsid w:val="00B66274"/>
    <w:rsid w:val="00B662E5"/>
    <w:rsid w:val="00B66784"/>
    <w:rsid w:val="00B67EA4"/>
    <w:rsid w:val="00B70788"/>
    <w:rsid w:val="00B713F0"/>
    <w:rsid w:val="00B71CBD"/>
    <w:rsid w:val="00B72A65"/>
    <w:rsid w:val="00B73EBF"/>
    <w:rsid w:val="00B74066"/>
    <w:rsid w:val="00B74267"/>
    <w:rsid w:val="00B742AC"/>
    <w:rsid w:val="00B74B91"/>
    <w:rsid w:val="00B74C52"/>
    <w:rsid w:val="00B75440"/>
    <w:rsid w:val="00B767F1"/>
    <w:rsid w:val="00B76D31"/>
    <w:rsid w:val="00B80F42"/>
    <w:rsid w:val="00B8171C"/>
    <w:rsid w:val="00B824C4"/>
    <w:rsid w:val="00B82762"/>
    <w:rsid w:val="00B8288D"/>
    <w:rsid w:val="00B84265"/>
    <w:rsid w:val="00B846AD"/>
    <w:rsid w:val="00B84A6B"/>
    <w:rsid w:val="00B84C82"/>
    <w:rsid w:val="00B85305"/>
    <w:rsid w:val="00B86236"/>
    <w:rsid w:val="00B86AEC"/>
    <w:rsid w:val="00B86C91"/>
    <w:rsid w:val="00B90819"/>
    <w:rsid w:val="00B90A42"/>
    <w:rsid w:val="00B90C0A"/>
    <w:rsid w:val="00B90FF6"/>
    <w:rsid w:val="00B9141D"/>
    <w:rsid w:val="00B91428"/>
    <w:rsid w:val="00B92A37"/>
    <w:rsid w:val="00B92B7E"/>
    <w:rsid w:val="00B93594"/>
    <w:rsid w:val="00B93810"/>
    <w:rsid w:val="00B93B02"/>
    <w:rsid w:val="00B95BF4"/>
    <w:rsid w:val="00B960C2"/>
    <w:rsid w:val="00B961BB"/>
    <w:rsid w:val="00B961C4"/>
    <w:rsid w:val="00B965CB"/>
    <w:rsid w:val="00B965F2"/>
    <w:rsid w:val="00B96821"/>
    <w:rsid w:val="00B9698E"/>
    <w:rsid w:val="00B96B8D"/>
    <w:rsid w:val="00B96D93"/>
    <w:rsid w:val="00B96EC8"/>
    <w:rsid w:val="00B97FA6"/>
    <w:rsid w:val="00BA02EC"/>
    <w:rsid w:val="00BA1B9A"/>
    <w:rsid w:val="00BA1E2E"/>
    <w:rsid w:val="00BA231B"/>
    <w:rsid w:val="00BA294B"/>
    <w:rsid w:val="00BA2F07"/>
    <w:rsid w:val="00BA3EDE"/>
    <w:rsid w:val="00BA40C2"/>
    <w:rsid w:val="00BA4A80"/>
    <w:rsid w:val="00BA6724"/>
    <w:rsid w:val="00BA6C2F"/>
    <w:rsid w:val="00BA7485"/>
    <w:rsid w:val="00BB0639"/>
    <w:rsid w:val="00BB1179"/>
    <w:rsid w:val="00BB2577"/>
    <w:rsid w:val="00BB2B70"/>
    <w:rsid w:val="00BB37D7"/>
    <w:rsid w:val="00BB3BC1"/>
    <w:rsid w:val="00BB4368"/>
    <w:rsid w:val="00BB4838"/>
    <w:rsid w:val="00BB49CB"/>
    <w:rsid w:val="00BB4A9A"/>
    <w:rsid w:val="00BB668E"/>
    <w:rsid w:val="00BB7701"/>
    <w:rsid w:val="00BB777B"/>
    <w:rsid w:val="00BB77F2"/>
    <w:rsid w:val="00BC0719"/>
    <w:rsid w:val="00BC084F"/>
    <w:rsid w:val="00BC09A6"/>
    <w:rsid w:val="00BC1A55"/>
    <w:rsid w:val="00BC1AE2"/>
    <w:rsid w:val="00BC3E7D"/>
    <w:rsid w:val="00BC478F"/>
    <w:rsid w:val="00BC706E"/>
    <w:rsid w:val="00BC7512"/>
    <w:rsid w:val="00BC79E2"/>
    <w:rsid w:val="00BD1533"/>
    <w:rsid w:val="00BD1589"/>
    <w:rsid w:val="00BD21E7"/>
    <w:rsid w:val="00BD2C79"/>
    <w:rsid w:val="00BD4144"/>
    <w:rsid w:val="00BD4203"/>
    <w:rsid w:val="00BD4954"/>
    <w:rsid w:val="00BD5679"/>
    <w:rsid w:val="00BD6B55"/>
    <w:rsid w:val="00BD7286"/>
    <w:rsid w:val="00BE03F7"/>
    <w:rsid w:val="00BE18A3"/>
    <w:rsid w:val="00BE4803"/>
    <w:rsid w:val="00BE4B29"/>
    <w:rsid w:val="00BE6291"/>
    <w:rsid w:val="00BE63C4"/>
    <w:rsid w:val="00BE705C"/>
    <w:rsid w:val="00BE76B6"/>
    <w:rsid w:val="00BF011B"/>
    <w:rsid w:val="00BF0C05"/>
    <w:rsid w:val="00BF0CD5"/>
    <w:rsid w:val="00BF1595"/>
    <w:rsid w:val="00BF249D"/>
    <w:rsid w:val="00BF3038"/>
    <w:rsid w:val="00BF32AF"/>
    <w:rsid w:val="00BF3F81"/>
    <w:rsid w:val="00BF56A7"/>
    <w:rsid w:val="00BF577D"/>
    <w:rsid w:val="00BF5FA2"/>
    <w:rsid w:val="00BF5FE6"/>
    <w:rsid w:val="00BF6082"/>
    <w:rsid w:val="00BF6405"/>
    <w:rsid w:val="00BF686C"/>
    <w:rsid w:val="00BF739E"/>
    <w:rsid w:val="00BF73BE"/>
    <w:rsid w:val="00BF74F6"/>
    <w:rsid w:val="00BF7D30"/>
    <w:rsid w:val="00C00BC1"/>
    <w:rsid w:val="00C01026"/>
    <w:rsid w:val="00C010D6"/>
    <w:rsid w:val="00C02D10"/>
    <w:rsid w:val="00C03682"/>
    <w:rsid w:val="00C03F47"/>
    <w:rsid w:val="00C0506D"/>
    <w:rsid w:val="00C06173"/>
    <w:rsid w:val="00C06659"/>
    <w:rsid w:val="00C0696E"/>
    <w:rsid w:val="00C07283"/>
    <w:rsid w:val="00C0784F"/>
    <w:rsid w:val="00C10896"/>
    <w:rsid w:val="00C109D5"/>
    <w:rsid w:val="00C113D8"/>
    <w:rsid w:val="00C11BD2"/>
    <w:rsid w:val="00C11EE0"/>
    <w:rsid w:val="00C12459"/>
    <w:rsid w:val="00C1252E"/>
    <w:rsid w:val="00C12643"/>
    <w:rsid w:val="00C12BB0"/>
    <w:rsid w:val="00C130EE"/>
    <w:rsid w:val="00C13902"/>
    <w:rsid w:val="00C145E3"/>
    <w:rsid w:val="00C15095"/>
    <w:rsid w:val="00C152DF"/>
    <w:rsid w:val="00C153C1"/>
    <w:rsid w:val="00C1575B"/>
    <w:rsid w:val="00C16FCB"/>
    <w:rsid w:val="00C2018E"/>
    <w:rsid w:val="00C2082A"/>
    <w:rsid w:val="00C20A4E"/>
    <w:rsid w:val="00C20B51"/>
    <w:rsid w:val="00C21D58"/>
    <w:rsid w:val="00C22204"/>
    <w:rsid w:val="00C22249"/>
    <w:rsid w:val="00C22659"/>
    <w:rsid w:val="00C22684"/>
    <w:rsid w:val="00C2356B"/>
    <w:rsid w:val="00C23984"/>
    <w:rsid w:val="00C239B0"/>
    <w:rsid w:val="00C24258"/>
    <w:rsid w:val="00C24949"/>
    <w:rsid w:val="00C25893"/>
    <w:rsid w:val="00C25A83"/>
    <w:rsid w:val="00C25C23"/>
    <w:rsid w:val="00C26B9B"/>
    <w:rsid w:val="00C2744C"/>
    <w:rsid w:val="00C27820"/>
    <w:rsid w:val="00C30CDF"/>
    <w:rsid w:val="00C30E45"/>
    <w:rsid w:val="00C31116"/>
    <w:rsid w:val="00C311D4"/>
    <w:rsid w:val="00C33D17"/>
    <w:rsid w:val="00C34186"/>
    <w:rsid w:val="00C34828"/>
    <w:rsid w:val="00C354DF"/>
    <w:rsid w:val="00C35A4D"/>
    <w:rsid w:val="00C35CEB"/>
    <w:rsid w:val="00C35DD4"/>
    <w:rsid w:val="00C35E54"/>
    <w:rsid w:val="00C366CB"/>
    <w:rsid w:val="00C367EC"/>
    <w:rsid w:val="00C37A7F"/>
    <w:rsid w:val="00C37AE2"/>
    <w:rsid w:val="00C37D79"/>
    <w:rsid w:val="00C37F2A"/>
    <w:rsid w:val="00C40105"/>
    <w:rsid w:val="00C401E3"/>
    <w:rsid w:val="00C406D7"/>
    <w:rsid w:val="00C42584"/>
    <w:rsid w:val="00C428F9"/>
    <w:rsid w:val="00C42D30"/>
    <w:rsid w:val="00C4361B"/>
    <w:rsid w:val="00C437AC"/>
    <w:rsid w:val="00C449CA"/>
    <w:rsid w:val="00C451D9"/>
    <w:rsid w:val="00C45782"/>
    <w:rsid w:val="00C46E57"/>
    <w:rsid w:val="00C47EB9"/>
    <w:rsid w:val="00C50A76"/>
    <w:rsid w:val="00C50CC9"/>
    <w:rsid w:val="00C510F8"/>
    <w:rsid w:val="00C51C08"/>
    <w:rsid w:val="00C51DD9"/>
    <w:rsid w:val="00C52C9B"/>
    <w:rsid w:val="00C53B84"/>
    <w:rsid w:val="00C5409F"/>
    <w:rsid w:val="00C5433C"/>
    <w:rsid w:val="00C54DFB"/>
    <w:rsid w:val="00C559CC"/>
    <w:rsid w:val="00C55E2A"/>
    <w:rsid w:val="00C55F9B"/>
    <w:rsid w:val="00C56030"/>
    <w:rsid w:val="00C5687A"/>
    <w:rsid w:val="00C56C03"/>
    <w:rsid w:val="00C57581"/>
    <w:rsid w:val="00C57C69"/>
    <w:rsid w:val="00C616AF"/>
    <w:rsid w:val="00C6204C"/>
    <w:rsid w:val="00C62639"/>
    <w:rsid w:val="00C62B2D"/>
    <w:rsid w:val="00C65FB8"/>
    <w:rsid w:val="00C670DA"/>
    <w:rsid w:val="00C67324"/>
    <w:rsid w:val="00C70BF5"/>
    <w:rsid w:val="00C70F4A"/>
    <w:rsid w:val="00C71BCC"/>
    <w:rsid w:val="00C737D2"/>
    <w:rsid w:val="00C747B8"/>
    <w:rsid w:val="00C74AF2"/>
    <w:rsid w:val="00C7504D"/>
    <w:rsid w:val="00C75147"/>
    <w:rsid w:val="00C75B16"/>
    <w:rsid w:val="00C76B10"/>
    <w:rsid w:val="00C77B21"/>
    <w:rsid w:val="00C812F6"/>
    <w:rsid w:val="00C8171B"/>
    <w:rsid w:val="00C820AA"/>
    <w:rsid w:val="00C8248E"/>
    <w:rsid w:val="00C84A21"/>
    <w:rsid w:val="00C84CB9"/>
    <w:rsid w:val="00C85064"/>
    <w:rsid w:val="00C851FF"/>
    <w:rsid w:val="00C8527E"/>
    <w:rsid w:val="00C86335"/>
    <w:rsid w:val="00C86A44"/>
    <w:rsid w:val="00C9017E"/>
    <w:rsid w:val="00C924C7"/>
    <w:rsid w:val="00C944E3"/>
    <w:rsid w:val="00C9572E"/>
    <w:rsid w:val="00C9674E"/>
    <w:rsid w:val="00C96CED"/>
    <w:rsid w:val="00C9772A"/>
    <w:rsid w:val="00CA0211"/>
    <w:rsid w:val="00CA033A"/>
    <w:rsid w:val="00CA119A"/>
    <w:rsid w:val="00CA12CF"/>
    <w:rsid w:val="00CA1673"/>
    <w:rsid w:val="00CA1912"/>
    <w:rsid w:val="00CA2B4B"/>
    <w:rsid w:val="00CA2E71"/>
    <w:rsid w:val="00CA336A"/>
    <w:rsid w:val="00CA436A"/>
    <w:rsid w:val="00CA4631"/>
    <w:rsid w:val="00CA4A6A"/>
    <w:rsid w:val="00CA593F"/>
    <w:rsid w:val="00CA69DC"/>
    <w:rsid w:val="00CA6CDE"/>
    <w:rsid w:val="00CA6CE2"/>
    <w:rsid w:val="00CA6D44"/>
    <w:rsid w:val="00CA7283"/>
    <w:rsid w:val="00CA7A67"/>
    <w:rsid w:val="00CA7D02"/>
    <w:rsid w:val="00CB0171"/>
    <w:rsid w:val="00CB0DE8"/>
    <w:rsid w:val="00CB16B2"/>
    <w:rsid w:val="00CB1EFF"/>
    <w:rsid w:val="00CB2418"/>
    <w:rsid w:val="00CB2BB6"/>
    <w:rsid w:val="00CB39C5"/>
    <w:rsid w:val="00CB3C2E"/>
    <w:rsid w:val="00CB4569"/>
    <w:rsid w:val="00CB4745"/>
    <w:rsid w:val="00CB4BCC"/>
    <w:rsid w:val="00CB505E"/>
    <w:rsid w:val="00CB508B"/>
    <w:rsid w:val="00CB5250"/>
    <w:rsid w:val="00CB5AF5"/>
    <w:rsid w:val="00CB5CD3"/>
    <w:rsid w:val="00CB62E0"/>
    <w:rsid w:val="00CB69FB"/>
    <w:rsid w:val="00CB722B"/>
    <w:rsid w:val="00CB743F"/>
    <w:rsid w:val="00CB74C8"/>
    <w:rsid w:val="00CB74D0"/>
    <w:rsid w:val="00CB7FE6"/>
    <w:rsid w:val="00CC002E"/>
    <w:rsid w:val="00CC170D"/>
    <w:rsid w:val="00CC1B9F"/>
    <w:rsid w:val="00CC1EB8"/>
    <w:rsid w:val="00CC2DB2"/>
    <w:rsid w:val="00CC2F93"/>
    <w:rsid w:val="00CC3044"/>
    <w:rsid w:val="00CC5B02"/>
    <w:rsid w:val="00CC69F8"/>
    <w:rsid w:val="00CC791F"/>
    <w:rsid w:val="00CC7C4B"/>
    <w:rsid w:val="00CD0B21"/>
    <w:rsid w:val="00CD1629"/>
    <w:rsid w:val="00CD2134"/>
    <w:rsid w:val="00CD28EB"/>
    <w:rsid w:val="00CD347C"/>
    <w:rsid w:val="00CD388D"/>
    <w:rsid w:val="00CD62FC"/>
    <w:rsid w:val="00CD6401"/>
    <w:rsid w:val="00CD6932"/>
    <w:rsid w:val="00CE0563"/>
    <w:rsid w:val="00CE152C"/>
    <w:rsid w:val="00CE164E"/>
    <w:rsid w:val="00CE1EBF"/>
    <w:rsid w:val="00CE1F51"/>
    <w:rsid w:val="00CE2AA8"/>
    <w:rsid w:val="00CE356F"/>
    <w:rsid w:val="00CE415B"/>
    <w:rsid w:val="00CE489C"/>
    <w:rsid w:val="00CE492D"/>
    <w:rsid w:val="00CE6916"/>
    <w:rsid w:val="00CE70B2"/>
    <w:rsid w:val="00CE775C"/>
    <w:rsid w:val="00CE7B76"/>
    <w:rsid w:val="00CE7C9E"/>
    <w:rsid w:val="00CF157D"/>
    <w:rsid w:val="00CF17F2"/>
    <w:rsid w:val="00CF1945"/>
    <w:rsid w:val="00CF1F1F"/>
    <w:rsid w:val="00CF2051"/>
    <w:rsid w:val="00CF2362"/>
    <w:rsid w:val="00CF2726"/>
    <w:rsid w:val="00CF2B36"/>
    <w:rsid w:val="00CF4495"/>
    <w:rsid w:val="00CF4B08"/>
    <w:rsid w:val="00CF5AED"/>
    <w:rsid w:val="00CF781F"/>
    <w:rsid w:val="00D00465"/>
    <w:rsid w:val="00D010C0"/>
    <w:rsid w:val="00D018B8"/>
    <w:rsid w:val="00D02DB3"/>
    <w:rsid w:val="00D033CD"/>
    <w:rsid w:val="00D05200"/>
    <w:rsid w:val="00D05409"/>
    <w:rsid w:val="00D056CC"/>
    <w:rsid w:val="00D0596B"/>
    <w:rsid w:val="00D05B64"/>
    <w:rsid w:val="00D05D3A"/>
    <w:rsid w:val="00D065D3"/>
    <w:rsid w:val="00D06F32"/>
    <w:rsid w:val="00D111A9"/>
    <w:rsid w:val="00D11464"/>
    <w:rsid w:val="00D124C5"/>
    <w:rsid w:val="00D12844"/>
    <w:rsid w:val="00D12DAC"/>
    <w:rsid w:val="00D12F03"/>
    <w:rsid w:val="00D13196"/>
    <w:rsid w:val="00D1322C"/>
    <w:rsid w:val="00D1360C"/>
    <w:rsid w:val="00D13F75"/>
    <w:rsid w:val="00D145EB"/>
    <w:rsid w:val="00D146B5"/>
    <w:rsid w:val="00D14BAC"/>
    <w:rsid w:val="00D14E70"/>
    <w:rsid w:val="00D17A2C"/>
    <w:rsid w:val="00D17A42"/>
    <w:rsid w:val="00D2082E"/>
    <w:rsid w:val="00D21DA6"/>
    <w:rsid w:val="00D2201D"/>
    <w:rsid w:val="00D25B7F"/>
    <w:rsid w:val="00D26B89"/>
    <w:rsid w:val="00D26E24"/>
    <w:rsid w:val="00D276F5"/>
    <w:rsid w:val="00D27752"/>
    <w:rsid w:val="00D27923"/>
    <w:rsid w:val="00D3005E"/>
    <w:rsid w:val="00D30AB0"/>
    <w:rsid w:val="00D30E1F"/>
    <w:rsid w:val="00D30F7B"/>
    <w:rsid w:val="00D31058"/>
    <w:rsid w:val="00D3121E"/>
    <w:rsid w:val="00D32573"/>
    <w:rsid w:val="00D331EE"/>
    <w:rsid w:val="00D33983"/>
    <w:rsid w:val="00D33B90"/>
    <w:rsid w:val="00D33D51"/>
    <w:rsid w:val="00D33DFA"/>
    <w:rsid w:val="00D3449C"/>
    <w:rsid w:val="00D34E5C"/>
    <w:rsid w:val="00D35461"/>
    <w:rsid w:val="00D365D9"/>
    <w:rsid w:val="00D365F6"/>
    <w:rsid w:val="00D36716"/>
    <w:rsid w:val="00D36D15"/>
    <w:rsid w:val="00D36F3E"/>
    <w:rsid w:val="00D37349"/>
    <w:rsid w:val="00D3792C"/>
    <w:rsid w:val="00D406D0"/>
    <w:rsid w:val="00D40D58"/>
    <w:rsid w:val="00D40EB5"/>
    <w:rsid w:val="00D42528"/>
    <w:rsid w:val="00D42572"/>
    <w:rsid w:val="00D426C5"/>
    <w:rsid w:val="00D42AD8"/>
    <w:rsid w:val="00D433B0"/>
    <w:rsid w:val="00D43870"/>
    <w:rsid w:val="00D446B2"/>
    <w:rsid w:val="00D4479A"/>
    <w:rsid w:val="00D44B71"/>
    <w:rsid w:val="00D44DFF"/>
    <w:rsid w:val="00D46D6F"/>
    <w:rsid w:val="00D51ABB"/>
    <w:rsid w:val="00D51EB5"/>
    <w:rsid w:val="00D52EB5"/>
    <w:rsid w:val="00D5343E"/>
    <w:rsid w:val="00D54A2C"/>
    <w:rsid w:val="00D54D64"/>
    <w:rsid w:val="00D559AD"/>
    <w:rsid w:val="00D57E60"/>
    <w:rsid w:val="00D601CB"/>
    <w:rsid w:val="00D6071E"/>
    <w:rsid w:val="00D629CB"/>
    <w:rsid w:val="00D62F86"/>
    <w:rsid w:val="00D6324F"/>
    <w:rsid w:val="00D636E8"/>
    <w:rsid w:val="00D63F42"/>
    <w:rsid w:val="00D646AB"/>
    <w:rsid w:val="00D64847"/>
    <w:rsid w:val="00D650E4"/>
    <w:rsid w:val="00D6572D"/>
    <w:rsid w:val="00D6648E"/>
    <w:rsid w:val="00D67F48"/>
    <w:rsid w:val="00D70934"/>
    <w:rsid w:val="00D70BC7"/>
    <w:rsid w:val="00D70DA2"/>
    <w:rsid w:val="00D719C4"/>
    <w:rsid w:val="00D7311B"/>
    <w:rsid w:val="00D731C5"/>
    <w:rsid w:val="00D75669"/>
    <w:rsid w:val="00D75C7E"/>
    <w:rsid w:val="00D75CA2"/>
    <w:rsid w:val="00D76F4C"/>
    <w:rsid w:val="00D82971"/>
    <w:rsid w:val="00D82E93"/>
    <w:rsid w:val="00D82EA8"/>
    <w:rsid w:val="00D83016"/>
    <w:rsid w:val="00D83084"/>
    <w:rsid w:val="00D85EE0"/>
    <w:rsid w:val="00D868B6"/>
    <w:rsid w:val="00D86AE3"/>
    <w:rsid w:val="00D86BE4"/>
    <w:rsid w:val="00D879B6"/>
    <w:rsid w:val="00D87C64"/>
    <w:rsid w:val="00D87ECC"/>
    <w:rsid w:val="00D9002A"/>
    <w:rsid w:val="00D90D19"/>
    <w:rsid w:val="00D90DC9"/>
    <w:rsid w:val="00D90EE3"/>
    <w:rsid w:val="00D91269"/>
    <w:rsid w:val="00D91C2E"/>
    <w:rsid w:val="00D91C41"/>
    <w:rsid w:val="00D91C45"/>
    <w:rsid w:val="00D91CF3"/>
    <w:rsid w:val="00D92216"/>
    <w:rsid w:val="00D92582"/>
    <w:rsid w:val="00D927C1"/>
    <w:rsid w:val="00D94188"/>
    <w:rsid w:val="00D9425F"/>
    <w:rsid w:val="00D948E3"/>
    <w:rsid w:val="00D94DCF"/>
    <w:rsid w:val="00D95646"/>
    <w:rsid w:val="00D958E4"/>
    <w:rsid w:val="00D95F5B"/>
    <w:rsid w:val="00D96E64"/>
    <w:rsid w:val="00D97AC6"/>
    <w:rsid w:val="00D97B3C"/>
    <w:rsid w:val="00D97CE2"/>
    <w:rsid w:val="00D97E55"/>
    <w:rsid w:val="00DA0854"/>
    <w:rsid w:val="00DA09A5"/>
    <w:rsid w:val="00DA0F84"/>
    <w:rsid w:val="00DA1384"/>
    <w:rsid w:val="00DA35AA"/>
    <w:rsid w:val="00DA3B4D"/>
    <w:rsid w:val="00DA471D"/>
    <w:rsid w:val="00DA4DB1"/>
    <w:rsid w:val="00DA5316"/>
    <w:rsid w:val="00DA562A"/>
    <w:rsid w:val="00DA72FD"/>
    <w:rsid w:val="00DB0273"/>
    <w:rsid w:val="00DB0431"/>
    <w:rsid w:val="00DB0790"/>
    <w:rsid w:val="00DB117C"/>
    <w:rsid w:val="00DB18D5"/>
    <w:rsid w:val="00DB1C80"/>
    <w:rsid w:val="00DB1E9D"/>
    <w:rsid w:val="00DB3CEC"/>
    <w:rsid w:val="00DB43A1"/>
    <w:rsid w:val="00DB6482"/>
    <w:rsid w:val="00DB658F"/>
    <w:rsid w:val="00DB6FAA"/>
    <w:rsid w:val="00DB765A"/>
    <w:rsid w:val="00DC0041"/>
    <w:rsid w:val="00DC0EBF"/>
    <w:rsid w:val="00DC270F"/>
    <w:rsid w:val="00DC2C4C"/>
    <w:rsid w:val="00DC3A3D"/>
    <w:rsid w:val="00DC3C17"/>
    <w:rsid w:val="00DC413E"/>
    <w:rsid w:val="00DC42A0"/>
    <w:rsid w:val="00DC4609"/>
    <w:rsid w:val="00DC5C9E"/>
    <w:rsid w:val="00DC6BDF"/>
    <w:rsid w:val="00DC7320"/>
    <w:rsid w:val="00DD0ADF"/>
    <w:rsid w:val="00DD252C"/>
    <w:rsid w:val="00DD2F8E"/>
    <w:rsid w:val="00DD3812"/>
    <w:rsid w:val="00DD3A64"/>
    <w:rsid w:val="00DD4437"/>
    <w:rsid w:val="00DD5C49"/>
    <w:rsid w:val="00DD62A9"/>
    <w:rsid w:val="00DD63B4"/>
    <w:rsid w:val="00DD660C"/>
    <w:rsid w:val="00DD66A5"/>
    <w:rsid w:val="00DD728A"/>
    <w:rsid w:val="00DE1D67"/>
    <w:rsid w:val="00DE1F64"/>
    <w:rsid w:val="00DE3BFF"/>
    <w:rsid w:val="00DE3DB4"/>
    <w:rsid w:val="00DE4238"/>
    <w:rsid w:val="00DE47E6"/>
    <w:rsid w:val="00DE6064"/>
    <w:rsid w:val="00DE64B8"/>
    <w:rsid w:val="00DE763C"/>
    <w:rsid w:val="00DE77BB"/>
    <w:rsid w:val="00DE7A15"/>
    <w:rsid w:val="00DF078A"/>
    <w:rsid w:val="00DF0866"/>
    <w:rsid w:val="00DF1638"/>
    <w:rsid w:val="00DF1724"/>
    <w:rsid w:val="00DF198E"/>
    <w:rsid w:val="00DF1B93"/>
    <w:rsid w:val="00DF1E82"/>
    <w:rsid w:val="00DF2AC3"/>
    <w:rsid w:val="00DF43D8"/>
    <w:rsid w:val="00DF47CE"/>
    <w:rsid w:val="00DF486E"/>
    <w:rsid w:val="00DF5004"/>
    <w:rsid w:val="00DF547E"/>
    <w:rsid w:val="00DF5490"/>
    <w:rsid w:val="00DF57BB"/>
    <w:rsid w:val="00DF6745"/>
    <w:rsid w:val="00DF69BA"/>
    <w:rsid w:val="00DF734B"/>
    <w:rsid w:val="00DF7732"/>
    <w:rsid w:val="00DF7B8F"/>
    <w:rsid w:val="00DF7E9B"/>
    <w:rsid w:val="00E00231"/>
    <w:rsid w:val="00E00345"/>
    <w:rsid w:val="00E00ACB"/>
    <w:rsid w:val="00E00B80"/>
    <w:rsid w:val="00E00BBD"/>
    <w:rsid w:val="00E01101"/>
    <w:rsid w:val="00E02455"/>
    <w:rsid w:val="00E02D80"/>
    <w:rsid w:val="00E02E99"/>
    <w:rsid w:val="00E0335A"/>
    <w:rsid w:val="00E03B75"/>
    <w:rsid w:val="00E044AB"/>
    <w:rsid w:val="00E045F8"/>
    <w:rsid w:val="00E05DBB"/>
    <w:rsid w:val="00E06BF6"/>
    <w:rsid w:val="00E07024"/>
    <w:rsid w:val="00E0781C"/>
    <w:rsid w:val="00E0786E"/>
    <w:rsid w:val="00E079F4"/>
    <w:rsid w:val="00E07C17"/>
    <w:rsid w:val="00E10240"/>
    <w:rsid w:val="00E12118"/>
    <w:rsid w:val="00E1230A"/>
    <w:rsid w:val="00E12581"/>
    <w:rsid w:val="00E12BC9"/>
    <w:rsid w:val="00E12EFC"/>
    <w:rsid w:val="00E130EA"/>
    <w:rsid w:val="00E1413A"/>
    <w:rsid w:val="00E143FC"/>
    <w:rsid w:val="00E1460D"/>
    <w:rsid w:val="00E15702"/>
    <w:rsid w:val="00E16638"/>
    <w:rsid w:val="00E1714C"/>
    <w:rsid w:val="00E17DD7"/>
    <w:rsid w:val="00E202FB"/>
    <w:rsid w:val="00E20C3F"/>
    <w:rsid w:val="00E20ED7"/>
    <w:rsid w:val="00E21AB5"/>
    <w:rsid w:val="00E21BE3"/>
    <w:rsid w:val="00E2204F"/>
    <w:rsid w:val="00E2212E"/>
    <w:rsid w:val="00E22DB5"/>
    <w:rsid w:val="00E24346"/>
    <w:rsid w:val="00E24480"/>
    <w:rsid w:val="00E24CD1"/>
    <w:rsid w:val="00E24DF2"/>
    <w:rsid w:val="00E25B55"/>
    <w:rsid w:val="00E2613C"/>
    <w:rsid w:val="00E262A3"/>
    <w:rsid w:val="00E2669F"/>
    <w:rsid w:val="00E270F5"/>
    <w:rsid w:val="00E30E97"/>
    <w:rsid w:val="00E30EE2"/>
    <w:rsid w:val="00E311FC"/>
    <w:rsid w:val="00E319D8"/>
    <w:rsid w:val="00E31ADE"/>
    <w:rsid w:val="00E32822"/>
    <w:rsid w:val="00E32DA9"/>
    <w:rsid w:val="00E33C9E"/>
    <w:rsid w:val="00E33CFD"/>
    <w:rsid w:val="00E34D90"/>
    <w:rsid w:val="00E35EF3"/>
    <w:rsid w:val="00E36CA5"/>
    <w:rsid w:val="00E379FB"/>
    <w:rsid w:val="00E40775"/>
    <w:rsid w:val="00E40E23"/>
    <w:rsid w:val="00E41CD4"/>
    <w:rsid w:val="00E4216C"/>
    <w:rsid w:val="00E42526"/>
    <w:rsid w:val="00E42603"/>
    <w:rsid w:val="00E4284D"/>
    <w:rsid w:val="00E42D52"/>
    <w:rsid w:val="00E44327"/>
    <w:rsid w:val="00E44A9C"/>
    <w:rsid w:val="00E44AEF"/>
    <w:rsid w:val="00E4519F"/>
    <w:rsid w:val="00E4597F"/>
    <w:rsid w:val="00E466E2"/>
    <w:rsid w:val="00E46906"/>
    <w:rsid w:val="00E46A98"/>
    <w:rsid w:val="00E473AA"/>
    <w:rsid w:val="00E475B9"/>
    <w:rsid w:val="00E50EB9"/>
    <w:rsid w:val="00E51811"/>
    <w:rsid w:val="00E51F71"/>
    <w:rsid w:val="00E523F4"/>
    <w:rsid w:val="00E5284C"/>
    <w:rsid w:val="00E53A9A"/>
    <w:rsid w:val="00E53BD0"/>
    <w:rsid w:val="00E54139"/>
    <w:rsid w:val="00E54EFD"/>
    <w:rsid w:val="00E551AD"/>
    <w:rsid w:val="00E55290"/>
    <w:rsid w:val="00E55944"/>
    <w:rsid w:val="00E55AEF"/>
    <w:rsid w:val="00E56537"/>
    <w:rsid w:val="00E56A2F"/>
    <w:rsid w:val="00E56A4E"/>
    <w:rsid w:val="00E56E35"/>
    <w:rsid w:val="00E60CC0"/>
    <w:rsid w:val="00E60CFC"/>
    <w:rsid w:val="00E60D1E"/>
    <w:rsid w:val="00E60FF1"/>
    <w:rsid w:val="00E61C23"/>
    <w:rsid w:val="00E6203E"/>
    <w:rsid w:val="00E62A37"/>
    <w:rsid w:val="00E63F9E"/>
    <w:rsid w:val="00E6432F"/>
    <w:rsid w:val="00E64872"/>
    <w:rsid w:val="00E6579F"/>
    <w:rsid w:val="00E66F40"/>
    <w:rsid w:val="00E673F5"/>
    <w:rsid w:val="00E679CB"/>
    <w:rsid w:val="00E67A07"/>
    <w:rsid w:val="00E70558"/>
    <w:rsid w:val="00E70909"/>
    <w:rsid w:val="00E7110E"/>
    <w:rsid w:val="00E71B46"/>
    <w:rsid w:val="00E71F26"/>
    <w:rsid w:val="00E71F4D"/>
    <w:rsid w:val="00E72177"/>
    <w:rsid w:val="00E7229A"/>
    <w:rsid w:val="00E72DA8"/>
    <w:rsid w:val="00E7369C"/>
    <w:rsid w:val="00E736B3"/>
    <w:rsid w:val="00E73847"/>
    <w:rsid w:val="00E739CE"/>
    <w:rsid w:val="00E74CB0"/>
    <w:rsid w:val="00E74D5B"/>
    <w:rsid w:val="00E762A8"/>
    <w:rsid w:val="00E7655E"/>
    <w:rsid w:val="00E76932"/>
    <w:rsid w:val="00E80127"/>
    <w:rsid w:val="00E80207"/>
    <w:rsid w:val="00E812D4"/>
    <w:rsid w:val="00E81A2A"/>
    <w:rsid w:val="00E81A99"/>
    <w:rsid w:val="00E824AB"/>
    <w:rsid w:val="00E82C3D"/>
    <w:rsid w:val="00E835A1"/>
    <w:rsid w:val="00E83F39"/>
    <w:rsid w:val="00E8425C"/>
    <w:rsid w:val="00E8438B"/>
    <w:rsid w:val="00E85B7D"/>
    <w:rsid w:val="00E861AD"/>
    <w:rsid w:val="00E86405"/>
    <w:rsid w:val="00E864AA"/>
    <w:rsid w:val="00E86E69"/>
    <w:rsid w:val="00E87513"/>
    <w:rsid w:val="00E90089"/>
    <w:rsid w:val="00E90712"/>
    <w:rsid w:val="00E909AF"/>
    <w:rsid w:val="00E90E78"/>
    <w:rsid w:val="00E90EB5"/>
    <w:rsid w:val="00E91803"/>
    <w:rsid w:val="00E91CCC"/>
    <w:rsid w:val="00E92CBD"/>
    <w:rsid w:val="00E933A7"/>
    <w:rsid w:val="00E9390E"/>
    <w:rsid w:val="00E9442D"/>
    <w:rsid w:val="00E95BF5"/>
    <w:rsid w:val="00E97387"/>
    <w:rsid w:val="00E9784C"/>
    <w:rsid w:val="00EA01D0"/>
    <w:rsid w:val="00EA1D8F"/>
    <w:rsid w:val="00EA2AE8"/>
    <w:rsid w:val="00EA40DC"/>
    <w:rsid w:val="00EA7AAB"/>
    <w:rsid w:val="00EB10D6"/>
    <w:rsid w:val="00EB15D8"/>
    <w:rsid w:val="00EB38A9"/>
    <w:rsid w:val="00EB4C43"/>
    <w:rsid w:val="00EB54C9"/>
    <w:rsid w:val="00EB5765"/>
    <w:rsid w:val="00EB582E"/>
    <w:rsid w:val="00EB5CD6"/>
    <w:rsid w:val="00EB60F9"/>
    <w:rsid w:val="00EB6110"/>
    <w:rsid w:val="00EB7448"/>
    <w:rsid w:val="00EC053D"/>
    <w:rsid w:val="00EC1005"/>
    <w:rsid w:val="00EC2703"/>
    <w:rsid w:val="00EC2B5A"/>
    <w:rsid w:val="00EC2C51"/>
    <w:rsid w:val="00EC389D"/>
    <w:rsid w:val="00EC390F"/>
    <w:rsid w:val="00EC4F2F"/>
    <w:rsid w:val="00EC5F58"/>
    <w:rsid w:val="00EC640F"/>
    <w:rsid w:val="00EC675B"/>
    <w:rsid w:val="00ED0024"/>
    <w:rsid w:val="00ED012B"/>
    <w:rsid w:val="00ED0D82"/>
    <w:rsid w:val="00ED1752"/>
    <w:rsid w:val="00ED20B8"/>
    <w:rsid w:val="00ED28E7"/>
    <w:rsid w:val="00ED36F2"/>
    <w:rsid w:val="00ED37D2"/>
    <w:rsid w:val="00ED43C6"/>
    <w:rsid w:val="00ED44EF"/>
    <w:rsid w:val="00ED4548"/>
    <w:rsid w:val="00ED45B0"/>
    <w:rsid w:val="00ED4E68"/>
    <w:rsid w:val="00ED4F3D"/>
    <w:rsid w:val="00ED5080"/>
    <w:rsid w:val="00ED51AC"/>
    <w:rsid w:val="00ED5DCF"/>
    <w:rsid w:val="00ED5E22"/>
    <w:rsid w:val="00ED652D"/>
    <w:rsid w:val="00EE013D"/>
    <w:rsid w:val="00EE0950"/>
    <w:rsid w:val="00EE110E"/>
    <w:rsid w:val="00EE24DC"/>
    <w:rsid w:val="00EE26BF"/>
    <w:rsid w:val="00EE3817"/>
    <w:rsid w:val="00EE3C67"/>
    <w:rsid w:val="00EE3D56"/>
    <w:rsid w:val="00EE3EFD"/>
    <w:rsid w:val="00EE4922"/>
    <w:rsid w:val="00EE4DE9"/>
    <w:rsid w:val="00EE4F31"/>
    <w:rsid w:val="00EE6DAE"/>
    <w:rsid w:val="00EE7BDC"/>
    <w:rsid w:val="00EE7BE7"/>
    <w:rsid w:val="00EF143F"/>
    <w:rsid w:val="00EF18D8"/>
    <w:rsid w:val="00EF1B42"/>
    <w:rsid w:val="00EF1CA6"/>
    <w:rsid w:val="00EF2D14"/>
    <w:rsid w:val="00EF35A7"/>
    <w:rsid w:val="00EF378B"/>
    <w:rsid w:val="00EF3C25"/>
    <w:rsid w:val="00EF3C54"/>
    <w:rsid w:val="00EF3FD0"/>
    <w:rsid w:val="00EF4601"/>
    <w:rsid w:val="00EF4952"/>
    <w:rsid w:val="00EF4E04"/>
    <w:rsid w:val="00EF5A6E"/>
    <w:rsid w:val="00EF5E9B"/>
    <w:rsid w:val="00EF6FC3"/>
    <w:rsid w:val="00EF6FF9"/>
    <w:rsid w:val="00EF73E8"/>
    <w:rsid w:val="00EF74FB"/>
    <w:rsid w:val="00EF7975"/>
    <w:rsid w:val="00EF7BB7"/>
    <w:rsid w:val="00F0013C"/>
    <w:rsid w:val="00F002A3"/>
    <w:rsid w:val="00F00A04"/>
    <w:rsid w:val="00F00CEB"/>
    <w:rsid w:val="00F0196B"/>
    <w:rsid w:val="00F01F15"/>
    <w:rsid w:val="00F01F6E"/>
    <w:rsid w:val="00F02C48"/>
    <w:rsid w:val="00F037F4"/>
    <w:rsid w:val="00F05336"/>
    <w:rsid w:val="00F05504"/>
    <w:rsid w:val="00F06857"/>
    <w:rsid w:val="00F070EB"/>
    <w:rsid w:val="00F10377"/>
    <w:rsid w:val="00F109FE"/>
    <w:rsid w:val="00F11351"/>
    <w:rsid w:val="00F11D25"/>
    <w:rsid w:val="00F12557"/>
    <w:rsid w:val="00F127EA"/>
    <w:rsid w:val="00F12FBB"/>
    <w:rsid w:val="00F1396E"/>
    <w:rsid w:val="00F139D3"/>
    <w:rsid w:val="00F14024"/>
    <w:rsid w:val="00F1576A"/>
    <w:rsid w:val="00F17DA5"/>
    <w:rsid w:val="00F20FDA"/>
    <w:rsid w:val="00F218AA"/>
    <w:rsid w:val="00F2237A"/>
    <w:rsid w:val="00F22801"/>
    <w:rsid w:val="00F22ACB"/>
    <w:rsid w:val="00F23AB1"/>
    <w:rsid w:val="00F23CB3"/>
    <w:rsid w:val="00F23F0C"/>
    <w:rsid w:val="00F23F40"/>
    <w:rsid w:val="00F23F9F"/>
    <w:rsid w:val="00F24783"/>
    <w:rsid w:val="00F24D50"/>
    <w:rsid w:val="00F263B3"/>
    <w:rsid w:val="00F2650B"/>
    <w:rsid w:val="00F26B51"/>
    <w:rsid w:val="00F26B90"/>
    <w:rsid w:val="00F275FA"/>
    <w:rsid w:val="00F27BCE"/>
    <w:rsid w:val="00F3047D"/>
    <w:rsid w:val="00F30923"/>
    <w:rsid w:val="00F30D41"/>
    <w:rsid w:val="00F3100E"/>
    <w:rsid w:val="00F31563"/>
    <w:rsid w:val="00F31690"/>
    <w:rsid w:val="00F32246"/>
    <w:rsid w:val="00F325C1"/>
    <w:rsid w:val="00F327DD"/>
    <w:rsid w:val="00F33E1A"/>
    <w:rsid w:val="00F343AF"/>
    <w:rsid w:val="00F36587"/>
    <w:rsid w:val="00F367EA"/>
    <w:rsid w:val="00F36DAD"/>
    <w:rsid w:val="00F3794F"/>
    <w:rsid w:val="00F402F5"/>
    <w:rsid w:val="00F426CC"/>
    <w:rsid w:val="00F42732"/>
    <w:rsid w:val="00F428B1"/>
    <w:rsid w:val="00F430DB"/>
    <w:rsid w:val="00F45A0D"/>
    <w:rsid w:val="00F46274"/>
    <w:rsid w:val="00F46A3A"/>
    <w:rsid w:val="00F46C2C"/>
    <w:rsid w:val="00F47890"/>
    <w:rsid w:val="00F5029B"/>
    <w:rsid w:val="00F51FDD"/>
    <w:rsid w:val="00F522BE"/>
    <w:rsid w:val="00F52ECD"/>
    <w:rsid w:val="00F53097"/>
    <w:rsid w:val="00F55722"/>
    <w:rsid w:val="00F559DB"/>
    <w:rsid w:val="00F55CD7"/>
    <w:rsid w:val="00F55E1A"/>
    <w:rsid w:val="00F56D79"/>
    <w:rsid w:val="00F60D20"/>
    <w:rsid w:val="00F61BDF"/>
    <w:rsid w:val="00F62966"/>
    <w:rsid w:val="00F629B3"/>
    <w:rsid w:val="00F63119"/>
    <w:rsid w:val="00F6354E"/>
    <w:rsid w:val="00F6362C"/>
    <w:rsid w:val="00F644D5"/>
    <w:rsid w:val="00F65FC8"/>
    <w:rsid w:val="00F66B0D"/>
    <w:rsid w:val="00F70A94"/>
    <w:rsid w:val="00F71D6E"/>
    <w:rsid w:val="00F724CD"/>
    <w:rsid w:val="00F727A2"/>
    <w:rsid w:val="00F743BE"/>
    <w:rsid w:val="00F74775"/>
    <w:rsid w:val="00F7494F"/>
    <w:rsid w:val="00F75D8A"/>
    <w:rsid w:val="00F776DF"/>
    <w:rsid w:val="00F77F08"/>
    <w:rsid w:val="00F80139"/>
    <w:rsid w:val="00F80674"/>
    <w:rsid w:val="00F8102D"/>
    <w:rsid w:val="00F8292F"/>
    <w:rsid w:val="00F82B0C"/>
    <w:rsid w:val="00F830D4"/>
    <w:rsid w:val="00F8324A"/>
    <w:rsid w:val="00F842CE"/>
    <w:rsid w:val="00F849E7"/>
    <w:rsid w:val="00F8506D"/>
    <w:rsid w:val="00F85AFE"/>
    <w:rsid w:val="00F865DE"/>
    <w:rsid w:val="00F8679A"/>
    <w:rsid w:val="00F87E76"/>
    <w:rsid w:val="00F91794"/>
    <w:rsid w:val="00F93A6A"/>
    <w:rsid w:val="00F93CDF"/>
    <w:rsid w:val="00F94112"/>
    <w:rsid w:val="00F948AA"/>
    <w:rsid w:val="00F9587D"/>
    <w:rsid w:val="00F969FD"/>
    <w:rsid w:val="00F97681"/>
    <w:rsid w:val="00F9799C"/>
    <w:rsid w:val="00FA0DBC"/>
    <w:rsid w:val="00FA1E92"/>
    <w:rsid w:val="00FA304F"/>
    <w:rsid w:val="00FA3258"/>
    <w:rsid w:val="00FA3615"/>
    <w:rsid w:val="00FA3B0C"/>
    <w:rsid w:val="00FA3DCA"/>
    <w:rsid w:val="00FA4A26"/>
    <w:rsid w:val="00FA53A5"/>
    <w:rsid w:val="00FA6A80"/>
    <w:rsid w:val="00FA72D4"/>
    <w:rsid w:val="00FA75B7"/>
    <w:rsid w:val="00FA7768"/>
    <w:rsid w:val="00FB0428"/>
    <w:rsid w:val="00FB0B69"/>
    <w:rsid w:val="00FB136A"/>
    <w:rsid w:val="00FB1944"/>
    <w:rsid w:val="00FB1B8F"/>
    <w:rsid w:val="00FB2A4B"/>
    <w:rsid w:val="00FB2D33"/>
    <w:rsid w:val="00FB2DED"/>
    <w:rsid w:val="00FB323B"/>
    <w:rsid w:val="00FB456F"/>
    <w:rsid w:val="00FB5092"/>
    <w:rsid w:val="00FB6DF3"/>
    <w:rsid w:val="00FB7DC0"/>
    <w:rsid w:val="00FC059C"/>
    <w:rsid w:val="00FC05C3"/>
    <w:rsid w:val="00FC110D"/>
    <w:rsid w:val="00FC1777"/>
    <w:rsid w:val="00FC3139"/>
    <w:rsid w:val="00FC3336"/>
    <w:rsid w:val="00FC4E02"/>
    <w:rsid w:val="00FC5221"/>
    <w:rsid w:val="00FC641F"/>
    <w:rsid w:val="00FC6FC3"/>
    <w:rsid w:val="00FC7082"/>
    <w:rsid w:val="00FD06C8"/>
    <w:rsid w:val="00FD07C5"/>
    <w:rsid w:val="00FD0C80"/>
    <w:rsid w:val="00FD1C85"/>
    <w:rsid w:val="00FD203F"/>
    <w:rsid w:val="00FD20FC"/>
    <w:rsid w:val="00FD2BBA"/>
    <w:rsid w:val="00FD3A52"/>
    <w:rsid w:val="00FD49B6"/>
    <w:rsid w:val="00FD4DF6"/>
    <w:rsid w:val="00FD5064"/>
    <w:rsid w:val="00FD5C97"/>
    <w:rsid w:val="00FD67DA"/>
    <w:rsid w:val="00FD6CFA"/>
    <w:rsid w:val="00FD772A"/>
    <w:rsid w:val="00FD78FB"/>
    <w:rsid w:val="00FE0C6D"/>
    <w:rsid w:val="00FE141C"/>
    <w:rsid w:val="00FE2DD9"/>
    <w:rsid w:val="00FE3CB3"/>
    <w:rsid w:val="00FE45D9"/>
    <w:rsid w:val="00FE47DC"/>
    <w:rsid w:val="00FE48CE"/>
    <w:rsid w:val="00FE5FCE"/>
    <w:rsid w:val="00FE616B"/>
    <w:rsid w:val="00FE620D"/>
    <w:rsid w:val="00FE64ED"/>
    <w:rsid w:val="00FE6733"/>
    <w:rsid w:val="00FE7DED"/>
    <w:rsid w:val="00FF024D"/>
    <w:rsid w:val="00FF1A00"/>
    <w:rsid w:val="00FF2C9C"/>
    <w:rsid w:val="00FF2DB2"/>
    <w:rsid w:val="00FF2DCC"/>
    <w:rsid w:val="00FF37D9"/>
    <w:rsid w:val="00FF4646"/>
    <w:rsid w:val="00FF49F4"/>
    <w:rsid w:val="00FF5074"/>
    <w:rsid w:val="00FF514A"/>
    <w:rsid w:val="00FF51CB"/>
    <w:rsid w:val="00FF6409"/>
    <w:rsid w:val="00FF7E35"/>
    <w:rsid w:val="00FF7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3F9ACF"/>
  <w15:chartTrackingRefBased/>
  <w15:docId w15:val="{F768DE26-580A-48A5-A5E0-D4D0A5633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able of figures"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74267"/>
    <w:rPr>
      <w:sz w:val="24"/>
      <w:szCs w:val="24"/>
    </w:rPr>
  </w:style>
  <w:style w:type="paragraph" w:styleId="Heading1">
    <w:name w:val="heading 1"/>
    <w:basedOn w:val="Normal"/>
    <w:next w:val="Normal"/>
    <w:qFormat/>
    <w:rsid w:val="00A0373A"/>
    <w:pPr>
      <w:keepNext/>
      <w:spacing w:before="120" w:after="120"/>
      <w:jc w:val="center"/>
      <w:outlineLvl w:val="0"/>
    </w:pPr>
    <w:rPr>
      <w:b/>
      <w:sz w:val="32"/>
      <w:szCs w:val="20"/>
    </w:rPr>
  </w:style>
  <w:style w:type="paragraph" w:styleId="Heading2">
    <w:name w:val="heading 2"/>
    <w:basedOn w:val="Normal"/>
    <w:next w:val="Normal"/>
    <w:link w:val="Heading2Char"/>
    <w:qFormat/>
    <w:rsid w:val="00A0373A"/>
    <w:pPr>
      <w:keepNext/>
      <w:spacing w:before="120" w:after="120"/>
      <w:outlineLvl w:val="1"/>
    </w:pPr>
    <w:rPr>
      <w:b/>
      <w:sz w:val="28"/>
      <w:szCs w:val="20"/>
      <w:lang w:val="x-none" w:eastAsia="x-none"/>
    </w:rPr>
  </w:style>
  <w:style w:type="paragraph" w:styleId="Heading3">
    <w:name w:val="heading 3"/>
    <w:basedOn w:val="Normal"/>
    <w:next w:val="Normal"/>
    <w:qFormat/>
    <w:rsid w:val="00A0373A"/>
    <w:pPr>
      <w:keepNext/>
      <w:spacing w:before="120" w:after="120"/>
      <w:outlineLvl w:val="2"/>
    </w:pPr>
    <w:rPr>
      <w:b/>
      <w:sz w:val="28"/>
      <w:szCs w:val="20"/>
    </w:rPr>
  </w:style>
  <w:style w:type="paragraph" w:styleId="Heading4">
    <w:name w:val="heading 4"/>
    <w:basedOn w:val="Normal"/>
    <w:next w:val="Normal"/>
    <w:qFormat/>
    <w:rsid w:val="00A0373A"/>
    <w:pPr>
      <w:keepNext/>
      <w:spacing w:before="120"/>
      <w:outlineLvl w:val="3"/>
    </w:pPr>
    <w:rPr>
      <w:b/>
      <w:sz w:val="26"/>
      <w:szCs w:val="20"/>
    </w:rPr>
  </w:style>
  <w:style w:type="paragraph" w:styleId="Heading5">
    <w:name w:val="heading 5"/>
    <w:basedOn w:val="Normal"/>
    <w:next w:val="Normal"/>
    <w:qFormat/>
    <w:rsid w:val="00A0373A"/>
    <w:pPr>
      <w:keepNext/>
      <w:spacing w:before="120" w:after="120"/>
      <w:outlineLvl w:val="4"/>
    </w:pPr>
    <w:rPr>
      <w:b/>
      <w:sz w:val="26"/>
      <w:szCs w:val="20"/>
    </w:rPr>
  </w:style>
  <w:style w:type="paragraph" w:styleId="Heading6">
    <w:name w:val="heading 6"/>
    <w:basedOn w:val="Normal"/>
    <w:next w:val="Normal"/>
    <w:qFormat/>
    <w:rsid w:val="00A0373A"/>
    <w:pPr>
      <w:keepNext/>
      <w:outlineLvl w:val="5"/>
    </w:pPr>
    <w:rPr>
      <w:rFonts w:ascii="VNI-Helve" w:hAnsi="VNI-Helve"/>
      <w:i/>
      <w:snapToGrid w:val="0"/>
      <w:color w:val="000000"/>
      <w:sz w:val="20"/>
      <w:szCs w:val="20"/>
    </w:rPr>
  </w:style>
  <w:style w:type="paragraph" w:styleId="Heading7">
    <w:name w:val="heading 7"/>
    <w:basedOn w:val="Normal"/>
    <w:next w:val="Normal"/>
    <w:qFormat/>
    <w:rsid w:val="00A0373A"/>
    <w:pPr>
      <w:spacing w:before="240" w:after="60"/>
      <w:outlineLvl w:val="6"/>
    </w:pPr>
  </w:style>
  <w:style w:type="paragraph" w:styleId="Heading8">
    <w:name w:val="heading 8"/>
    <w:basedOn w:val="Normal"/>
    <w:next w:val="Normal"/>
    <w:qFormat/>
    <w:rsid w:val="00A0373A"/>
    <w:pPr>
      <w:spacing w:before="240" w:after="60"/>
      <w:outlineLvl w:val="7"/>
    </w:pPr>
    <w:rPr>
      <w:i/>
      <w:iCs/>
    </w:rPr>
  </w:style>
  <w:style w:type="paragraph" w:styleId="Heading9">
    <w:name w:val="heading 9"/>
    <w:basedOn w:val="Normal"/>
    <w:next w:val="Normal"/>
    <w:qFormat/>
    <w:rsid w:val="00A0373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75D2B"/>
    <w:rPr>
      <w:b/>
      <w:sz w:val="28"/>
    </w:rPr>
  </w:style>
  <w:style w:type="table" w:styleId="TableGrid">
    <w:name w:val="Table Grid"/>
    <w:basedOn w:val="TableNormal"/>
    <w:rsid w:val="00FB2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66632"/>
    <w:pPr>
      <w:tabs>
        <w:tab w:val="center" w:pos="4320"/>
        <w:tab w:val="right" w:pos="8640"/>
      </w:tabs>
    </w:pPr>
    <w:rPr>
      <w:lang w:val="x-none" w:eastAsia="x-none"/>
    </w:rPr>
  </w:style>
  <w:style w:type="character" w:customStyle="1" w:styleId="HeaderChar">
    <w:name w:val="Header Char"/>
    <w:link w:val="Header"/>
    <w:uiPriority w:val="99"/>
    <w:locked/>
    <w:rsid w:val="000C0FC8"/>
    <w:rPr>
      <w:sz w:val="24"/>
      <w:szCs w:val="24"/>
    </w:rPr>
  </w:style>
  <w:style w:type="paragraph" w:styleId="Footer">
    <w:name w:val="footer"/>
    <w:basedOn w:val="Normal"/>
    <w:link w:val="FooterChar"/>
    <w:uiPriority w:val="99"/>
    <w:rsid w:val="00466632"/>
    <w:pPr>
      <w:tabs>
        <w:tab w:val="center" w:pos="4320"/>
        <w:tab w:val="right" w:pos="8640"/>
      </w:tabs>
    </w:pPr>
    <w:rPr>
      <w:lang w:val="x-none" w:eastAsia="x-none"/>
    </w:rPr>
  </w:style>
  <w:style w:type="character" w:customStyle="1" w:styleId="FooterChar">
    <w:name w:val="Footer Char"/>
    <w:link w:val="Footer"/>
    <w:uiPriority w:val="99"/>
    <w:rsid w:val="00731066"/>
    <w:rPr>
      <w:sz w:val="24"/>
      <w:szCs w:val="24"/>
    </w:rPr>
  </w:style>
  <w:style w:type="character" w:styleId="PageNumber">
    <w:name w:val="page number"/>
    <w:basedOn w:val="DefaultParagraphFont"/>
    <w:rsid w:val="00466632"/>
  </w:style>
  <w:style w:type="paragraph" w:customStyle="1" w:styleId="CharCharCharCharCharCharChar">
    <w:name w:val="Char Char Char Char Char Char Char"/>
    <w:basedOn w:val="DocumentMap"/>
    <w:autoRedefine/>
    <w:rsid w:val="00B74267"/>
    <w:pPr>
      <w:widowControl w:val="0"/>
      <w:jc w:val="both"/>
    </w:pPr>
    <w:rPr>
      <w:rFonts w:eastAsia="SimSun" w:cs="Times New Roman"/>
      <w:kern w:val="2"/>
      <w:sz w:val="24"/>
      <w:szCs w:val="24"/>
      <w:lang w:eastAsia="zh-CN"/>
    </w:rPr>
  </w:style>
  <w:style w:type="paragraph" w:styleId="DocumentMap">
    <w:name w:val="Document Map"/>
    <w:basedOn w:val="Normal"/>
    <w:semiHidden/>
    <w:rsid w:val="00B74267"/>
    <w:pPr>
      <w:shd w:val="clear" w:color="auto" w:fill="000080"/>
    </w:pPr>
    <w:rPr>
      <w:rFonts w:ascii="Tahoma" w:hAnsi="Tahoma" w:cs="Tahoma"/>
      <w:sz w:val="20"/>
      <w:szCs w:val="20"/>
    </w:rPr>
  </w:style>
  <w:style w:type="paragraph" w:styleId="BodyTextIndent3">
    <w:name w:val="Body Text Indent 3"/>
    <w:basedOn w:val="Normal"/>
    <w:link w:val="BodyTextIndent3Char"/>
    <w:rsid w:val="003B1DF2"/>
    <w:pPr>
      <w:ind w:firstLine="720"/>
      <w:jc w:val="both"/>
    </w:pPr>
    <w:rPr>
      <w:sz w:val="28"/>
    </w:rPr>
  </w:style>
  <w:style w:type="character" w:customStyle="1" w:styleId="BodyTextIndent3Char">
    <w:name w:val="Body Text Indent 3 Char"/>
    <w:link w:val="BodyTextIndent3"/>
    <w:rsid w:val="00A0373A"/>
    <w:rPr>
      <w:sz w:val="28"/>
      <w:szCs w:val="24"/>
      <w:lang w:val="en-US" w:eastAsia="en-US" w:bidi="ar-SA"/>
    </w:rPr>
  </w:style>
  <w:style w:type="paragraph" w:customStyle="1" w:styleId="Char">
    <w:name w:val="Char"/>
    <w:basedOn w:val="Normal"/>
    <w:rsid w:val="00DF7E9B"/>
    <w:pPr>
      <w:spacing w:after="160" w:line="240" w:lineRule="exact"/>
    </w:pPr>
    <w:rPr>
      <w:rFonts w:ascii="Verdana" w:hAnsi="Verdana"/>
      <w:sz w:val="20"/>
      <w:szCs w:val="20"/>
    </w:rPr>
  </w:style>
  <w:style w:type="paragraph" w:styleId="BodyText2">
    <w:name w:val="Body Text 2"/>
    <w:basedOn w:val="Normal"/>
    <w:link w:val="BodyText2Char"/>
    <w:rsid w:val="0024249B"/>
    <w:pPr>
      <w:spacing w:after="120" w:line="480" w:lineRule="auto"/>
    </w:pPr>
  </w:style>
  <w:style w:type="character" w:customStyle="1" w:styleId="BodyText2Char">
    <w:name w:val="Body Text 2 Char"/>
    <w:link w:val="BodyText2"/>
    <w:rsid w:val="00A0373A"/>
    <w:rPr>
      <w:sz w:val="24"/>
      <w:szCs w:val="24"/>
      <w:lang w:val="en-US" w:eastAsia="en-US" w:bidi="ar-SA"/>
    </w:rPr>
  </w:style>
  <w:style w:type="paragraph" w:styleId="BodyText">
    <w:name w:val="Body Text"/>
    <w:basedOn w:val="Normal"/>
    <w:rsid w:val="00A0373A"/>
    <w:pPr>
      <w:jc w:val="both"/>
    </w:pPr>
    <w:rPr>
      <w:rFonts w:ascii="VNI-Times" w:hAnsi="VNI-Times"/>
      <w:b/>
      <w:sz w:val="26"/>
      <w:szCs w:val="20"/>
    </w:rPr>
  </w:style>
  <w:style w:type="paragraph" w:styleId="BodyText3">
    <w:name w:val="Body Text 3"/>
    <w:basedOn w:val="Normal"/>
    <w:rsid w:val="00A0373A"/>
    <w:rPr>
      <w:rFonts w:ascii="VNI-Times" w:hAnsi="VNI-Times"/>
      <w:sz w:val="26"/>
      <w:szCs w:val="20"/>
    </w:rPr>
  </w:style>
  <w:style w:type="paragraph" w:styleId="Title">
    <w:name w:val="Title"/>
    <w:basedOn w:val="Normal"/>
    <w:qFormat/>
    <w:rsid w:val="00A0373A"/>
    <w:pPr>
      <w:jc w:val="center"/>
    </w:pPr>
    <w:rPr>
      <w:rFonts w:ascii="VNI-Helve" w:hAnsi="VNI-Helve"/>
      <w:b/>
      <w:sz w:val="22"/>
      <w:szCs w:val="20"/>
    </w:rPr>
  </w:style>
  <w:style w:type="paragraph" w:styleId="BodyTextIndent">
    <w:name w:val="Body Text Indent"/>
    <w:basedOn w:val="Normal"/>
    <w:rsid w:val="00A0373A"/>
    <w:rPr>
      <w:rFonts w:ascii="VNI-Helve" w:hAnsi="VNI-Helve"/>
      <w:b/>
      <w:szCs w:val="20"/>
    </w:rPr>
  </w:style>
  <w:style w:type="character" w:styleId="Hyperlink">
    <w:name w:val="Hyperlink"/>
    <w:uiPriority w:val="99"/>
    <w:rsid w:val="00A0373A"/>
    <w:rPr>
      <w:color w:val="0000FF"/>
      <w:u w:val="single"/>
    </w:rPr>
  </w:style>
  <w:style w:type="paragraph" w:styleId="BodyTextIndent2">
    <w:name w:val="Body Text Indent 2"/>
    <w:basedOn w:val="Normal"/>
    <w:rsid w:val="00A0373A"/>
    <w:pPr>
      <w:spacing w:after="120" w:line="480" w:lineRule="auto"/>
      <w:ind w:left="360"/>
    </w:pPr>
    <w:rPr>
      <w:rFonts w:ascii="VNI-Times" w:hAnsi="VNI-Times"/>
      <w:szCs w:val="20"/>
    </w:rPr>
  </w:style>
  <w:style w:type="paragraph" w:styleId="BlockText">
    <w:name w:val="Block Text"/>
    <w:basedOn w:val="Normal"/>
    <w:rsid w:val="00A0373A"/>
    <w:pPr>
      <w:spacing w:before="120"/>
      <w:ind w:left="278" w:right="259" w:firstLine="522"/>
      <w:jc w:val="both"/>
    </w:pPr>
    <w:rPr>
      <w:rFonts w:ascii="VNI-Times" w:hAnsi="VNI-Times"/>
      <w:sz w:val="28"/>
    </w:rPr>
  </w:style>
  <w:style w:type="paragraph" w:styleId="Caption">
    <w:name w:val="caption"/>
    <w:aliases w:val="Caption Char1,Caption Char Char,HINH,HINH Char,図表番号 Char Char"/>
    <w:basedOn w:val="Normal"/>
    <w:next w:val="Normal"/>
    <w:link w:val="CaptionChar"/>
    <w:qFormat/>
    <w:rsid w:val="00A0373A"/>
    <w:pPr>
      <w:overflowPunct w:val="0"/>
      <w:autoSpaceDE w:val="0"/>
      <w:autoSpaceDN w:val="0"/>
      <w:adjustRightInd w:val="0"/>
      <w:spacing w:before="120" w:after="120"/>
      <w:jc w:val="center"/>
      <w:textAlignment w:val="baseline"/>
    </w:pPr>
    <w:rPr>
      <w:b/>
      <w:bCs/>
      <w:sz w:val="26"/>
      <w:szCs w:val="20"/>
      <w:lang w:val="x-none" w:eastAsia="x-none"/>
    </w:rPr>
  </w:style>
  <w:style w:type="character" w:customStyle="1" w:styleId="CaptionChar">
    <w:name w:val="Caption Char"/>
    <w:aliases w:val="Caption Char1 Char,Caption Char Char Char,HINH Char1,HINH Char Char,図表番号 Char Char Char"/>
    <w:link w:val="Caption"/>
    <w:locked/>
    <w:rsid w:val="00E12EFC"/>
    <w:rPr>
      <w:b/>
      <w:bCs/>
      <w:sz w:val="26"/>
    </w:rPr>
  </w:style>
  <w:style w:type="paragraph" w:customStyle="1" w:styleId="xl32">
    <w:name w:val="xl32"/>
    <w:basedOn w:val="Normal"/>
    <w:rsid w:val="00A0373A"/>
    <w:pPr>
      <w:pBdr>
        <w:left w:val="single" w:sz="4" w:space="0" w:color="auto"/>
        <w:bottom w:val="single" w:sz="4" w:space="0" w:color="auto"/>
        <w:right w:val="single" w:sz="4" w:space="0" w:color="auto"/>
      </w:pBdr>
      <w:spacing w:before="100" w:beforeAutospacing="1" w:after="100" w:afterAutospacing="1"/>
      <w:jc w:val="center"/>
    </w:pPr>
    <w:rPr>
      <w:rFonts w:ascii="VNI-Helve" w:eastAsia="Arial Unicode MS" w:hAnsi="VNI-Helve" w:cs="Arial Unicode MS"/>
      <w:sz w:val="20"/>
      <w:szCs w:val="20"/>
    </w:rPr>
  </w:style>
  <w:style w:type="paragraph" w:customStyle="1" w:styleId="xl27">
    <w:name w:val="xl27"/>
    <w:basedOn w:val="Normal"/>
    <w:rsid w:val="00A0373A"/>
    <w:pPr>
      <w:spacing w:before="100" w:beforeAutospacing="1" w:after="100" w:afterAutospacing="1"/>
      <w:jc w:val="center"/>
    </w:pPr>
    <w:rPr>
      <w:rFonts w:ascii="VNI-Helve" w:eastAsia="Arial Unicode MS" w:hAnsi="VNI-Helve" w:cs="Arial Unicode MS"/>
      <w:b/>
      <w:bCs/>
      <w:sz w:val="20"/>
      <w:szCs w:val="20"/>
    </w:rPr>
  </w:style>
  <w:style w:type="paragraph" w:styleId="NormalWeb">
    <w:name w:val="Normal (Web)"/>
    <w:basedOn w:val="Normal"/>
    <w:link w:val="NormalWebChar"/>
    <w:uiPriority w:val="99"/>
    <w:rsid w:val="00A0373A"/>
    <w:pPr>
      <w:spacing w:before="100" w:beforeAutospacing="1" w:after="100" w:afterAutospacing="1"/>
    </w:pPr>
    <w:rPr>
      <w:lang w:val="x-none" w:eastAsia="x-none"/>
    </w:rPr>
  </w:style>
  <w:style w:type="character" w:customStyle="1" w:styleId="NormalWebChar">
    <w:name w:val="Normal (Web) Char"/>
    <w:link w:val="NormalWeb"/>
    <w:uiPriority w:val="99"/>
    <w:locked/>
    <w:rsid w:val="000067DC"/>
    <w:rPr>
      <w:sz w:val="24"/>
      <w:szCs w:val="24"/>
    </w:rPr>
  </w:style>
  <w:style w:type="paragraph" w:styleId="FootnoteText">
    <w:name w:val="footnote text"/>
    <w:basedOn w:val="Normal"/>
    <w:link w:val="FootnoteTextChar"/>
    <w:rsid w:val="00A0373A"/>
    <w:pPr>
      <w:autoSpaceDE w:val="0"/>
      <w:autoSpaceDN w:val="0"/>
      <w:jc w:val="both"/>
    </w:pPr>
    <w:rPr>
      <w:rFonts w:ascii="VNI-Times" w:eastAsia="VNI-Times" w:hAnsi="VNI-Times"/>
      <w:sz w:val="20"/>
      <w:szCs w:val="20"/>
      <w:lang w:val="x-none" w:eastAsia="x-none"/>
    </w:rPr>
  </w:style>
  <w:style w:type="character" w:customStyle="1" w:styleId="FootnoteTextChar">
    <w:name w:val="Footnote Text Char"/>
    <w:link w:val="FootnoteText"/>
    <w:rsid w:val="00A0373A"/>
    <w:rPr>
      <w:rFonts w:ascii="VNI-Times" w:eastAsia="VNI-Times" w:hAnsi="VNI-Times"/>
      <w:lang w:bidi="ar-SA"/>
    </w:rPr>
  </w:style>
  <w:style w:type="character" w:styleId="FootnoteReference">
    <w:name w:val="footnote reference"/>
    <w:rsid w:val="00A0373A"/>
    <w:rPr>
      <w:rFonts w:ascii="VNI-Times" w:eastAsia="VNI-Times" w:hAnsi="VNI-Times"/>
      <w:vertAlign w:val="superscript"/>
      <w:lang w:val="en-US" w:eastAsia="en-US" w:bidi="ar-SA"/>
    </w:rPr>
  </w:style>
  <w:style w:type="paragraph" w:styleId="ListParagraph">
    <w:name w:val="List Paragraph"/>
    <w:basedOn w:val="Normal"/>
    <w:qFormat/>
    <w:rsid w:val="00A0373A"/>
    <w:pPr>
      <w:spacing w:after="200" w:line="276" w:lineRule="auto"/>
      <w:ind w:left="720"/>
      <w:contextualSpacing/>
    </w:pPr>
    <w:rPr>
      <w:rFonts w:ascii="Calibri" w:eastAsia="Calibri" w:hAnsi="Calibri"/>
      <w:sz w:val="22"/>
      <w:szCs w:val="22"/>
    </w:rPr>
  </w:style>
  <w:style w:type="paragraph" w:customStyle="1" w:styleId="IERprojectheading6">
    <w:name w:val="IERproject_heading6"/>
    <w:basedOn w:val="Normal"/>
    <w:rsid w:val="00A0373A"/>
    <w:pPr>
      <w:tabs>
        <w:tab w:val="num" w:pos="1080"/>
      </w:tabs>
      <w:spacing w:before="240" w:after="120"/>
      <w:ind w:left="1080" w:hanging="360"/>
      <w:jc w:val="both"/>
    </w:pPr>
    <w:rPr>
      <w:rFonts w:ascii="Arial" w:hAnsi="Arial"/>
      <w:b/>
      <w:sz w:val="26"/>
    </w:rPr>
  </w:style>
  <w:style w:type="character" w:styleId="Strong">
    <w:name w:val="Strong"/>
    <w:uiPriority w:val="22"/>
    <w:qFormat/>
    <w:rsid w:val="00A0373A"/>
    <w:rPr>
      <w:b/>
      <w:bCs/>
    </w:rPr>
  </w:style>
  <w:style w:type="character" w:styleId="FollowedHyperlink">
    <w:name w:val="FollowedHyperlink"/>
    <w:uiPriority w:val="99"/>
    <w:rsid w:val="00A0373A"/>
    <w:rPr>
      <w:color w:val="800080"/>
      <w:u w:val="single"/>
    </w:rPr>
  </w:style>
  <w:style w:type="paragraph" w:customStyle="1" w:styleId="xl28">
    <w:name w:val="xl28"/>
    <w:basedOn w:val="Normal"/>
    <w:rsid w:val="00A0373A"/>
    <w:pPr>
      <w:spacing w:before="100" w:beforeAutospacing="1" w:after="100" w:afterAutospacing="1"/>
      <w:jc w:val="center"/>
      <w:textAlignment w:val="center"/>
    </w:pPr>
    <w:rPr>
      <w:rFonts w:ascii="VNI-Helve" w:eastAsia="Arial Unicode MS" w:hAnsi="VNI-Helve" w:cs="Arial Unicode MS"/>
      <w:b/>
      <w:bCs/>
      <w:color w:val="000000"/>
      <w:sz w:val="20"/>
      <w:szCs w:val="20"/>
    </w:rPr>
  </w:style>
  <w:style w:type="paragraph" w:customStyle="1" w:styleId="xl33">
    <w:name w:val="xl33"/>
    <w:basedOn w:val="Normal"/>
    <w:rsid w:val="00A0373A"/>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36">
    <w:name w:val="xl36"/>
    <w:basedOn w:val="Normal"/>
    <w:rsid w:val="00A0373A"/>
    <w:pPr>
      <w:spacing w:before="100" w:beforeAutospacing="1" w:after="100" w:afterAutospacing="1"/>
    </w:pPr>
    <w:rPr>
      <w:rFonts w:ascii="Arial Unicode MS" w:eastAsia="Arial Unicode MS" w:hAnsi="Arial Unicode MS" w:cs="Arial Unicode MS"/>
      <w:i/>
      <w:iCs/>
      <w:sz w:val="18"/>
      <w:szCs w:val="18"/>
    </w:rPr>
  </w:style>
  <w:style w:type="paragraph" w:customStyle="1" w:styleId="xl22">
    <w:name w:val="xl22"/>
    <w:basedOn w:val="Normal"/>
    <w:rsid w:val="00A0373A"/>
    <w:pPr>
      <w:pBdr>
        <w:right w:val="single" w:sz="4" w:space="0" w:color="auto"/>
      </w:pBdr>
      <w:spacing w:before="100" w:beforeAutospacing="1" w:after="100" w:afterAutospacing="1"/>
      <w:jc w:val="center"/>
    </w:pPr>
    <w:rPr>
      <w:rFonts w:ascii="VNI-Helve-Condense" w:eastAsia="Arial Unicode MS" w:hAnsi="VNI-Helve-Condense" w:cs="Arial Unicode MS"/>
      <w:sz w:val="22"/>
      <w:szCs w:val="22"/>
    </w:rPr>
  </w:style>
  <w:style w:type="paragraph" w:customStyle="1" w:styleId="CharCharCharCharCharCharChar1">
    <w:name w:val="Char Char Char Char Char Char Char1"/>
    <w:basedOn w:val="DocumentMap"/>
    <w:autoRedefine/>
    <w:rsid w:val="00A0373A"/>
    <w:pPr>
      <w:widowControl w:val="0"/>
      <w:jc w:val="both"/>
    </w:pPr>
    <w:rPr>
      <w:kern w:val="2"/>
      <w:sz w:val="24"/>
      <w:szCs w:val="24"/>
      <w:lang w:eastAsia="zh-CN"/>
    </w:rPr>
  </w:style>
  <w:style w:type="paragraph" w:customStyle="1" w:styleId="CharCharCharCharCharCharCharCharChar">
    <w:name w:val="Char Char Char Char Char Char Char Char Char"/>
    <w:basedOn w:val="Normal"/>
    <w:semiHidden/>
    <w:rsid w:val="00A0373A"/>
    <w:pPr>
      <w:spacing w:after="160" w:line="240" w:lineRule="exact"/>
    </w:pPr>
    <w:rPr>
      <w:rFonts w:ascii="Arial" w:hAnsi="Arial"/>
      <w:sz w:val="22"/>
      <w:szCs w:val="22"/>
    </w:rPr>
  </w:style>
  <w:style w:type="paragraph" w:customStyle="1" w:styleId="xl87">
    <w:name w:val="xl87"/>
    <w:basedOn w:val="Normal"/>
    <w:rsid w:val="00A0373A"/>
    <w:pPr>
      <w:spacing w:before="100" w:beforeAutospacing="1" w:after="100" w:afterAutospacing="1"/>
    </w:pPr>
    <w:rPr>
      <w:rFonts w:ascii="Cambria" w:hAnsi="Cambria"/>
      <w:sz w:val="18"/>
      <w:szCs w:val="18"/>
    </w:rPr>
  </w:style>
  <w:style w:type="paragraph" w:customStyle="1" w:styleId="xl88">
    <w:name w:val="xl88"/>
    <w:basedOn w:val="Normal"/>
    <w:rsid w:val="00A0373A"/>
    <w:pPr>
      <w:spacing w:before="100" w:beforeAutospacing="1" w:after="100" w:afterAutospacing="1"/>
    </w:pPr>
    <w:rPr>
      <w:rFonts w:ascii="Cambria" w:hAnsi="Cambria"/>
      <w:b/>
      <w:bCs/>
      <w:sz w:val="18"/>
      <w:szCs w:val="18"/>
    </w:rPr>
  </w:style>
  <w:style w:type="paragraph" w:customStyle="1" w:styleId="xl89">
    <w:name w:val="xl89"/>
    <w:basedOn w:val="Normal"/>
    <w:rsid w:val="00A0373A"/>
    <w:pPr>
      <w:spacing w:before="100" w:beforeAutospacing="1" w:after="100" w:afterAutospacing="1"/>
      <w:jc w:val="center"/>
    </w:pPr>
    <w:rPr>
      <w:rFonts w:ascii="Cambria" w:hAnsi="Cambria"/>
      <w:sz w:val="18"/>
      <w:szCs w:val="18"/>
    </w:rPr>
  </w:style>
  <w:style w:type="paragraph" w:customStyle="1" w:styleId="xl90">
    <w:name w:val="xl90"/>
    <w:basedOn w:val="Normal"/>
    <w:rsid w:val="00A0373A"/>
    <w:pPr>
      <w:spacing w:before="100" w:beforeAutospacing="1" w:after="100" w:afterAutospacing="1"/>
    </w:pPr>
    <w:rPr>
      <w:rFonts w:ascii="Cambria" w:hAnsi="Cambria"/>
      <w:sz w:val="18"/>
      <w:szCs w:val="18"/>
    </w:rPr>
  </w:style>
  <w:style w:type="paragraph" w:customStyle="1" w:styleId="xl91">
    <w:name w:val="xl91"/>
    <w:basedOn w:val="Normal"/>
    <w:rsid w:val="00A037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 w:val="16"/>
      <w:szCs w:val="16"/>
    </w:rPr>
  </w:style>
  <w:style w:type="paragraph" w:customStyle="1" w:styleId="xl92">
    <w:name w:val="xl92"/>
    <w:basedOn w:val="Normal"/>
    <w:rsid w:val="00A037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sz w:val="16"/>
      <w:szCs w:val="16"/>
    </w:rPr>
  </w:style>
  <w:style w:type="paragraph" w:customStyle="1" w:styleId="xl93">
    <w:name w:val="xl93"/>
    <w:basedOn w:val="Normal"/>
    <w:rsid w:val="00A037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b/>
      <w:bCs/>
      <w:sz w:val="16"/>
      <w:szCs w:val="16"/>
    </w:rPr>
  </w:style>
  <w:style w:type="paragraph" w:customStyle="1" w:styleId="xl94">
    <w:name w:val="xl94"/>
    <w:basedOn w:val="Normal"/>
    <w:rsid w:val="00A037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 w:val="16"/>
      <w:szCs w:val="16"/>
    </w:rPr>
  </w:style>
  <w:style w:type="paragraph" w:customStyle="1" w:styleId="xl95">
    <w:name w:val="xl95"/>
    <w:basedOn w:val="Normal"/>
    <w:rsid w:val="00A037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b/>
      <w:bCs/>
      <w:sz w:val="16"/>
      <w:szCs w:val="16"/>
    </w:rPr>
  </w:style>
  <w:style w:type="paragraph" w:customStyle="1" w:styleId="xl96">
    <w:name w:val="xl96"/>
    <w:basedOn w:val="Normal"/>
    <w:rsid w:val="00A037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b/>
      <w:bCs/>
      <w:sz w:val="16"/>
      <w:szCs w:val="16"/>
    </w:rPr>
  </w:style>
  <w:style w:type="paragraph" w:customStyle="1" w:styleId="xl97">
    <w:name w:val="xl97"/>
    <w:basedOn w:val="Normal"/>
    <w:rsid w:val="00A037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 w:val="16"/>
      <w:szCs w:val="16"/>
    </w:rPr>
  </w:style>
  <w:style w:type="paragraph" w:customStyle="1" w:styleId="xl98">
    <w:name w:val="xl98"/>
    <w:basedOn w:val="Normal"/>
    <w:rsid w:val="00A037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sz w:val="16"/>
      <w:szCs w:val="16"/>
    </w:rPr>
  </w:style>
  <w:style w:type="paragraph" w:customStyle="1" w:styleId="xl99">
    <w:name w:val="xl99"/>
    <w:basedOn w:val="Normal"/>
    <w:rsid w:val="00A037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sz w:val="16"/>
      <w:szCs w:val="16"/>
    </w:rPr>
  </w:style>
  <w:style w:type="paragraph" w:customStyle="1" w:styleId="xl100">
    <w:name w:val="xl100"/>
    <w:basedOn w:val="Normal"/>
    <w:rsid w:val="00A037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 w:val="16"/>
      <w:szCs w:val="16"/>
    </w:rPr>
  </w:style>
  <w:style w:type="paragraph" w:customStyle="1" w:styleId="xl101">
    <w:name w:val="xl101"/>
    <w:basedOn w:val="Normal"/>
    <w:rsid w:val="00A037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16"/>
      <w:szCs w:val="16"/>
    </w:rPr>
  </w:style>
  <w:style w:type="paragraph" w:customStyle="1" w:styleId="xl102">
    <w:name w:val="xl102"/>
    <w:basedOn w:val="Normal"/>
    <w:rsid w:val="00A037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16"/>
      <w:szCs w:val="16"/>
    </w:rPr>
  </w:style>
  <w:style w:type="paragraph" w:customStyle="1" w:styleId="xl103">
    <w:name w:val="xl103"/>
    <w:basedOn w:val="Normal"/>
    <w:rsid w:val="00A037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104">
    <w:name w:val="xl104"/>
    <w:basedOn w:val="Normal"/>
    <w:rsid w:val="00A0373A"/>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105">
    <w:name w:val="xl105"/>
    <w:basedOn w:val="Normal"/>
    <w:rsid w:val="00A0373A"/>
    <w:pPr>
      <w:pBdr>
        <w:left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106">
    <w:name w:val="xl106"/>
    <w:basedOn w:val="Normal"/>
    <w:rsid w:val="00A037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107">
    <w:name w:val="xl107"/>
    <w:basedOn w:val="Normal"/>
    <w:rsid w:val="00A0373A"/>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108">
    <w:name w:val="xl108"/>
    <w:basedOn w:val="Normal"/>
    <w:rsid w:val="00A0373A"/>
    <w:pPr>
      <w:pBdr>
        <w:left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109">
    <w:name w:val="xl109"/>
    <w:basedOn w:val="Normal"/>
    <w:rsid w:val="00A037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110">
    <w:name w:val="xl110"/>
    <w:basedOn w:val="Normal"/>
    <w:rsid w:val="00A037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sz w:val="16"/>
      <w:szCs w:val="16"/>
    </w:rPr>
  </w:style>
  <w:style w:type="paragraph" w:customStyle="1" w:styleId="xl111">
    <w:name w:val="xl111"/>
    <w:basedOn w:val="Normal"/>
    <w:rsid w:val="00A037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sz w:val="16"/>
      <w:szCs w:val="16"/>
    </w:rPr>
  </w:style>
  <w:style w:type="paragraph" w:customStyle="1" w:styleId="xl112">
    <w:name w:val="xl112"/>
    <w:basedOn w:val="Normal"/>
    <w:rsid w:val="00A037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b/>
      <w:bCs/>
      <w:sz w:val="16"/>
      <w:szCs w:val="16"/>
    </w:rPr>
  </w:style>
  <w:style w:type="paragraph" w:customStyle="1" w:styleId="xl113">
    <w:name w:val="xl113"/>
    <w:basedOn w:val="Normal"/>
    <w:rsid w:val="00A0373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b/>
      <w:bCs/>
      <w:sz w:val="16"/>
      <w:szCs w:val="16"/>
    </w:rPr>
  </w:style>
  <w:style w:type="paragraph" w:customStyle="1" w:styleId="xl114">
    <w:name w:val="xl114"/>
    <w:basedOn w:val="Normal"/>
    <w:rsid w:val="00A0373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b/>
      <w:bCs/>
      <w:sz w:val="16"/>
      <w:szCs w:val="16"/>
    </w:rPr>
  </w:style>
  <w:style w:type="paragraph" w:customStyle="1" w:styleId="xl115">
    <w:name w:val="xl115"/>
    <w:basedOn w:val="Normal"/>
    <w:rsid w:val="00A0373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sz w:val="16"/>
      <w:szCs w:val="16"/>
    </w:rPr>
  </w:style>
  <w:style w:type="paragraph" w:customStyle="1" w:styleId="xl116">
    <w:name w:val="xl116"/>
    <w:basedOn w:val="Normal"/>
    <w:rsid w:val="00A037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 w:val="16"/>
      <w:szCs w:val="16"/>
    </w:rPr>
  </w:style>
  <w:style w:type="paragraph" w:styleId="TOCHeading">
    <w:name w:val="TOC Heading"/>
    <w:basedOn w:val="Heading1"/>
    <w:next w:val="Normal"/>
    <w:uiPriority w:val="39"/>
    <w:qFormat/>
    <w:rsid w:val="00A0373A"/>
    <w:pPr>
      <w:keepLines/>
      <w:spacing w:before="480" w:after="0" w:line="276" w:lineRule="auto"/>
      <w:jc w:val="left"/>
      <w:outlineLvl w:val="9"/>
    </w:pPr>
    <w:rPr>
      <w:rFonts w:ascii="Cambria" w:eastAsia="MS Gothic" w:hAnsi="Cambria"/>
      <w:bCs/>
      <w:color w:val="365F91"/>
      <w:sz w:val="28"/>
      <w:szCs w:val="28"/>
      <w:lang w:eastAsia="ja-JP"/>
    </w:rPr>
  </w:style>
  <w:style w:type="paragraph" w:styleId="Index1">
    <w:name w:val="index 1"/>
    <w:basedOn w:val="Normal"/>
    <w:next w:val="Normal"/>
    <w:autoRedefine/>
    <w:rsid w:val="00A0373A"/>
    <w:pPr>
      <w:ind w:left="240" w:hanging="240"/>
    </w:pPr>
    <w:rPr>
      <w:rFonts w:ascii="VNI-Times" w:hAnsi="VNI-Times"/>
      <w:szCs w:val="20"/>
    </w:rPr>
  </w:style>
  <w:style w:type="paragraph" w:styleId="Index2">
    <w:name w:val="index 2"/>
    <w:basedOn w:val="Normal"/>
    <w:next w:val="Normal"/>
    <w:autoRedefine/>
    <w:rsid w:val="00A0373A"/>
    <w:pPr>
      <w:ind w:left="480" w:hanging="240"/>
    </w:pPr>
    <w:rPr>
      <w:rFonts w:ascii="VNI-Times" w:hAnsi="VNI-Times"/>
      <w:szCs w:val="20"/>
    </w:rPr>
  </w:style>
  <w:style w:type="paragraph" w:styleId="TOC1">
    <w:name w:val="toc 1"/>
    <w:basedOn w:val="Normal"/>
    <w:next w:val="Normal"/>
    <w:autoRedefine/>
    <w:uiPriority w:val="39"/>
    <w:rsid w:val="00731066"/>
    <w:pPr>
      <w:widowControl w:val="0"/>
      <w:tabs>
        <w:tab w:val="right" w:leader="dot" w:pos="9214"/>
      </w:tabs>
      <w:spacing w:before="120"/>
    </w:pPr>
    <w:rPr>
      <w:b/>
      <w:noProof/>
      <w:sz w:val="28"/>
      <w:szCs w:val="28"/>
      <w:lang w:val="vi-VN"/>
    </w:rPr>
  </w:style>
  <w:style w:type="paragraph" w:styleId="TOC2">
    <w:name w:val="toc 2"/>
    <w:basedOn w:val="Normal"/>
    <w:next w:val="Normal"/>
    <w:autoRedefine/>
    <w:uiPriority w:val="39"/>
    <w:rsid w:val="003D4A25"/>
    <w:pPr>
      <w:widowControl w:val="0"/>
      <w:tabs>
        <w:tab w:val="right" w:leader="dot" w:pos="9214"/>
        <w:tab w:val="right" w:leader="dot" w:pos="9498"/>
      </w:tabs>
      <w:spacing w:before="60"/>
      <w:ind w:firstLine="284"/>
      <w:jc w:val="both"/>
    </w:pPr>
    <w:rPr>
      <w:noProof/>
      <w:sz w:val="28"/>
      <w:szCs w:val="26"/>
    </w:rPr>
  </w:style>
  <w:style w:type="paragraph" w:styleId="TOC3">
    <w:name w:val="toc 3"/>
    <w:basedOn w:val="Normal"/>
    <w:next w:val="Normal"/>
    <w:autoRedefine/>
    <w:uiPriority w:val="39"/>
    <w:rsid w:val="00275D2B"/>
    <w:pPr>
      <w:tabs>
        <w:tab w:val="right" w:leader="dot" w:pos="9214"/>
      </w:tabs>
      <w:spacing w:before="60"/>
    </w:pPr>
    <w:rPr>
      <w:sz w:val="28"/>
      <w:szCs w:val="20"/>
    </w:rPr>
  </w:style>
  <w:style w:type="paragraph" w:styleId="TOC4">
    <w:name w:val="toc 4"/>
    <w:basedOn w:val="Normal"/>
    <w:next w:val="Normal"/>
    <w:autoRedefine/>
    <w:rsid w:val="00A0373A"/>
    <w:pPr>
      <w:tabs>
        <w:tab w:val="right" w:leader="dot" w:pos="9345"/>
      </w:tabs>
      <w:spacing w:before="60"/>
      <w:ind w:left="540"/>
    </w:pPr>
    <w:rPr>
      <w:noProof/>
      <w:sz w:val="26"/>
      <w:szCs w:val="26"/>
    </w:rPr>
  </w:style>
  <w:style w:type="paragraph" w:styleId="TOC5">
    <w:name w:val="toc 5"/>
    <w:basedOn w:val="Normal"/>
    <w:next w:val="Normal"/>
    <w:autoRedefine/>
    <w:unhideWhenUsed/>
    <w:rsid w:val="003F6DE0"/>
    <w:pPr>
      <w:spacing w:after="100" w:line="276" w:lineRule="auto"/>
      <w:ind w:left="880"/>
    </w:pPr>
    <w:rPr>
      <w:sz w:val="28"/>
      <w:szCs w:val="22"/>
    </w:rPr>
  </w:style>
  <w:style w:type="paragraph" w:styleId="TOC6">
    <w:name w:val="toc 6"/>
    <w:basedOn w:val="Normal"/>
    <w:next w:val="Normal"/>
    <w:autoRedefine/>
    <w:unhideWhenUsed/>
    <w:rsid w:val="00A0373A"/>
    <w:pPr>
      <w:spacing w:after="100" w:line="276" w:lineRule="auto"/>
      <w:ind w:left="1100"/>
    </w:pPr>
    <w:rPr>
      <w:rFonts w:ascii="Calibri" w:hAnsi="Calibri"/>
      <w:sz w:val="22"/>
      <w:szCs w:val="22"/>
    </w:rPr>
  </w:style>
  <w:style w:type="paragraph" w:styleId="TOC7">
    <w:name w:val="toc 7"/>
    <w:basedOn w:val="Normal"/>
    <w:next w:val="Normal"/>
    <w:autoRedefine/>
    <w:unhideWhenUsed/>
    <w:rsid w:val="00A0373A"/>
    <w:pPr>
      <w:spacing w:after="100" w:line="276" w:lineRule="auto"/>
      <w:ind w:left="1320"/>
    </w:pPr>
    <w:rPr>
      <w:rFonts w:ascii="Calibri" w:hAnsi="Calibri"/>
      <w:sz w:val="22"/>
      <w:szCs w:val="22"/>
    </w:rPr>
  </w:style>
  <w:style w:type="paragraph" w:styleId="TOC8">
    <w:name w:val="toc 8"/>
    <w:basedOn w:val="Normal"/>
    <w:next w:val="Normal"/>
    <w:autoRedefine/>
    <w:unhideWhenUsed/>
    <w:rsid w:val="00A0373A"/>
    <w:pPr>
      <w:spacing w:after="100" w:line="276" w:lineRule="auto"/>
      <w:ind w:left="1540"/>
    </w:pPr>
    <w:rPr>
      <w:rFonts w:ascii="Calibri" w:hAnsi="Calibri"/>
      <w:sz w:val="22"/>
      <w:szCs w:val="22"/>
    </w:rPr>
  </w:style>
  <w:style w:type="paragraph" w:styleId="TOC9">
    <w:name w:val="toc 9"/>
    <w:basedOn w:val="Normal"/>
    <w:next w:val="Normal"/>
    <w:autoRedefine/>
    <w:unhideWhenUsed/>
    <w:rsid w:val="00A0373A"/>
    <w:pPr>
      <w:spacing w:after="100" w:line="276" w:lineRule="auto"/>
      <w:ind w:left="1760"/>
    </w:pPr>
    <w:rPr>
      <w:rFonts w:ascii="Calibri" w:hAnsi="Calibri"/>
      <w:sz w:val="22"/>
      <w:szCs w:val="22"/>
    </w:rPr>
  </w:style>
  <w:style w:type="paragraph" w:styleId="BalloonText">
    <w:name w:val="Balloon Text"/>
    <w:basedOn w:val="Normal"/>
    <w:link w:val="BalloonTextChar"/>
    <w:rsid w:val="00A0373A"/>
    <w:rPr>
      <w:rFonts w:ascii="Tahoma" w:hAnsi="Tahoma"/>
      <w:sz w:val="16"/>
      <w:szCs w:val="16"/>
      <w:lang w:val="x-none" w:eastAsia="x-none"/>
    </w:rPr>
  </w:style>
  <w:style w:type="character" w:customStyle="1" w:styleId="BalloonTextChar">
    <w:name w:val="Balloon Text Char"/>
    <w:link w:val="BalloonText"/>
    <w:rsid w:val="00A0373A"/>
    <w:rPr>
      <w:rFonts w:ascii="Tahoma" w:hAnsi="Tahoma"/>
      <w:sz w:val="16"/>
      <w:szCs w:val="16"/>
      <w:lang w:bidi="ar-SA"/>
    </w:rPr>
  </w:style>
  <w:style w:type="paragraph" w:styleId="TableofFigures">
    <w:name w:val="table of figures"/>
    <w:basedOn w:val="Normal"/>
    <w:next w:val="Normal"/>
    <w:uiPriority w:val="99"/>
    <w:rsid w:val="00A0373A"/>
    <w:rPr>
      <w:rFonts w:ascii="VNI-Times" w:hAnsi="VNI-Times"/>
      <w:szCs w:val="20"/>
    </w:rPr>
  </w:style>
  <w:style w:type="paragraph" w:styleId="TableofAuthorities">
    <w:name w:val="table of authorities"/>
    <w:basedOn w:val="Normal"/>
    <w:next w:val="Normal"/>
    <w:rsid w:val="00A0373A"/>
    <w:pPr>
      <w:ind w:left="240" w:hanging="240"/>
    </w:pPr>
    <w:rPr>
      <w:rFonts w:ascii="VNI-Times" w:hAnsi="VNI-Times"/>
      <w:szCs w:val="20"/>
    </w:rPr>
  </w:style>
  <w:style w:type="paragraph" w:customStyle="1" w:styleId="CharChar5CharCharCharCharCharCharCharChar">
    <w:name w:val="Char Char5 Char Char Char Char Char Char Char Char"/>
    <w:basedOn w:val="Normal"/>
    <w:semiHidden/>
    <w:rsid w:val="00A0373A"/>
    <w:pPr>
      <w:spacing w:after="160" w:line="240" w:lineRule="exact"/>
    </w:pPr>
    <w:rPr>
      <w:rFonts w:ascii="VNI-Times" w:eastAsia="VNI-Times" w:hAnsi="VNI-Times"/>
      <w:sz w:val="20"/>
      <w:szCs w:val="20"/>
    </w:rPr>
  </w:style>
  <w:style w:type="character" w:styleId="Emphasis">
    <w:name w:val="Emphasis"/>
    <w:qFormat/>
    <w:rsid w:val="00A0373A"/>
    <w:rPr>
      <w:i/>
      <w:iCs/>
    </w:rPr>
  </w:style>
  <w:style w:type="paragraph" w:customStyle="1" w:styleId="CharCharCharChar">
    <w:name w:val="Char Char Char Char"/>
    <w:basedOn w:val="Normal"/>
    <w:rsid w:val="00A0373A"/>
    <w:pPr>
      <w:spacing w:after="160" w:line="240" w:lineRule="exact"/>
    </w:pPr>
    <w:rPr>
      <w:rFonts w:ascii="Verdana" w:hAnsi="Verdana"/>
      <w:sz w:val="20"/>
      <w:szCs w:val="20"/>
    </w:rPr>
  </w:style>
  <w:style w:type="paragraph" w:customStyle="1" w:styleId="Ngoc5">
    <w:name w:val="Ngoc 5"/>
    <w:basedOn w:val="Normal"/>
    <w:link w:val="Ngoc5Char"/>
    <w:rsid w:val="00A0373A"/>
    <w:pPr>
      <w:tabs>
        <w:tab w:val="left" w:pos="3855"/>
      </w:tabs>
      <w:spacing w:before="120" w:line="288" w:lineRule="auto"/>
      <w:ind w:firstLine="720"/>
      <w:jc w:val="both"/>
    </w:pPr>
    <w:rPr>
      <w:rFonts w:ascii="VNI-Times" w:hAnsi="VNI-Times"/>
      <w:sz w:val="28"/>
      <w:szCs w:val="28"/>
    </w:rPr>
  </w:style>
  <w:style w:type="character" w:customStyle="1" w:styleId="Ngoc5Char">
    <w:name w:val="Ngoc 5 Char"/>
    <w:link w:val="Ngoc5"/>
    <w:rsid w:val="00A0373A"/>
    <w:rPr>
      <w:rFonts w:ascii="VNI-Times" w:hAnsi="VNI-Times"/>
      <w:sz w:val="28"/>
      <w:szCs w:val="28"/>
      <w:lang w:val="en-US" w:eastAsia="en-US" w:bidi="ar-SA"/>
    </w:rPr>
  </w:style>
  <w:style w:type="paragraph" w:customStyle="1" w:styleId="Stylengoc6CharTimesNewRoman14pt">
    <w:name w:val="Style ngoc6 Char + Times New Roman 14 pt"/>
    <w:basedOn w:val="Normal"/>
    <w:link w:val="Stylengoc6CharTimesNewRoman14ptChar"/>
    <w:rsid w:val="005B4441"/>
    <w:pPr>
      <w:spacing w:before="120" w:line="288" w:lineRule="auto"/>
      <w:ind w:firstLine="561"/>
      <w:jc w:val="both"/>
    </w:pPr>
    <w:rPr>
      <w:bCs/>
      <w:spacing w:val="-2"/>
      <w:sz w:val="28"/>
      <w:szCs w:val="28"/>
      <w:lang w:val="nl-NL"/>
    </w:rPr>
  </w:style>
  <w:style w:type="character" w:customStyle="1" w:styleId="Stylengoc6CharTimesNewRoman14ptChar">
    <w:name w:val="Style ngoc6 Char + Times New Roman 14 pt Char"/>
    <w:link w:val="Stylengoc6CharTimesNewRoman14pt"/>
    <w:rsid w:val="005B4441"/>
    <w:rPr>
      <w:bCs/>
      <w:spacing w:val="-2"/>
      <w:sz w:val="28"/>
      <w:szCs w:val="28"/>
      <w:lang w:val="nl-NL" w:eastAsia="en-US" w:bidi="ar-SA"/>
    </w:rPr>
  </w:style>
  <w:style w:type="paragraph" w:customStyle="1" w:styleId="DefaultParagraphFontParaCharCharCharCharChar">
    <w:name w:val="Default Paragraph Font Para Char Char Char Char Char"/>
    <w:autoRedefine/>
    <w:rsid w:val="003C1073"/>
    <w:pPr>
      <w:tabs>
        <w:tab w:val="left" w:pos="1152"/>
      </w:tabs>
      <w:spacing w:before="120" w:after="120" w:line="312" w:lineRule="auto"/>
    </w:pPr>
    <w:rPr>
      <w:rFonts w:ascii="Arial" w:hAnsi="Arial" w:cs="Arial"/>
      <w:sz w:val="26"/>
      <w:szCs w:val="26"/>
    </w:rPr>
  </w:style>
  <w:style w:type="paragraph" w:customStyle="1" w:styleId="font5">
    <w:name w:val="font5"/>
    <w:basedOn w:val="Normal"/>
    <w:rsid w:val="009F17D8"/>
    <w:pPr>
      <w:spacing w:before="100" w:beforeAutospacing="1" w:after="100" w:afterAutospacing="1"/>
    </w:pPr>
    <w:rPr>
      <w:b/>
      <w:bCs/>
      <w:color w:val="003366"/>
      <w:sz w:val="20"/>
      <w:szCs w:val="20"/>
    </w:rPr>
  </w:style>
  <w:style w:type="paragraph" w:customStyle="1" w:styleId="font6">
    <w:name w:val="font6"/>
    <w:basedOn w:val="Normal"/>
    <w:rsid w:val="009F17D8"/>
    <w:pPr>
      <w:spacing w:before="100" w:beforeAutospacing="1" w:after="100" w:afterAutospacing="1"/>
    </w:pPr>
    <w:rPr>
      <w:b/>
      <w:bCs/>
      <w:color w:val="003366"/>
      <w:sz w:val="26"/>
      <w:szCs w:val="26"/>
    </w:rPr>
  </w:style>
  <w:style w:type="paragraph" w:customStyle="1" w:styleId="xl117">
    <w:name w:val="xl117"/>
    <w:basedOn w:val="Normal"/>
    <w:rsid w:val="009F17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1F497D"/>
      <w:sz w:val="18"/>
      <w:szCs w:val="18"/>
    </w:rPr>
  </w:style>
  <w:style w:type="paragraph" w:customStyle="1" w:styleId="xl118">
    <w:name w:val="xl118"/>
    <w:basedOn w:val="Normal"/>
    <w:rsid w:val="009F17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1F497D"/>
      <w:sz w:val="18"/>
      <w:szCs w:val="18"/>
    </w:rPr>
  </w:style>
  <w:style w:type="paragraph" w:customStyle="1" w:styleId="xl119">
    <w:name w:val="xl119"/>
    <w:basedOn w:val="Normal"/>
    <w:rsid w:val="009F17D8"/>
    <w:pPr>
      <w:pBdr>
        <w:left w:val="single" w:sz="4" w:space="0" w:color="auto"/>
        <w:bottom w:val="single" w:sz="4" w:space="0" w:color="auto"/>
        <w:right w:val="single" w:sz="4" w:space="0" w:color="auto"/>
      </w:pBdr>
      <w:spacing w:before="100" w:beforeAutospacing="1" w:after="100" w:afterAutospacing="1"/>
      <w:jc w:val="right"/>
      <w:textAlignment w:val="center"/>
    </w:pPr>
    <w:rPr>
      <w:color w:val="1F497D"/>
      <w:sz w:val="18"/>
      <w:szCs w:val="18"/>
    </w:rPr>
  </w:style>
  <w:style w:type="paragraph" w:customStyle="1" w:styleId="xl120">
    <w:name w:val="xl120"/>
    <w:basedOn w:val="Normal"/>
    <w:rsid w:val="009F17D8"/>
    <w:pPr>
      <w:pBdr>
        <w:left w:val="single" w:sz="4" w:space="0" w:color="auto"/>
        <w:bottom w:val="single" w:sz="4" w:space="0" w:color="auto"/>
        <w:right w:val="single" w:sz="4" w:space="0" w:color="auto"/>
      </w:pBdr>
      <w:spacing w:before="100" w:beforeAutospacing="1" w:after="100" w:afterAutospacing="1"/>
      <w:textAlignment w:val="center"/>
    </w:pPr>
    <w:rPr>
      <w:color w:val="1F497D"/>
      <w:sz w:val="18"/>
      <w:szCs w:val="18"/>
    </w:rPr>
  </w:style>
  <w:style w:type="paragraph" w:customStyle="1" w:styleId="xl121">
    <w:name w:val="xl121"/>
    <w:basedOn w:val="Normal"/>
    <w:rsid w:val="009F17D8"/>
    <w:pPr>
      <w:pBdr>
        <w:left w:val="single" w:sz="4" w:space="0" w:color="auto"/>
        <w:bottom w:val="single" w:sz="4" w:space="0" w:color="auto"/>
        <w:right w:val="single" w:sz="4" w:space="0" w:color="auto"/>
      </w:pBdr>
      <w:spacing w:before="100" w:beforeAutospacing="1" w:after="100" w:afterAutospacing="1"/>
      <w:jc w:val="center"/>
      <w:textAlignment w:val="center"/>
    </w:pPr>
    <w:rPr>
      <w:color w:val="1F497D"/>
      <w:sz w:val="18"/>
      <w:szCs w:val="18"/>
    </w:rPr>
  </w:style>
  <w:style w:type="paragraph" w:customStyle="1" w:styleId="xl122">
    <w:name w:val="xl122"/>
    <w:basedOn w:val="Normal"/>
    <w:rsid w:val="009F17D8"/>
    <w:pPr>
      <w:pBdr>
        <w:left w:val="single" w:sz="4" w:space="0" w:color="auto"/>
        <w:bottom w:val="single" w:sz="4" w:space="0" w:color="auto"/>
        <w:right w:val="single" w:sz="4" w:space="0" w:color="auto"/>
      </w:pBdr>
      <w:spacing w:before="100" w:beforeAutospacing="1" w:after="100" w:afterAutospacing="1"/>
      <w:jc w:val="right"/>
      <w:textAlignment w:val="center"/>
    </w:pPr>
    <w:rPr>
      <w:color w:val="1F497D"/>
      <w:sz w:val="18"/>
      <w:szCs w:val="18"/>
    </w:rPr>
  </w:style>
  <w:style w:type="paragraph" w:customStyle="1" w:styleId="xl123">
    <w:name w:val="xl123"/>
    <w:basedOn w:val="Normal"/>
    <w:rsid w:val="009F17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1F497D"/>
      <w:sz w:val="18"/>
      <w:szCs w:val="18"/>
    </w:rPr>
  </w:style>
  <w:style w:type="paragraph" w:customStyle="1" w:styleId="xl124">
    <w:name w:val="xl124"/>
    <w:basedOn w:val="Normal"/>
    <w:rsid w:val="009F17D8"/>
    <w:pPr>
      <w:pBdr>
        <w:top w:val="single" w:sz="4" w:space="0" w:color="auto"/>
        <w:left w:val="single" w:sz="4" w:space="0" w:color="auto"/>
        <w:right w:val="single" w:sz="4" w:space="0" w:color="auto"/>
      </w:pBdr>
      <w:spacing w:before="100" w:beforeAutospacing="1" w:after="100" w:afterAutospacing="1"/>
      <w:jc w:val="right"/>
      <w:textAlignment w:val="center"/>
    </w:pPr>
    <w:rPr>
      <w:color w:val="1F497D"/>
      <w:sz w:val="18"/>
      <w:szCs w:val="18"/>
    </w:rPr>
  </w:style>
  <w:style w:type="paragraph" w:customStyle="1" w:styleId="xl125">
    <w:name w:val="xl125"/>
    <w:basedOn w:val="Normal"/>
    <w:rsid w:val="009F17D8"/>
    <w:pPr>
      <w:pBdr>
        <w:top w:val="single" w:sz="4" w:space="0" w:color="auto"/>
        <w:left w:val="single" w:sz="4" w:space="0" w:color="auto"/>
        <w:right w:val="single" w:sz="4" w:space="0" w:color="auto"/>
      </w:pBdr>
      <w:spacing w:before="100" w:beforeAutospacing="1" w:after="100" w:afterAutospacing="1"/>
      <w:textAlignment w:val="center"/>
    </w:pPr>
    <w:rPr>
      <w:color w:val="1F497D"/>
      <w:sz w:val="18"/>
      <w:szCs w:val="18"/>
    </w:rPr>
  </w:style>
  <w:style w:type="paragraph" w:customStyle="1" w:styleId="xl126">
    <w:name w:val="xl126"/>
    <w:basedOn w:val="Normal"/>
    <w:rsid w:val="009F17D8"/>
    <w:pPr>
      <w:pBdr>
        <w:top w:val="single" w:sz="4" w:space="0" w:color="auto"/>
        <w:left w:val="single" w:sz="4" w:space="0" w:color="auto"/>
        <w:right w:val="single" w:sz="4" w:space="0" w:color="auto"/>
      </w:pBdr>
      <w:spacing w:before="100" w:beforeAutospacing="1" w:after="100" w:afterAutospacing="1"/>
      <w:jc w:val="center"/>
      <w:textAlignment w:val="center"/>
    </w:pPr>
    <w:rPr>
      <w:color w:val="1F497D"/>
      <w:sz w:val="18"/>
      <w:szCs w:val="18"/>
    </w:rPr>
  </w:style>
  <w:style w:type="paragraph" w:customStyle="1" w:styleId="xl127">
    <w:name w:val="xl127"/>
    <w:basedOn w:val="Normal"/>
    <w:rsid w:val="009F17D8"/>
    <w:pPr>
      <w:pBdr>
        <w:top w:val="single" w:sz="4" w:space="0" w:color="auto"/>
        <w:left w:val="single" w:sz="4" w:space="0" w:color="auto"/>
        <w:right w:val="single" w:sz="4" w:space="0" w:color="auto"/>
      </w:pBdr>
      <w:spacing w:before="100" w:beforeAutospacing="1" w:after="100" w:afterAutospacing="1"/>
      <w:jc w:val="right"/>
      <w:textAlignment w:val="center"/>
    </w:pPr>
    <w:rPr>
      <w:color w:val="1F497D"/>
      <w:sz w:val="18"/>
      <w:szCs w:val="18"/>
    </w:rPr>
  </w:style>
  <w:style w:type="paragraph" w:customStyle="1" w:styleId="xl128">
    <w:name w:val="xl128"/>
    <w:basedOn w:val="Normal"/>
    <w:rsid w:val="009F17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1F497D"/>
      <w:sz w:val="18"/>
      <w:szCs w:val="18"/>
    </w:rPr>
  </w:style>
  <w:style w:type="paragraph" w:customStyle="1" w:styleId="xl129">
    <w:name w:val="xl129"/>
    <w:basedOn w:val="Normal"/>
    <w:rsid w:val="009F17D8"/>
    <w:pPr>
      <w:pBdr>
        <w:bottom w:val="single" w:sz="4" w:space="0" w:color="auto"/>
      </w:pBdr>
      <w:spacing w:before="100" w:beforeAutospacing="1" w:after="100" w:afterAutospacing="1"/>
      <w:jc w:val="center"/>
      <w:textAlignment w:val="center"/>
    </w:pPr>
    <w:rPr>
      <w:b/>
      <w:bCs/>
      <w:color w:val="1F497D"/>
      <w:sz w:val="22"/>
      <w:szCs w:val="22"/>
    </w:rPr>
  </w:style>
  <w:style w:type="paragraph" w:customStyle="1" w:styleId="xl130">
    <w:name w:val="xl130"/>
    <w:basedOn w:val="Normal"/>
    <w:rsid w:val="009F17D8"/>
    <w:pPr>
      <w:spacing w:before="100" w:beforeAutospacing="1" w:after="100" w:afterAutospacing="1"/>
      <w:jc w:val="center"/>
      <w:textAlignment w:val="center"/>
    </w:pPr>
    <w:rPr>
      <w:b/>
      <w:bCs/>
      <w:color w:val="1F497D"/>
      <w:sz w:val="26"/>
      <w:szCs w:val="26"/>
    </w:rPr>
  </w:style>
  <w:style w:type="character" w:customStyle="1" w:styleId="Bodytext20">
    <w:name w:val="Body text (2)_"/>
    <w:link w:val="Bodytext21"/>
    <w:locked/>
    <w:rsid w:val="00E12EFC"/>
    <w:rPr>
      <w:sz w:val="28"/>
      <w:szCs w:val="28"/>
      <w:shd w:val="clear" w:color="auto" w:fill="FFFFFF"/>
    </w:rPr>
  </w:style>
  <w:style w:type="paragraph" w:customStyle="1" w:styleId="Bodytext21">
    <w:name w:val="Body text (2)"/>
    <w:basedOn w:val="Normal"/>
    <w:link w:val="Bodytext20"/>
    <w:rsid w:val="00E12EFC"/>
    <w:pPr>
      <w:widowControl w:val="0"/>
      <w:shd w:val="clear" w:color="auto" w:fill="FFFFFF"/>
      <w:spacing w:before="660" w:after="180" w:line="326" w:lineRule="exact"/>
      <w:jc w:val="both"/>
    </w:pPr>
    <w:rPr>
      <w:sz w:val="28"/>
      <w:szCs w:val="28"/>
      <w:lang w:val="x-none" w:eastAsia="x-none"/>
    </w:rPr>
  </w:style>
  <w:style w:type="character" w:customStyle="1" w:styleId="apple-converted-space">
    <w:name w:val="apple-converted-space"/>
    <w:rsid w:val="000067DC"/>
    <w:rPr>
      <w:rFonts w:ascii="VNI-Times" w:eastAsia="VNI-Times" w:hAnsi="VNI-Times"/>
      <w:lang w:val="en-US" w:eastAsia="en-US" w:bidi="ar-SA"/>
    </w:rPr>
  </w:style>
  <w:style w:type="paragraph" w:customStyle="1" w:styleId="xl71">
    <w:name w:val="xl71"/>
    <w:basedOn w:val="Normal"/>
    <w:rsid w:val="00ED4E68"/>
    <w:pPr>
      <w:spacing w:before="100" w:beforeAutospacing="1" w:after="100" w:afterAutospacing="1"/>
      <w:textAlignment w:val="center"/>
    </w:pPr>
    <w:rPr>
      <w:sz w:val="22"/>
      <w:szCs w:val="22"/>
    </w:rPr>
  </w:style>
  <w:style w:type="paragraph" w:customStyle="1" w:styleId="xl72">
    <w:name w:val="xl72"/>
    <w:basedOn w:val="Normal"/>
    <w:rsid w:val="00ED4E68"/>
    <w:pPr>
      <w:spacing w:before="100" w:beforeAutospacing="1" w:after="100" w:afterAutospacing="1"/>
      <w:textAlignment w:val="center"/>
    </w:pPr>
    <w:rPr>
      <w:sz w:val="20"/>
      <w:szCs w:val="20"/>
    </w:rPr>
  </w:style>
  <w:style w:type="paragraph" w:customStyle="1" w:styleId="xl73">
    <w:name w:val="xl73"/>
    <w:basedOn w:val="Normal"/>
    <w:rsid w:val="00ED4E68"/>
    <w:pPr>
      <w:spacing w:before="100" w:beforeAutospacing="1" w:after="100" w:afterAutospacing="1"/>
      <w:textAlignment w:val="center"/>
    </w:pPr>
    <w:rPr>
      <w:sz w:val="20"/>
      <w:szCs w:val="20"/>
    </w:rPr>
  </w:style>
  <w:style w:type="paragraph" w:customStyle="1" w:styleId="xl74">
    <w:name w:val="xl74"/>
    <w:basedOn w:val="Normal"/>
    <w:rsid w:val="00ED4E68"/>
    <w:pPr>
      <w:spacing w:before="100" w:beforeAutospacing="1" w:after="100" w:afterAutospacing="1"/>
      <w:jc w:val="center"/>
      <w:textAlignment w:val="center"/>
    </w:pPr>
    <w:rPr>
      <w:sz w:val="20"/>
      <w:szCs w:val="20"/>
    </w:rPr>
  </w:style>
  <w:style w:type="paragraph" w:customStyle="1" w:styleId="xl75">
    <w:name w:val="xl75"/>
    <w:basedOn w:val="Normal"/>
    <w:rsid w:val="00ED4E68"/>
    <w:pPr>
      <w:spacing w:before="100" w:beforeAutospacing="1" w:after="100" w:afterAutospacing="1"/>
      <w:textAlignment w:val="center"/>
    </w:pPr>
    <w:rPr>
      <w:sz w:val="20"/>
      <w:szCs w:val="20"/>
    </w:rPr>
  </w:style>
  <w:style w:type="paragraph" w:customStyle="1" w:styleId="xl76">
    <w:name w:val="xl76"/>
    <w:basedOn w:val="Normal"/>
    <w:rsid w:val="00ED4E68"/>
    <w:pPr>
      <w:spacing w:before="100" w:beforeAutospacing="1" w:after="100" w:afterAutospacing="1"/>
      <w:jc w:val="center"/>
      <w:textAlignment w:val="center"/>
    </w:pPr>
    <w:rPr>
      <w:sz w:val="22"/>
      <w:szCs w:val="22"/>
    </w:rPr>
  </w:style>
  <w:style w:type="paragraph" w:customStyle="1" w:styleId="xl77">
    <w:name w:val="xl77"/>
    <w:basedOn w:val="Normal"/>
    <w:rsid w:val="00ED4E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Normal"/>
    <w:rsid w:val="00ED4E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9">
    <w:name w:val="xl79"/>
    <w:basedOn w:val="Normal"/>
    <w:rsid w:val="00ED4E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0">
    <w:name w:val="xl80"/>
    <w:basedOn w:val="Normal"/>
    <w:rsid w:val="00ED4E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Normal"/>
    <w:rsid w:val="00ED4E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Normal"/>
    <w:rsid w:val="00ED4E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3">
    <w:name w:val="xl83"/>
    <w:basedOn w:val="Normal"/>
    <w:rsid w:val="00ED4E68"/>
    <w:pPr>
      <w:spacing w:before="100" w:beforeAutospacing="1" w:after="100" w:afterAutospacing="1"/>
      <w:textAlignment w:val="center"/>
    </w:pPr>
    <w:rPr>
      <w:sz w:val="22"/>
      <w:szCs w:val="22"/>
    </w:rPr>
  </w:style>
  <w:style w:type="paragraph" w:customStyle="1" w:styleId="xl84">
    <w:name w:val="xl84"/>
    <w:basedOn w:val="Normal"/>
    <w:rsid w:val="00ED4E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85">
    <w:name w:val="xl85"/>
    <w:basedOn w:val="Normal"/>
    <w:rsid w:val="00ED4E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rPr>
  </w:style>
  <w:style w:type="paragraph" w:customStyle="1" w:styleId="xl86">
    <w:name w:val="xl86"/>
    <w:basedOn w:val="Normal"/>
    <w:rsid w:val="00ED4E68"/>
    <w:pPr>
      <w:spacing w:before="100" w:beforeAutospacing="1" w:after="100" w:afterAutospacing="1"/>
      <w:jc w:val="center"/>
      <w:textAlignment w:val="center"/>
    </w:pPr>
    <w:rPr>
      <w:sz w:val="20"/>
      <w:szCs w:val="20"/>
    </w:rPr>
  </w:style>
  <w:style w:type="paragraph" w:customStyle="1" w:styleId="xl131">
    <w:name w:val="xl131"/>
    <w:basedOn w:val="Normal"/>
    <w:rsid w:val="009371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132">
    <w:name w:val="xl132"/>
    <w:basedOn w:val="Normal"/>
    <w:rsid w:val="009371A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18"/>
      <w:szCs w:val="18"/>
    </w:rPr>
  </w:style>
  <w:style w:type="paragraph" w:customStyle="1" w:styleId="xl133">
    <w:name w:val="xl133"/>
    <w:basedOn w:val="Normal"/>
    <w:rsid w:val="009371A0"/>
    <w:pPr>
      <w:spacing w:before="100" w:beforeAutospacing="1" w:after="100" w:afterAutospacing="1"/>
      <w:jc w:val="both"/>
      <w:textAlignment w:val="center"/>
    </w:pPr>
    <w:rPr>
      <w:color w:val="1F497D"/>
      <w:sz w:val="18"/>
      <w:szCs w:val="18"/>
    </w:rPr>
  </w:style>
  <w:style w:type="paragraph" w:customStyle="1" w:styleId="xl134">
    <w:name w:val="xl134"/>
    <w:basedOn w:val="Normal"/>
    <w:rsid w:val="009371A0"/>
    <w:pPr>
      <w:spacing w:before="100" w:beforeAutospacing="1" w:after="100" w:afterAutospacing="1"/>
      <w:jc w:val="center"/>
      <w:textAlignment w:val="center"/>
    </w:pPr>
    <w:rPr>
      <w:color w:val="1F497D"/>
      <w:sz w:val="18"/>
      <w:szCs w:val="18"/>
    </w:rPr>
  </w:style>
  <w:style w:type="paragraph" w:customStyle="1" w:styleId="xl135">
    <w:name w:val="xl135"/>
    <w:basedOn w:val="Normal"/>
    <w:rsid w:val="009371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2060"/>
      <w:sz w:val="18"/>
      <w:szCs w:val="18"/>
    </w:rPr>
  </w:style>
  <w:style w:type="paragraph" w:customStyle="1" w:styleId="xl136">
    <w:name w:val="xl136"/>
    <w:basedOn w:val="Normal"/>
    <w:rsid w:val="009371A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2060"/>
      <w:sz w:val="18"/>
      <w:szCs w:val="18"/>
    </w:rPr>
  </w:style>
  <w:style w:type="paragraph" w:customStyle="1" w:styleId="xl137">
    <w:name w:val="xl137"/>
    <w:basedOn w:val="Normal"/>
    <w:rsid w:val="009371A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2060"/>
      <w:sz w:val="18"/>
      <w:szCs w:val="18"/>
    </w:rPr>
  </w:style>
  <w:style w:type="paragraph" w:customStyle="1" w:styleId="xl138">
    <w:name w:val="xl138"/>
    <w:basedOn w:val="Normal"/>
    <w:rsid w:val="009371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18"/>
      <w:szCs w:val="18"/>
    </w:rPr>
  </w:style>
  <w:style w:type="paragraph" w:customStyle="1" w:styleId="xl139">
    <w:name w:val="xl139"/>
    <w:basedOn w:val="Normal"/>
    <w:rsid w:val="009371A0"/>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40">
    <w:name w:val="xl140"/>
    <w:basedOn w:val="Normal"/>
    <w:rsid w:val="009371A0"/>
    <w:pPr>
      <w:pBdr>
        <w:left w:val="single" w:sz="4" w:space="0" w:color="auto"/>
        <w:bottom w:val="single" w:sz="4" w:space="0" w:color="auto"/>
        <w:right w:val="single" w:sz="4" w:space="0" w:color="auto"/>
      </w:pBdr>
      <w:spacing w:before="100" w:beforeAutospacing="1" w:after="100" w:afterAutospacing="1"/>
      <w:jc w:val="both"/>
      <w:textAlignment w:val="center"/>
    </w:pPr>
    <w:rPr>
      <w:color w:val="000000"/>
      <w:sz w:val="18"/>
      <w:szCs w:val="18"/>
    </w:rPr>
  </w:style>
  <w:style w:type="paragraph" w:customStyle="1" w:styleId="xl141">
    <w:name w:val="xl141"/>
    <w:basedOn w:val="Normal"/>
    <w:rsid w:val="009371A0"/>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sz w:val="18"/>
      <w:szCs w:val="18"/>
    </w:rPr>
  </w:style>
  <w:style w:type="paragraph" w:customStyle="1" w:styleId="xl142">
    <w:name w:val="xl142"/>
    <w:basedOn w:val="Normal"/>
    <w:rsid w:val="009371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43">
    <w:name w:val="xl143"/>
    <w:basedOn w:val="Normal"/>
    <w:rsid w:val="009371A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18"/>
      <w:szCs w:val="18"/>
    </w:rPr>
  </w:style>
  <w:style w:type="paragraph" w:customStyle="1" w:styleId="xl144">
    <w:name w:val="xl144"/>
    <w:basedOn w:val="Normal"/>
    <w:rsid w:val="009371A0"/>
    <w:pPr>
      <w:spacing w:before="100" w:beforeAutospacing="1" w:after="100" w:afterAutospacing="1"/>
      <w:jc w:val="center"/>
      <w:textAlignment w:val="center"/>
    </w:pPr>
    <w:rPr>
      <w:color w:val="000000"/>
      <w:sz w:val="18"/>
      <w:szCs w:val="18"/>
    </w:rPr>
  </w:style>
  <w:style w:type="paragraph" w:customStyle="1" w:styleId="xl145">
    <w:name w:val="xl145"/>
    <w:basedOn w:val="Normal"/>
    <w:rsid w:val="009371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146">
    <w:name w:val="xl146"/>
    <w:basedOn w:val="Normal"/>
    <w:rsid w:val="009371A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8"/>
      <w:szCs w:val="18"/>
    </w:rPr>
  </w:style>
  <w:style w:type="paragraph" w:customStyle="1" w:styleId="xl147">
    <w:name w:val="xl147"/>
    <w:basedOn w:val="Normal"/>
    <w:rsid w:val="009371A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00"/>
      <w:sz w:val="18"/>
      <w:szCs w:val="18"/>
    </w:rPr>
  </w:style>
  <w:style w:type="paragraph" w:customStyle="1" w:styleId="xl148">
    <w:name w:val="xl148"/>
    <w:basedOn w:val="Normal"/>
    <w:rsid w:val="009371A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8"/>
      <w:szCs w:val="18"/>
    </w:rPr>
  </w:style>
  <w:style w:type="paragraph" w:customStyle="1" w:styleId="xl149">
    <w:name w:val="xl149"/>
    <w:basedOn w:val="Normal"/>
    <w:rsid w:val="009371A0"/>
    <w:pPr>
      <w:spacing w:before="100" w:beforeAutospacing="1" w:after="100" w:afterAutospacing="1"/>
      <w:jc w:val="center"/>
      <w:textAlignment w:val="center"/>
    </w:pPr>
    <w:rPr>
      <w:b/>
      <w:bCs/>
      <w:i/>
      <w:iCs/>
      <w:color w:val="000000"/>
      <w:sz w:val="18"/>
      <w:szCs w:val="18"/>
    </w:rPr>
  </w:style>
  <w:style w:type="paragraph" w:customStyle="1" w:styleId="xl150">
    <w:name w:val="xl150"/>
    <w:basedOn w:val="Normal"/>
    <w:rsid w:val="009371A0"/>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rPr>
  </w:style>
  <w:style w:type="paragraph" w:customStyle="1" w:styleId="xl151">
    <w:name w:val="xl151"/>
    <w:basedOn w:val="Normal"/>
    <w:rsid w:val="009371A0"/>
    <w:pPr>
      <w:pBdr>
        <w:left w:val="single" w:sz="4" w:space="0" w:color="auto"/>
        <w:bottom w:val="single" w:sz="4" w:space="0" w:color="auto"/>
        <w:right w:val="single" w:sz="4" w:space="0" w:color="auto"/>
      </w:pBdr>
      <w:spacing w:before="100" w:beforeAutospacing="1" w:after="100" w:afterAutospacing="1"/>
      <w:textAlignment w:val="center"/>
    </w:pPr>
    <w:rPr>
      <w:color w:val="FF0000"/>
      <w:sz w:val="18"/>
      <w:szCs w:val="18"/>
    </w:rPr>
  </w:style>
  <w:style w:type="paragraph" w:customStyle="1" w:styleId="xl152">
    <w:name w:val="xl152"/>
    <w:basedOn w:val="Normal"/>
    <w:rsid w:val="009371A0"/>
    <w:pPr>
      <w:pBdr>
        <w:left w:val="single" w:sz="4" w:space="0" w:color="auto"/>
        <w:bottom w:val="single" w:sz="4" w:space="0" w:color="auto"/>
        <w:right w:val="single" w:sz="4" w:space="0" w:color="auto"/>
      </w:pBdr>
      <w:spacing w:before="100" w:beforeAutospacing="1" w:after="100" w:afterAutospacing="1"/>
      <w:jc w:val="right"/>
      <w:textAlignment w:val="center"/>
    </w:pPr>
    <w:rPr>
      <w:color w:val="FF0000"/>
      <w:sz w:val="18"/>
      <w:szCs w:val="18"/>
    </w:rPr>
  </w:style>
  <w:style w:type="paragraph" w:customStyle="1" w:styleId="xl153">
    <w:name w:val="xl153"/>
    <w:basedOn w:val="Normal"/>
    <w:rsid w:val="009371A0"/>
    <w:pPr>
      <w:pBdr>
        <w:left w:val="single" w:sz="4" w:space="0" w:color="auto"/>
        <w:bottom w:val="single" w:sz="4" w:space="0" w:color="auto"/>
        <w:right w:val="single" w:sz="4" w:space="0" w:color="auto"/>
      </w:pBdr>
      <w:spacing w:before="100" w:beforeAutospacing="1" w:after="100" w:afterAutospacing="1"/>
      <w:jc w:val="right"/>
      <w:textAlignment w:val="center"/>
    </w:pPr>
    <w:rPr>
      <w:b/>
      <w:bCs/>
      <w:i/>
      <w:iCs/>
      <w:color w:val="FF0000"/>
      <w:sz w:val="18"/>
      <w:szCs w:val="18"/>
    </w:rPr>
  </w:style>
  <w:style w:type="paragraph" w:customStyle="1" w:styleId="xl154">
    <w:name w:val="xl154"/>
    <w:basedOn w:val="Normal"/>
    <w:rsid w:val="009371A0"/>
    <w:pPr>
      <w:pBdr>
        <w:left w:val="single" w:sz="4" w:space="0" w:color="auto"/>
        <w:bottom w:val="single" w:sz="4" w:space="0" w:color="auto"/>
        <w:right w:val="single" w:sz="4" w:space="0" w:color="auto"/>
      </w:pBdr>
      <w:spacing w:before="100" w:beforeAutospacing="1" w:after="100" w:afterAutospacing="1"/>
      <w:jc w:val="right"/>
      <w:textAlignment w:val="center"/>
    </w:pPr>
    <w:rPr>
      <w:color w:val="FF0000"/>
      <w:sz w:val="18"/>
      <w:szCs w:val="18"/>
    </w:rPr>
  </w:style>
  <w:style w:type="paragraph" w:customStyle="1" w:styleId="xl155">
    <w:name w:val="xl155"/>
    <w:basedOn w:val="Normal"/>
    <w:rsid w:val="009371A0"/>
    <w:pPr>
      <w:spacing w:before="100" w:beforeAutospacing="1" w:after="100" w:afterAutospacing="1"/>
      <w:jc w:val="center"/>
      <w:textAlignment w:val="center"/>
    </w:pPr>
    <w:rPr>
      <w:b/>
      <w:bCs/>
      <w:i/>
      <w:iCs/>
      <w:color w:val="FF0000"/>
      <w:sz w:val="18"/>
      <w:szCs w:val="18"/>
    </w:rPr>
  </w:style>
  <w:style w:type="paragraph" w:customStyle="1" w:styleId="xl156">
    <w:name w:val="xl156"/>
    <w:basedOn w:val="Normal"/>
    <w:rsid w:val="009371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rPr>
  </w:style>
  <w:style w:type="paragraph" w:customStyle="1" w:styleId="xl157">
    <w:name w:val="xl157"/>
    <w:basedOn w:val="Normal"/>
    <w:rsid w:val="009371A0"/>
    <w:pPr>
      <w:spacing w:before="100" w:beforeAutospacing="1" w:after="100" w:afterAutospacing="1"/>
      <w:jc w:val="center"/>
      <w:textAlignment w:val="center"/>
    </w:pPr>
    <w:rPr>
      <w:color w:val="FF0000"/>
      <w:sz w:val="18"/>
      <w:szCs w:val="18"/>
    </w:rPr>
  </w:style>
  <w:style w:type="paragraph" w:customStyle="1" w:styleId="msonormal0">
    <w:name w:val="msonormal"/>
    <w:basedOn w:val="Normal"/>
    <w:rsid w:val="00C26B9B"/>
    <w:pPr>
      <w:spacing w:before="100" w:beforeAutospacing="1" w:after="100" w:afterAutospacing="1"/>
    </w:pPr>
  </w:style>
  <w:style w:type="character" w:customStyle="1" w:styleId="Bodytext2Bold">
    <w:name w:val="Body text (2) + Bold"/>
    <w:rsid w:val="00684FCF"/>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Bodytext5">
    <w:name w:val="Body text (5)_"/>
    <w:link w:val="Bodytext50"/>
    <w:rsid w:val="00D43870"/>
    <w:rPr>
      <w:b/>
      <w:bCs/>
      <w:sz w:val="22"/>
      <w:szCs w:val="22"/>
      <w:shd w:val="clear" w:color="auto" w:fill="FFFFFF"/>
    </w:rPr>
  </w:style>
  <w:style w:type="paragraph" w:customStyle="1" w:styleId="Bodytext50">
    <w:name w:val="Body text (5)"/>
    <w:basedOn w:val="Normal"/>
    <w:link w:val="Bodytext5"/>
    <w:rsid w:val="00D43870"/>
    <w:pPr>
      <w:widowControl w:val="0"/>
      <w:shd w:val="clear" w:color="auto" w:fill="FFFFFF"/>
      <w:spacing w:after="120" w:line="0" w:lineRule="atLeast"/>
      <w:jc w:val="both"/>
    </w:pPr>
    <w:rPr>
      <w:b/>
      <w:bCs/>
      <w:sz w:val="22"/>
      <w:szCs w:val="22"/>
    </w:rPr>
  </w:style>
  <w:style w:type="character" w:customStyle="1" w:styleId="Heading30">
    <w:name w:val="Heading #3_"/>
    <w:link w:val="Heading31"/>
    <w:rsid w:val="00D43870"/>
    <w:rPr>
      <w:b/>
      <w:bCs/>
      <w:shd w:val="clear" w:color="auto" w:fill="FFFFFF"/>
    </w:rPr>
  </w:style>
  <w:style w:type="paragraph" w:customStyle="1" w:styleId="Heading31">
    <w:name w:val="Heading #3"/>
    <w:basedOn w:val="Normal"/>
    <w:link w:val="Heading30"/>
    <w:rsid w:val="00D43870"/>
    <w:pPr>
      <w:widowControl w:val="0"/>
      <w:shd w:val="clear" w:color="auto" w:fill="FFFFFF"/>
      <w:spacing w:line="413" w:lineRule="exact"/>
      <w:jc w:val="both"/>
      <w:outlineLvl w:val="2"/>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72026">
      <w:bodyDiv w:val="1"/>
      <w:marLeft w:val="0"/>
      <w:marRight w:val="0"/>
      <w:marTop w:val="0"/>
      <w:marBottom w:val="0"/>
      <w:divBdr>
        <w:top w:val="none" w:sz="0" w:space="0" w:color="auto"/>
        <w:left w:val="none" w:sz="0" w:space="0" w:color="auto"/>
        <w:bottom w:val="none" w:sz="0" w:space="0" w:color="auto"/>
        <w:right w:val="none" w:sz="0" w:space="0" w:color="auto"/>
      </w:divBdr>
    </w:div>
    <w:div w:id="14775868">
      <w:bodyDiv w:val="1"/>
      <w:marLeft w:val="0"/>
      <w:marRight w:val="0"/>
      <w:marTop w:val="0"/>
      <w:marBottom w:val="0"/>
      <w:divBdr>
        <w:top w:val="none" w:sz="0" w:space="0" w:color="auto"/>
        <w:left w:val="none" w:sz="0" w:space="0" w:color="auto"/>
        <w:bottom w:val="none" w:sz="0" w:space="0" w:color="auto"/>
        <w:right w:val="none" w:sz="0" w:space="0" w:color="auto"/>
      </w:divBdr>
    </w:div>
    <w:div w:id="56830979">
      <w:bodyDiv w:val="1"/>
      <w:marLeft w:val="0"/>
      <w:marRight w:val="0"/>
      <w:marTop w:val="0"/>
      <w:marBottom w:val="0"/>
      <w:divBdr>
        <w:top w:val="none" w:sz="0" w:space="0" w:color="auto"/>
        <w:left w:val="none" w:sz="0" w:space="0" w:color="auto"/>
        <w:bottom w:val="none" w:sz="0" w:space="0" w:color="auto"/>
        <w:right w:val="none" w:sz="0" w:space="0" w:color="auto"/>
      </w:divBdr>
    </w:div>
    <w:div w:id="56976497">
      <w:bodyDiv w:val="1"/>
      <w:marLeft w:val="0"/>
      <w:marRight w:val="0"/>
      <w:marTop w:val="0"/>
      <w:marBottom w:val="0"/>
      <w:divBdr>
        <w:top w:val="none" w:sz="0" w:space="0" w:color="auto"/>
        <w:left w:val="none" w:sz="0" w:space="0" w:color="auto"/>
        <w:bottom w:val="none" w:sz="0" w:space="0" w:color="auto"/>
        <w:right w:val="none" w:sz="0" w:space="0" w:color="auto"/>
      </w:divBdr>
    </w:div>
    <w:div w:id="61029153">
      <w:bodyDiv w:val="1"/>
      <w:marLeft w:val="0"/>
      <w:marRight w:val="0"/>
      <w:marTop w:val="0"/>
      <w:marBottom w:val="0"/>
      <w:divBdr>
        <w:top w:val="none" w:sz="0" w:space="0" w:color="auto"/>
        <w:left w:val="none" w:sz="0" w:space="0" w:color="auto"/>
        <w:bottom w:val="none" w:sz="0" w:space="0" w:color="auto"/>
        <w:right w:val="none" w:sz="0" w:space="0" w:color="auto"/>
      </w:divBdr>
    </w:div>
    <w:div w:id="82798503">
      <w:bodyDiv w:val="1"/>
      <w:marLeft w:val="0"/>
      <w:marRight w:val="0"/>
      <w:marTop w:val="0"/>
      <w:marBottom w:val="0"/>
      <w:divBdr>
        <w:top w:val="none" w:sz="0" w:space="0" w:color="auto"/>
        <w:left w:val="none" w:sz="0" w:space="0" w:color="auto"/>
        <w:bottom w:val="none" w:sz="0" w:space="0" w:color="auto"/>
        <w:right w:val="none" w:sz="0" w:space="0" w:color="auto"/>
      </w:divBdr>
    </w:div>
    <w:div w:id="93744936">
      <w:bodyDiv w:val="1"/>
      <w:marLeft w:val="0"/>
      <w:marRight w:val="0"/>
      <w:marTop w:val="0"/>
      <w:marBottom w:val="0"/>
      <w:divBdr>
        <w:top w:val="none" w:sz="0" w:space="0" w:color="auto"/>
        <w:left w:val="none" w:sz="0" w:space="0" w:color="auto"/>
        <w:bottom w:val="none" w:sz="0" w:space="0" w:color="auto"/>
        <w:right w:val="none" w:sz="0" w:space="0" w:color="auto"/>
      </w:divBdr>
    </w:div>
    <w:div w:id="94179065">
      <w:bodyDiv w:val="1"/>
      <w:marLeft w:val="0"/>
      <w:marRight w:val="0"/>
      <w:marTop w:val="0"/>
      <w:marBottom w:val="0"/>
      <w:divBdr>
        <w:top w:val="none" w:sz="0" w:space="0" w:color="auto"/>
        <w:left w:val="none" w:sz="0" w:space="0" w:color="auto"/>
        <w:bottom w:val="none" w:sz="0" w:space="0" w:color="auto"/>
        <w:right w:val="none" w:sz="0" w:space="0" w:color="auto"/>
      </w:divBdr>
    </w:div>
    <w:div w:id="98724840">
      <w:bodyDiv w:val="1"/>
      <w:marLeft w:val="0"/>
      <w:marRight w:val="0"/>
      <w:marTop w:val="0"/>
      <w:marBottom w:val="0"/>
      <w:divBdr>
        <w:top w:val="none" w:sz="0" w:space="0" w:color="auto"/>
        <w:left w:val="none" w:sz="0" w:space="0" w:color="auto"/>
        <w:bottom w:val="none" w:sz="0" w:space="0" w:color="auto"/>
        <w:right w:val="none" w:sz="0" w:space="0" w:color="auto"/>
      </w:divBdr>
    </w:div>
    <w:div w:id="108744458">
      <w:bodyDiv w:val="1"/>
      <w:marLeft w:val="0"/>
      <w:marRight w:val="0"/>
      <w:marTop w:val="0"/>
      <w:marBottom w:val="0"/>
      <w:divBdr>
        <w:top w:val="none" w:sz="0" w:space="0" w:color="auto"/>
        <w:left w:val="none" w:sz="0" w:space="0" w:color="auto"/>
        <w:bottom w:val="none" w:sz="0" w:space="0" w:color="auto"/>
        <w:right w:val="none" w:sz="0" w:space="0" w:color="auto"/>
      </w:divBdr>
    </w:div>
    <w:div w:id="131413193">
      <w:bodyDiv w:val="1"/>
      <w:marLeft w:val="0"/>
      <w:marRight w:val="0"/>
      <w:marTop w:val="0"/>
      <w:marBottom w:val="0"/>
      <w:divBdr>
        <w:top w:val="none" w:sz="0" w:space="0" w:color="auto"/>
        <w:left w:val="none" w:sz="0" w:space="0" w:color="auto"/>
        <w:bottom w:val="none" w:sz="0" w:space="0" w:color="auto"/>
        <w:right w:val="none" w:sz="0" w:space="0" w:color="auto"/>
      </w:divBdr>
    </w:div>
    <w:div w:id="137305464">
      <w:bodyDiv w:val="1"/>
      <w:marLeft w:val="0"/>
      <w:marRight w:val="0"/>
      <w:marTop w:val="0"/>
      <w:marBottom w:val="0"/>
      <w:divBdr>
        <w:top w:val="none" w:sz="0" w:space="0" w:color="auto"/>
        <w:left w:val="none" w:sz="0" w:space="0" w:color="auto"/>
        <w:bottom w:val="none" w:sz="0" w:space="0" w:color="auto"/>
        <w:right w:val="none" w:sz="0" w:space="0" w:color="auto"/>
      </w:divBdr>
    </w:div>
    <w:div w:id="149253290">
      <w:bodyDiv w:val="1"/>
      <w:marLeft w:val="0"/>
      <w:marRight w:val="0"/>
      <w:marTop w:val="0"/>
      <w:marBottom w:val="0"/>
      <w:divBdr>
        <w:top w:val="none" w:sz="0" w:space="0" w:color="auto"/>
        <w:left w:val="none" w:sz="0" w:space="0" w:color="auto"/>
        <w:bottom w:val="none" w:sz="0" w:space="0" w:color="auto"/>
        <w:right w:val="none" w:sz="0" w:space="0" w:color="auto"/>
      </w:divBdr>
    </w:div>
    <w:div w:id="152962516">
      <w:bodyDiv w:val="1"/>
      <w:marLeft w:val="0"/>
      <w:marRight w:val="0"/>
      <w:marTop w:val="0"/>
      <w:marBottom w:val="0"/>
      <w:divBdr>
        <w:top w:val="none" w:sz="0" w:space="0" w:color="auto"/>
        <w:left w:val="none" w:sz="0" w:space="0" w:color="auto"/>
        <w:bottom w:val="none" w:sz="0" w:space="0" w:color="auto"/>
        <w:right w:val="none" w:sz="0" w:space="0" w:color="auto"/>
      </w:divBdr>
    </w:div>
    <w:div w:id="155347570">
      <w:bodyDiv w:val="1"/>
      <w:marLeft w:val="0"/>
      <w:marRight w:val="0"/>
      <w:marTop w:val="0"/>
      <w:marBottom w:val="0"/>
      <w:divBdr>
        <w:top w:val="none" w:sz="0" w:space="0" w:color="auto"/>
        <w:left w:val="none" w:sz="0" w:space="0" w:color="auto"/>
        <w:bottom w:val="none" w:sz="0" w:space="0" w:color="auto"/>
        <w:right w:val="none" w:sz="0" w:space="0" w:color="auto"/>
      </w:divBdr>
    </w:div>
    <w:div w:id="164831621">
      <w:bodyDiv w:val="1"/>
      <w:marLeft w:val="0"/>
      <w:marRight w:val="0"/>
      <w:marTop w:val="0"/>
      <w:marBottom w:val="0"/>
      <w:divBdr>
        <w:top w:val="none" w:sz="0" w:space="0" w:color="auto"/>
        <w:left w:val="none" w:sz="0" w:space="0" w:color="auto"/>
        <w:bottom w:val="none" w:sz="0" w:space="0" w:color="auto"/>
        <w:right w:val="none" w:sz="0" w:space="0" w:color="auto"/>
      </w:divBdr>
    </w:div>
    <w:div w:id="171530088">
      <w:bodyDiv w:val="1"/>
      <w:marLeft w:val="0"/>
      <w:marRight w:val="0"/>
      <w:marTop w:val="0"/>
      <w:marBottom w:val="0"/>
      <w:divBdr>
        <w:top w:val="none" w:sz="0" w:space="0" w:color="auto"/>
        <w:left w:val="none" w:sz="0" w:space="0" w:color="auto"/>
        <w:bottom w:val="none" w:sz="0" w:space="0" w:color="auto"/>
        <w:right w:val="none" w:sz="0" w:space="0" w:color="auto"/>
      </w:divBdr>
    </w:div>
    <w:div w:id="180777197">
      <w:bodyDiv w:val="1"/>
      <w:marLeft w:val="0"/>
      <w:marRight w:val="0"/>
      <w:marTop w:val="0"/>
      <w:marBottom w:val="0"/>
      <w:divBdr>
        <w:top w:val="none" w:sz="0" w:space="0" w:color="auto"/>
        <w:left w:val="none" w:sz="0" w:space="0" w:color="auto"/>
        <w:bottom w:val="none" w:sz="0" w:space="0" w:color="auto"/>
        <w:right w:val="none" w:sz="0" w:space="0" w:color="auto"/>
      </w:divBdr>
    </w:div>
    <w:div w:id="187256051">
      <w:bodyDiv w:val="1"/>
      <w:marLeft w:val="0"/>
      <w:marRight w:val="0"/>
      <w:marTop w:val="0"/>
      <w:marBottom w:val="0"/>
      <w:divBdr>
        <w:top w:val="none" w:sz="0" w:space="0" w:color="auto"/>
        <w:left w:val="none" w:sz="0" w:space="0" w:color="auto"/>
        <w:bottom w:val="none" w:sz="0" w:space="0" w:color="auto"/>
        <w:right w:val="none" w:sz="0" w:space="0" w:color="auto"/>
      </w:divBdr>
    </w:div>
    <w:div w:id="192038850">
      <w:bodyDiv w:val="1"/>
      <w:marLeft w:val="0"/>
      <w:marRight w:val="0"/>
      <w:marTop w:val="0"/>
      <w:marBottom w:val="0"/>
      <w:divBdr>
        <w:top w:val="none" w:sz="0" w:space="0" w:color="auto"/>
        <w:left w:val="none" w:sz="0" w:space="0" w:color="auto"/>
        <w:bottom w:val="none" w:sz="0" w:space="0" w:color="auto"/>
        <w:right w:val="none" w:sz="0" w:space="0" w:color="auto"/>
      </w:divBdr>
    </w:div>
    <w:div w:id="208496401">
      <w:bodyDiv w:val="1"/>
      <w:marLeft w:val="0"/>
      <w:marRight w:val="0"/>
      <w:marTop w:val="0"/>
      <w:marBottom w:val="0"/>
      <w:divBdr>
        <w:top w:val="none" w:sz="0" w:space="0" w:color="auto"/>
        <w:left w:val="none" w:sz="0" w:space="0" w:color="auto"/>
        <w:bottom w:val="none" w:sz="0" w:space="0" w:color="auto"/>
        <w:right w:val="none" w:sz="0" w:space="0" w:color="auto"/>
      </w:divBdr>
    </w:div>
    <w:div w:id="218831777">
      <w:bodyDiv w:val="1"/>
      <w:marLeft w:val="0"/>
      <w:marRight w:val="0"/>
      <w:marTop w:val="0"/>
      <w:marBottom w:val="0"/>
      <w:divBdr>
        <w:top w:val="none" w:sz="0" w:space="0" w:color="auto"/>
        <w:left w:val="none" w:sz="0" w:space="0" w:color="auto"/>
        <w:bottom w:val="none" w:sz="0" w:space="0" w:color="auto"/>
        <w:right w:val="none" w:sz="0" w:space="0" w:color="auto"/>
      </w:divBdr>
    </w:div>
    <w:div w:id="259609016">
      <w:bodyDiv w:val="1"/>
      <w:marLeft w:val="0"/>
      <w:marRight w:val="0"/>
      <w:marTop w:val="0"/>
      <w:marBottom w:val="0"/>
      <w:divBdr>
        <w:top w:val="none" w:sz="0" w:space="0" w:color="auto"/>
        <w:left w:val="none" w:sz="0" w:space="0" w:color="auto"/>
        <w:bottom w:val="none" w:sz="0" w:space="0" w:color="auto"/>
        <w:right w:val="none" w:sz="0" w:space="0" w:color="auto"/>
      </w:divBdr>
    </w:div>
    <w:div w:id="271713459">
      <w:bodyDiv w:val="1"/>
      <w:marLeft w:val="0"/>
      <w:marRight w:val="0"/>
      <w:marTop w:val="0"/>
      <w:marBottom w:val="0"/>
      <w:divBdr>
        <w:top w:val="none" w:sz="0" w:space="0" w:color="auto"/>
        <w:left w:val="none" w:sz="0" w:space="0" w:color="auto"/>
        <w:bottom w:val="none" w:sz="0" w:space="0" w:color="auto"/>
        <w:right w:val="none" w:sz="0" w:space="0" w:color="auto"/>
      </w:divBdr>
    </w:div>
    <w:div w:id="280839239">
      <w:bodyDiv w:val="1"/>
      <w:marLeft w:val="0"/>
      <w:marRight w:val="0"/>
      <w:marTop w:val="0"/>
      <w:marBottom w:val="0"/>
      <w:divBdr>
        <w:top w:val="none" w:sz="0" w:space="0" w:color="auto"/>
        <w:left w:val="none" w:sz="0" w:space="0" w:color="auto"/>
        <w:bottom w:val="none" w:sz="0" w:space="0" w:color="auto"/>
        <w:right w:val="none" w:sz="0" w:space="0" w:color="auto"/>
      </w:divBdr>
    </w:div>
    <w:div w:id="284124616">
      <w:bodyDiv w:val="1"/>
      <w:marLeft w:val="0"/>
      <w:marRight w:val="0"/>
      <w:marTop w:val="0"/>
      <w:marBottom w:val="0"/>
      <w:divBdr>
        <w:top w:val="none" w:sz="0" w:space="0" w:color="auto"/>
        <w:left w:val="none" w:sz="0" w:space="0" w:color="auto"/>
        <w:bottom w:val="none" w:sz="0" w:space="0" w:color="auto"/>
        <w:right w:val="none" w:sz="0" w:space="0" w:color="auto"/>
      </w:divBdr>
    </w:div>
    <w:div w:id="307562453">
      <w:bodyDiv w:val="1"/>
      <w:marLeft w:val="0"/>
      <w:marRight w:val="0"/>
      <w:marTop w:val="0"/>
      <w:marBottom w:val="0"/>
      <w:divBdr>
        <w:top w:val="none" w:sz="0" w:space="0" w:color="auto"/>
        <w:left w:val="none" w:sz="0" w:space="0" w:color="auto"/>
        <w:bottom w:val="none" w:sz="0" w:space="0" w:color="auto"/>
        <w:right w:val="none" w:sz="0" w:space="0" w:color="auto"/>
      </w:divBdr>
    </w:div>
    <w:div w:id="310208845">
      <w:bodyDiv w:val="1"/>
      <w:marLeft w:val="0"/>
      <w:marRight w:val="0"/>
      <w:marTop w:val="0"/>
      <w:marBottom w:val="0"/>
      <w:divBdr>
        <w:top w:val="none" w:sz="0" w:space="0" w:color="auto"/>
        <w:left w:val="none" w:sz="0" w:space="0" w:color="auto"/>
        <w:bottom w:val="none" w:sz="0" w:space="0" w:color="auto"/>
        <w:right w:val="none" w:sz="0" w:space="0" w:color="auto"/>
      </w:divBdr>
    </w:div>
    <w:div w:id="323510272">
      <w:bodyDiv w:val="1"/>
      <w:marLeft w:val="0"/>
      <w:marRight w:val="0"/>
      <w:marTop w:val="0"/>
      <w:marBottom w:val="0"/>
      <w:divBdr>
        <w:top w:val="none" w:sz="0" w:space="0" w:color="auto"/>
        <w:left w:val="none" w:sz="0" w:space="0" w:color="auto"/>
        <w:bottom w:val="none" w:sz="0" w:space="0" w:color="auto"/>
        <w:right w:val="none" w:sz="0" w:space="0" w:color="auto"/>
      </w:divBdr>
    </w:div>
    <w:div w:id="330837378">
      <w:bodyDiv w:val="1"/>
      <w:marLeft w:val="0"/>
      <w:marRight w:val="0"/>
      <w:marTop w:val="0"/>
      <w:marBottom w:val="0"/>
      <w:divBdr>
        <w:top w:val="none" w:sz="0" w:space="0" w:color="auto"/>
        <w:left w:val="none" w:sz="0" w:space="0" w:color="auto"/>
        <w:bottom w:val="none" w:sz="0" w:space="0" w:color="auto"/>
        <w:right w:val="none" w:sz="0" w:space="0" w:color="auto"/>
      </w:divBdr>
    </w:div>
    <w:div w:id="333605278">
      <w:bodyDiv w:val="1"/>
      <w:marLeft w:val="0"/>
      <w:marRight w:val="0"/>
      <w:marTop w:val="0"/>
      <w:marBottom w:val="0"/>
      <w:divBdr>
        <w:top w:val="none" w:sz="0" w:space="0" w:color="auto"/>
        <w:left w:val="none" w:sz="0" w:space="0" w:color="auto"/>
        <w:bottom w:val="none" w:sz="0" w:space="0" w:color="auto"/>
        <w:right w:val="none" w:sz="0" w:space="0" w:color="auto"/>
      </w:divBdr>
    </w:div>
    <w:div w:id="333649598">
      <w:bodyDiv w:val="1"/>
      <w:marLeft w:val="0"/>
      <w:marRight w:val="0"/>
      <w:marTop w:val="0"/>
      <w:marBottom w:val="0"/>
      <w:divBdr>
        <w:top w:val="none" w:sz="0" w:space="0" w:color="auto"/>
        <w:left w:val="none" w:sz="0" w:space="0" w:color="auto"/>
        <w:bottom w:val="none" w:sz="0" w:space="0" w:color="auto"/>
        <w:right w:val="none" w:sz="0" w:space="0" w:color="auto"/>
      </w:divBdr>
    </w:div>
    <w:div w:id="335959751">
      <w:bodyDiv w:val="1"/>
      <w:marLeft w:val="0"/>
      <w:marRight w:val="0"/>
      <w:marTop w:val="0"/>
      <w:marBottom w:val="0"/>
      <w:divBdr>
        <w:top w:val="none" w:sz="0" w:space="0" w:color="auto"/>
        <w:left w:val="none" w:sz="0" w:space="0" w:color="auto"/>
        <w:bottom w:val="none" w:sz="0" w:space="0" w:color="auto"/>
        <w:right w:val="none" w:sz="0" w:space="0" w:color="auto"/>
      </w:divBdr>
    </w:div>
    <w:div w:id="341980564">
      <w:bodyDiv w:val="1"/>
      <w:marLeft w:val="0"/>
      <w:marRight w:val="0"/>
      <w:marTop w:val="0"/>
      <w:marBottom w:val="0"/>
      <w:divBdr>
        <w:top w:val="none" w:sz="0" w:space="0" w:color="auto"/>
        <w:left w:val="none" w:sz="0" w:space="0" w:color="auto"/>
        <w:bottom w:val="none" w:sz="0" w:space="0" w:color="auto"/>
        <w:right w:val="none" w:sz="0" w:space="0" w:color="auto"/>
      </w:divBdr>
    </w:div>
    <w:div w:id="365720556">
      <w:bodyDiv w:val="1"/>
      <w:marLeft w:val="0"/>
      <w:marRight w:val="0"/>
      <w:marTop w:val="0"/>
      <w:marBottom w:val="0"/>
      <w:divBdr>
        <w:top w:val="none" w:sz="0" w:space="0" w:color="auto"/>
        <w:left w:val="none" w:sz="0" w:space="0" w:color="auto"/>
        <w:bottom w:val="none" w:sz="0" w:space="0" w:color="auto"/>
        <w:right w:val="none" w:sz="0" w:space="0" w:color="auto"/>
      </w:divBdr>
    </w:div>
    <w:div w:id="368919974">
      <w:bodyDiv w:val="1"/>
      <w:marLeft w:val="0"/>
      <w:marRight w:val="0"/>
      <w:marTop w:val="0"/>
      <w:marBottom w:val="0"/>
      <w:divBdr>
        <w:top w:val="none" w:sz="0" w:space="0" w:color="auto"/>
        <w:left w:val="none" w:sz="0" w:space="0" w:color="auto"/>
        <w:bottom w:val="none" w:sz="0" w:space="0" w:color="auto"/>
        <w:right w:val="none" w:sz="0" w:space="0" w:color="auto"/>
      </w:divBdr>
    </w:div>
    <w:div w:id="375355264">
      <w:bodyDiv w:val="1"/>
      <w:marLeft w:val="0"/>
      <w:marRight w:val="0"/>
      <w:marTop w:val="0"/>
      <w:marBottom w:val="0"/>
      <w:divBdr>
        <w:top w:val="none" w:sz="0" w:space="0" w:color="auto"/>
        <w:left w:val="none" w:sz="0" w:space="0" w:color="auto"/>
        <w:bottom w:val="none" w:sz="0" w:space="0" w:color="auto"/>
        <w:right w:val="none" w:sz="0" w:space="0" w:color="auto"/>
      </w:divBdr>
    </w:div>
    <w:div w:id="386339661">
      <w:bodyDiv w:val="1"/>
      <w:marLeft w:val="0"/>
      <w:marRight w:val="0"/>
      <w:marTop w:val="0"/>
      <w:marBottom w:val="0"/>
      <w:divBdr>
        <w:top w:val="none" w:sz="0" w:space="0" w:color="auto"/>
        <w:left w:val="none" w:sz="0" w:space="0" w:color="auto"/>
        <w:bottom w:val="none" w:sz="0" w:space="0" w:color="auto"/>
        <w:right w:val="none" w:sz="0" w:space="0" w:color="auto"/>
      </w:divBdr>
    </w:div>
    <w:div w:id="388190554">
      <w:bodyDiv w:val="1"/>
      <w:marLeft w:val="0"/>
      <w:marRight w:val="0"/>
      <w:marTop w:val="0"/>
      <w:marBottom w:val="0"/>
      <w:divBdr>
        <w:top w:val="none" w:sz="0" w:space="0" w:color="auto"/>
        <w:left w:val="none" w:sz="0" w:space="0" w:color="auto"/>
        <w:bottom w:val="none" w:sz="0" w:space="0" w:color="auto"/>
        <w:right w:val="none" w:sz="0" w:space="0" w:color="auto"/>
      </w:divBdr>
    </w:div>
    <w:div w:id="390884558">
      <w:bodyDiv w:val="1"/>
      <w:marLeft w:val="0"/>
      <w:marRight w:val="0"/>
      <w:marTop w:val="0"/>
      <w:marBottom w:val="0"/>
      <w:divBdr>
        <w:top w:val="none" w:sz="0" w:space="0" w:color="auto"/>
        <w:left w:val="none" w:sz="0" w:space="0" w:color="auto"/>
        <w:bottom w:val="none" w:sz="0" w:space="0" w:color="auto"/>
        <w:right w:val="none" w:sz="0" w:space="0" w:color="auto"/>
      </w:divBdr>
    </w:div>
    <w:div w:id="391781982">
      <w:bodyDiv w:val="1"/>
      <w:marLeft w:val="0"/>
      <w:marRight w:val="0"/>
      <w:marTop w:val="0"/>
      <w:marBottom w:val="0"/>
      <w:divBdr>
        <w:top w:val="none" w:sz="0" w:space="0" w:color="auto"/>
        <w:left w:val="none" w:sz="0" w:space="0" w:color="auto"/>
        <w:bottom w:val="none" w:sz="0" w:space="0" w:color="auto"/>
        <w:right w:val="none" w:sz="0" w:space="0" w:color="auto"/>
      </w:divBdr>
    </w:div>
    <w:div w:id="394360493">
      <w:bodyDiv w:val="1"/>
      <w:marLeft w:val="0"/>
      <w:marRight w:val="0"/>
      <w:marTop w:val="0"/>
      <w:marBottom w:val="0"/>
      <w:divBdr>
        <w:top w:val="none" w:sz="0" w:space="0" w:color="auto"/>
        <w:left w:val="none" w:sz="0" w:space="0" w:color="auto"/>
        <w:bottom w:val="none" w:sz="0" w:space="0" w:color="auto"/>
        <w:right w:val="none" w:sz="0" w:space="0" w:color="auto"/>
      </w:divBdr>
    </w:div>
    <w:div w:id="408966237">
      <w:bodyDiv w:val="1"/>
      <w:marLeft w:val="0"/>
      <w:marRight w:val="0"/>
      <w:marTop w:val="0"/>
      <w:marBottom w:val="0"/>
      <w:divBdr>
        <w:top w:val="none" w:sz="0" w:space="0" w:color="auto"/>
        <w:left w:val="none" w:sz="0" w:space="0" w:color="auto"/>
        <w:bottom w:val="none" w:sz="0" w:space="0" w:color="auto"/>
        <w:right w:val="none" w:sz="0" w:space="0" w:color="auto"/>
      </w:divBdr>
    </w:div>
    <w:div w:id="460539264">
      <w:bodyDiv w:val="1"/>
      <w:marLeft w:val="0"/>
      <w:marRight w:val="0"/>
      <w:marTop w:val="0"/>
      <w:marBottom w:val="0"/>
      <w:divBdr>
        <w:top w:val="none" w:sz="0" w:space="0" w:color="auto"/>
        <w:left w:val="none" w:sz="0" w:space="0" w:color="auto"/>
        <w:bottom w:val="none" w:sz="0" w:space="0" w:color="auto"/>
        <w:right w:val="none" w:sz="0" w:space="0" w:color="auto"/>
      </w:divBdr>
    </w:div>
    <w:div w:id="469135513">
      <w:bodyDiv w:val="1"/>
      <w:marLeft w:val="0"/>
      <w:marRight w:val="0"/>
      <w:marTop w:val="0"/>
      <w:marBottom w:val="0"/>
      <w:divBdr>
        <w:top w:val="none" w:sz="0" w:space="0" w:color="auto"/>
        <w:left w:val="none" w:sz="0" w:space="0" w:color="auto"/>
        <w:bottom w:val="none" w:sz="0" w:space="0" w:color="auto"/>
        <w:right w:val="none" w:sz="0" w:space="0" w:color="auto"/>
      </w:divBdr>
    </w:div>
    <w:div w:id="489098724">
      <w:bodyDiv w:val="1"/>
      <w:marLeft w:val="0"/>
      <w:marRight w:val="0"/>
      <w:marTop w:val="0"/>
      <w:marBottom w:val="0"/>
      <w:divBdr>
        <w:top w:val="none" w:sz="0" w:space="0" w:color="auto"/>
        <w:left w:val="none" w:sz="0" w:space="0" w:color="auto"/>
        <w:bottom w:val="none" w:sz="0" w:space="0" w:color="auto"/>
        <w:right w:val="none" w:sz="0" w:space="0" w:color="auto"/>
      </w:divBdr>
    </w:div>
    <w:div w:id="492112623">
      <w:bodyDiv w:val="1"/>
      <w:marLeft w:val="0"/>
      <w:marRight w:val="0"/>
      <w:marTop w:val="0"/>
      <w:marBottom w:val="0"/>
      <w:divBdr>
        <w:top w:val="none" w:sz="0" w:space="0" w:color="auto"/>
        <w:left w:val="none" w:sz="0" w:space="0" w:color="auto"/>
        <w:bottom w:val="none" w:sz="0" w:space="0" w:color="auto"/>
        <w:right w:val="none" w:sz="0" w:space="0" w:color="auto"/>
      </w:divBdr>
    </w:div>
    <w:div w:id="508639523">
      <w:bodyDiv w:val="1"/>
      <w:marLeft w:val="0"/>
      <w:marRight w:val="0"/>
      <w:marTop w:val="0"/>
      <w:marBottom w:val="0"/>
      <w:divBdr>
        <w:top w:val="none" w:sz="0" w:space="0" w:color="auto"/>
        <w:left w:val="none" w:sz="0" w:space="0" w:color="auto"/>
        <w:bottom w:val="none" w:sz="0" w:space="0" w:color="auto"/>
        <w:right w:val="none" w:sz="0" w:space="0" w:color="auto"/>
      </w:divBdr>
    </w:div>
    <w:div w:id="512257811">
      <w:bodyDiv w:val="1"/>
      <w:marLeft w:val="0"/>
      <w:marRight w:val="0"/>
      <w:marTop w:val="0"/>
      <w:marBottom w:val="0"/>
      <w:divBdr>
        <w:top w:val="none" w:sz="0" w:space="0" w:color="auto"/>
        <w:left w:val="none" w:sz="0" w:space="0" w:color="auto"/>
        <w:bottom w:val="none" w:sz="0" w:space="0" w:color="auto"/>
        <w:right w:val="none" w:sz="0" w:space="0" w:color="auto"/>
      </w:divBdr>
    </w:div>
    <w:div w:id="514924845">
      <w:bodyDiv w:val="1"/>
      <w:marLeft w:val="0"/>
      <w:marRight w:val="0"/>
      <w:marTop w:val="0"/>
      <w:marBottom w:val="0"/>
      <w:divBdr>
        <w:top w:val="none" w:sz="0" w:space="0" w:color="auto"/>
        <w:left w:val="none" w:sz="0" w:space="0" w:color="auto"/>
        <w:bottom w:val="none" w:sz="0" w:space="0" w:color="auto"/>
        <w:right w:val="none" w:sz="0" w:space="0" w:color="auto"/>
      </w:divBdr>
    </w:div>
    <w:div w:id="517280325">
      <w:bodyDiv w:val="1"/>
      <w:marLeft w:val="0"/>
      <w:marRight w:val="0"/>
      <w:marTop w:val="0"/>
      <w:marBottom w:val="0"/>
      <w:divBdr>
        <w:top w:val="none" w:sz="0" w:space="0" w:color="auto"/>
        <w:left w:val="none" w:sz="0" w:space="0" w:color="auto"/>
        <w:bottom w:val="none" w:sz="0" w:space="0" w:color="auto"/>
        <w:right w:val="none" w:sz="0" w:space="0" w:color="auto"/>
      </w:divBdr>
    </w:div>
    <w:div w:id="530269564">
      <w:bodyDiv w:val="1"/>
      <w:marLeft w:val="0"/>
      <w:marRight w:val="0"/>
      <w:marTop w:val="0"/>
      <w:marBottom w:val="0"/>
      <w:divBdr>
        <w:top w:val="none" w:sz="0" w:space="0" w:color="auto"/>
        <w:left w:val="none" w:sz="0" w:space="0" w:color="auto"/>
        <w:bottom w:val="none" w:sz="0" w:space="0" w:color="auto"/>
        <w:right w:val="none" w:sz="0" w:space="0" w:color="auto"/>
      </w:divBdr>
    </w:div>
    <w:div w:id="543249839">
      <w:bodyDiv w:val="1"/>
      <w:marLeft w:val="0"/>
      <w:marRight w:val="0"/>
      <w:marTop w:val="0"/>
      <w:marBottom w:val="0"/>
      <w:divBdr>
        <w:top w:val="none" w:sz="0" w:space="0" w:color="auto"/>
        <w:left w:val="none" w:sz="0" w:space="0" w:color="auto"/>
        <w:bottom w:val="none" w:sz="0" w:space="0" w:color="auto"/>
        <w:right w:val="none" w:sz="0" w:space="0" w:color="auto"/>
      </w:divBdr>
    </w:div>
    <w:div w:id="544761429">
      <w:bodyDiv w:val="1"/>
      <w:marLeft w:val="0"/>
      <w:marRight w:val="0"/>
      <w:marTop w:val="0"/>
      <w:marBottom w:val="0"/>
      <w:divBdr>
        <w:top w:val="none" w:sz="0" w:space="0" w:color="auto"/>
        <w:left w:val="none" w:sz="0" w:space="0" w:color="auto"/>
        <w:bottom w:val="none" w:sz="0" w:space="0" w:color="auto"/>
        <w:right w:val="none" w:sz="0" w:space="0" w:color="auto"/>
      </w:divBdr>
    </w:div>
    <w:div w:id="546183524">
      <w:bodyDiv w:val="1"/>
      <w:marLeft w:val="0"/>
      <w:marRight w:val="0"/>
      <w:marTop w:val="0"/>
      <w:marBottom w:val="0"/>
      <w:divBdr>
        <w:top w:val="none" w:sz="0" w:space="0" w:color="auto"/>
        <w:left w:val="none" w:sz="0" w:space="0" w:color="auto"/>
        <w:bottom w:val="none" w:sz="0" w:space="0" w:color="auto"/>
        <w:right w:val="none" w:sz="0" w:space="0" w:color="auto"/>
      </w:divBdr>
    </w:div>
    <w:div w:id="549878780">
      <w:bodyDiv w:val="1"/>
      <w:marLeft w:val="0"/>
      <w:marRight w:val="0"/>
      <w:marTop w:val="0"/>
      <w:marBottom w:val="0"/>
      <w:divBdr>
        <w:top w:val="none" w:sz="0" w:space="0" w:color="auto"/>
        <w:left w:val="none" w:sz="0" w:space="0" w:color="auto"/>
        <w:bottom w:val="none" w:sz="0" w:space="0" w:color="auto"/>
        <w:right w:val="none" w:sz="0" w:space="0" w:color="auto"/>
      </w:divBdr>
    </w:div>
    <w:div w:id="550502584">
      <w:bodyDiv w:val="1"/>
      <w:marLeft w:val="0"/>
      <w:marRight w:val="0"/>
      <w:marTop w:val="0"/>
      <w:marBottom w:val="0"/>
      <w:divBdr>
        <w:top w:val="none" w:sz="0" w:space="0" w:color="auto"/>
        <w:left w:val="none" w:sz="0" w:space="0" w:color="auto"/>
        <w:bottom w:val="none" w:sz="0" w:space="0" w:color="auto"/>
        <w:right w:val="none" w:sz="0" w:space="0" w:color="auto"/>
      </w:divBdr>
    </w:div>
    <w:div w:id="550577713">
      <w:bodyDiv w:val="1"/>
      <w:marLeft w:val="0"/>
      <w:marRight w:val="0"/>
      <w:marTop w:val="0"/>
      <w:marBottom w:val="0"/>
      <w:divBdr>
        <w:top w:val="none" w:sz="0" w:space="0" w:color="auto"/>
        <w:left w:val="none" w:sz="0" w:space="0" w:color="auto"/>
        <w:bottom w:val="none" w:sz="0" w:space="0" w:color="auto"/>
        <w:right w:val="none" w:sz="0" w:space="0" w:color="auto"/>
      </w:divBdr>
    </w:div>
    <w:div w:id="560212923">
      <w:bodyDiv w:val="1"/>
      <w:marLeft w:val="0"/>
      <w:marRight w:val="0"/>
      <w:marTop w:val="0"/>
      <w:marBottom w:val="0"/>
      <w:divBdr>
        <w:top w:val="none" w:sz="0" w:space="0" w:color="auto"/>
        <w:left w:val="none" w:sz="0" w:space="0" w:color="auto"/>
        <w:bottom w:val="none" w:sz="0" w:space="0" w:color="auto"/>
        <w:right w:val="none" w:sz="0" w:space="0" w:color="auto"/>
      </w:divBdr>
    </w:div>
    <w:div w:id="561867105">
      <w:bodyDiv w:val="1"/>
      <w:marLeft w:val="0"/>
      <w:marRight w:val="0"/>
      <w:marTop w:val="0"/>
      <w:marBottom w:val="0"/>
      <w:divBdr>
        <w:top w:val="none" w:sz="0" w:space="0" w:color="auto"/>
        <w:left w:val="none" w:sz="0" w:space="0" w:color="auto"/>
        <w:bottom w:val="none" w:sz="0" w:space="0" w:color="auto"/>
        <w:right w:val="none" w:sz="0" w:space="0" w:color="auto"/>
      </w:divBdr>
    </w:div>
    <w:div w:id="584385245">
      <w:bodyDiv w:val="1"/>
      <w:marLeft w:val="0"/>
      <w:marRight w:val="0"/>
      <w:marTop w:val="0"/>
      <w:marBottom w:val="0"/>
      <w:divBdr>
        <w:top w:val="none" w:sz="0" w:space="0" w:color="auto"/>
        <w:left w:val="none" w:sz="0" w:space="0" w:color="auto"/>
        <w:bottom w:val="none" w:sz="0" w:space="0" w:color="auto"/>
        <w:right w:val="none" w:sz="0" w:space="0" w:color="auto"/>
      </w:divBdr>
    </w:div>
    <w:div w:id="593249300">
      <w:bodyDiv w:val="1"/>
      <w:marLeft w:val="0"/>
      <w:marRight w:val="0"/>
      <w:marTop w:val="0"/>
      <w:marBottom w:val="0"/>
      <w:divBdr>
        <w:top w:val="none" w:sz="0" w:space="0" w:color="auto"/>
        <w:left w:val="none" w:sz="0" w:space="0" w:color="auto"/>
        <w:bottom w:val="none" w:sz="0" w:space="0" w:color="auto"/>
        <w:right w:val="none" w:sz="0" w:space="0" w:color="auto"/>
      </w:divBdr>
    </w:div>
    <w:div w:id="600259619">
      <w:bodyDiv w:val="1"/>
      <w:marLeft w:val="0"/>
      <w:marRight w:val="0"/>
      <w:marTop w:val="0"/>
      <w:marBottom w:val="0"/>
      <w:divBdr>
        <w:top w:val="none" w:sz="0" w:space="0" w:color="auto"/>
        <w:left w:val="none" w:sz="0" w:space="0" w:color="auto"/>
        <w:bottom w:val="none" w:sz="0" w:space="0" w:color="auto"/>
        <w:right w:val="none" w:sz="0" w:space="0" w:color="auto"/>
      </w:divBdr>
    </w:div>
    <w:div w:id="601377741">
      <w:bodyDiv w:val="1"/>
      <w:marLeft w:val="0"/>
      <w:marRight w:val="0"/>
      <w:marTop w:val="0"/>
      <w:marBottom w:val="0"/>
      <w:divBdr>
        <w:top w:val="none" w:sz="0" w:space="0" w:color="auto"/>
        <w:left w:val="none" w:sz="0" w:space="0" w:color="auto"/>
        <w:bottom w:val="none" w:sz="0" w:space="0" w:color="auto"/>
        <w:right w:val="none" w:sz="0" w:space="0" w:color="auto"/>
      </w:divBdr>
    </w:div>
    <w:div w:id="602418197">
      <w:bodyDiv w:val="1"/>
      <w:marLeft w:val="0"/>
      <w:marRight w:val="0"/>
      <w:marTop w:val="0"/>
      <w:marBottom w:val="0"/>
      <w:divBdr>
        <w:top w:val="none" w:sz="0" w:space="0" w:color="auto"/>
        <w:left w:val="none" w:sz="0" w:space="0" w:color="auto"/>
        <w:bottom w:val="none" w:sz="0" w:space="0" w:color="auto"/>
        <w:right w:val="none" w:sz="0" w:space="0" w:color="auto"/>
      </w:divBdr>
    </w:div>
    <w:div w:id="607659146">
      <w:bodyDiv w:val="1"/>
      <w:marLeft w:val="0"/>
      <w:marRight w:val="0"/>
      <w:marTop w:val="0"/>
      <w:marBottom w:val="0"/>
      <w:divBdr>
        <w:top w:val="none" w:sz="0" w:space="0" w:color="auto"/>
        <w:left w:val="none" w:sz="0" w:space="0" w:color="auto"/>
        <w:bottom w:val="none" w:sz="0" w:space="0" w:color="auto"/>
        <w:right w:val="none" w:sz="0" w:space="0" w:color="auto"/>
      </w:divBdr>
    </w:div>
    <w:div w:id="616063297">
      <w:bodyDiv w:val="1"/>
      <w:marLeft w:val="0"/>
      <w:marRight w:val="0"/>
      <w:marTop w:val="0"/>
      <w:marBottom w:val="0"/>
      <w:divBdr>
        <w:top w:val="none" w:sz="0" w:space="0" w:color="auto"/>
        <w:left w:val="none" w:sz="0" w:space="0" w:color="auto"/>
        <w:bottom w:val="none" w:sz="0" w:space="0" w:color="auto"/>
        <w:right w:val="none" w:sz="0" w:space="0" w:color="auto"/>
      </w:divBdr>
    </w:div>
    <w:div w:id="618880950">
      <w:bodyDiv w:val="1"/>
      <w:marLeft w:val="0"/>
      <w:marRight w:val="0"/>
      <w:marTop w:val="0"/>
      <w:marBottom w:val="0"/>
      <w:divBdr>
        <w:top w:val="none" w:sz="0" w:space="0" w:color="auto"/>
        <w:left w:val="none" w:sz="0" w:space="0" w:color="auto"/>
        <w:bottom w:val="none" w:sz="0" w:space="0" w:color="auto"/>
        <w:right w:val="none" w:sz="0" w:space="0" w:color="auto"/>
      </w:divBdr>
    </w:div>
    <w:div w:id="628512252">
      <w:bodyDiv w:val="1"/>
      <w:marLeft w:val="0"/>
      <w:marRight w:val="0"/>
      <w:marTop w:val="0"/>
      <w:marBottom w:val="0"/>
      <w:divBdr>
        <w:top w:val="none" w:sz="0" w:space="0" w:color="auto"/>
        <w:left w:val="none" w:sz="0" w:space="0" w:color="auto"/>
        <w:bottom w:val="none" w:sz="0" w:space="0" w:color="auto"/>
        <w:right w:val="none" w:sz="0" w:space="0" w:color="auto"/>
      </w:divBdr>
    </w:div>
    <w:div w:id="629285195">
      <w:bodyDiv w:val="1"/>
      <w:marLeft w:val="0"/>
      <w:marRight w:val="0"/>
      <w:marTop w:val="0"/>
      <w:marBottom w:val="0"/>
      <w:divBdr>
        <w:top w:val="none" w:sz="0" w:space="0" w:color="auto"/>
        <w:left w:val="none" w:sz="0" w:space="0" w:color="auto"/>
        <w:bottom w:val="none" w:sz="0" w:space="0" w:color="auto"/>
        <w:right w:val="none" w:sz="0" w:space="0" w:color="auto"/>
      </w:divBdr>
    </w:div>
    <w:div w:id="633289722">
      <w:bodyDiv w:val="1"/>
      <w:marLeft w:val="0"/>
      <w:marRight w:val="0"/>
      <w:marTop w:val="0"/>
      <w:marBottom w:val="0"/>
      <w:divBdr>
        <w:top w:val="none" w:sz="0" w:space="0" w:color="auto"/>
        <w:left w:val="none" w:sz="0" w:space="0" w:color="auto"/>
        <w:bottom w:val="none" w:sz="0" w:space="0" w:color="auto"/>
        <w:right w:val="none" w:sz="0" w:space="0" w:color="auto"/>
      </w:divBdr>
    </w:div>
    <w:div w:id="635333188">
      <w:bodyDiv w:val="1"/>
      <w:marLeft w:val="0"/>
      <w:marRight w:val="0"/>
      <w:marTop w:val="0"/>
      <w:marBottom w:val="0"/>
      <w:divBdr>
        <w:top w:val="none" w:sz="0" w:space="0" w:color="auto"/>
        <w:left w:val="none" w:sz="0" w:space="0" w:color="auto"/>
        <w:bottom w:val="none" w:sz="0" w:space="0" w:color="auto"/>
        <w:right w:val="none" w:sz="0" w:space="0" w:color="auto"/>
      </w:divBdr>
    </w:div>
    <w:div w:id="636909097">
      <w:bodyDiv w:val="1"/>
      <w:marLeft w:val="0"/>
      <w:marRight w:val="0"/>
      <w:marTop w:val="0"/>
      <w:marBottom w:val="0"/>
      <w:divBdr>
        <w:top w:val="none" w:sz="0" w:space="0" w:color="auto"/>
        <w:left w:val="none" w:sz="0" w:space="0" w:color="auto"/>
        <w:bottom w:val="none" w:sz="0" w:space="0" w:color="auto"/>
        <w:right w:val="none" w:sz="0" w:space="0" w:color="auto"/>
      </w:divBdr>
    </w:div>
    <w:div w:id="671688093">
      <w:bodyDiv w:val="1"/>
      <w:marLeft w:val="0"/>
      <w:marRight w:val="0"/>
      <w:marTop w:val="0"/>
      <w:marBottom w:val="0"/>
      <w:divBdr>
        <w:top w:val="none" w:sz="0" w:space="0" w:color="auto"/>
        <w:left w:val="none" w:sz="0" w:space="0" w:color="auto"/>
        <w:bottom w:val="none" w:sz="0" w:space="0" w:color="auto"/>
        <w:right w:val="none" w:sz="0" w:space="0" w:color="auto"/>
      </w:divBdr>
    </w:div>
    <w:div w:id="678653139">
      <w:bodyDiv w:val="1"/>
      <w:marLeft w:val="0"/>
      <w:marRight w:val="0"/>
      <w:marTop w:val="0"/>
      <w:marBottom w:val="0"/>
      <w:divBdr>
        <w:top w:val="none" w:sz="0" w:space="0" w:color="auto"/>
        <w:left w:val="none" w:sz="0" w:space="0" w:color="auto"/>
        <w:bottom w:val="none" w:sz="0" w:space="0" w:color="auto"/>
        <w:right w:val="none" w:sz="0" w:space="0" w:color="auto"/>
      </w:divBdr>
    </w:div>
    <w:div w:id="681206336">
      <w:bodyDiv w:val="1"/>
      <w:marLeft w:val="0"/>
      <w:marRight w:val="0"/>
      <w:marTop w:val="0"/>
      <w:marBottom w:val="0"/>
      <w:divBdr>
        <w:top w:val="none" w:sz="0" w:space="0" w:color="auto"/>
        <w:left w:val="none" w:sz="0" w:space="0" w:color="auto"/>
        <w:bottom w:val="none" w:sz="0" w:space="0" w:color="auto"/>
        <w:right w:val="none" w:sz="0" w:space="0" w:color="auto"/>
      </w:divBdr>
    </w:div>
    <w:div w:id="683632833">
      <w:bodyDiv w:val="1"/>
      <w:marLeft w:val="0"/>
      <w:marRight w:val="0"/>
      <w:marTop w:val="0"/>
      <w:marBottom w:val="0"/>
      <w:divBdr>
        <w:top w:val="none" w:sz="0" w:space="0" w:color="auto"/>
        <w:left w:val="none" w:sz="0" w:space="0" w:color="auto"/>
        <w:bottom w:val="none" w:sz="0" w:space="0" w:color="auto"/>
        <w:right w:val="none" w:sz="0" w:space="0" w:color="auto"/>
      </w:divBdr>
    </w:div>
    <w:div w:id="683939390">
      <w:bodyDiv w:val="1"/>
      <w:marLeft w:val="0"/>
      <w:marRight w:val="0"/>
      <w:marTop w:val="0"/>
      <w:marBottom w:val="0"/>
      <w:divBdr>
        <w:top w:val="none" w:sz="0" w:space="0" w:color="auto"/>
        <w:left w:val="none" w:sz="0" w:space="0" w:color="auto"/>
        <w:bottom w:val="none" w:sz="0" w:space="0" w:color="auto"/>
        <w:right w:val="none" w:sz="0" w:space="0" w:color="auto"/>
      </w:divBdr>
    </w:div>
    <w:div w:id="686296695">
      <w:bodyDiv w:val="1"/>
      <w:marLeft w:val="0"/>
      <w:marRight w:val="0"/>
      <w:marTop w:val="0"/>
      <w:marBottom w:val="0"/>
      <w:divBdr>
        <w:top w:val="none" w:sz="0" w:space="0" w:color="auto"/>
        <w:left w:val="none" w:sz="0" w:space="0" w:color="auto"/>
        <w:bottom w:val="none" w:sz="0" w:space="0" w:color="auto"/>
        <w:right w:val="none" w:sz="0" w:space="0" w:color="auto"/>
      </w:divBdr>
    </w:div>
    <w:div w:id="696199772">
      <w:bodyDiv w:val="1"/>
      <w:marLeft w:val="0"/>
      <w:marRight w:val="0"/>
      <w:marTop w:val="0"/>
      <w:marBottom w:val="0"/>
      <w:divBdr>
        <w:top w:val="none" w:sz="0" w:space="0" w:color="auto"/>
        <w:left w:val="none" w:sz="0" w:space="0" w:color="auto"/>
        <w:bottom w:val="none" w:sz="0" w:space="0" w:color="auto"/>
        <w:right w:val="none" w:sz="0" w:space="0" w:color="auto"/>
      </w:divBdr>
    </w:div>
    <w:div w:id="705832717">
      <w:bodyDiv w:val="1"/>
      <w:marLeft w:val="0"/>
      <w:marRight w:val="0"/>
      <w:marTop w:val="0"/>
      <w:marBottom w:val="0"/>
      <w:divBdr>
        <w:top w:val="none" w:sz="0" w:space="0" w:color="auto"/>
        <w:left w:val="none" w:sz="0" w:space="0" w:color="auto"/>
        <w:bottom w:val="none" w:sz="0" w:space="0" w:color="auto"/>
        <w:right w:val="none" w:sz="0" w:space="0" w:color="auto"/>
      </w:divBdr>
    </w:div>
    <w:div w:id="706375057">
      <w:bodyDiv w:val="1"/>
      <w:marLeft w:val="0"/>
      <w:marRight w:val="0"/>
      <w:marTop w:val="0"/>
      <w:marBottom w:val="0"/>
      <w:divBdr>
        <w:top w:val="none" w:sz="0" w:space="0" w:color="auto"/>
        <w:left w:val="none" w:sz="0" w:space="0" w:color="auto"/>
        <w:bottom w:val="none" w:sz="0" w:space="0" w:color="auto"/>
        <w:right w:val="none" w:sz="0" w:space="0" w:color="auto"/>
      </w:divBdr>
    </w:div>
    <w:div w:id="713233188">
      <w:bodyDiv w:val="1"/>
      <w:marLeft w:val="0"/>
      <w:marRight w:val="0"/>
      <w:marTop w:val="0"/>
      <w:marBottom w:val="0"/>
      <w:divBdr>
        <w:top w:val="none" w:sz="0" w:space="0" w:color="auto"/>
        <w:left w:val="none" w:sz="0" w:space="0" w:color="auto"/>
        <w:bottom w:val="none" w:sz="0" w:space="0" w:color="auto"/>
        <w:right w:val="none" w:sz="0" w:space="0" w:color="auto"/>
      </w:divBdr>
    </w:div>
    <w:div w:id="728040374">
      <w:bodyDiv w:val="1"/>
      <w:marLeft w:val="0"/>
      <w:marRight w:val="0"/>
      <w:marTop w:val="0"/>
      <w:marBottom w:val="0"/>
      <w:divBdr>
        <w:top w:val="none" w:sz="0" w:space="0" w:color="auto"/>
        <w:left w:val="none" w:sz="0" w:space="0" w:color="auto"/>
        <w:bottom w:val="none" w:sz="0" w:space="0" w:color="auto"/>
        <w:right w:val="none" w:sz="0" w:space="0" w:color="auto"/>
      </w:divBdr>
    </w:div>
    <w:div w:id="731655826">
      <w:bodyDiv w:val="1"/>
      <w:marLeft w:val="0"/>
      <w:marRight w:val="0"/>
      <w:marTop w:val="0"/>
      <w:marBottom w:val="0"/>
      <w:divBdr>
        <w:top w:val="none" w:sz="0" w:space="0" w:color="auto"/>
        <w:left w:val="none" w:sz="0" w:space="0" w:color="auto"/>
        <w:bottom w:val="none" w:sz="0" w:space="0" w:color="auto"/>
        <w:right w:val="none" w:sz="0" w:space="0" w:color="auto"/>
      </w:divBdr>
    </w:div>
    <w:div w:id="736174432">
      <w:bodyDiv w:val="1"/>
      <w:marLeft w:val="0"/>
      <w:marRight w:val="0"/>
      <w:marTop w:val="0"/>
      <w:marBottom w:val="0"/>
      <w:divBdr>
        <w:top w:val="none" w:sz="0" w:space="0" w:color="auto"/>
        <w:left w:val="none" w:sz="0" w:space="0" w:color="auto"/>
        <w:bottom w:val="none" w:sz="0" w:space="0" w:color="auto"/>
        <w:right w:val="none" w:sz="0" w:space="0" w:color="auto"/>
      </w:divBdr>
    </w:div>
    <w:div w:id="741292021">
      <w:bodyDiv w:val="1"/>
      <w:marLeft w:val="0"/>
      <w:marRight w:val="0"/>
      <w:marTop w:val="0"/>
      <w:marBottom w:val="0"/>
      <w:divBdr>
        <w:top w:val="none" w:sz="0" w:space="0" w:color="auto"/>
        <w:left w:val="none" w:sz="0" w:space="0" w:color="auto"/>
        <w:bottom w:val="none" w:sz="0" w:space="0" w:color="auto"/>
        <w:right w:val="none" w:sz="0" w:space="0" w:color="auto"/>
      </w:divBdr>
    </w:div>
    <w:div w:id="752166073">
      <w:bodyDiv w:val="1"/>
      <w:marLeft w:val="0"/>
      <w:marRight w:val="0"/>
      <w:marTop w:val="0"/>
      <w:marBottom w:val="0"/>
      <w:divBdr>
        <w:top w:val="none" w:sz="0" w:space="0" w:color="auto"/>
        <w:left w:val="none" w:sz="0" w:space="0" w:color="auto"/>
        <w:bottom w:val="none" w:sz="0" w:space="0" w:color="auto"/>
        <w:right w:val="none" w:sz="0" w:space="0" w:color="auto"/>
      </w:divBdr>
    </w:div>
    <w:div w:id="759181643">
      <w:bodyDiv w:val="1"/>
      <w:marLeft w:val="0"/>
      <w:marRight w:val="0"/>
      <w:marTop w:val="0"/>
      <w:marBottom w:val="0"/>
      <w:divBdr>
        <w:top w:val="none" w:sz="0" w:space="0" w:color="auto"/>
        <w:left w:val="none" w:sz="0" w:space="0" w:color="auto"/>
        <w:bottom w:val="none" w:sz="0" w:space="0" w:color="auto"/>
        <w:right w:val="none" w:sz="0" w:space="0" w:color="auto"/>
      </w:divBdr>
    </w:div>
    <w:div w:id="760027139">
      <w:bodyDiv w:val="1"/>
      <w:marLeft w:val="0"/>
      <w:marRight w:val="0"/>
      <w:marTop w:val="0"/>
      <w:marBottom w:val="0"/>
      <w:divBdr>
        <w:top w:val="none" w:sz="0" w:space="0" w:color="auto"/>
        <w:left w:val="none" w:sz="0" w:space="0" w:color="auto"/>
        <w:bottom w:val="none" w:sz="0" w:space="0" w:color="auto"/>
        <w:right w:val="none" w:sz="0" w:space="0" w:color="auto"/>
      </w:divBdr>
    </w:div>
    <w:div w:id="763187821">
      <w:bodyDiv w:val="1"/>
      <w:marLeft w:val="0"/>
      <w:marRight w:val="0"/>
      <w:marTop w:val="0"/>
      <w:marBottom w:val="0"/>
      <w:divBdr>
        <w:top w:val="none" w:sz="0" w:space="0" w:color="auto"/>
        <w:left w:val="none" w:sz="0" w:space="0" w:color="auto"/>
        <w:bottom w:val="none" w:sz="0" w:space="0" w:color="auto"/>
        <w:right w:val="none" w:sz="0" w:space="0" w:color="auto"/>
      </w:divBdr>
    </w:div>
    <w:div w:id="764495067">
      <w:bodyDiv w:val="1"/>
      <w:marLeft w:val="0"/>
      <w:marRight w:val="0"/>
      <w:marTop w:val="0"/>
      <w:marBottom w:val="0"/>
      <w:divBdr>
        <w:top w:val="none" w:sz="0" w:space="0" w:color="auto"/>
        <w:left w:val="none" w:sz="0" w:space="0" w:color="auto"/>
        <w:bottom w:val="none" w:sz="0" w:space="0" w:color="auto"/>
        <w:right w:val="none" w:sz="0" w:space="0" w:color="auto"/>
      </w:divBdr>
    </w:div>
    <w:div w:id="768769814">
      <w:bodyDiv w:val="1"/>
      <w:marLeft w:val="0"/>
      <w:marRight w:val="0"/>
      <w:marTop w:val="0"/>
      <w:marBottom w:val="0"/>
      <w:divBdr>
        <w:top w:val="none" w:sz="0" w:space="0" w:color="auto"/>
        <w:left w:val="none" w:sz="0" w:space="0" w:color="auto"/>
        <w:bottom w:val="none" w:sz="0" w:space="0" w:color="auto"/>
        <w:right w:val="none" w:sz="0" w:space="0" w:color="auto"/>
      </w:divBdr>
    </w:div>
    <w:div w:id="771172964">
      <w:bodyDiv w:val="1"/>
      <w:marLeft w:val="0"/>
      <w:marRight w:val="0"/>
      <w:marTop w:val="0"/>
      <w:marBottom w:val="0"/>
      <w:divBdr>
        <w:top w:val="none" w:sz="0" w:space="0" w:color="auto"/>
        <w:left w:val="none" w:sz="0" w:space="0" w:color="auto"/>
        <w:bottom w:val="none" w:sz="0" w:space="0" w:color="auto"/>
        <w:right w:val="none" w:sz="0" w:space="0" w:color="auto"/>
      </w:divBdr>
    </w:div>
    <w:div w:id="781146719">
      <w:bodyDiv w:val="1"/>
      <w:marLeft w:val="0"/>
      <w:marRight w:val="0"/>
      <w:marTop w:val="0"/>
      <w:marBottom w:val="0"/>
      <w:divBdr>
        <w:top w:val="none" w:sz="0" w:space="0" w:color="auto"/>
        <w:left w:val="none" w:sz="0" w:space="0" w:color="auto"/>
        <w:bottom w:val="none" w:sz="0" w:space="0" w:color="auto"/>
        <w:right w:val="none" w:sz="0" w:space="0" w:color="auto"/>
      </w:divBdr>
    </w:div>
    <w:div w:id="785386318">
      <w:bodyDiv w:val="1"/>
      <w:marLeft w:val="0"/>
      <w:marRight w:val="0"/>
      <w:marTop w:val="0"/>
      <w:marBottom w:val="0"/>
      <w:divBdr>
        <w:top w:val="none" w:sz="0" w:space="0" w:color="auto"/>
        <w:left w:val="none" w:sz="0" w:space="0" w:color="auto"/>
        <w:bottom w:val="none" w:sz="0" w:space="0" w:color="auto"/>
        <w:right w:val="none" w:sz="0" w:space="0" w:color="auto"/>
      </w:divBdr>
    </w:div>
    <w:div w:id="786193211">
      <w:bodyDiv w:val="1"/>
      <w:marLeft w:val="0"/>
      <w:marRight w:val="0"/>
      <w:marTop w:val="0"/>
      <w:marBottom w:val="0"/>
      <w:divBdr>
        <w:top w:val="none" w:sz="0" w:space="0" w:color="auto"/>
        <w:left w:val="none" w:sz="0" w:space="0" w:color="auto"/>
        <w:bottom w:val="none" w:sz="0" w:space="0" w:color="auto"/>
        <w:right w:val="none" w:sz="0" w:space="0" w:color="auto"/>
      </w:divBdr>
    </w:div>
    <w:div w:id="788082758">
      <w:bodyDiv w:val="1"/>
      <w:marLeft w:val="0"/>
      <w:marRight w:val="0"/>
      <w:marTop w:val="0"/>
      <w:marBottom w:val="0"/>
      <w:divBdr>
        <w:top w:val="none" w:sz="0" w:space="0" w:color="auto"/>
        <w:left w:val="none" w:sz="0" w:space="0" w:color="auto"/>
        <w:bottom w:val="none" w:sz="0" w:space="0" w:color="auto"/>
        <w:right w:val="none" w:sz="0" w:space="0" w:color="auto"/>
      </w:divBdr>
    </w:div>
    <w:div w:id="796727370">
      <w:bodyDiv w:val="1"/>
      <w:marLeft w:val="0"/>
      <w:marRight w:val="0"/>
      <w:marTop w:val="0"/>
      <w:marBottom w:val="0"/>
      <w:divBdr>
        <w:top w:val="none" w:sz="0" w:space="0" w:color="auto"/>
        <w:left w:val="none" w:sz="0" w:space="0" w:color="auto"/>
        <w:bottom w:val="none" w:sz="0" w:space="0" w:color="auto"/>
        <w:right w:val="none" w:sz="0" w:space="0" w:color="auto"/>
      </w:divBdr>
    </w:div>
    <w:div w:id="820196602">
      <w:bodyDiv w:val="1"/>
      <w:marLeft w:val="0"/>
      <w:marRight w:val="0"/>
      <w:marTop w:val="0"/>
      <w:marBottom w:val="0"/>
      <w:divBdr>
        <w:top w:val="none" w:sz="0" w:space="0" w:color="auto"/>
        <w:left w:val="none" w:sz="0" w:space="0" w:color="auto"/>
        <w:bottom w:val="none" w:sz="0" w:space="0" w:color="auto"/>
        <w:right w:val="none" w:sz="0" w:space="0" w:color="auto"/>
      </w:divBdr>
    </w:div>
    <w:div w:id="831218063">
      <w:bodyDiv w:val="1"/>
      <w:marLeft w:val="0"/>
      <w:marRight w:val="0"/>
      <w:marTop w:val="0"/>
      <w:marBottom w:val="0"/>
      <w:divBdr>
        <w:top w:val="none" w:sz="0" w:space="0" w:color="auto"/>
        <w:left w:val="none" w:sz="0" w:space="0" w:color="auto"/>
        <w:bottom w:val="none" w:sz="0" w:space="0" w:color="auto"/>
        <w:right w:val="none" w:sz="0" w:space="0" w:color="auto"/>
      </w:divBdr>
    </w:div>
    <w:div w:id="835458678">
      <w:bodyDiv w:val="1"/>
      <w:marLeft w:val="0"/>
      <w:marRight w:val="0"/>
      <w:marTop w:val="0"/>
      <w:marBottom w:val="0"/>
      <w:divBdr>
        <w:top w:val="none" w:sz="0" w:space="0" w:color="auto"/>
        <w:left w:val="none" w:sz="0" w:space="0" w:color="auto"/>
        <w:bottom w:val="none" w:sz="0" w:space="0" w:color="auto"/>
        <w:right w:val="none" w:sz="0" w:space="0" w:color="auto"/>
      </w:divBdr>
    </w:div>
    <w:div w:id="837425228">
      <w:bodyDiv w:val="1"/>
      <w:marLeft w:val="0"/>
      <w:marRight w:val="0"/>
      <w:marTop w:val="0"/>
      <w:marBottom w:val="0"/>
      <w:divBdr>
        <w:top w:val="none" w:sz="0" w:space="0" w:color="auto"/>
        <w:left w:val="none" w:sz="0" w:space="0" w:color="auto"/>
        <w:bottom w:val="none" w:sz="0" w:space="0" w:color="auto"/>
        <w:right w:val="none" w:sz="0" w:space="0" w:color="auto"/>
      </w:divBdr>
    </w:div>
    <w:div w:id="843933160">
      <w:bodyDiv w:val="1"/>
      <w:marLeft w:val="0"/>
      <w:marRight w:val="0"/>
      <w:marTop w:val="0"/>
      <w:marBottom w:val="0"/>
      <w:divBdr>
        <w:top w:val="none" w:sz="0" w:space="0" w:color="auto"/>
        <w:left w:val="none" w:sz="0" w:space="0" w:color="auto"/>
        <w:bottom w:val="none" w:sz="0" w:space="0" w:color="auto"/>
        <w:right w:val="none" w:sz="0" w:space="0" w:color="auto"/>
      </w:divBdr>
    </w:div>
    <w:div w:id="844789023">
      <w:bodyDiv w:val="1"/>
      <w:marLeft w:val="0"/>
      <w:marRight w:val="0"/>
      <w:marTop w:val="0"/>
      <w:marBottom w:val="0"/>
      <w:divBdr>
        <w:top w:val="none" w:sz="0" w:space="0" w:color="auto"/>
        <w:left w:val="none" w:sz="0" w:space="0" w:color="auto"/>
        <w:bottom w:val="none" w:sz="0" w:space="0" w:color="auto"/>
        <w:right w:val="none" w:sz="0" w:space="0" w:color="auto"/>
      </w:divBdr>
    </w:div>
    <w:div w:id="848954472">
      <w:bodyDiv w:val="1"/>
      <w:marLeft w:val="0"/>
      <w:marRight w:val="0"/>
      <w:marTop w:val="0"/>
      <w:marBottom w:val="0"/>
      <w:divBdr>
        <w:top w:val="none" w:sz="0" w:space="0" w:color="auto"/>
        <w:left w:val="none" w:sz="0" w:space="0" w:color="auto"/>
        <w:bottom w:val="none" w:sz="0" w:space="0" w:color="auto"/>
        <w:right w:val="none" w:sz="0" w:space="0" w:color="auto"/>
      </w:divBdr>
    </w:div>
    <w:div w:id="850605953">
      <w:bodyDiv w:val="1"/>
      <w:marLeft w:val="0"/>
      <w:marRight w:val="0"/>
      <w:marTop w:val="0"/>
      <w:marBottom w:val="0"/>
      <w:divBdr>
        <w:top w:val="none" w:sz="0" w:space="0" w:color="auto"/>
        <w:left w:val="none" w:sz="0" w:space="0" w:color="auto"/>
        <w:bottom w:val="none" w:sz="0" w:space="0" w:color="auto"/>
        <w:right w:val="none" w:sz="0" w:space="0" w:color="auto"/>
      </w:divBdr>
    </w:div>
    <w:div w:id="859392462">
      <w:bodyDiv w:val="1"/>
      <w:marLeft w:val="0"/>
      <w:marRight w:val="0"/>
      <w:marTop w:val="0"/>
      <w:marBottom w:val="0"/>
      <w:divBdr>
        <w:top w:val="none" w:sz="0" w:space="0" w:color="auto"/>
        <w:left w:val="none" w:sz="0" w:space="0" w:color="auto"/>
        <w:bottom w:val="none" w:sz="0" w:space="0" w:color="auto"/>
        <w:right w:val="none" w:sz="0" w:space="0" w:color="auto"/>
      </w:divBdr>
    </w:div>
    <w:div w:id="870457708">
      <w:bodyDiv w:val="1"/>
      <w:marLeft w:val="0"/>
      <w:marRight w:val="0"/>
      <w:marTop w:val="0"/>
      <w:marBottom w:val="0"/>
      <w:divBdr>
        <w:top w:val="none" w:sz="0" w:space="0" w:color="auto"/>
        <w:left w:val="none" w:sz="0" w:space="0" w:color="auto"/>
        <w:bottom w:val="none" w:sz="0" w:space="0" w:color="auto"/>
        <w:right w:val="none" w:sz="0" w:space="0" w:color="auto"/>
      </w:divBdr>
    </w:div>
    <w:div w:id="877281633">
      <w:bodyDiv w:val="1"/>
      <w:marLeft w:val="0"/>
      <w:marRight w:val="0"/>
      <w:marTop w:val="0"/>
      <w:marBottom w:val="0"/>
      <w:divBdr>
        <w:top w:val="none" w:sz="0" w:space="0" w:color="auto"/>
        <w:left w:val="none" w:sz="0" w:space="0" w:color="auto"/>
        <w:bottom w:val="none" w:sz="0" w:space="0" w:color="auto"/>
        <w:right w:val="none" w:sz="0" w:space="0" w:color="auto"/>
      </w:divBdr>
    </w:div>
    <w:div w:id="887452880">
      <w:bodyDiv w:val="1"/>
      <w:marLeft w:val="0"/>
      <w:marRight w:val="0"/>
      <w:marTop w:val="0"/>
      <w:marBottom w:val="0"/>
      <w:divBdr>
        <w:top w:val="none" w:sz="0" w:space="0" w:color="auto"/>
        <w:left w:val="none" w:sz="0" w:space="0" w:color="auto"/>
        <w:bottom w:val="none" w:sz="0" w:space="0" w:color="auto"/>
        <w:right w:val="none" w:sz="0" w:space="0" w:color="auto"/>
      </w:divBdr>
    </w:div>
    <w:div w:id="906499179">
      <w:bodyDiv w:val="1"/>
      <w:marLeft w:val="0"/>
      <w:marRight w:val="0"/>
      <w:marTop w:val="0"/>
      <w:marBottom w:val="0"/>
      <w:divBdr>
        <w:top w:val="none" w:sz="0" w:space="0" w:color="auto"/>
        <w:left w:val="none" w:sz="0" w:space="0" w:color="auto"/>
        <w:bottom w:val="none" w:sz="0" w:space="0" w:color="auto"/>
        <w:right w:val="none" w:sz="0" w:space="0" w:color="auto"/>
      </w:divBdr>
    </w:div>
    <w:div w:id="907619576">
      <w:bodyDiv w:val="1"/>
      <w:marLeft w:val="0"/>
      <w:marRight w:val="0"/>
      <w:marTop w:val="0"/>
      <w:marBottom w:val="0"/>
      <w:divBdr>
        <w:top w:val="none" w:sz="0" w:space="0" w:color="auto"/>
        <w:left w:val="none" w:sz="0" w:space="0" w:color="auto"/>
        <w:bottom w:val="none" w:sz="0" w:space="0" w:color="auto"/>
        <w:right w:val="none" w:sz="0" w:space="0" w:color="auto"/>
      </w:divBdr>
    </w:div>
    <w:div w:id="913011765">
      <w:bodyDiv w:val="1"/>
      <w:marLeft w:val="0"/>
      <w:marRight w:val="0"/>
      <w:marTop w:val="0"/>
      <w:marBottom w:val="0"/>
      <w:divBdr>
        <w:top w:val="none" w:sz="0" w:space="0" w:color="auto"/>
        <w:left w:val="none" w:sz="0" w:space="0" w:color="auto"/>
        <w:bottom w:val="none" w:sz="0" w:space="0" w:color="auto"/>
        <w:right w:val="none" w:sz="0" w:space="0" w:color="auto"/>
      </w:divBdr>
    </w:div>
    <w:div w:id="915435883">
      <w:bodyDiv w:val="1"/>
      <w:marLeft w:val="0"/>
      <w:marRight w:val="0"/>
      <w:marTop w:val="0"/>
      <w:marBottom w:val="0"/>
      <w:divBdr>
        <w:top w:val="none" w:sz="0" w:space="0" w:color="auto"/>
        <w:left w:val="none" w:sz="0" w:space="0" w:color="auto"/>
        <w:bottom w:val="none" w:sz="0" w:space="0" w:color="auto"/>
        <w:right w:val="none" w:sz="0" w:space="0" w:color="auto"/>
      </w:divBdr>
    </w:div>
    <w:div w:id="920795796">
      <w:bodyDiv w:val="1"/>
      <w:marLeft w:val="0"/>
      <w:marRight w:val="0"/>
      <w:marTop w:val="0"/>
      <w:marBottom w:val="0"/>
      <w:divBdr>
        <w:top w:val="none" w:sz="0" w:space="0" w:color="auto"/>
        <w:left w:val="none" w:sz="0" w:space="0" w:color="auto"/>
        <w:bottom w:val="none" w:sz="0" w:space="0" w:color="auto"/>
        <w:right w:val="none" w:sz="0" w:space="0" w:color="auto"/>
      </w:divBdr>
    </w:div>
    <w:div w:id="922952200">
      <w:bodyDiv w:val="1"/>
      <w:marLeft w:val="0"/>
      <w:marRight w:val="0"/>
      <w:marTop w:val="0"/>
      <w:marBottom w:val="0"/>
      <w:divBdr>
        <w:top w:val="none" w:sz="0" w:space="0" w:color="auto"/>
        <w:left w:val="none" w:sz="0" w:space="0" w:color="auto"/>
        <w:bottom w:val="none" w:sz="0" w:space="0" w:color="auto"/>
        <w:right w:val="none" w:sz="0" w:space="0" w:color="auto"/>
      </w:divBdr>
    </w:div>
    <w:div w:id="931359516">
      <w:bodyDiv w:val="1"/>
      <w:marLeft w:val="0"/>
      <w:marRight w:val="0"/>
      <w:marTop w:val="0"/>
      <w:marBottom w:val="0"/>
      <w:divBdr>
        <w:top w:val="none" w:sz="0" w:space="0" w:color="auto"/>
        <w:left w:val="none" w:sz="0" w:space="0" w:color="auto"/>
        <w:bottom w:val="none" w:sz="0" w:space="0" w:color="auto"/>
        <w:right w:val="none" w:sz="0" w:space="0" w:color="auto"/>
      </w:divBdr>
    </w:div>
    <w:div w:id="939411315">
      <w:bodyDiv w:val="1"/>
      <w:marLeft w:val="0"/>
      <w:marRight w:val="0"/>
      <w:marTop w:val="0"/>
      <w:marBottom w:val="0"/>
      <w:divBdr>
        <w:top w:val="none" w:sz="0" w:space="0" w:color="auto"/>
        <w:left w:val="none" w:sz="0" w:space="0" w:color="auto"/>
        <w:bottom w:val="none" w:sz="0" w:space="0" w:color="auto"/>
        <w:right w:val="none" w:sz="0" w:space="0" w:color="auto"/>
      </w:divBdr>
    </w:div>
    <w:div w:id="950547801">
      <w:bodyDiv w:val="1"/>
      <w:marLeft w:val="0"/>
      <w:marRight w:val="0"/>
      <w:marTop w:val="0"/>
      <w:marBottom w:val="0"/>
      <w:divBdr>
        <w:top w:val="none" w:sz="0" w:space="0" w:color="auto"/>
        <w:left w:val="none" w:sz="0" w:space="0" w:color="auto"/>
        <w:bottom w:val="none" w:sz="0" w:space="0" w:color="auto"/>
        <w:right w:val="none" w:sz="0" w:space="0" w:color="auto"/>
      </w:divBdr>
    </w:div>
    <w:div w:id="956259426">
      <w:bodyDiv w:val="1"/>
      <w:marLeft w:val="0"/>
      <w:marRight w:val="0"/>
      <w:marTop w:val="0"/>
      <w:marBottom w:val="0"/>
      <w:divBdr>
        <w:top w:val="none" w:sz="0" w:space="0" w:color="auto"/>
        <w:left w:val="none" w:sz="0" w:space="0" w:color="auto"/>
        <w:bottom w:val="none" w:sz="0" w:space="0" w:color="auto"/>
        <w:right w:val="none" w:sz="0" w:space="0" w:color="auto"/>
      </w:divBdr>
    </w:div>
    <w:div w:id="957683822">
      <w:bodyDiv w:val="1"/>
      <w:marLeft w:val="0"/>
      <w:marRight w:val="0"/>
      <w:marTop w:val="0"/>
      <w:marBottom w:val="0"/>
      <w:divBdr>
        <w:top w:val="none" w:sz="0" w:space="0" w:color="auto"/>
        <w:left w:val="none" w:sz="0" w:space="0" w:color="auto"/>
        <w:bottom w:val="none" w:sz="0" w:space="0" w:color="auto"/>
        <w:right w:val="none" w:sz="0" w:space="0" w:color="auto"/>
      </w:divBdr>
    </w:div>
    <w:div w:id="959217027">
      <w:bodyDiv w:val="1"/>
      <w:marLeft w:val="0"/>
      <w:marRight w:val="0"/>
      <w:marTop w:val="0"/>
      <w:marBottom w:val="0"/>
      <w:divBdr>
        <w:top w:val="none" w:sz="0" w:space="0" w:color="auto"/>
        <w:left w:val="none" w:sz="0" w:space="0" w:color="auto"/>
        <w:bottom w:val="none" w:sz="0" w:space="0" w:color="auto"/>
        <w:right w:val="none" w:sz="0" w:space="0" w:color="auto"/>
      </w:divBdr>
    </w:div>
    <w:div w:id="961962686">
      <w:bodyDiv w:val="1"/>
      <w:marLeft w:val="0"/>
      <w:marRight w:val="0"/>
      <w:marTop w:val="0"/>
      <w:marBottom w:val="0"/>
      <w:divBdr>
        <w:top w:val="none" w:sz="0" w:space="0" w:color="auto"/>
        <w:left w:val="none" w:sz="0" w:space="0" w:color="auto"/>
        <w:bottom w:val="none" w:sz="0" w:space="0" w:color="auto"/>
        <w:right w:val="none" w:sz="0" w:space="0" w:color="auto"/>
      </w:divBdr>
    </w:div>
    <w:div w:id="963122032">
      <w:bodyDiv w:val="1"/>
      <w:marLeft w:val="0"/>
      <w:marRight w:val="0"/>
      <w:marTop w:val="0"/>
      <w:marBottom w:val="0"/>
      <w:divBdr>
        <w:top w:val="none" w:sz="0" w:space="0" w:color="auto"/>
        <w:left w:val="none" w:sz="0" w:space="0" w:color="auto"/>
        <w:bottom w:val="none" w:sz="0" w:space="0" w:color="auto"/>
        <w:right w:val="none" w:sz="0" w:space="0" w:color="auto"/>
      </w:divBdr>
    </w:div>
    <w:div w:id="968052506">
      <w:bodyDiv w:val="1"/>
      <w:marLeft w:val="0"/>
      <w:marRight w:val="0"/>
      <w:marTop w:val="0"/>
      <w:marBottom w:val="0"/>
      <w:divBdr>
        <w:top w:val="none" w:sz="0" w:space="0" w:color="auto"/>
        <w:left w:val="none" w:sz="0" w:space="0" w:color="auto"/>
        <w:bottom w:val="none" w:sz="0" w:space="0" w:color="auto"/>
        <w:right w:val="none" w:sz="0" w:space="0" w:color="auto"/>
      </w:divBdr>
    </w:div>
    <w:div w:id="978874351">
      <w:bodyDiv w:val="1"/>
      <w:marLeft w:val="0"/>
      <w:marRight w:val="0"/>
      <w:marTop w:val="0"/>
      <w:marBottom w:val="0"/>
      <w:divBdr>
        <w:top w:val="none" w:sz="0" w:space="0" w:color="auto"/>
        <w:left w:val="none" w:sz="0" w:space="0" w:color="auto"/>
        <w:bottom w:val="none" w:sz="0" w:space="0" w:color="auto"/>
        <w:right w:val="none" w:sz="0" w:space="0" w:color="auto"/>
      </w:divBdr>
    </w:div>
    <w:div w:id="980573656">
      <w:bodyDiv w:val="1"/>
      <w:marLeft w:val="0"/>
      <w:marRight w:val="0"/>
      <w:marTop w:val="0"/>
      <w:marBottom w:val="0"/>
      <w:divBdr>
        <w:top w:val="none" w:sz="0" w:space="0" w:color="auto"/>
        <w:left w:val="none" w:sz="0" w:space="0" w:color="auto"/>
        <w:bottom w:val="none" w:sz="0" w:space="0" w:color="auto"/>
        <w:right w:val="none" w:sz="0" w:space="0" w:color="auto"/>
      </w:divBdr>
    </w:div>
    <w:div w:id="987439897">
      <w:bodyDiv w:val="1"/>
      <w:marLeft w:val="0"/>
      <w:marRight w:val="0"/>
      <w:marTop w:val="0"/>
      <w:marBottom w:val="0"/>
      <w:divBdr>
        <w:top w:val="none" w:sz="0" w:space="0" w:color="auto"/>
        <w:left w:val="none" w:sz="0" w:space="0" w:color="auto"/>
        <w:bottom w:val="none" w:sz="0" w:space="0" w:color="auto"/>
        <w:right w:val="none" w:sz="0" w:space="0" w:color="auto"/>
      </w:divBdr>
    </w:div>
    <w:div w:id="1003901899">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11420494">
      <w:bodyDiv w:val="1"/>
      <w:marLeft w:val="0"/>
      <w:marRight w:val="0"/>
      <w:marTop w:val="0"/>
      <w:marBottom w:val="0"/>
      <w:divBdr>
        <w:top w:val="none" w:sz="0" w:space="0" w:color="auto"/>
        <w:left w:val="none" w:sz="0" w:space="0" w:color="auto"/>
        <w:bottom w:val="none" w:sz="0" w:space="0" w:color="auto"/>
        <w:right w:val="none" w:sz="0" w:space="0" w:color="auto"/>
      </w:divBdr>
    </w:div>
    <w:div w:id="1019812978">
      <w:bodyDiv w:val="1"/>
      <w:marLeft w:val="0"/>
      <w:marRight w:val="0"/>
      <w:marTop w:val="0"/>
      <w:marBottom w:val="0"/>
      <w:divBdr>
        <w:top w:val="none" w:sz="0" w:space="0" w:color="auto"/>
        <w:left w:val="none" w:sz="0" w:space="0" w:color="auto"/>
        <w:bottom w:val="none" w:sz="0" w:space="0" w:color="auto"/>
        <w:right w:val="none" w:sz="0" w:space="0" w:color="auto"/>
      </w:divBdr>
    </w:div>
    <w:div w:id="1028262251">
      <w:bodyDiv w:val="1"/>
      <w:marLeft w:val="0"/>
      <w:marRight w:val="0"/>
      <w:marTop w:val="0"/>
      <w:marBottom w:val="0"/>
      <w:divBdr>
        <w:top w:val="none" w:sz="0" w:space="0" w:color="auto"/>
        <w:left w:val="none" w:sz="0" w:space="0" w:color="auto"/>
        <w:bottom w:val="none" w:sz="0" w:space="0" w:color="auto"/>
        <w:right w:val="none" w:sz="0" w:space="0" w:color="auto"/>
      </w:divBdr>
    </w:div>
    <w:div w:id="1030031522">
      <w:bodyDiv w:val="1"/>
      <w:marLeft w:val="0"/>
      <w:marRight w:val="0"/>
      <w:marTop w:val="0"/>
      <w:marBottom w:val="0"/>
      <w:divBdr>
        <w:top w:val="none" w:sz="0" w:space="0" w:color="auto"/>
        <w:left w:val="none" w:sz="0" w:space="0" w:color="auto"/>
        <w:bottom w:val="none" w:sz="0" w:space="0" w:color="auto"/>
        <w:right w:val="none" w:sz="0" w:space="0" w:color="auto"/>
      </w:divBdr>
    </w:div>
    <w:div w:id="1039739780">
      <w:bodyDiv w:val="1"/>
      <w:marLeft w:val="0"/>
      <w:marRight w:val="0"/>
      <w:marTop w:val="0"/>
      <w:marBottom w:val="0"/>
      <w:divBdr>
        <w:top w:val="none" w:sz="0" w:space="0" w:color="auto"/>
        <w:left w:val="none" w:sz="0" w:space="0" w:color="auto"/>
        <w:bottom w:val="none" w:sz="0" w:space="0" w:color="auto"/>
        <w:right w:val="none" w:sz="0" w:space="0" w:color="auto"/>
      </w:divBdr>
    </w:div>
    <w:div w:id="1049501774">
      <w:bodyDiv w:val="1"/>
      <w:marLeft w:val="0"/>
      <w:marRight w:val="0"/>
      <w:marTop w:val="0"/>
      <w:marBottom w:val="0"/>
      <w:divBdr>
        <w:top w:val="none" w:sz="0" w:space="0" w:color="auto"/>
        <w:left w:val="none" w:sz="0" w:space="0" w:color="auto"/>
        <w:bottom w:val="none" w:sz="0" w:space="0" w:color="auto"/>
        <w:right w:val="none" w:sz="0" w:space="0" w:color="auto"/>
      </w:divBdr>
    </w:div>
    <w:div w:id="1053970759">
      <w:bodyDiv w:val="1"/>
      <w:marLeft w:val="0"/>
      <w:marRight w:val="0"/>
      <w:marTop w:val="0"/>
      <w:marBottom w:val="0"/>
      <w:divBdr>
        <w:top w:val="none" w:sz="0" w:space="0" w:color="auto"/>
        <w:left w:val="none" w:sz="0" w:space="0" w:color="auto"/>
        <w:bottom w:val="none" w:sz="0" w:space="0" w:color="auto"/>
        <w:right w:val="none" w:sz="0" w:space="0" w:color="auto"/>
      </w:divBdr>
    </w:div>
    <w:div w:id="1057825582">
      <w:bodyDiv w:val="1"/>
      <w:marLeft w:val="0"/>
      <w:marRight w:val="0"/>
      <w:marTop w:val="0"/>
      <w:marBottom w:val="0"/>
      <w:divBdr>
        <w:top w:val="none" w:sz="0" w:space="0" w:color="auto"/>
        <w:left w:val="none" w:sz="0" w:space="0" w:color="auto"/>
        <w:bottom w:val="none" w:sz="0" w:space="0" w:color="auto"/>
        <w:right w:val="none" w:sz="0" w:space="0" w:color="auto"/>
      </w:divBdr>
    </w:div>
    <w:div w:id="1060593913">
      <w:bodyDiv w:val="1"/>
      <w:marLeft w:val="0"/>
      <w:marRight w:val="0"/>
      <w:marTop w:val="0"/>
      <w:marBottom w:val="0"/>
      <w:divBdr>
        <w:top w:val="none" w:sz="0" w:space="0" w:color="auto"/>
        <w:left w:val="none" w:sz="0" w:space="0" w:color="auto"/>
        <w:bottom w:val="none" w:sz="0" w:space="0" w:color="auto"/>
        <w:right w:val="none" w:sz="0" w:space="0" w:color="auto"/>
      </w:divBdr>
    </w:div>
    <w:div w:id="1066755749">
      <w:bodyDiv w:val="1"/>
      <w:marLeft w:val="0"/>
      <w:marRight w:val="0"/>
      <w:marTop w:val="0"/>
      <w:marBottom w:val="0"/>
      <w:divBdr>
        <w:top w:val="none" w:sz="0" w:space="0" w:color="auto"/>
        <w:left w:val="none" w:sz="0" w:space="0" w:color="auto"/>
        <w:bottom w:val="none" w:sz="0" w:space="0" w:color="auto"/>
        <w:right w:val="none" w:sz="0" w:space="0" w:color="auto"/>
      </w:divBdr>
    </w:div>
    <w:div w:id="1076902409">
      <w:bodyDiv w:val="1"/>
      <w:marLeft w:val="0"/>
      <w:marRight w:val="0"/>
      <w:marTop w:val="0"/>
      <w:marBottom w:val="0"/>
      <w:divBdr>
        <w:top w:val="none" w:sz="0" w:space="0" w:color="auto"/>
        <w:left w:val="none" w:sz="0" w:space="0" w:color="auto"/>
        <w:bottom w:val="none" w:sz="0" w:space="0" w:color="auto"/>
        <w:right w:val="none" w:sz="0" w:space="0" w:color="auto"/>
      </w:divBdr>
    </w:div>
    <w:div w:id="1096437033">
      <w:bodyDiv w:val="1"/>
      <w:marLeft w:val="0"/>
      <w:marRight w:val="0"/>
      <w:marTop w:val="0"/>
      <w:marBottom w:val="0"/>
      <w:divBdr>
        <w:top w:val="none" w:sz="0" w:space="0" w:color="auto"/>
        <w:left w:val="none" w:sz="0" w:space="0" w:color="auto"/>
        <w:bottom w:val="none" w:sz="0" w:space="0" w:color="auto"/>
        <w:right w:val="none" w:sz="0" w:space="0" w:color="auto"/>
      </w:divBdr>
    </w:div>
    <w:div w:id="1101296515">
      <w:bodyDiv w:val="1"/>
      <w:marLeft w:val="0"/>
      <w:marRight w:val="0"/>
      <w:marTop w:val="0"/>
      <w:marBottom w:val="0"/>
      <w:divBdr>
        <w:top w:val="none" w:sz="0" w:space="0" w:color="auto"/>
        <w:left w:val="none" w:sz="0" w:space="0" w:color="auto"/>
        <w:bottom w:val="none" w:sz="0" w:space="0" w:color="auto"/>
        <w:right w:val="none" w:sz="0" w:space="0" w:color="auto"/>
      </w:divBdr>
    </w:div>
    <w:div w:id="1108622489">
      <w:bodyDiv w:val="1"/>
      <w:marLeft w:val="0"/>
      <w:marRight w:val="0"/>
      <w:marTop w:val="0"/>
      <w:marBottom w:val="0"/>
      <w:divBdr>
        <w:top w:val="none" w:sz="0" w:space="0" w:color="auto"/>
        <w:left w:val="none" w:sz="0" w:space="0" w:color="auto"/>
        <w:bottom w:val="none" w:sz="0" w:space="0" w:color="auto"/>
        <w:right w:val="none" w:sz="0" w:space="0" w:color="auto"/>
      </w:divBdr>
    </w:div>
    <w:div w:id="1127167010">
      <w:bodyDiv w:val="1"/>
      <w:marLeft w:val="0"/>
      <w:marRight w:val="0"/>
      <w:marTop w:val="0"/>
      <w:marBottom w:val="0"/>
      <w:divBdr>
        <w:top w:val="none" w:sz="0" w:space="0" w:color="auto"/>
        <w:left w:val="none" w:sz="0" w:space="0" w:color="auto"/>
        <w:bottom w:val="none" w:sz="0" w:space="0" w:color="auto"/>
        <w:right w:val="none" w:sz="0" w:space="0" w:color="auto"/>
      </w:divBdr>
    </w:div>
    <w:div w:id="1128547123">
      <w:bodyDiv w:val="1"/>
      <w:marLeft w:val="0"/>
      <w:marRight w:val="0"/>
      <w:marTop w:val="0"/>
      <w:marBottom w:val="0"/>
      <w:divBdr>
        <w:top w:val="none" w:sz="0" w:space="0" w:color="auto"/>
        <w:left w:val="none" w:sz="0" w:space="0" w:color="auto"/>
        <w:bottom w:val="none" w:sz="0" w:space="0" w:color="auto"/>
        <w:right w:val="none" w:sz="0" w:space="0" w:color="auto"/>
      </w:divBdr>
    </w:div>
    <w:div w:id="1133016380">
      <w:bodyDiv w:val="1"/>
      <w:marLeft w:val="0"/>
      <w:marRight w:val="0"/>
      <w:marTop w:val="0"/>
      <w:marBottom w:val="0"/>
      <w:divBdr>
        <w:top w:val="none" w:sz="0" w:space="0" w:color="auto"/>
        <w:left w:val="none" w:sz="0" w:space="0" w:color="auto"/>
        <w:bottom w:val="none" w:sz="0" w:space="0" w:color="auto"/>
        <w:right w:val="none" w:sz="0" w:space="0" w:color="auto"/>
      </w:divBdr>
    </w:div>
    <w:div w:id="1136294112">
      <w:bodyDiv w:val="1"/>
      <w:marLeft w:val="0"/>
      <w:marRight w:val="0"/>
      <w:marTop w:val="0"/>
      <w:marBottom w:val="0"/>
      <w:divBdr>
        <w:top w:val="none" w:sz="0" w:space="0" w:color="auto"/>
        <w:left w:val="none" w:sz="0" w:space="0" w:color="auto"/>
        <w:bottom w:val="none" w:sz="0" w:space="0" w:color="auto"/>
        <w:right w:val="none" w:sz="0" w:space="0" w:color="auto"/>
      </w:divBdr>
    </w:div>
    <w:div w:id="1136801180">
      <w:bodyDiv w:val="1"/>
      <w:marLeft w:val="0"/>
      <w:marRight w:val="0"/>
      <w:marTop w:val="0"/>
      <w:marBottom w:val="0"/>
      <w:divBdr>
        <w:top w:val="none" w:sz="0" w:space="0" w:color="auto"/>
        <w:left w:val="none" w:sz="0" w:space="0" w:color="auto"/>
        <w:bottom w:val="none" w:sz="0" w:space="0" w:color="auto"/>
        <w:right w:val="none" w:sz="0" w:space="0" w:color="auto"/>
      </w:divBdr>
    </w:div>
    <w:div w:id="1139298179">
      <w:bodyDiv w:val="1"/>
      <w:marLeft w:val="0"/>
      <w:marRight w:val="0"/>
      <w:marTop w:val="0"/>
      <w:marBottom w:val="0"/>
      <w:divBdr>
        <w:top w:val="none" w:sz="0" w:space="0" w:color="auto"/>
        <w:left w:val="none" w:sz="0" w:space="0" w:color="auto"/>
        <w:bottom w:val="none" w:sz="0" w:space="0" w:color="auto"/>
        <w:right w:val="none" w:sz="0" w:space="0" w:color="auto"/>
      </w:divBdr>
    </w:div>
    <w:div w:id="1142771364">
      <w:bodyDiv w:val="1"/>
      <w:marLeft w:val="0"/>
      <w:marRight w:val="0"/>
      <w:marTop w:val="0"/>
      <w:marBottom w:val="0"/>
      <w:divBdr>
        <w:top w:val="none" w:sz="0" w:space="0" w:color="auto"/>
        <w:left w:val="none" w:sz="0" w:space="0" w:color="auto"/>
        <w:bottom w:val="none" w:sz="0" w:space="0" w:color="auto"/>
        <w:right w:val="none" w:sz="0" w:space="0" w:color="auto"/>
      </w:divBdr>
    </w:div>
    <w:div w:id="1149979987">
      <w:bodyDiv w:val="1"/>
      <w:marLeft w:val="0"/>
      <w:marRight w:val="0"/>
      <w:marTop w:val="0"/>
      <w:marBottom w:val="0"/>
      <w:divBdr>
        <w:top w:val="none" w:sz="0" w:space="0" w:color="auto"/>
        <w:left w:val="none" w:sz="0" w:space="0" w:color="auto"/>
        <w:bottom w:val="none" w:sz="0" w:space="0" w:color="auto"/>
        <w:right w:val="none" w:sz="0" w:space="0" w:color="auto"/>
      </w:divBdr>
    </w:div>
    <w:div w:id="1161434502">
      <w:bodyDiv w:val="1"/>
      <w:marLeft w:val="0"/>
      <w:marRight w:val="0"/>
      <w:marTop w:val="0"/>
      <w:marBottom w:val="0"/>
      <w:divBdr>
        <w:top w:val="none" w:sz="0" w:space="0" w:color="auto"/>
        <w:left w:val="none" w:sz="0" w:space="0" w:color="auto"/>
        <w:bottom w:val="none" w:sz="0" w:space="0" w:color="auto"/>
        <w:right w:val="none" w:sz="0" w:space="0" w:color="auto"/>
      </w:divBdr>
    </w:div>
    <w:div w:id="1162357651">
      <w:bodyDiv w:val="1"/>
      <w:marLeft w:val="0"/>
      <w:marRight w:val="0"/>
      <w:marTop w:val="0"/>
      <w:marBottom w:val="0"/>
      <w:divBdr>
        <w:top w:val="none" w:sz="0" w:space="0" w:color="auto"/>
        <w:left w:val="none" w:sz="0" w:space="0" w:color="auto"/>
        <w:bottom w:val="none" w:sz="0" w:space="0" w:color="auto"/>
        <w:right w:val="none" w:sz="0" w:space="0" w:color="auto"/>
      </w:divBdr>
    </w:div>
    <w:div w:id="1177228158">
      <w:bodyDiv w:val="1"/>
      <w:marLeft w:val="0"/>
      <w:marRight w:val="0"/>
      <w:marTop w:val="0"/>
      <w:marBottom w:val="0"/>
      <w:divBdr>
        <w:top w:val="none" w:sz="0" w:space="0" w:color="auto"/>
        <w:left w:val="none" w:sz="0" w:space="0" w:color="auto"/>
        <w:bottom w:val="none" w:sz="0" w:space="0" w:color="auto"/>
        <w:right w:val="none" w:sz="0" w:space="0" w:color="auto"/>
      </w:divBdr>
    </w:div>
    <w:div w:id="1178929474">
      <w:bodyDiv w:val="1"/>
      <w:marLeft w:val="0"/>
      <w:marRight w:val="0"/>
      <w:marTop w:val="0"/>
      <w:marBottom w:val="0"/>
      <w:divBdr>
        <w:top w:val="none" w:sz="0" w:space="0" w:color="auto"/>
        <w:left w:val="none" w:sz="0" w:space="0" w:color="auto"/>
        <w:bottom w:val="none" w:sz="0" w:space="0" w:color="auto"/>
        <w:right w:val="none" w:sz="0" w:space="0" w:color="auto"/>
      </w:divBdr>
    </w:div>
    <w:div w:id="1225216998">
      <w:bodyDiv w:val="1"/>
      <w:marLeft w:val="0"/>
      <w:marRight w:val="0"/>
      <w:marTop w:val="0"/>
      <w:marBottom w:val="0"/>
      <w:divBdr>
        <w:top w:val="none" w:sz="0" w:space="0" w:color="auto"/>
        <w:left w:val="none" w:sz="0" w:space="0" w:color="auto"/>
        <w:bottom w:val="none" w:sz="0" w:space="0" w:color="auto"/>
        <w:right w:val="none" w:sz="0" w:space="0" w:color="auto"/>
      </w:divBdr>
    </w:div>
    <w:div w:id="1233353401">
      <w:bodyDiv w:val="1"/>
      <w:marLeft w:val="0"/>
      <w:marRight w:val="0"/>
      <w:marTop w:val="0"/>
      <w:marBottom w:val="0"/>
      <w:divBdr>
        <w:top w:val="none" w:sz="0" w:space="0" w:color="auto"/>
        <w:left w:val="none" w:sz="0" w:space="0" w:color="auto"/>
        <w:bottom w:val="none" w:sz="0" w:space="0" w:color="auto"/>
        <w:right w:val="none" w:sz="0" w:space="0" w:color="auto"/>
      </w:divBdr>
    </w:div>
    <w:div w:id="1234895091">
      <w:bodyDiv w:val="1"/>
      <w:marLeft w:val="0"/>
      <w:marRight w:val="0"/>
      <w:marTop w:val="0"/>
      <w:marBottom w:val="0"/>
      <w:divBdr>
        <w:top w:val="none" w:sz="0" w:space="0" w:color="auto"/>
        <w:left w:val="none" w:sz="0" w:space="0" w:color="auto"/>
        <w:bottom w:val="none" w:sz="0" w:space="0" w:color="auto"/>
        <w:right w:val="none" w:sz="0" w:space="0" w:color="auto"/>
      </w:divBdr>
    </w:div>
    <w:div w:id="1241864268">
      <w:bodyDiv w:val="1"/>
      <w:marLeft w:val="0"/>
      <w:marRight w:val="0"/>
      <w:marTop w:val="0"/>
      <w:marBottom w:val="0"/>
      <w:divBdr>
        <w:top w:val="none" w:sz="0" w:space="0" w:color="auto"/>
        <w:left w:val="none" w:sz="0" w:space="0" w:color="auto"/>
        <w:bottom w:val="none" w:sz="0" w:space="0" w:color="auto"/>
        <w:right w:val="none" w:sz="0" w:space="0" w:color="auto"/>
      </w:divBdr>
    </w:div>
    <w:div w:id="1244338002">
      <w:bodyDiv w:val="1"/>
      <w:marLeft w:val="0"/>
      <w:marRight w:val="0"/>
      <w:marTop w:val="0"/>
      <w:marBottom w:val="0"/>
      <w:divBdr>
        <w:top w:val="none" w:sz="0" w:space="0" w:color="auto"/>
        <w:left w:val="none" w:sz="0" w:space="0" w:color="auto"/>
        <w:bottom w:val="none" w:sz="0" w:space="0" w:color="auto"/>
        <w:right w:val="none" w:sz="0" w:space="0" w:color="auto"/>
      </w:divBdr>
    </w:div>
    <w:div w:id="1249193218">
      <w:bodyDiv w:val="1"/>
      <w:marLeft w:val="0"/>
      <w:marRight w:val="0"/>
      <w:marTop w:val="0"/>
      <w:marBottom w:val="0"/>
      <w:divBdr>
        <w:top w:val="none" w:sz="0" w:space="0" w:color="auto"/>
        <w:left w:val="none" w:sz="0" w:space="0" w:color="auto"/>
        <w:bottom w:val="none" w:sz="0" w:space="0" w:color="auto"/>
        <w:right w:val="none" w:sz="0" w:space="0" w:color="auto"/>
      </w:divBdr>
    </w:div>
    <w:div w:id="1278296254">
      <w:bodyDiv w:val="1"/>
      <w:marLeft w:val="0"/>
      <w:marRight w:val="0"/>
      <w:marTop w:val="0"/>
      <w:marBottom w:val="0"/>
      <w:divBdr>
        <w:top w:val="none" w:sz="0" w:space="0" w:color="auto"/>
        <w:left w:val="none" w:sz="0" w:space="0" w:color="auto"/>
        <w:bottom w:val="none" w:sz="0" w:space="0" w:color="auto"/>
        <w:right w:val="none" w:sz="0" w:space="0" w:color="auto"/>
      </w:divBdr>
    </w:div>
    <w:div w:id="1286430644">
      <w:bodyDiv w:val="1"/>
      <w:marLeft w:val="0"/>
      <w:marRight w:val="0"/>
      <w:marTop w:val="0"/>
      <w:marBottom w:val="0"/>
      <w:divBdr>
        <w:top w:val="none" w:sz="0" w:space="0" w:color="auto"/>
        <w:left w:val="none" w:sz="0" w:space="0" w:color="auto"/>
        <w:bottom w:val="none" w:sz="0" w:space="0" w:color="auto"/>
        <w:right w:val="none" w:sz="0" w:space="0" w:color="auto"/>
      </w:divBdr>
    </w:div>
    <w:div w:id="1287390937">
      <w:bodyDiv w:val="1"/>
      <w:marLeft w:val="0"/>
      <w:marRight w:val="0"/>
      <w:marTop w:val="0"/>
      <w:marBottom w:val="0"/>
      <w:divBdr>
        <w:top w:val="none" w:sz="0" w:space="0" w:color="auto"/>
        <w:left w:val="none" w:sz="0" w:space="0" w:color="auto"/>
        <w:bottom w:val="none" w:sz="0" w:space="0" w:color="auto"/>
        <w:right w:val="none" w:sz="0" w:space="0" w:color="auto"/>
      </w:divBdr>
    </w:div>
    <w:div w:id="1307201188">
      <w:bodyDiv w:val="1"/>
      <w:marLeft w:val="0"/>
      <w:marRight w:val="0"/>
      <w:marTop w:val="0"/>
      <w:marBottom w:val="0"/>
      <w:divBdr>
        <w:top w:val="none" w:sz="0" w:space="0" w:color="auto"/>
        <w:left w:val="none" w:sz="0" w:space="0" w:color="auto"/>
        <w:bottom w:val="none" w:sz="0" w:space="0" w:color="auto"/>
        <w:right w:val="none" w:sz="0" w:space="0" w:color="auto"/>
      </w:divBdr>
    </w:div>
    <w:div w:id="1320302128">
      <w:bodyDiv w:val="1"/>
      <w:marLeft w:val="0"/>
      <w:marRight w:val="0"/>
      <w:marTop w:val="0"/>
      <w:marBottom w:val="0"/>
      <w:divBdr>
        <w:top w:val="none" w:sz="0" w:space="0" w:color="auto"/>
        <w:left w:val="none" w:sz="0" w:space="0" w:color="auto"/>
        <w:bottom w:val="none" w:sz="0" w:space="0" w:color="auto"/>
        <w:right w:val="none" w:sz="0" w:space="0" w:color="auto"/>
      </w:divBdr>
    </w:div>
    <w:div w:id="1337264219">
      <w:bodyDiv w:val="1"/>
      <w:marLeft w:val="0"/>
      <w:marRight w:val="0"/>
      <w:marTop w:val="0"/>
      <w:marBottom w:val="0"/>
      <w:divBdr>
        <w:top w:val="none" w:sz="0" w:space="0" w:color="auto"/>
        <w:left w:val="none" w:sz="0" w:space="0" w:color="auto"/>
        <w:bottom w:val="none" w:sz="0" w:space="0" w:color="auto"/>
        <w:right w:val="none" w:sz="0" w:space="0" w:color="auto"/>
      </w:divBdr>
    </w:div>
    <w:div w:id="1340276878">
      <w:bodyDiv w:val="1"/>
      <w:marLeft w:val="0"/>
      <w:marRight w:val="0"/>
      <w:marTop w:val="0"/>
      <w:marBottom w:val="0"/>
      <w:divBdr>
        <w:top w:val="none" w:sz="0" w:space="0" w:color="auto"/>
        <w:left w:val="none" w:sz="0" w:space="0" w:color="auto"/>
        <w:bottom w:val="none" w:sz="0" w:space="0" w:color="auto"/>
        <w:right w:val="none" w:sz="0" w:space="0" w:color="auto"/>
      </w:divBdr>
    </w:div>
    <w:div w:id="1351488442">
      <w:bodyDiv w:val="1"/>
      <w:marLeft w:val="0"/>
      <w:marRight w:val="0"/>
      <w:marTop w:val="0"/>
      <w:marBottom w:val="0"/>
      <w:divBdr>
        <w:top w:val="none" w:sz="0" w:space="0" w:color="auto"/>
        <w:left w:val="none" w:sz="0" w:space="0" w:color="auto"/>
        <w:bottom w:val="none" w:sz="0" w:space="0" w:color="auto"/>
        <w:right w:val="none" w:sz="0" w:space="0" w:color="auto"/>
      </w:divBdr>
    </w:div>
    <w:div w:id="1362781816">
      <w:bodyDiv w:val="1"/>
      <w:marLeft w:val="0"/>
      <w:marRight w:val="0"/>
      <w:marTop w:val="0"/>
      <w:marBottom w:val="0"/>
      <w:divBdr>
        <w:top w:val="none" w:sz="0" w:space="0" w:color="auto"/>
        <w:left w:val="none" w:sz="0" w:space="0" w:color="auto"/>
        <w:bottom w:val="none" w:sz="0" w:space="0" w:color="auto"/>
        <w:right w:val="none" w:sz="0" w:space="0" w:color="auto"/>
      </w:divBdr>
    </w:div>
    <w:div w:id="1364289998">
      <w:bodyDiv w:val="1"/>
      <w:marLeft w:val="0"/>
      <w:marRight w:val="0"/>
      <w:marTop w:val="0"/>
      <w:marBottom w:val="0"/>
      <w:divBdr>
        <w:top w:val="none" w:sz="0" w:space="0" w:color="auto"/>
        <w:left w:val="none" w:sz="0" w:space="0" w:color="auto"/>
        <w:bottom w:val="none" w:sz="0" w:space="0" w:color="auto"/>
        <w:right w:val="none" w:sz="0" w:space="0" w:color="auto"/>
      </w:divBdr>
    </w:div>
    <w:div w:id="1365210945">
      <w:bodyDiv w:val="1"/>
      <w:marLeft w:val="0"/>
      <w:marRight w:val="0"/>
      <w:marTop w:val="0"/>
      <w:marBottom w:val="0"/>
      <w:divBdr>
        <w:top w:val="none" w:sz="0" w:space="0" w:color="auto"/>
        <w:left w:val="none" w:sz="0" w:space="0" w:color="auto"/>
        <w:bottom w:val="none" w:sz="0" w:space="0" w:color="auto"/>
        <w:right w:val="none" w:sz="0" w:space="0" w:color="auto"/>
      </w:divBdr>
    </w:div>
    <w:div w:id="1367875934">
      <w:bodyDiv w:val="1"/>
      <w:marLeft w:val="0"/>
      <w:marRight w:val="0"/>
      <w:marTop w:val="0"/>
      <w:marBottom w:val="0"/>
      <w:divBdr>
        <w:top w:val="none" w:sz="0" w:space="0" w:color="auto"/>
        <w:left w:val="none" w:sz="0" w:space="0" w:color="auto"/>
        <w:bottom w:val="none" w:sz="0" w:space="0" w:color="auto"/>
        <w:right w:val="none" w:sz="0" w:space="0" w:color="auto"/>
      </w:divBdr>
    </w:div>
    <w:div w:id="1377967836">
      <w:bodyDiv w:val="1"/>
      <w:marLeft w:val="0"/>
      <w:marRight w:val="0"/>
      <w:marTop w:val="0"/>
      <w:marBottom w:val="0"/>
      <w:divBdr>
        <w:top w:val="none" w:sz="0" w:space="0" w:color="auto"/>
        <w:left w:val="none" w:sz="0" w:space="0" w:color="auto"/>
        <w:bottom w:val="none" w:sz="0" w:space="0" w:color="auto"/>
        <w:right w:val="none" w:sz="0" w:space="0" w:color="auto"/>
      </w:divBdr>
    </w:div>
    <w:div w:id="1388651701">
      <w:bodyDiv w:val="1"/>
      <w:marLeft w:val="0"/>
      <w:marRight w:val="0"/>
      <w:marTop w:val="0"/>
      <w:marBottom w:val="0"/>
      <w:divBdr>
        <w:top w:val="none" w:sz="0" w:space="0" w:color="auto"/>
        <w:left w:val="none" w:sz="0" w:space="0" w:color="auto"/>
        <w:bottom w:val="none" w:sz="0" w:space="0" w:color="auto"/>
        <w:right w:val="none" w:sz="0" w:space="0" w:color="auto"/>
      </w:divBdr>
    </w:div>
    <w:div w:id="1394961049">
      <w:bodyDiv w:val="1"/>
      <w:marLeft w:val="0"/>
      <w:marRight w:val="0"/>
      <w:marTop w:val="0"/>
      <w:marBottom w:val="0"/>
      <w:divBdr>
        <w:top w:val="none" w:sz="0" w:space="0" w:color="auto"/>
        <w:left w:val="none" w:sz="0" w:space="0" w:color="auto"/>
        <w:bottom w:val="none" w:sz="0" w:space="0" w:color="auto"/>
        <w:right w:val="none" w:sz="0" w:space="0" w:color="auto"/>
      </w:divBdr>
    </w:div>
    <w:div w:id="1408262023">
      <w:bodyDiv w:val="1"/>
      <w:marLeft w:val="0"/>
      <w:marRight w:val="0"/>
      <w:marTop w:val="0"/>
      <w:marBottom w:val="0"/>
      <w:divBdr>
        <w:top w:val="none" w:sz="0" w:space="0" w:color="auto"/>
        <w:left w:val="none" w:sz="0" w:space="0" w:color="auto"/>
        <w:bottom w:val="none" w:sz="0" w:space="0" w:color="auto"/>
        <w:right w:val="none" w:sz="0" w:space="0" w:color="auto"/>
      </w:divBdr>
    </w:div>
    <w:div w:id="1410031468">
      <w:bodyDiv w:val="1"/>
      <w:marLeft w:val="0"/>
      <w:marRight w:val="0"/>
      <w:marTop w:val="0"/>
      <w:marBottom w:val="0"/>
      <w:divBdr>
        <w:top w:val="none" w:sz="0" w:space="0" w:color="auto"/>
        <w:left w:val="none" w:sz="0" w:space="0" w:color="auto"/>
        <w:bottom w:val="none" w:sz="0" w:space="0" w:color="auto"/>
        <w:right w:val="none" w:sz="0" w:space="0" w:color="auto"/>
      </w:divBdr>
    </w:div>
    <w:div w:id="1415515485">
      <w:bodyDiv w:val="1"/>
      <w:marLeft w:val="0"/>
      <w:marRight w:val="0"/>
      <w:marTop w:val="0"/>
      <w:marBottom w:val="0"/>
      <w:divBdr>
        <w:top w:val="none" w:sz="0" w:space="0" w:color="auto"/>
        <w:left w:val="none" w:sz="0" w:space="0" w:color="auto"/>
        <w:bottom w:val="none" w:sz="0" w:space="0" w:color="auto"/>
        <w:right w:val="none" w:sz="0" w:space="0" w:color="auto"/>
      </w:divBdr>
    </w:div>
    <w:div w:id="1417706721">
      <w:bodyDiv w:val="1"/>
      <w:marLeft w:val="0"/>
      <w:marRight w:val="0"/>
      <w:marTop w:val="0"/>
      <w:marBottom w:val="0"/>
      <w:divBdr>
        <w:top w:val="none" w:sz="0" w:space="0" w:color="auto"/>
        <w:left w:val="none" w:sz="0" w:space="0" w:color="auto"/>
        <w:bottom w:val="none" w:sz="0" w:space="0" w:color="auto"/>
        <w:right w:val="none" w:sz="0" w:space="0" w:color="auto"/>
      </w:divBdr>
    </w:div>
    <w:div w:id="1422678316">
      <w:bodyDiv w:val="1"/>
      <w:marLeft w:val="0"/>
      <w:marRight w:val="0"/>
      <w:marTop w:val="0"/>
      <w:marBottom w:val="0"/>
      <w:divBdr>
        <w:top w:val="none" w:sz="0" w:space="0" w:color="auto"/>
        <w:left w:val="none" w:sz="0" w:space="0" w:color="auto"/>
        <w:bottom w:val="none" w:sz="0" w:space="0" w:color="auto"/>
        <w:right w:val="none" w:sz="0" w:space="0" w:color="auto"/>
      </w:divBdr>
    </w:div>
    <w:div w:id="1453860351">
      <w:bodyDiv w:val="1"/>
      <w:marLeft w:val="0"/>
      <w:marRight w:val="0"/>
      <w:marTop w:val="0"/>
      <w:marBottom w:val="0"/>
      <w:divBdr>
        <w:top w:val="none" w:sz="0" w:space="0" w:color="auto"/>
        <w:left w:val="none" w:sz="0" w:space="0" w:color="auto"/>
        <w:bottom w:val="none" w:sz="0" w:space="0" w:color="auto"/>
        <w:right w:val="none" w:sz="0" w:space="0" w:color="auto"/>
      </w:divBdr>
    </w:div>
    <w:div w:id="1470129906">
      <w:bodyDiv w:val="1"/>
      <w:marLeft w:val="0"/>
      <w:marRight w:val="0"/>
      <w:marTop w:val="0"/>
      <w:marBottom w:val="0"/>
      <w:divBdr>
        <w:top w:val="none" w:sz="0" w:space="0" w:color="auto"/>
        <w:left w:val="none" w:sz="0" w:space="0" w:color="auto"/>
        <w:bottom w:val="none" w:sz="0" w:space="0" w:color="auto"/>
        <w:right w:val="none" w:sz="0" w:space="0" w:color="auto"/>
      </w:divBdr>
    </w:div>
    <w:div w:id="1475874459">
      <w:bodyDiv w:val="1"/>
      <w:marLeft w:val="0"/>
      <w:marRight w:val="0"/>
      <w:marTop w:val="0"/>
      <w:marBottom w:val="0"/>
      <w:divBdr>
        <w:top w:val="none" w:sz="0" w:space="0" w:color="auto"/>
        <w:left w:val="none" w:sz="0" w:space="0" w:color="auto"/>
        <w:bottom w:val="none" w:sz="0" w:space="0" w:color="auto"/>
        <w:right w:val="none" w:sz="0" w:space="0" w:color="auto"/>
      </w:divBdr>
    </w:div>
    <w:div w:id="1480608414">
      <w:bodyDiv w:val="1"/>
      <w:marLeft w:val="0"/>
      <w:marRight w:val="0"/>
      <w:marTop w:val="0"/>
      <w:marBottom w:val="0"/>
      <w:divBdr>
        <w:top w:val="none" w:sz="0" w:space="0" w:color="auto"/>
        <w:left w:val="none" w:sz="0" w:space="0" w:color="auto"/>
        <w:bottom w:val="none" w:sz="0" w:space="0" w:color="auto"/>
        <w:right w:val="none" w:sz="0" w:space="0" w:color="auto"/>
      </w:divBdr>
    </w:div>
    <w:div w:id="1487160321">
      <w:bodyDiv w:val="1"/>
      <w:marLeft w:val="0"/>
      <w:marRight w:val="0"/>
      <w:marTop w:val="0"/>
      <w:marBottom w:val="0"/>
      <w:divBdr>
        <w:top w:val="none" w:sz="0" w:space="0" w:color="auto"/>
        <w:left w:val="none" w:sz="0" w:space="0" w:color="auto"/>
        <w:bottom w:val="none" w:sz="0" w:space="0" w:color="auto"/>
        <w:right w:val="none" w:sz="0" w:space="0" w:color="auto"/>
      </w:divBdr>
    </w:div>
    <w:div w:id="1488084843">
      <w:bodyDiv w:val="1"/>
      <w:marLeft w:val="0"/>
      <w:marRight w:val="0"/>
      <w:marTop w:val="0"/>
      <w:marBottom w:val="0"/>
      <w:divBdr>
        <w:top w:val="none" w:sz="0" w:space="0" w:color="auto"/>
        <w:left w:val="none" w:sz="0" w:space="0" w:color="auto"/>
        <w:bottom w:val="none" w:sz="0" w:space="0" w:color="auto"/>
        <w:right w:val="none" w:sz="0" w:space="0" w:color="auto"/>
      </w:divBdr>
    </w:div>
    <w:div w:id="1488594147">
      <w:bodyDiv w:val="1"/>
      <w:marLeft w:val="0"/>
      <w:marRight w:val="0"/>
      <w:marTop w:val="0"/>
      <w:marBottom w:val="0"/>
      <w:divBdr>
        <w:top w:val="none" w:sz="0" w:space="0" w:color="auto"/>
        <w:left w:val="none" w:sz="0" w:space="0" w:color="auto"/>
        <w:bottom w:val="none" w:sz="0" w:space="0" w:color="auto"/>
        <w:right w:val="none" w:sz="0" w:space="0" w:color="auto"/>
      </w:divBdr>
    </w:div>
    <w:div w:id="1493332417">
      <w:bodyDiv w:val="1"/>
      <w:marLeft w:val="0"/>
      <w:marRight w:val="0"/>
      <w:marTop w:val="0"/>
      <w:marBottom w:val="0"/>
      <w:divBdr>
        <w:top w:val="none" w:sz="0" w:space="0" w:color="auto"/>
        <w:left w:val="none" w:sz="0" w:space="0" w:color="auto"/>
        <w:bottom w:val="none" w:sz="0" w:space="0" w:color="auto"/>
        <w:right w:val="none" w:sz="0" w:space="0" w:color="auto"/>
      </w:divBdr>
    </w:div>
    <w:div w:id="1500345193">
      <w:bodyDiv w:val="1"/>
      <w:marLeft w:val="0"/>
      <w:marRight w:val="0"/>
      <w:marTop w:val="0"/>
      <w:marBottom w:val="0"/>
      <w:divBdr>
        <w:top w:val="none" w:sz="0" w:space="0" w:color="auto"/>
        <w:left w:val="none" w:sz="0" w:space="0" w:color="auto"/>
        <w:bottom w:val="none" w:sz="0" w:space="0" w:color="auto"/>
        <w:right w:val="none" w:sz="0" w:space="0" w:color="auto"/>
      </w:divBdr>
      <w:divsChild>
        <w:div w:id="362823440">
          <w:marLeft w:val="0"/>
          <w:marRight w:val="0"/>
          <w:marTop w:val="0"/>
          <w:marBottom w:val="0"/>
          <w:divBdr>
            <w:top w:val="none" w:sz="0" w:space="0" w:color="auto"/>
            <w:left w:val="none" w:sz="0" w:space="0" w:color="auto"/>
            <w:bottom w:val="none" w:sz="0" w:space="0" w:color="auto"/>
            <w:right w:val="none" w:sz="0" w:space="0" w:color="auto"/>
          </w:divBdr>
          <w:divsChild>
            <w:div w:id="329524824">
              <w:marLeft w:val="0"/>
              <w:marRight w:val="0"/>
              <w:marTop w:val="0"/>
              <w:marBottom w:val="0"/>
              <w:divBdr>
                <w:top w:val="none" w:sz="0" w:space="0" w:color="auto"/>
                <w:left w:val="none" w:sz="0" w:space="0" w:color="auto"/>
                <w:bottom w:val="none" w:sz="0" w:space="0" w:color="auto"/>
                <w:right w:val="none" w:sz="0" w:space="0" w:color="auto"/>
              </w:divBdr>
              <w:divsChild>
                <w:div w:id="170521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765266">
      <w:bodyDiv w:val="1"/>
      <w:marLeft w:val="0"/>
      <w:marRight w:val="0"/>
      <w:marTop w:val="0"/>
      <w:marBottom w:val="0"/>
      <w:divBdr>
        <w:top w:val="none" w:sz="0" w:space="0" w:color="auto"/>
        <w:left w:val="none" w:sz="0" w:space="0" w:color="auto"/>
        <w:bottom w:val="none" w:sz="0" w:space="0" w:color="auto"/>
        <w:right w:val="none" w:sz="0" w:space="0" w:color="auto"/>
      </w:divBdr>
    </w:div>
    <w:div w:id="1517771181">
      <w:bodyDiv w:val="1"/>
      <w:marLeft w:val="0"/>
      <w:marRight w:val="0"/>
      <w:marTop w:val="0"/>
      <w:marBottom w:val="0"/>
      <w:divBdr>
        <w:top w:val="none" w:sz="0" w:space="0" w:color="auto"/>
        <w:left w:val="none" w:sz="0" w:space="0" w:color="auto"/>
        <w:bottom w:val="none" w:sz="0" w:space="0" w:color="auto"/>
        <w:right w:val="none" w:sz="0" w:space="0" w:color="auto"/>
      </w:divBdr>
    </w:div>
    <w:div w:id="1521092270">
      <w:bodyDiv w:val="1"/>
      <w:marLeft w:val="0"/>
      <w:marRight w:val="0"/>
      <w:marTop w:val="0"/>
      <w:marBottom w:val="0"/>
      <w:divBdr>
        <w:top w:val="none" w:sz="0" w:space="0" w:color="auto"/>
        <w:left w:val="none" w:sz="0" w:space="0" w:color="auto"/>
        <w:bottom w:val="none" w:sz="0" w:space="0" w:color="auto"/>
        <w:right w:val="none" w:sz="0" w:space="0" w:color="auto"/>
      </w:divBdr>
    </w:div>
    <w:div w:id="1538737752">
      <w:bodyDiv w:val="1"/>
      <w:marLeft w:val="0"/>
      <w:marRight w:val="0"/>
      <w:marTop w:val="0"/>
      <w:marBottom w:val="0"/>
      <w:divBdr>
        <w:top w:val="none" w:sz="0" w:space="0" w:color="auto"/>
        <w:left w:val="none" w:sz="0" w:space="0" w:color="auto"/>
        <w:bottom w:val="none" w:sz="0" w:space="0" w:color="auto"/>
        <w:right w:val="none" w:sz="0" w:space="0" w:color="auto"/>
      </w:divBdr>
    </w:div>
    <w:div w:id="1540895148">
      <w:bodyDiv w:val="1"/>
      <w:marLeft w:val="0"/>
      <w:marRight w:val="0"/>
      <w:marTop w:val="0"/>
      <w:marBottom w:val="0"/>
      <w:divBdr>
        <w:top w:val="none" w:sz="0" w:space="0" w:color="auto"/>
        <w:left w:val="none" w:sz="0" w:space="0" w:color="auto"/>
        <w:bottom w:val="none" w:sz="0" w:space="0" w:color="auto"/>
        <w:right w:val="none" w:sz="0" w:space="0" w:color="auto"/>
      </w:divBdr>
    </w:div>
    <w:div w:id="1543666555">
      <w:bodyDiv w:val="1"/>
      <w:marLeft w:val="0"/>
      <w:marRight w:val="0"/>
      <w:marTop w:val="0"/>
      <w:marBottom w:val="0"/>
      <w:divBdr>
        <w:top w:val="none" w:sz="0" w:space="0" w:color="auto"/>
        <w:left w:val="none" w:sz="0" w:space="0" w:color="auto"/>
        <w:bottom w:val="none" w:sz="0" w:space="0" w:color="auto"/>
        <w:right w:val="none" w:sz="0" w:space="0" w:color="auto"/>
      </w:divBdr>
    </w:div>
    <w:div w:id="1544252005">
      <w:bodyDiv w:val="1"/>
      <w:marLeft w:val="0"/>
      <w:marRight w:val="0"/>
      <w:marTop w:val="0"/>
      <w:marBottom w:val="0"/>
      <w:divBdr>
        <w:top w:val="none" w:sz="0" w:space="0" w:color="auto"/>
        <w:left w:val="none" w:sz="0" w:space="0" w:color="auto"/>
        <w:bottom w:val="none" w:sz="0" w:space="0" w:color="auto"/>
        <w:right w:val="none" w:sz="0" w:space="0" w:color="auto"/>
      </w:divBdr>
    </w:div>
    <w:div w:id="1559508742">
      <w:bodyDiv w:val="1"/>
      <w:marLeft w:val="0"/>
      <w:marRight w:val="0"/>
      <w:marTop w:val="0"/>
      <w:marBottom w:val="0"/>
      <w:divBdr>
        <w:top w:val="none" w:sz="0" w:space="0" w:color="auto"/>
        <w:left w:val="none" w:sz="0" w:space="0" w:color="auto"/>
        <w:bottom w:val="none" w:sz="0" w:space="0" w:color="auto"/>
        <w:right w:val="none" w:sz="0" w:space="0" w:color="auto"/>
      </w:divBdr>
    </w:div>
    <w:div w:id="1582836948">
      <w:bodyDiv w:val="1"/>
      <w:marLeft w:val="0"/>
      <w:marRight w:val="0"/>
      <w:marTop w:val="0"/>
      <w:marBottom w:val="0"/>
      <w:divBdr>
        <w:top w:val="none" w:sz="0" w:space="0" w:color="auto"/>
        <w:left w:val="none" w:sz="0" w:space="0" w:color="auto"/>
        <w:bottom w:val="none" w:sz="0" w:space="0" w:color="auto"/>
        <w:right w:val="none" w:sz="0" w:space="0" w:color="auto"/>
      </w:divBdr>
    </w:div>
    <w:div w:id="1582913651">
      <w:bodyDiv w:val="1"/>
      <w:marLeft w:val="0"/>
      <w:marRight w:val="0"/>
      <w:marTop w:val="0"/>
      <w:marBottom w:val="0"/>
      <w:divBdr>
        <w:top w:val="none" w:sz="0" w:space="0" w:color="auto"/>
        <w:left w:val="none" w:sz="0" w:space="0" w:color="auto"/>
        <w:bottom w:val="none" w:sz="0" w:space="0" w:color="auto"/>
        <w:right w:val="none" w:sz="0" w:space="0" w:color="auto"/>
      </w:divBdr>
    </w:div>
    <w:div w:id="1584142588">
      <w:bodyDiv w:val="1"/>
      <w:marLeft w:val="0"/>
      <w:marRight w:val="0"/>
      <w:marTop w:val="0"/>
      <w:marBottom w:val="0"/>
      <w:divBdr>
        <w:top w:val="none" w:sz="0" w:space="0" w:color="auto"/>
        <w:left w:val="none" w:sz="0" w:space="0" w:color="auto"/>
        <w:bottom w:val="none" w:sz="0" w:space="0" w:color="auto"/>
        <w:right w:val="none" w:sz="0" w:space="0" w:color="auto"/>
      </w:divBdr>
    </w:div>
    <w:div w:id="1585871675">
      <w:bodyDiv w:val="1"/>
      <w:marLeft w:val="0"/>
      <w:marRight w:val="0"/>
      <w:marTop w:val="0"/>
      <w:marBottom w:val="0"/>
      <w:divBdr>
        <w:top w:val="none" w:sz="0" w:space="0" w:color="auto"/>
        <w:left w:val="none" w:sz="0" w:space="0" w:color="auto"/>
        <w:bottom w:val="none" w:sz="0" w:space="0" w:color="auto"/>
        <w:right w:val="none" w:sz="0" w:space="0" w:color="auto"/>
      </w:divBdr>
    </w:div>
    <w:div w:id="1595892302">
      <w:bodyDiv w:val="1"/>
      <w:marLeft w:val="0"/>
      <w:marRight w:val="0"/>
      <w:marTop w:val="0"/>
      <w:marBottom w:val="0"/>
      <w:divBdr>
        <w:top w:val="none" w:sz="0" w:space="0" w:color="auto"/>
        <w:left w:val="none" w:sz="0" w:space="0" w:color="auto"/>
        <w:bottom w:val="none" w:sz="0" w:space="0" w:color="auto"/>
        <w:right w:val="none" w:sz="0" w:space="0" w:color="auto"/>
      </w:divBdr>
    </w:div>
    <w:div w:id="1605729592">
      <w:bodyDiv w:val="1"/>
      <w:marLeft w:val="0"/>
      <w:marRight w:val="0"/>
      <w:marTop w:val="0"/>
      <w:marBottom w:val="0"/>
      <w:divBdr>
        <w:top w:val="none" w:sz="0" w:space="0" w:color="auto"/>
        <w:left w:val="none" w:sz="0" w:space="0" w:color="auto"/>
        <w:bottom w:val="none" w:sz="0" w:space="0" w:color="auto"/>
        <w:right w:val="none" w:sz="0" w:space="0" w:color="auto"/>
      </w:divBdr>
    </w:div>
    <w:div w:id="1610351076">
      <w:bodyDiv w:val="1"/>
      <w:marLeft w:val="0"/>
      <w:marRight w:val="0"/>
      <w:marTop w:val="0"/>
      <w:marBottom w:val="0"/>
      <w:divBdr>
        <w:top w:val="none" w:sz="0" w:space="0" w:color="auto"/>
        <w:left w:val="none" w:sz="0" w:space="0" w:color="auto"/>
        <w:bottom w:val="none" w:sz="0" w:space="0" w:color="auto"/>
        <w:right w:val="none" w:sz="0" w:space="0" w:color="auto"/>
      </w:divBdr>
    </w:div>
    <w:div w:id="1613706473">
      <w:bodyDiv w:val="1"/>
      <w:marLeft w:val="0"/>
      <w:marRight w:val="0"/>
      <w:marTop w:val="0"/>
      <w:marBottom w:val="0"/>
      <w:divBdr>
        <w:top w:val="none" w:sz="0" w:space="0" w:color="auto"/>
        <w:left w:val="none" w:sz="0" w:space="0" w:color="auto"/>
        <w:bottom w:val="none" w:sz="0" w:space="0" w:color="auto"/>
        <w:right w:val="none" w:sz="0" w:space="0" w:color="auto"/>
      </w:divBdr>
    </w:div>
    <w:div w:id="1618289860">
      <w:bodyDiv w:val="1"/>
      <w:marLeft w:val="0"/>
      <w:marRight w:val="0"/>
      <w:marTop w:val="0"/>
      <w:marBottom w:val="0"/>
      <w:divBdr>
        <w:top w:val="none" w:sz="0" w:space="0" w:color="auto"/>
        <w:left w:val="none" w:sz="0" w:space="0" w:color="auto"/>
        <w:bottom w:val="none" w:sz="0" w:space="0" w:color="auto"/>
        <w:right w:val="none" w:sz="0" w:space="0" w:color="auto"/>
      </w:divBdr>
    </w:div>
    <w:div w:id="1622691552">
      <w:bodyDiv w:val="1"/>
      <w:marLeft w:val="0"/>
      <w:marRight w:val="0"/>
      <w:marTop w:val="0"/>
      <w:marBottom w:val="0"/>
      <w:divBdr>
        <w:top w:val="none" w:sz="0" w:space="0" w:color="auto"/>
        <w:left w:val="none" w:sz="0" w:space="0" w:color="auto"/>
        <w:bottom w:val="none" w:sz="0" w:space="0" w:color="auto"/>
        <w:right w:val="none" w:sz="0" w:space="0" w:color="auto"/>
      </w:divBdr>
    </w:div>
    <w:div w:id="1625883938">
      <w:bodyDiv w:val="1"/>
      <w:marLeft w:val="0"/>
      <w:marRight w:val="0"/>
      <w:marTop w:val="0"/>
      <w:marBottom w:val="0"/>
      <w:divBdr>
        <w:top w:val="none" w:sz="0" w:space="0" w:color="auto"/>
        <w:left w:val="none" w:sz="0" w:space="0" w:color="auto"/>
        <w:bottom w:val="none" w:sz="0" w:space="0" w:color="auto"/>
        <w:right w:val="none" w:sz="0" w:space="0" w:color="auto"/>
      </w:divBdr>
    </w:div>
    <w:div w:id="1631472752">
      <w:bodyDiv w:val="1"/>
      <w:marLeft w:val="0"/>
      <w:marRight w:val="0"/>
      <w:marTop w:val="0"/>
      <w:marBottom w:val="0"/>
      <w:divBdr>
        <w:top w:val="none" w:sz="0" w:space="0" w:color="auto"/>
        <w:left w:val="none" w:sz="0" w:space="0" w:color="auto"/>
        <w:bottom w:val="none" w:sz="0" w:space="0" w:color="auto"/>
        <w:right w:val="none" w:sz="0" w:space="0" w:color="auto"/>
      </w:divBdr>
    </w:div>
    <w:div w:id="1639720104">
      <w:bodyDiv w:val="1"/>
      <w:marLeft w:val="0"/>
      <w:marRight w:val="0"/>
      <w:marTop w:val="0"/>
      <w:marBottom w:val="0"/>
      <w:divBdr>
        <w:top w:val="none" w:sz="0" w:space="0" w:color="auto"/>
        <w:left w:val="none" w:sz="0" w:space="0" w:color="auto"/>
        <w:bottom w:val="none" w:sz="0" w:space="0" w:color="auto"/>
        <w:right w:val="none" w:sz="0" w:space="0" w:color="auto"/>
      </w:divBdr>
    </w:div>
    <w:div w:id="1647932343">
      <w:bodyDiv w:val="1"/>
      <w:marLeft w:val="0"/>
      <w:marRight w:val="0"/>
      <w:marTop w:val="0"/>
      <w:marBottom w:val="0"/>
      <w:divBdr>
        <w:top w:val="none" w:sz="0" w:space="0" w:color="auto"/>
        <w:left w:val="none" w:sz="0" w:space="0" w:color="auto"/>
        <w:bottom w:val="none" w:sz="0" w:space="0" w:color="auto"/>
        <w:right w:val="none" w:sz="0" w:space="0" w:color="auto"/>
      </w:divBdr>
    </w:div>
    <w:div w:id="1649630981">
      <w:bodyDiv w:val="1"/>
      <w:marLeft w:val="0"/>
      <w:marRight w:val="0"/>
      <w:marTop w:val="0"/>
      <w:marBottom w:val="0"/>
      <w:divBdr>
        <w:top w:val="none" w:sz="0" w:space="0" w:color="auto"/>
        <w:left w:val="none" w:sz="0" w:space="0" w:color="auto"/>
        <w:bottom w:val="none" w:sz="0" w:space="0" w:color="auto"/>
        <w:right w:val="none" w:sz="0" w:space="0" w:color="auto"/>
      </w:divBdr>
    </w:div>
    <w:div w:id="1661537054">
      <w:bodyDiv w:val="1"/>
      <w:marLeft w:val="0"/>
      <w:marRight w:val="0"/>
      <w:marTop w:val="0"/>
      <w:marBottom w:val="0"/>
      <w:divBdr>
        <w:top w:val="none" w:sz="0" w:space="0" w:color="auto"/>
        <w:left w:val="none" w:sz="0" w:space="0" w:color="auto"/>
        <w:bottom w:val="none" w:sz="0" w:space="0" w:color="auto"/>
        <w:right w:val="none" w:sz="0" w:space="0" w:color="auto"/>
      </w:divBdr>
    </w:div>
    <w:div w:id="1663391216">
      <w:bodyDiv w:val="1"/>
      <w:marLeft w:val="0"/>
      <w:marRight w:val="0"/>
      <w:marTop w:val="0"/>
      <w:marBottom w:val="0"/>
      <w:divBdr>
        <w:top w:val="none" w:sz="0" w:space="0" w:color="auto"/>
        <w:left w:val="none" w:sz="0" w:space="0" w:color="auto"/>
        <w:bottom w:val="none" w:sz="0" w:space="0" w:color="auto"/>
        <w:right w:val="none" w:sz="0" w:space="0" w:color="auto"/>
      </w:divBdr>
    </w:div>
    <w:div w:id="1675260359">
      <w:bodyDiv w:val="1"/>
      <w:marLeft w:val="0"/>
      <w:marRight w:val="0"/>
      <w:marTop w:val="0"/>
      <w:marBottom w:val="0"/>
      <w:divBdr>
        <w:top w:val="none" w:sz="0" w:space="0" w:color="auto"/>
        <w:left w:val="none" w:sz="0" w:space="0" w:color="auto"/>
        <w:bottom w:val="none" w:sz="0" w:space="0" w:color="auto"/>
        <w:right w:val="none" w:sz="0" w:space="0" w:color="auto"/>
      </w:divBdr>
    </w:div>
    <w:div w:id="1677221987">
      <w:bodyDiv w:val="1"/>
      <w:marLeft w:val="0"/>
      <w:marRight w:val="0"/>
      <w:marTop w:val="0"/>
      <w:marBottom w:val="0"/>
      <w:divBdr>
        <w:top w:val="none" w:sz="0" w:space="0" w:color="auto"/>
        <w:left w:val="none" w:sz="0" w:space="0" w:color="auto"/>
        <w:bottom w:val="none" w:sz="0" w:space="0" w:color="auto"/>
        <w:right w:val="none" w:sz="0" w:space="0" w:color="auto"/>
      </w:divBdr>
    </w:div>
    <w:div w:id="1677461597">
      <w:bodyDiv w:val="1"/>
      <w:marLeft w:val="0"/>
      <w:marRight w:val="0"/>
      <w:marTop w:val="0"/>
      <w:marBottom w:val="0"/>
      <w:divBdr>
        <w:top w:val="none" w:sz="0" w:space="0" w:color="auto"/>
        <w:left w:val="none" w:sz="0" w:space="0" w:color="auto"/>
        <w:bottom w:val="none" w:sz="0" w:space="0" w:color="auto"/>
        <w:right w:val="none" w:sz="0" w:space="0" w:color="auto"/>
      </w:divBdr>
    </w:div>
    <w:div w:id="1680304898">
      <w:bodyDiv w:val="1"/>
      <w:marLeft w:val="0"/>
      <w:marRight w:val="0"/>
      <w:marTop w:val="0"/>
      <w:marBottom w:val="0"/>
      <w:divBdr>
        <w:top w:val="none" w:sz="0" w:space="0" w:color="auto"/>
        <w:left w:val="none" w:sz="0" w:space="0" w:color="auto"/>
        <w:bottom w:val="none" w:sz="0" w:space="0" w:color="auto"/>
        <w:right w:val="none" w:sz="0" w:space="0" w:color="auto"/>
      </w:divBdr>
    </w:div>
    <w:div w:id="1690061266">
      <w:bodyDiv w:val="1"/>
      <w:marLeft w:val="0"/>
      <w:marRight w:val="0"/>
      <w:marTop w:val="0"/>
      <w:marBottom w:val="0"/>
      <w:divBdr>
        <w:top w:val="none" w:sz="0" w:space="0" w:color="auto"/>
        <w:left w:val="none" w:sz="0" w:space="0" w:color="auto"/>
        <w:bottom w:val="none" w:sz="0" w:space="0" w:color="auto"/>
        <w:right w:val="none" w:sz="0" w:space="0" w:color="auto"/>
      </w:divBdr>
    </w:div>
    <w:div w:id="1694845175">
      <w:bodyDiv w:val="1"/>
      <w:marLeft w:val="0"/>
      <w:marRight w:val="0"/>
      <w:marTop w:val="0"/>
      <w:marBottom w:val="0"/>
      <w:divBdr>
        <w:top w:val="none" w:sz="0" w:space="0" w:color="auto"/>
        <w:left w:val="none" w:sz="0" w:space="0" w:color="auto"/>
        <w:bottom w:val="none" w:sz="0" w:space="0" w:color="auto"/>
        <w:right w:val="none" w:sz="0" w:space="0" w:color="auto"/>
      </w:divBdr>
    </w:div>
    <w:div w:id="1705910650">
      <w:bodyDiv w:val="1"/>
      <w:marLeft w:val="0"/>
      <w:marRight w:val="0"/>
      <w:marTop w:val="0"/>
      <w:marBottom w:val="0"/>
      <w:divBdr>
        <w:top w:val="none" w:sz="0" w:space="0" w:color="auto"/>
        <w:left w:val="none" w:sz="0" w:space="0" w:color="auto"/>
        <w:bottom w:val="none" w:sz="0" w:space="0" w:color="auto"/>
        <w:right w:val="none" w:sz="0" w:space="0" w:color="auto"/>
      </w:divBdr>
    </w:div>
    <w:div w:id="1719938561">
      <w:bodyDiv w:val="1"/>
      <w:marLeft w:val="0"/>
      <w:marRight w:val="0"/>
      <w:marTop w:val="0"/>
      <w:marBottom w:val="0"/>
      <w:divBdr>
        <w:top w:val="none" w:sz="0" w:space="0" w:color="auto"/>
        <w:left w:val="none" w:sz="0" w:space="0" w:color="auto"/>
        <w:bottom w:val="none" w:sz="0" w:space="0" w:color="auto"/>
        <w:right w:val="none" w:sz="0" w:space="0" w:color="auto"/>
      </w:divBdr>
    </w:div>
    <w:div w:id="1721126898">
      <w:bodyDiv w:val="1"/>
      <w:marLeft w:val="0"/>
      <w:marRight w:val="0"/>
      <w:marTop w:val="0"/>
      <w:marBottom w:val="0"/>
      <w:divBdr>
        <w:top w:val="none" w:sz="0" w:space="0" w:color="auto"/>
        <w:left w:val="none" w:sz="0" w:space="0" w:color="auto"/>
        <w:bottom w:val="none" w:sz="0" w:space="0" w:color="auto"/>
        <w:right w:val="none" w:sz="0" w:space="0" w:color="auto"/>
      </w:divBdr>
    </w:div>
    <w:div w:id="1723209195">
      <w:bodyDiv w:val="1"/>
      <w:marLeft w:val="0"/>
      <w:marRight w:val="0"/>
      <w:marTop w:val="0"/>
      <w:marBottom w:val="0"/>
      <w:divBdr>
        <w:top w:val="none" w:sz="0" w:space="0" w:color="auto"/>
        <w:left w:val="none" w:sz="0" w:space="0" w:color="auto"/>
        <w:bottom w:val="none" w:sz="0" w:space="0" w:color="auto"/>
        <w:right w:val="none" w:sz="0" w:space="0" w:color="auto"/>
      </w:divBdr>
    </w:div>
    <w:div w:id="1725062234">
      <w:bodyDiv w:val="1"/>
      <w:marLeft w:val="0"/>
      <w:marRight w:val="0"/>
      <w:marTop w:val="0"/>
      <w:marBottom w:val="0"/>
      <w:divBdr>
        <w:top w:val="none" w:sz="0" w:space="0" w:color="auto"/>
        <w:left w:val="none" w:sz="0" w:space="0" w:color="auto"/>
        <w:bottom w:val="none" w:sz="0" w:space="0" w:color="auto"/>
        <w:right w:val="none" w:sz="0" w:space="0" w:color="auto"/>
      </w:divBdr>
    </w:div>
    <w:div w:id="1733968012">
      <w:bodyDiv w:val="1"/>
      <w:marLeft w:val="0"/>
      <w:marRight w:val="0"/>
      <w:marTop w:val="0"/>
      <w:marBottom w:val="0"/>
      <w:divBdr>
        <w:top w:val="none" w:sz="0" w:space="0" w:color="auto"/>
        <w:left w:val="none" w:sz="0" w:space="0" w:color="auto"/>
        <w:bottom w:val="none" w:sz="0" w:space="0" w:color="auto"/>
        <w:right w:val="none" w:sz="0" w:space="0" w:color="auto"/>
      </w:divBdr>
    </w:div>
    <w:div w:id="1736126367">
      <w:bodyDiv w:val="1"/>
      <w:marLeft w:val="0"/>
      <w:marRight w:val="0"/>
      <w:marTop w:val="0"/>
      <w:marBottom w:val="0"/>
      <w:divBdr>
        <w:top w:val="none" w:sz="0" w:space="0" w:color="auto"/>
        <w:left w:val="none" w:sz="0" w:space="0" w:color="auto"/>
        <w:bottom w:val="none" w:sz="0" w:space="0" w:color="auto"/>
        <w:right w:val="none" w:sz="0" w:space="0" w:color="auto"/>
      </w:divBdr>
    </w:div>
    <w:div w:id="1745445774">
      <w:bodyDiv w:val="1"/>
      <w:marLeft w:val="0"/>
      <w:marRight w:val="0"/>
      <w:marTop w:val="0"/>
      <w:marBottom w:val="0"/>
      <w:divBdr>
        <w:top w:val="none" w:sz="0" w:space="0" w:color="auto"/>
        <w:left w:val="none" w:sz="0" w:space="0" w:color="auto"/>
        <w:bottom w:val="none" w:sz="0" w:space="0" w:color="auto"/>
        <w:right w:val="none" w:sz="0" w:space="0" w:color="auto"/>
      </w:divBdr>
    </w:div>
    <w:div w:id="1757628038">
      <w:bodyDiv w:val="1"/>
      <w:marLeft w:val="0"/>
      <w:marRight w:val="0"/>
      <w:marTop w:val="0"/>
      <w:marBottom w:val="0"/>
      <w:divBdr>
        <w:top w:val="none" w:sz="0" w:space="0" w:color="auto"/>
        <w:left w:val="none" w:sz="0" w:space="0" w:color="auto"/>
        <w:bottom w:val="none" w:sz="0" w:space="0" w:color="auto"/>
        <w:right w:val="none" w:sz="0" w:space="0" w:color="auto"/>
      </w:divBdr>
    </w:div>
    <w:div w:id="1763601467">
      <w:bodyDiv w:val="1"/>
      <w:marLeft w:val="0"/>
      <w:marRight w:val="0"/>
      <w:marTop w:val="0"/>
      <w:marBottom w:val="0"/>
      <w:divBdr>
        <w:top w:val="none" w:sz="0" w:space="0" w:color="auto"/>
        <w:left w:val="none" w:sz="0" w:space="0" w:color="auto"/>
        <w:bottom w:val="none" w:sz="0" w:space="0" w:color="auto"/>
        <w:right w:val="none" w:sz="0" w:space="0" w:color="auto"/>
      </w:divBdr>
    </w:div>
    <w:div w:id="1777360145">
      <w:bodyDiv w:val="1"/>
      <w:marLeft w:val="0"/>
      <w:marRight w:val="0"/>
      <w:marTop w:val="0"/>
      <w:marBottom w:val="0"/>
      <w:divBdr>
        <w:top w:val="none" w:sz="0" w:space="0" w:color="auto"/>
        <w:left w:val="none" w:sz="0" w:space="0" w:color="auto"/>
        <w:bottom w:val="none" w:sz="0" w:space="0" w:color="auto"/>
        <w:right w:val="none" w:sz="0" w:space="0" w:color="auto"/>
      </w:divBdr>
    </w:div>
    <w:div w:id="1778987495">
      <w:bodyDiv w:val="1"/>
      <w:marLeft w:val="0"/>
      <w:marRight w:val="0"/>
      <w:marTop w:val="0"/>
      <w:marBottom w:val="0"/>
      <w:divBdr>
        <w:top w:val="none" w:sz="0" w:space="0" w:color="auto"/>
        <w:left w:val="none" w:sz="0" w:space="0" w:color="auto"/>
        <w:bottom w:val="none" w:sz="0" w:space="0" w:color="auto"/>
        <w:right w:val="none" w:sz="0" w:space="0" w:color="auto"/>
      </w:divBdr>
    </w:div>
    <w:div w:id="1796672682">
      <w:bodyDiv w:val="1"/>
      <w:marLeft w:val="0"/>
      <w:marRight w:val="0"/>
      <w:marTop w:val="0"/>
      <w:marBottom w:val="0"/>
      <w:divBdr>
        <w:top w:val="none" w:sz="0" w:space="0" w:color="auto"/>
        <w:left w:val="none" w:sz="0" w:space="0" w:color="auto"/>
        <w:bottom w:val="none" w:sz="0" w:space="0" w:color="auto"/>
        <w:right w:val="none" w:sz="0" w:space="0" w:color="auto"/>
      </w:divBdr>
    </w:div>
    <w:div w:id="1798256484">
      <w:bodyDiv w:val="1"/>
      <w:marLeft w:val="0"/>
      <w:marRight w:val="0"/>
      <w:marTop w:val="0"/>
      <w:marBottom w:val="0"/>
      <w:divBdr>
        <w:top w:val="none" w:sz="0" w:space="0" w:color="auto"/>
        <w:left w:val="none" w:sz="0" w:space="0" w:color="auto"/>
        <w:bottom w:val="none" w:sz="0" w:space="0" w:color="auto"/>
        <w:right w:val="none" w:sz="0" w:space="0" w:color="auto"/>
      </w:divBdr>
    </w:div>
    <w:div w:id="1827014596">
      <w:bodyDiv w:val="1"/>
      <w:marLeft w:val="0"/>
      <w:marRight w:val="0"/>
      <w:marTop w:val="0"/>
      <w:marBottom w:val="0"/>
      <w:divBdr>
        <w:top w:val="none" w:sz="0" w:space="0" w:color="auto"/>
        <w:left w:val="none" w:sz="0" w:space="0" w:color="auto"/>
        <w:bottom w:val="none" w:sz="0" w:space="0" w:color="auto"/>
        <w:right w:val="none" w:sz="0" w:space="0" w:color="auto"/>
      </w:divBdr>
    </w:div>
    <w:div w:id="1840728289">
      <w:bodyDiv w:val="1"/>
      <w:marLeft w:val="0"/>
      <w:marRight w:val="0"/>
      <w:marTop w:val="0"/>
      <w:marBottom w:val="0"/>
      <w:divBdr>
        <w:top w:val="none" w:sz="0" w:space="0" w:color="auto"/>
        <w:left w:val="none" w:sz="0" w:space="0" w:color="auto"/>
        <w:bottom w:val="none" w:sz="0" w:space="0" w:color="auto"/>
        <w:right w:val="none" w:sz="0" w:space="0" w:color="auto"/>
      </w:divBdr>
    </w:div>
    <w:div w:id="1841845923">
      <w:bodyDiv w:val="1"/>
      <w:marLeft w:val="0"/>
      <w:marRight w:val="0"/>
      <w:marTop w:val="0"/>
      <w:marBottom w:val="0"/>
      <w:divBdr>
        <w:top w:val="none" w:sz="0" w:space="0" w:color="auto"/>
        <w:left w:val="none" w:sz="0" w:space="0" w:color="auto"/>
        <w:bottom w:val="none" w:sz="0" w:space="0" w:color="auto"/>
        <w:right w:val="none" w:sz="0" w:space="0" w:color="auto"/>
      </w:divBdr>
    </w:div>
    <w:div w:id="1843934697">
      <w:bodyDiv w:val="1"/>
      <w:marLeft w:val="0"/>
      <w:marRight w:val="0"/>
      <w:marTop w:val="0"/>
      <w:marBottom w:val="0"/>
      <w:divBdr>
        <w:top w:val="none" w:sz="0" w:space="0" w:color="auto"/>
        <w:left w:val="none" w:sz="0" w:space="0" w:color="auto"/>
        <w:bottom w:val="none" w:sz="0" w:space="0" w:color="auto"/>
        <w:right w:val="none" w:sz="0" w:space="0" w:color="auto"/>
      </w:divBdr>
    </w:div>
    <w:div w:id="1847403092">
      <w:bodyDiv w:val="1"/>
      <w:marLeft w:val="0"/>
      <w:marRight w:val="0"/>
      <w:marTop w:val="0"/>
      <w:marBottom w:val="0"/>
      <w:divBdr>
        <w:top w:val="none" w:sz="0" w:space="0" w:color="auto"/>
        <w:left w:val="none" w:sz="0" w:space="0" w:color="auto"/>
        <w:bottom w:val="none" w:sz="0" w:space="0" w:color="auto"/>
        <w:right w:val="none" w:sz="0" w:space="0" w:color="auto"/>
      </w:divBdr>
    </w:div>
    <w:div w:id="1860241757">
      <w:bodyDiv w:val="1"/>
      <w:marLeft w:val="0"/>
      <w:marRight w:val="0"/>
      <w:marTop w:val="0"/>
      <w:marBottom w:val="0"/>
      <w:divBdr>
        <w:top w:val="none" w:sz="0" w:space="0" w:color="auto"/>
        <w:left w:val="none" w:sz="0" w:space="0" w:color="auto"/>
        <w:bottom w:val="none" w:sz="0" w:space="0" w:color="auto"/>
        <w:right w:val="none" w:sz="0" w:space="0" w:color="auto"/>
      </w:divBdr>
    </w:div>
    <w:div w:id="1866169446">
      <w:bodyDiv w:val="1"/>
      <w:marLeft w:val="0"/>
      <w:marRight w:val="0"/>
      <w:marTop w:val="0"/>
      <w:marBottom w:val="0"/>
      <w:divBdr>
        <w:top w:val="none" w:sz="0" w:space="0" w:color="auto"/>
        <w:left w:val="none" w:sz="0" w:space="0" w:color="auto"/>
        <w:bottom w:val="none" w:sz="0" w:space="0" w:color="auto"/>
        <w:right w:val="none" w:sz="0" w:space="0" w:color="auto"/>
      </w:divBdr>
    </w:div>
    <w:div w:id="1872378402">
      <w:bodyDiv w:val="1"/>
      <w:marLeft w:val="0"/>
      <w:marRight w:val="0"/>
      <w:marTop w:val="0"/>
      <w:marBottom w:val="0"/>
      <w:divBdr>
        <w:top w:val="none" w:sz="0" w:space="0" w:color="auto"/>
        <w:left w:val="none" w:sz="0" w:space="0" w:color="auto"/>
        <w:bottom w:val="none" w:sz="0" w:space="0" w:color="auto"/>
        <w:right w:val="none" w:sz="0" w:space="0" w:color="auto"/>
      </w:divBdr>
    </w:div>
    <w:div w:id="1874419069">
      <w:bodyDiv w:val="1"/>
      <w:marLeft w:val="0"/>
      <w:marRight w:val="0"/>
      <w:marTop w:val="0"/>
      <w:marBottom w:val="0"/>
      <w:divBdr>
        <w:top w:val="none" w:sz="0" w:space="0" w:color="auto"/>
        <w:left w:val="none" w:sz="0" w:space="0" w:color="auto"/>
        <w:bottom w:val="none" w:sz="0" w:space="0" w:color="auto"/>
        <w:right w:val="none" w:sz="0" w:space="0" w:color="auto"/>
      </w:divBdr>
    </w:div>
    <w:div w:id="1880968481">
      <w:bodyDiv w:val="1"/>
      <w:marLeft w:val="0"/>
      <w:marRight w:val="0"/>
      <w:marTop w:val="0"/>
      <w:marBottom w:val="0"/>
      <w:divBdr>
        <w:top w:val="none" w:sz="0" w:space="0" w:color="auto"/>
        <w:left w:val="none" w:sz="0" w:space="0" w:color="auto"/>
        <w:bottom w:val="none" w:sz="0" w:space="0" w:color="auto"/>
        <w:right w:val="none" w:sz="0" w:space="0" w:color="auto"/>
      </w:divBdr>
    </w:div>
    <w:div w:id="1881362792">
      <w:bodyDiv w:val="1"/>
      <w:marLeft w:val="0"/>
      <w:marRight w:val="0"/>
      <w:marTop w:val="0"/>
      <w:marBottom w:val="0"/>
      <w:divBdr>
        <w:top w:val="none" w:sz="0" w:space="0" w:color="auto"/>
        <w:left w:val="none" w:sz="0" w:space="0" w:color="auto"/>
        <w:bottom w:val="none" w:sz="0" w:space="0" w:color="auto"/>
        <w:right w:val="none" w:sz="0" w:space="0" w:color="auto"/>
      </w:divBdr>
    </w:div>
    <w:div w:id="1887719176">
      <w:bodyDiv w:val="1"/>
      <w:marLeft w:val="0"/>
      <w:marRight w:val="0"/>
      <w:marTop w:val="0"/>
      <w:marBottom w:val="0"/>
      <w:divBdr>
        <w:top w:val="none" w:sz="0" w:space="0" w:color="auto"/>
        <w:left w:val="none" w:sz="0" w:space="0" w:color="auto"/>
        <w:bottom w:val="none" w:sz="0" w:space="0" w:color="auto"/>
        <w:right w:val="none" w:sz="0" w:space="0" w:color="auto"/>
      </w:divBdr>
    </w:div>
    <w:div w:id="1887990814">
      <w:bodyDiv w:val="1"/>
      <w:marLeft w:val="0"/>
      <w:marRight w:val="0"/>
      <w:marTop w:val="0"/>
      <w:marBottom w:val="0"/>
      <w:divBdr>
        <w:top w:val="none" w:sz="0" w:space="0" w:color="auto"/>
        <w:left w:val="none" w:sz="0" w:space="0" w:color="auto"/>
        <w:bottom w:val="none" w:sz="0" w:space="0" w:color="auto"/>
        <w:right w:val="none" w:sz="0" w:space="0" w:color="auto"/>
      </w:divBdr>
    </w:div>
    <w:div w:id="1891530094">
      <w:bodyDiv w:val="1"/>
      <w:marLeft w:val="0"/>
      <w:marRight w:val="0"/>
      <w:marTop w:val="0"/>
      <w:marBottom w:val="0"/>
      <w:divBdr>
        <w:top w:val="none" w:sz="0" w:space="0" w:color="auto"/>
        <w:left w:val="none" w:sz="0" w:space="0" w:color="auto"/>
        <w:bottom w:val="none" w:sz="0" w:space="0" w:color="auto"/>
        <w:right w:val="none" w:sz="0" w:space="0" w:color="auto"/>
      </w:divBdr>
    </w:div>
    <w:div w:id="1900243873">
      <w:bodyDiv w:val="1"/>
      <w:marLeft w:val="0"/>
      <w:marRight w:val="0"/>
      <w:marTop w:val="0"/>
      <w:marBottom w:val="0"/>
      <w:divBdr>
        <w:top w:val="none" w:sz="0" w:space="0" w:color="auto"/>
        <w:left w:val="none" w:sz="0" w:space="0" w:color="auto"/>
        <w:bottom w:val="none" w:sz="0" w:space="0" w:color="auto"/>
        <w:right w:val="none" w:sz="0" w:space="0" w:color="auto"/>
      </w:divBdr>
    </w:div>
    <w:div w:id="1932158744">
      <w:bodyDiv w:val="1"/>
      <w:marLeft w:val="0"/>
      <w:marRight w:val="0"/>
      <w:marTop w:val="0"/>
      <w:marBottom w:val="0"/>
      <w:divBdr>
        <w:top w:val="none" w:sz="0" w:space="0" w:color="auto"/>
        <w:left w:val="none" w:sz="0" w:space="0" w:color="auto"/>
        <w:bottom w:val="none" w:sz="0" w:space="0" w:color="auto"/>
        <w:right w:val="none" w:sz="0" w:space="0" w:color="auto"/>
      </w:divBdr>
    </w:div>
    <w:div w:id="1936553088">
      <w:bodyDiv w:val="1"/>
      <w:marLeft w:val="0"/>
      <w:marRight w:val="0"/>
      <w:marTop w:val="0"/>
      <w:marBottom w:val="0"/>
      <w:divBdr>
        <w:top w:val="none" w:sz="0" w:space="0" w:color="auto"/>
        <w:left w:val="none" w:sz="0" w:space="0" w:color="auto"/>
        <w:bottom w:val="none" w:sz="0" w:space="0" w:color="auto"/>
        <w:right w:val="none" w:sz="0" w:space="0" w:color="auto"/>
      </w:divBdr>
    </w:div>
    <w:div w:id="1972709870">
      <w:bodyDiv w:val="1"/>
      <w:marLeft w:val="0"/>
      <w:marRight w:val="0"/>
      <w:marTop w:val="0"/>
      <w:marBottom w:val="0"/>
      <w:divBdr>
        <w:top w:val="none" w:sz="0" w:space="0" w:color="auto"/>
        <w:left w:val="none" w:sz="0" w:space="0" w:color="auto"/>
        <w:bottom w:val="none" w:sz="0" w:space="0" w:color="auto"/>
        <w:right w:val="none" w:sz="0" w:space="0" w:color="auto"/>
      </w:divBdr>
    </w:div>
    <w:div w:id="1978025482">
      <w:bodyDiv w:val="1"/>
      <w:marLeft w:val="0"/>
      <w:marRight w:val="0"/>
      <w:marTop w:val="0"/>
      <w:marBottom w:val="0"/>
      <w:divBdr>
        <w:top w:val="none" w:sz="0" w:space="0" w:color="auto"/>
        <w:left w:val="none" w:sz="0" w:space="0" w:color="auto"/>
        <w:bottom w:val="none" w:sz="0" w:space="0" w:color="auto"/>
        <w:right w:val="none" w:sz="0" w:space="0" w:color="auto"/>
      </w:divBdr>
    </w:div>
    <w:div w:id="1980845604">
      <w:bodyDiv w:val="1"/>
      <w:marLeft w:val="0"/>
      <w:marRight w:val="0"/>
      <w:marTop w:val="0"/>
      <w:marBottom w:val="0"/>
      <w:divBdr>
        <w:top w:val="none" w:sz="0" w:space="0" w:color="auto"/>
        <w:left w:val="none" w:sz="0" w:space="0" w:color="auto"/>
        <w:bottom w:val="none" w:sz="0" w:space="0" w:color="auto"/>
        <w:right w:val="none" w:sz="0" w:space="0" w:color="auto"/>
      </w:divBdr>
    </w:div>
    <w:div w:id="1985428902">
      <w:bodyDiv w:val="1"/>
      <w:marLeft w:val="0"/>
      <w:marRight w:val="0"/>
      <w:marTop w:val="0"/>
      <w:marBottom w:val="0"/>
      <w:divBdr>
        <w:top w:val="none" w:sz="0" w:space="0" w:color="auto"/>
        <w:left w:val="none" w:sz="0" w:space="0" w:color="auto"/>
        <w:bottom w:val="none" w:sz="0" w:space="0" w:color="auto"/>
        <w:right w:val="none" w:sz="0" w:space="0" w:color="auto"/>
      </w:divBdr>
    </w:div>
    <w:div w:id="1994407876">
      <w:bodyDiv w:val="1"/>
      <w:marLeft w:val="0"/>
      <w:marRight w:val="0"/>
      <w:marTop w:val="0"/>
      <w:marBottom w:val="0"/>
      <w:divBdr>
        <w:top w:val="none" w:sz="0" w:space="0" w:color="auto"/>
        <w:left w:val="none" w:sz="0" w:space="0" w:color="auto"/>
        <w:bottom w:val="none" w:sz="0" w:space="0" w:color="auto"/>
        <w:right w:val="none" w:sz="0" w:space="0" w:color="auto"/>
      </w:divBdr>
    </w:div>
    <w:div w:id="2009793410">
      <w:bodyDiv w:val="1"/>
      <w:marLeft w:val="0"/>
      <w:marRight w:val="0"/>
      <w:marTop w:val="0"/>
      <w:marBottom w:val="0"/>
      <w:divBdr>
        <w:top w:val="none" w:sz="0" w:space="0" w:color="auto"/>
        <w:left w:val="none" w:sz="0" w:space="0" w:color="auto"/>
        <w:bottom w:val="none" w:sz="0" w:space="0" w:color="auto"/>
        <w:right w:val="none" w:sz="0" w:space="0" w:color="auto"/>
      </w:divBdr>
    </w:div>
    <w:div w:id="2020888084">
      <w:bodyDiv w:val="1"/>
      <w:marLeft w:val="0"/>
      <w:marRight w:val="0"/>
      <w:marTop w:val="0"/>
      <w:marBottom w:val="0"/>
      <w:divBdr>
        <w:top w:val="none" w:sz="0" w:space="0" w:color="auto"/>
        <w:left w:val="none" w:sz="0" w:space="0" w:color="auto"/>
        <w:bottom w:val="none" w:sz="0" w:space="0" w:color="auto"/>
        <w:right w:val="none" w:sz="0" w:space="0" w:color="auto"/>
      </w:divBdr>
    </w:div>
    <w:div w:id="2022662690">
      <w:bodyDiv w:val="1"/>
      <w:marLeft w:val="0"/>
      <w:marRight w:val="0"/>
      <w:marTop w:val="0"/>
      <w:marBottom w:val="0"/>
      <w:divBdr>
        <w:top w:val="none" w:sz="0" w:space="0" w:color="auto"/>
        <w:left w:val="none" w:sz="0" w:space="0" w:color="auto"/>
        <w:bottom w:val="none" w:sz="0" w:space="0" w:color="auto"/>
        <w:right w:val="none" w:sz="0" w:space="0" w:color="auto"/>
      </w:divBdr>
    </w:div>
    <w:div w:id="2024625268">
      <w:bodyDiv w:val="1"/>
      <w:marLeft w:val="0"/>
      <w:marRight w:val="0"/>
      <w:marTop w:val="0"/>
      <w:marBottom w:val="0"/>
      <w:divBdr>
        <w:top w:val="none" w:sz="0" w:space="0" w:color="auto"/>
        <w:left w:val="none" w:sz="0" w:space="0" w:color="auto"/>
        <w:bottom w:val="none" w:sz="0" w:space="0" w:color="auto"/>
        <w:right w:val="none" w:sz="0" w:space="0" w:color="auto"/>
      </w:divBdr>
    </w:div>
    <w:div w:id="2036228633">
      <w:bodyDiv w:val="1"/>
      <w:marLeft w:val="0"/>
      <w:marRight w:val="0"/>
      <w:marTop w:val="0"/>
      <w:marBottom w:val="0"/>
      <w:divBdr>
        <w:top w:val="none" w:sz="0" w:space="0" w:color="auto"/>
        <w:left w:val="none" w:sz="0" w:space="0" w:color="auto"/>
        <w:bottom w:val="none" w:sz="0" w:space="0" w:color="auto"/>
        <w:right w:val="none" w:sz="0" w:space="0" w:color="auto"/>
      </w:divBdr>
    </w:div>
    <w:div w:id="2039157026">
      <w:bodyDiv w:val="1"/>
      <w:marLeft w:val="0"/>
      <w:marRight w:val="0"/>
      <w:marTop w:val="0"/>
      <w:marBottom w:val="0"/>
      <w:divBdr>
        <w:top w:val="none" w:sz="0" w:space="0" w:color="auto"/>
        <w:left w:val="none" w:sz="0" w:space="0" w:color="auto"/>
        <w:bottom w:val="none" w:sz="0" w:space="0" w:color="auto"/>
        <w:right w:val="none" w:sz="0" w:space="0" w:color="auto"/>
      </w:divBdr>
    </w:div>
    <w:div w:id="2043171258">
      <w:bodyDiv w:val="1"/>
      <w:marLeft w:val="0"/>
      <w:marRight w:val="0"/>
      <w:marTop w:val="0"/>
      <w:marBottom w:val="0"/>
      <w:divBdr>
        <w:top w:val="none" w:sz="0" w:space="0" w:color="auto"/>
        <w:left w:val="none" w:sz="0" w:space="0" w:color="auto"/>
        <w:bottom w:val="none" w:sz="0" w:space="0" w:color="auto"/>
        <w:right w:val="none" w:sz="0" w:space="0" w:color="auto"/>
      </w:divBdr>
    </w:div>
    <w:div w:id="2068449709">
      <w:bodyDiv w:val="1"/>
      <w:marLeft w:val="0"/>
      <w:marRight w:val="0"/>
      <w:marTop w:val="0"/>
      <w:marBottom w:val="0"/>
      <w:divBdr>
        <w:top w:val="none" w:sz="0" w:space="0" w:color="auto"/>
        <w:left w:val="none" w:sz="0" w:space="0" w:color="auto"/>
        <w:bottom w:val="none" w:sz="0" w:space="0" w:color="auto"/>
        <w:right w:val="none" w:sz="0" w:space="0" w:color="auto"/>
      </w:divBdr>
    </w:div>
    <w:div w:id="2079554185">
      <w:bodyDiv w:val="1"/>
      <w:marLeft w:val="0"/>
      <w:marRight w:val="0"/>
      <w:marTop w:val="0"/>
      <w:marBottom w:val="0"/>
      <w:divBdr>
        <w:top w:val="none" w:sz="0" w:space="0" w:color="auto"/>
        <w:left w:val="none" w:sz="0" w:space="0" w:color="auto"/>
        <w:bottom w:val="none" w:sz="0" w:space="0" w:color="auto"/>
        <w:right w:val="none" w:sz="0" w:space="0" w:color="auto"/>
      </w:divBdr>
    </w:div>
    <w:div w:id="2080128946">
      <w:bodyDiv w:val="1"/>
      <w:marLeft w:val="0"/>
      <w:marRight w:val="0"/>
      <w:marTop w:val="0"/>
      <w:marBottom w:val="0"/>
      <w:divBdr>
        <w:top w:val="none" w:sz="0" w:space="0" w:color="auto"/>
        <w:left w:val="none" w:sz="0" w:space="0" w:color="auto"/>
        <w:bottom w:val="none" w:sz="0" w:space="0" w:color="auto"/>
        <w:right w:val="none" w:sz="0" w:space="0" w:color="auto"/>
      </w:divBdr>
    </w:div>
    <w:div w:id="2082672487">
      <w:bodyDiv w:val="1"/>
      <w:marLeft w:val="0"/>
      <w:marRight w:val="0"/>
      <w:marTop w:val="0"/>
      <w:marBottom w:val="0"/>
      <w:divBdr>
        <w:top w:val="none" w:sz="0" w:space="0" w:color="auto"/>
        <w:left w:val="none" w:sz="0" w:space="0" w:color="auto"/>
        <w:bottom w:val="none" w:sz="0" w:space="0" w:color="auto"/>
        <w:right w:val="none" w:sz="0" w:space="0" w:color="auto"/>
      </w:divBdr>
    </w:div>
    <w:div w:id="2102095450">
      <w:bodyDiv w:val="1"/>
      <w:marLeft w:val="0"/>
      <w:marRight w:val="0"/>
      <w:marTop w:val="0"/>
      <w:marBottom w:val="0"/>
      <w:divBdr>
        <w:top w:val="none" w:sz="0" w:space="0" w:color="auto"/>
        <w:left w:val="none" w:sz="0" w:space="0" w:color="auto"/>
        <w:bottom w:val="none" w:sz="0" w:space="0" w:color="auto"/>
        <w:right w:val="none" w:sz="0" w:space="0" w:color="auto"/>
      </w:divBdr>
    </w:div>
    <w:div w:id="2105953596">
      <w:bodyDiv w:val="1"/>
      <w:marLeft w:val="0"/>
      <w:marRight w:val="0"/>
      <w:marTop w:val="0"/>
      <w:marBottom w:val="0"/>
      <w:divBdr>
        <w:top w:val="none" w:sz="0" w:space="0" w:color="auto"/>
        <w:left w:val="none" w:sz="0" w:space="0" w:color="auto"/>
        <w:bottom w:val="none" w:sz="0" w:space="0" w:color="auto"/>
        <w:right w:val="none" w:sz="0" w:space="0" w:color="auto"/>
      </w:divBdr>
    </w:div>
    <w:div w:id="2107260996">
      <w:bodyDiv w:val="1"/>
      <w:marLeft w:val="0"/>
      <w:marRight w:val="0"/>
      <w:marTop w:val="0"/>
      <w:marBottom w:val="0"/>
      <w:divBdr>
        <w:top w:val="none" w:sz="0" w:space="0" w:color="auto"/>
        <w:left w:val="none" w:sz="0" w:space="0" w:color="auto"/>
        <w:bottom w:val="none" w:sz="0" w:space="0" w:color="auto"/>
        <w:right w:val="none" w:sz="0" w:space="0" w:color="auto"/>
      </w:divBdr>
    </w:div>
    <w:div w:id="2107461522">
      <w:bodyDiv w:val="1"/>
      <w:marLeft w:val="0"/>
      <w:marRight w:val="0"/>
      <w:marTop w:val="0"/>
      <w:marBottom w:val="0"/>
      <w:divBdr>
        <w:top w:val="none" w:sz="0" w:space="0" w:color="auto"/>
        <w:left w:val="none" w:sz="0" w:space="0" w:color="auto"/>
        <w:bottom w:val="none" w:sz="0" w:space="0" w:color="auto"/>
        <w:right w:val="none" w:sz="0" w:space="0" w:color="auto"/>
      </w:divBdr>
    </w:div>
    <w:div w:id="2116553843">
      <w:bodyDiv w:val="1"/>
      <w:marLeft w:val="0"/>
      <w:marRight w:val="0"/>
      <w:marTop w:val="0"/>
      <w:marBottom w:val="0"/>
      <w:divBdr>
        <w:top w:val="none" w:sz="0" w:space="0" w:color="auto"/>
        <w:left w:val="none" w:sz="0" w:space="0" w:color="auto"/>
        <w:bottom w:val="none" w:sz="0" w:space="0" w:color="auto"/>
        <w:right w:val="none" w:sz="0" w:space="0" w:color="auto"/>
      </w:divBdr>
    </w:div>
    <w:div w:id="2117291348">
      <w:bodyDiv w:val="1"/>
      <w:marLeft w:val="0"/>
      <w:marRight w:val="0"/>
      <w:marTop w:val="0"/>
      <w:marBottom w:val="0"/>
      <w:divBdr>
        <w:top w:val="none" w:sz="0" w:space="0" w:color="auto"/>
        <w:left w:val="none" w:sz="0" w:space="0" w:color="auto"/>
        <w:bottom w:val="none" w:sz="0" w:space="0" w:color="auto"/>
        <w:right w:val="none" w:sz="0" w:space="0" w:color="auto"/>
      </w:divBdr>
    </w:div>
    <w:div w:id="2127890631">
      <w:bodyDiv w:val="1"/>
      <w:marLeft w:val="0"/>
      <w:marRight w:val="0"/>
      <w:marTop w:val="0"/>
      <w:marBottom w:val="0"/>
      <w:divBdr>
        <w:top w:val="none" w:sz="0" w:space="0" w:color="auto"/>
        <w:left w:val="none" w:sz="0" w:space="0" w:color="auto"/>
        <w:bottom w:val="none" w:sz="0" w:space="0" w:color="auto"/>
        <w:right w:val="none" w:sz="0" w:space="0" w:color="auto"/>
      </w:divBdr>
    </w:div>
    <w:div w:id="2131321635">
      <w:bodyDiv w:val="1"/>
      <w:marLeft w:val="0"/>
      <w:marRight w:val="0"/>
      <w:marTop w:val="0"/>
      <w:marBottom w:val="0"/>
      <w:divBdr>
        <w:top w:val="none" w:sz="0" w:space="0" w:color="auto"/>
        <w:left w:val="none" w:sz="0" w:space="0" w:color="auto"/>
        <w:bottom w:val="none" w:sz="0" w:space="0" w:color="auto"/>
        <w:right w:val="none" w:sz="0" w:space="0" w:color="auto"/>
      </w:divBdr>
    </w:div>
    <w:div w:id="213393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36602-405C-4B0A-81BD-631134365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965</TotalTime>
  <Pages>66</Pages>
  <Words>22250</Words>
  <Characters>126829</Characters>
  <Application>Microsoft Office Word</Application>
  <DocSecurity>0</DocSecurity>
  <Lines>1056</Lines>
  <Paragraphs>297</Paragraphs>
  <ScaleCrop>false</ScaleCrop>
  <HeadingPairs>
    <vt:vector size="2" baseType="variant">
      <vt:variant>
        <vt:lpstr>Title</vt:lpstr>
      </vt:variant>
      <vt:variant>
        <vt:i4>1</vt:i4>
      </vt:variant>
    </vt:vector>
  </HeadingPairs>
  <TitlesOfParts>
    <vt:vector size="1" baseType="lpstr">
      <vt:lpstr>Thực hiện Chỉ thị số 09/2008/CT-UBND ngày 10/3/2008 của UBND tỉnh Bà Rịa – Vũng Tàu về việc đẩy mạnh công tác cấp giấy chứng nhận quyền sử dụng đất trên địa bàn tỉnh</vt:lpstr>
    </vt:vector>
  </TitlesOfParts>
  <Company>064881018</Company>
  <LinksUpToDate>false</LinksUpToDate>
  <CharactersWithSpaces>148782</CharactersWithSpaces>
  <SharedDoc>false</SharedDoc>
  <HLinks>
    <vt:vector size="360" baseType="variant">
      <vt:variant>
        <vt:i4>1048624</vt:i4>
      </vt:variant>
      <vt:variant>
        <vt:i4>359</vt:i4>
      </vt:variant>
      <vt:variant>
        <vt:i4>0</vt:i4>
      </vt:variant>
      <vt:variant>
        <vt:i4>5</vt:i4>
      </vt:variant>
      <vt:variant>
        <vt:lpwstr/>
      </vt:variant>
      <vt:variant>
        <vt:lpwstr>_Toc58573830</vt:lpwstr>
      </vt:variant>
      <vt:variant>
        <vt:i4>1638449</vt:i4>
      </vt:variant>
      <vt:variant>
        <vt:i4>353</vt:i4>
      </vt:variant>
      <vt:variant>
        <vt:i4>0</vt:i4>
      </vt:variant>
      <vt:variant>
        <vt:i4>5</vt:i4>
      </vt:variant>
      <vt:variant>
        <vt:lpwstr/>
      </vt:variant>
      <vt:variant>
        <vt:lpwstr>_Toc58573829</vt:lpwstr>
      </vt:variant>
      <vt:variant>
        <vt:i4>1572913</vt:i4>
      </vt:variant>
      <vt:variant>
        <vt:i4>347</vt:i4>
      </vt:variant>
      <vt:variant>
        <vt:i4>0</vt:i4>
      </vt:variant>
      <vt:variant>
        <vt:i4>5</vt:i4>
      </vt:variant>
      <vt:variant>
        <vt:lpwstr/>
      </vt:variant>
      <vt:variant>
        <vt:lpwstr>_Toc58573828</vt:lpwstr>
      </vt:variant>
      <vt:variant>
        <vt:i4>1507377</vt:i4>
      </vt:variant>
      <vt:variant>
        <vt:i4>341</vt:i4>
      </vt:variant>
      <vt:variant>
        <vt:i4>0</vt:i4>
      </vt:variant>
      <vt:variant>
        <vt:i4>5</vt:i4>
      </vt:variant>
      <vt:variant>
        <vt:lpwstr/>
      </vt:variant>
      <vt:variant>
        <vt:lpwstr>_Toc58573827</vt:lpwstr>
      </vt:variant>
      <vt:variant>
        <vt:i4>1441841</vt:i4>
      </vt:variant>
      <vt:variant>
        <vt:i4>335</vt:i4>
      </vt:variant>
      <vt:variant>
        <vt:i4>0</vt:i4>
      </vt:variant>
      <vt:variant>
        <vt:i4>5</vt:i4>
      </vt:variant>
      <vt:variant>
        <vt:lpwstr/>
      </vt:variant>
      <vt:variant>
        <vt:lpwstr>_Toc58573826</vt:lpwstr>
      </vt:variant>
      <vt:variant>
        <vt:i4>1376305</vt:i4>
      </vt:variant>
      <vt:variant>
        <vt:i4>329</vt:i4>
      </vt:variant>
      <vt:variant>
        <vt:i4>0</vt:i4>
      </vt:variant>
      <vt:variant>
        <vt:i4>5</vt:i4>
      </vt:variant>
      <vt:variant>
        <vt:lpwstr/>
      </vt:variant>
      <vt:variant>
        <vt:lpwstr>_Toc58573825</vt:lpwstr>
      </vt:variant>
      <vt:variant>
        <vt:i4>1310769</vt:i4>
      </vt:variant>
      <vt:variant>
        <vt:i4>323</vt:i4>
      </vt:variant>
      <vt:variant>
        <vt:i4>0</vt:i4>
      </vt:variant>
      <vt:variant>
        <vt:i4>5</vt:i4>
      </vt:variant>
      <vt:variant>
        <vt:lpwstr/>
      </vt:variant>
      <vt:variant>
        <vt:lpwstr>_Toc58573824</vt:lpwstr>
      </vt:variant>
      <vt:variant>
        <vt:i4>1245233</vt:i4>
      </vt:variant>
      <vt:variant>
        <vt:i4>317</vt:i4>
      </vt:variant>
      <vt:variant>
        <vt:i4>0</vt:i4>
      </vt:variant>
      <vt:variant>
        <vt:i4>5</vt:i4>
      </vt:variant>
      <vt:variant>
        <vt:lpwstr/>
      </vt:variant>
      <vt:variant>
        <vt:lpwstr>_Toc58573823</vt:lpwstr>
      </vt:variant>
      <vt:variant>
        <vt:i4>1179697</vt:i4>
      </vt:variant>
      <vt:variant>
        <vt:i4>311</vt:i4>
      </vt:variant>
      <vt:variant>
        <vt:i4>0</vt:i4>
      </vt:variant>
      <vt:variant>
        <vt:i4>5</vt:i4>
      </vt:variant>
      <vt:variant>
        <vt:lpwstr/>
      </vt:variant>
      <vt:variant>
        <vt:lpwstr>_Toc58573822</vt:lpwstr>
      </vt:variant>
      <vt:variant>
        <vt:i4>1507382</vt:i4>
      </vt:variant>
      <vt:variant>
        <vt:i4>302</vt:i4>
      </vt:variant>
      <vt:variant>
        <vt:i4>0</vt:i4>
      </vt:variant>
      <vt:variant>
        <vt:i4>5</vt:i4>
      </vt:variant>
      <vt:variant>
        <vt:lpwstr/>
      </vt:variant>
      <vt:variant>
        <vt:lpwstr>_Toc85458929</vt:lpwstr>
      </vt:variant>
      <vt:variant>
        <vt:i4>1441846</vt:i4>
      </vt:variant>
      <vt:variant>
        <vt:i4>296</vt:i4>
      </vt:variant>
      <vt:variant>
        <vt:i4>0</vt:i4>
      </vt:variant>
      <vt:variant>
        <vt:i4>5</vt:i4>
      </vt:variant>
      <vt:variant>
        <vt:lpwstr/>
      </vt:variant>
      <vt:variant>
        <vt:lpwstr>_Toc85458928</vt:lpwstr>
      </vt:variant>
      <vt:variant>
        <vt:i4>1638454</vt:i4>
      </vt:variant>
      <vt:variant>
        <vt:i4>290</vt:i4>
      </vt:variant>
      <vt:variant>
        <vt:i4>0</vt:i4>
      </vt:variant>
      <vt:variant>
        <vt:i4>5</vt:i4>
      </vt:variant>
      <vt:variant>
        <vt:lpwstr/>
      </vt:variant>
      <vt:variant>
        <vt:lpwstr>_Toc85458927</vt:lpwstr>
      </vt:variant>
      <vt:variant>
        <vt:i4>1572918</vt:i4>
      </vt:variant>
      <vt:variant>
        <vt:i4>284</vt:i4>
      </vt:variant>
      <vt:variant>
        <vt:i4>0</vt:i4>
      </vt:variant>
      <vt:variant>
        <vt:i4>5</vt:i4>
      </vt:variant>
      <vt:variant>
        <vt:lpwstr/>
      </vt:variant>
      <vt:variant>
        <vt:lpwstr>_Toc85458926</vt:lpwstr>
      </vt:variant>
      <vt:variant>
        <vt:i4>1769526</vt:i4>
      </vt:variant>
      <vt:variant>
        <vt:i4>278</vt:i4>
      </vt:variant>
      <vt:variant>
        <vt:i4>0</vt:i4>
      </vt:variant>
      <vt:variant>
        <vt:i4>5</vt:i4>
      </vt:variant>
      <vt:variant>
        <vt:lpwstr/>
      </vt:variant>
      <vt:variant>
        <vt:lpwstr>_Toc85458925</vt:lpwstr>
      </vt:variant>
      <vt:variant>
        <vt:i4>1703990</vt:i4>
      </vt:variant>
      <vt:variant>
        <vt:i4>272</vt:i4>
      </vt:variant>
      <vt:variant>
        <vt:i4>0</vt:i4>
      </vt:variant>
      <vt:variant>
        <vt:i4>5</vt:i4>
      </vt:variant>
      <vt:variant>
        <vt:lpwstr/>
      </vt:variant>
      <vt:variant>
        <vt:lpwstr>_Toc85458924</vt:lpwstr>
      </vt:variant>
      <vt:variant>
        <vt:i4>1900598</vt:i4>
      </vt:variant>
      <vt:variant>
        <vt:i4>266</vt:i4>
      </vt:variant>
      <vt:variant>
        <vt:i4>0</vt:i4>
      </vt:variant>
      <vt:variant>
        <vt:i4>5</vt:i4>
      </vt:variant>
      <vt:variant>
        <vt:lpwstr/>
      </vt:variant>
      <vt:variant>
        <vt:lpwstr>_Toc85458923</vt:lpwstr>
      </vt:variant>
      <vt:variant>
        <vt:i4>1835062</vt:i4>
      </vt:variant>
      <vt:variant>
        <vt:i4>260</vt:i4>
      </vt:variant>
      <vt:variant>
        <vt:i4>0</vt:i4>
      </vt:variant>
      <vt:variant>
        <vt:i4>5</vt:i4>
      </vt:variant>
      <vt:variant>
        <vt:lpwstr/>
      </vt:variant>
      <vt:variant>
        <vt:lpwstr>_Toc85458922</vt:lpwstr>
      </vt:variant>
      <vt:variant>
        <vt:i4>2031670</vt:i4>
      </vt:variant>
      <vt:variant>
        <vt:i4>254</vt:i4>
      </vt:variant>
      <vt:variant>
        <vt:i4>0</vt:i4>
      </vt:variant>
      <vt:variant>
        <vt:i4>5</vt:i4>
      </vt:variant>
      <vt:variant>
        <vt:lpwstr/>
      </vt:variant>
      <vt:variant>
        <vt:lpwstr>_Toc85458921</vt:lpwstr>
      </vt:variant>
      <vt:variant>
        <vt:i4>1966134</vt:i4>
      </vt:variant>
      <vt:variant>
        <vt:i4>248</vt:i4>
      </vt:variant>
      <vt:variant>
        <vt:i4>0</vt:i4>
      </vt:variant>
      <vt:variant>
        <vt:i4>5</vt:i4>
      </vt:variant>
      <vt:variant>
        <vt:lpwstr/>
      </vt:variant>
      <vt:variant>
        <vt:lpwstr>_Toc85458920</vt:lpwstr>
      </vt:variant>
      <vt:variant>
        <vt:i4>1507381</vt:i4>
      </vt:variant>
      <vt:variant>
        <vt:i4>242</vt:i4>
      </vt:variant>
      <vt:variant>
        <vt:i4>0</vt:i4>
      </vt:variant>
      <vt:variant>
        <vt:i4>5</vt:i4>
      </vt:variant>
      <vt:variant>
        <vt:lpwstr/>
      </vt:variant>
      <vt:variant>
        <vt:lpwstr>_Toc85458919</vt:lpwstr>
      </vt:variant>
      <vt:variant>
        <vt:i4>1441845</vt:i4>
      </vt:variant>
      <vt:variant>
        <vt:i4>236</vt:i4>
      </vt:variant>
      <vt:variant>
        <vt:i4>0</vt:i4>
      </vt:variant>
      <vt:variant>
        <vt:i4>5</vt:i4>
      </vt:variant>
      <vt:variant>
        <vt:lpwstr/>
      </vt:variant>
      <vt:variant>
        <vt:lpwstr>_Toc85458918</vt:lpwstr>
      </vt:variant>
      <vt:variant>
        <vt:i4>1638453</vt:i4>
      </vt:variant>
      <vt:variant>
        <vt:i4>230</vt:i4>
      </vt:variant>
      <vt:variant>
        <vt:i4>0</vt:i4>
      </vt:variant>
      <vt:variant>
        <vt:i4>5</vt:i4>
      </vt:variant>
      <vt:variant>
        <vt:lpwstr/>
      </vt:variant>
      <vt:variant>
        <vt:lpwstr>_Toc85458917</vt:lpwstr>
      </vt:variant>
      <vt:variant>
        <vt:i4>1572917</vt:i4>
      </vt:variant>
      <vt:variant>
        <vt:i4>224</vt:i4>
      </vt:variant>
      <vt:variant>
        <vt:i4>0</vt:i4>
      </vt:variant>
      <vt:variant>
        <vt:i4>5</vt:i4>
      </vt:variant>
      <vt:variant>
        <vt:lpwstr/>
      </vt:variant>
      <vt:variant>
        <vt:lpwstr>_Toc85458916</vt:lpwstr>
      </vt:variant>
      <vt:variant>
        <vt:i4>1769525</vt:i4>
      </vt:variant>
      <vt:variant>
        <vt:i4>218</vt:i4>
      </vt:variant>
      <vt:variant>
        <vt:i4>0</vt:i4>
      </vt:variant>
      <vt:variant>
        <vt:i4>5</vt:i4>
      </vt:variant>
      <vt:variant>
        <vt:lpwstr/>
      </vt:variant>
      <vt:variant>
        <vt:lpwstr>_Toc85458915</vt:lpwstr>
      </vt:variant>
      <vt:variant>
        <vt:i4>1703989</vt:i4>
      </vt:variant>
      <vt:variant>
        <vt:i4>212</vt:i4>
      </vt:variant>
      <vt:variant>
        <vt:i4>0</vt:i4>
      </vt:variant>
      <vt:variant>
        <vt:i4>5</vt:i4>
      </vt:variant>
      <vt:variant>
        <vt:lpwstr/>
      </vt:variant>
      <vt:variant>
        <vt:lpwstr>_Toc85458914</vt:lpwstr>
      </vt:variant>
      <vt:variant>
        <vt:i4>1900597</vt:i4>
      </vt:variant>
      <vt:variant>
        <vt:i4>206</vt:i4>
      </vt:variant>
      <vt:variant>
        <vt:i4>0</vt:i4>
      </vt:variant>
      <vt:variant>
        <vt:i4>5</vt:i4>
      </vt:variant>
      <vt:variant>
        <vt:lpwstr/>
      </vt:variant>
      <vt:variant>
        <vt:lpwstr>_Toc85458913</vt:lpwstr>
      </vt:variant>
      <vt:variant>
        <vt:i4>1835061</vt:i4>
      </vt:variant>
      <vt:variant>
        <vt:i4>200</vt:i4>
      </vt:variant>
      <vt:variant>
        <vt:i4>0</vt:i4>
      </vt:variant>
      <vt:variant>
        <vt:i4>5</vt:i4>
      </vt:variant>
      <vt:variant>
        <vt:lpwstr/>
      </vt:variant>
      <vt:variant>
        <vt:lpwstr>_Toc85458912</vt:lpwstr>
      </vt:variant>
      <vt:variant>
        <vt:i4>2031669</vt:i4>
      </vt:variant>
      <vt:variant>
        <vt:i4>194</vt:i4>
      </vt:variant>
      <vt:variant>
        <vt:i4>0</vt:i4>
      </vt:variant>
      <vt:variant>
        <vt:i4>5</vt:i4>
      </vt:variant>
      <vt:variant>
        <vt:lpwstr/>
      </vt:variant>
      <vt:variant>
        <vt:lpwstr>_Toc85458911</vt:lpwstr>
      </vt:variant>
      <vt:variant>
        <vt:i4>1966133</vt:i4>
      </vt:variant>
      <vt:variant>
        <vt:i4>188</vt:i4>
      </vt:variant>
      <vt:variant>
        <vt:i4>0</vt:i4>
      </vt:variant>
      <vt:variant>
        <vt:i4>5</vt:i4>
      </vt:variant>
      <vt:variant>
        <vt:lpwstr/>
      </vt:variant>
      <vt:variant>
        <vt:lpwstr>_Toc85458910</vt:lpwstr>
      </vt:variant>
      <vt:variant>
        <vt:i4>1507380</vt:i4>
      </vt:variant>
      <vt:variant>
        <vt:i4>182</vt:i4>
      </vt:variant>
      <vt:variant>
        <vt:i4>0</vt:i4>
      </vt:variant>
      <vt:variant>
        <vt:i4>5</vt:i4>
      </vt:variant>
      <vt:variant>
        <vt:lpwstr/>
      </vt:variant>
      <vt:variant>
        <vt:lpwstr>_Toc85458909</vt:lpwstr>
      </vt:variant>
      <vt:variant>
        <vt:i4>1441844</vt:i4>
      </vt:variant>
      <vt:variant>
        <vt:i4>176</vt:i4>
      </vt:variant>
      <vt:variant>
        <vt:i4>0</vt:i4>
      </vt:variant>
      <vt:variant>
        <vt:i4>5</vt:i4>
      </vt:variant>
      <vt:variant>
        <vt:lpwstr/>
      </vt:variant>
      <vt:variant>
        <vt:lpwstr>_Toc85458908</vt:lpwstr>
      </vt:variant>
      <vt:variant>
        <vt:i4>1638452</vt:i4>
      </vt:variant>
      <vt:variant>
        <vt:i4>170</vt:i4>
      </vt:variant>
      <vt:variant>
        <vt:i4>0</vt:i4>
      </vt:variant>
      <vt:variant>
        <vt:i4>5</vt:i4>
      </vt:variant>
      <vt:variant>
        <vt:lpwstr/>
      </vt:variant>
      <vt:variant>
        <vt:lpwstr>_Toc85458907</vt:lpwstr>
      </vt:variant>
      <vt:variant>
        <vt:i4>1572916</vt:i4>
      </vt:variant>
      <vt:variant>
        <vt:i4>164</vt:i4>
      </vt:variant>
      <vt:variant>
        <vt:i4>0</vt:i4>
      </vt:variant>
      <vt:variant>
        <vt:i4>5</vt:i4>
      </vt:variant>
      <vt:variant>
        <vt:lpwstr/>
      </vt:variant>
      <vt:variant>
        <vt:lpwstr>_Toc85458906</vt:lpwstr>
      </vt:variant>
      <vt:variant>
        <vt:i4>1769524</vt:i4>
      </vt:variant>
      <vt:variant>
        <vt:i4>158</vt:i4>
      </vt:variant>
      <vt:variant>
        <vt:i4>0</vt:i4>
      </vt:variant>
      <vt:variant>
        <vt:i4>5</vt:i4>
      </vt:variant>
      <vt:variant>
        <vt:lpwstr/>
      </vt:variant>
      <vt:variant>
        <vt:lpwstr>_Toc85458905</vt:lpwstr>
      </vt:variant>
      <vt:variant>
        <vt:i4>1703988</vt:i4>
      </vt:variant>
      <vt:variant>
        <vt:i4>152</vt:i4>
      </vt:variant>
      <vt:variant>
        <vt:i4>0</vt:i4>
      </vt:variant>
      <vt:variant>
        <vt:i4>5</vt:i4>
      </vt:variant>
      <vt:variant>
        <vt:lpwstr/>
      </vt:variant>
      <vt:variant>
        <vt:lpwstr>_Toc85458904</vt:lpwstr>
      </vt:variant>
      <vt:variant>
        <vt:i4>1900596</vt:i4>
      </vt:variant>
      <vt:variant>
        <vt:i4>146</vt:i4>
      </vt:variant>
      <vt:variant>
        <vt:i4>0</vt:i4>
      </vt:variant>
      <vt:variant>
        <vt:i4>5</vt:i4>
      </vt:variant>
      <vt:variant>
        <vt:lpwstr/>
      </vt:variant>
      <vt:variant>
        <vt:lpwstr>_Toc85458903</vt:lpwstr>
      </vt:variant>
      <vt:variant>
        <vt:i4>1835060</vt:i4>
      </vt:variant>
      <vt:variant>
        <vt:i4>140</vt:i4>
      </vt:variant>
      <vt:variant>
        <vt:i4>0</vt:i4>
      </vt:variant>
      <vt:variant>
        <vt:i4>5</vt:i4>
      </vt:variant>
      <vt:variant>
        <vt:lpwstr/>
      </vt:variant>
      <vt:variant>
        <vt:lpwstr>_Toc85458902</vt:lpwstr>
      </vt:variant>
      <vt:variant>
        <vt:i4>2031668</vt:i4>
      </vt:variant>
      <vt:variant>
        <vt:i4>134</vt:i4>
      </vt:variant>
      <vt:variant>
        <vt:i4>0</vt:i4>
      </vt:variant>
      <vt:variant>
        <vt:i4>5</vt:i4>
      </vt:variant>
      <vt:variant>
        <vt:lpwstr/>
      </vt:variant>
      <vt:variant>
        <vt:lpwstr>_Toc85458901</vt:lpwstr>
      </vt:variant>
      <vt:variant>
        <vt:i4>1966132</vt:i4>
      </vt:variant>
      <vt:variant>
        <vt:i4>128</vt:i4>
      </vt:variant>
      <vt:variant>
        <vt:i4>0</vt:i4>
      </vt:variant>
      <vt:variant>
        <vt:i4>5</vt:i4>
      </vt:variant>
      <vt:variant>
        <vt:lpwstr/>
      </vt:variant>
      <vt:variant>
        <vt:lpwstr>_Toc85458900</vt:lpwstr>
      </vt:variant>
      <vt:variant>
        <vt:i4>1441853</vt:i4>
      </vt:variant>
      <vt:variant>
        <vt:i4>122</vt:i4>
      </vt:variant>
      <vt:variant>
        <vt:i4>0</vt:i4>
      </vt:variant>
      <vt:variant>
        <vt:i4>5</vt:i4>
      </vt:variant>
      <vt:variant>
        <vt:lpwstr/>
      </vt:variant>
      <vt:variant>
        <vt:lpwstr>_Toc85458899</vt:lpwstr>
      </vt:variant>
      <vt:variant>
        <vt:i4>1507389</vt:i4>
      </vt:variant>
      <vt:variant>
        <vt:i4>116</vt:i4>
      </vt:variant>
      <vt:variant>
        <vt:i4>0</vt:i4>
      </vt:variant>
      <vt:variant>
        <vt:i4>5</vt:i4>
      </vt:variant>
      <vt:variant>
        <vt:lpwstr/>
      </vt:variant>
      <vt:variant>
        <vt:lpwstr>_Toc85458898</vt:lpwstr>
      </vt:variant>
      <vt:variant>
        <vt:i4>1572925</vt:i4>
      </vt:variant>
      <vt:variant>
        <vt:i4>110</vt:i4>
      </vt:variant>
      <vt:variant>
        <vt:i4>0</vt:i4>
      </vt:variant>
      <vt:variant>
        <vt:i4>5</vt:i4>
      </vt:variant>
      <vt:variant>
        <vt:lpwstr/>
      </vt:variant>
      <vt:variant>
        <vt:lpwstr>_Toc85458897</vt:lpwstr>
      </vt:variant>
      <vt:variant>
        <vt:i4>1638461</vt:i4>
      </vt:variant>
      <vt:variant>
        <vt:i4>104</vt:i4>
      </vt:variant>
      <vt:variant>
        <vt:i4>0</vt:i4>
      </vt:variant>
      <vt:variant>
        <vt:i4>5</vt:i4>
      </vt:variant>
      <vt:variant>
        <vt:lpwstr/>
      </vt:variant>
      <vt:variant>
        <vt:lpwstr>_Toc85458896</vt:lpwstr>
      </vt:variant>
      <vt:variant>
        <vt:i4>1703997</vt:i4>
      </vt:variant>
      <vt:variant>
        <vt:i4>98</vt:i4>
      </vt:variant>
      <vt:variant>
        <vt:i4>0</vt:i4>
      </vt:variant>
      <vt:variant>
        <vt:i4>5</vt:i4>
      </vt:variant>
      <vt:variant>
        <vt:lpwstr/>
      </vt:variant>
      <vt:variant>
        <vt:lpwstr>_Toc85458895</vt:lpwstr>
      </vt:variant>
      <vt:variant>
        <vt:i4>1769533</vt:i4>
      </vt:variant>
      <vt:variant>
        <vt:i4>92</vt:i4>
      </vt:variant>
      <vt:variant>
        <vt:i4>0</vt:i4>
      </vt:variant>
      <vt:variant>
        <vt:i4>5</vt:i4>
      </vt:variant>
      <vt:variant>
        <vt:lpwstr/>
      </vt:variant>
      <vt:variant>
        <vt:lpwstr>_Toc85458894</vt:lpwstr>
      </vt:variant>
      <vt:variant>
        <vt:i4>1835069</vt:i4>
      </vt:variant>
      <vt:variant>
        <vt:i4>86</vt:i4>
      </vt:variant>
      <vt:variant>
        <vt:i4>0</vt:i4>
      </vt:variant>
      <vt:variant>
        <vt:i4>5</vt:i4>
      </vt:variant>
      <vt:variant>
        <vt:lpwstr/>
      </vt:variant>
      <vt:variant>
        <vt:lpwstr>_Toc85458893</vt:lpwstr>
      </vt:variant>
      <vt:variant>
        <vt:i4>1900605</vt:i4>
      </vt:variant>
      <vt:variant>
        <vt:i4>80</vt:i4>
      </vt:variant>
      <vt:variant>
        <vt:i4>0</vt:i4>
      </vt:variant>
      <vt:variant>
        <vt:i4>5</vt:i4>
      </vt:variant>
      <vt:variant>
        <vt:lpwstr/>
      </vt:variant>
      <vt:variant>
        <vt:lpwstr>_Toc85458892</vt:lpwstr>
      </vt:variant>
      <vt:variant>
        <vt:i4>1966141</vt:i4>
      </vt:variant>
      <vt:variant>
        <vt:i4>74</vt:i4>
      </vt:variant>
      <vt:variant>
        <vt:i4>0</vt:i4>
      </vt:variant>
      <vt:variant>
        <vt:i4>5</vt:i4>
      </vt:variant>
      <vt:variant>
        <vt:lpwstr/>
      </vt:variant>
      <vt:variant>
        <vt:lpwstr>_Toc85458891</vt:lpwstr>
      </vt:variant>
      <vt:variant>
        <vt:i4>2031677</vt:i4>
      </vt:variant>
      <vt:variant>
        <vt:i4>68</vt:i4>
      </vt:variant>
      <vt:variant>
        <vt:i4>0</vt:i4>
      </vt:variant>
      <vt:variant>
        <vt:i4>5</vt:i4>
      </vt:variant>
      <vt:variant>
        <vt:lpwstr/>
      </vt:variant>
      <vt:variant>
        <vt:lpwstr>_Toc85458890</vt:lpwstr>
      </vt:variant>
      <vt:variant>
        <vt:i4>1441852</vt:i4>
      </vt:variant>
      <vt:variant>
        <vt:i4>62</vt:i4>
      </vt:variant>
      <vt:variant>
        <vt:i4>0</vt:i4>
      </vt:variant>
      <vt:variant>
        <vt:i4>5</vt:i4>
      </vt:variant>
      <vt:variant>
        <vt:lpwstr/>
      </vt:variant>
      <vt:variant>
        <vt:lpwstr>_Toc85458889</vt:lpwstr>
      </vt:variant>
      <vt:variant>
        <vt:i4>1507388</vt:i4>
      </vt:variant>
      <vt:variant>
        <vt:i4>56</vt:i4>
      </vt:variant>
      <vt:variant>
        <vt:i4>0</vt:i4>
      </vt:variant>
      <vt:variant>
        <vt:i4>5</vt:i4>
      </vt:variant>
      <vt:variant>
        <vt:lpwstr/>
      </vt:variant>
      <vt:variant>
        <vt:lpwstr>_Toc85458888</vt:lpwstr>
      </vt:variant>
      <vt:variant>
        <vt:i4>1572924</vt:i4>
      </vt:variant>
      <vt:variant>
        <vt:i4>50</vt:i4>
      </vt:variant>
      <vt:variant>
        <vt:i4>0</vt:i4>
      </vt:variant>
      <vt:variant>
        <vt:i4>5</vt:i4>
      </vt:variant>
      <vt:variant>
        <vt:lpwstr/>
      </vt:variant>
      <vt:variant>
        <vt:lpwstr>_Toc85458887</vt:lpwstr>
      </vt:variant>
      <vt:variant>
        <vt:i4>1638460</vt:i4>
      </vt:variant>
      <vt:variant>
        <vt:i4>44</vt:i4>
      </vt:variant>
      <vt:variant>
        <vt:i4>0</vt:i4>
      </vt:variant>
      <vt:variant>
        <vt:i4>5</vt:i4>
      </vt:variant>
      <vt:variant>
        <vt:lpwstr/>
      </vt:variant>
      <vt:variant>
        <vt:lpwstr>_Toc85458886</vt:lpwstr>
      </vt:variant>
      <vt:variant>
        <vt:i4>1703996</vt:i4>
      </vt:variant>
      <vt:variant>
        <vt:i4>38</vt:i4>
      </vt:variant>
      <vt:variant>
        <vt:i4>0</vt:i4>
      </vt:variant>
      <vt:variant>
        <vt:i4>5</vt:i4>
      </vt:variant>
      <vt:variant>
        <vt:lpwstr/>
      </vt:variant>
      <vt:variant>
        <vt:lpwstr>_Toc85458885</vt:lpwstr>
      </vt:variant>
      <vt:variant>
        <vt:i4>1769532</vt:i4>
      </vt:variant>
      <vt:variant>
        <vt:i4>32</vt:i4>
      </vt:variant>
      <vt:variant>
        <vt:i4>0</vt:i4>
      </vt:variant>
      <vt:variant>
        <vt:i4>5</vt:i4>
      </vt:variant>
      <vt:variant>
        <vt:lpwstr/>
      </vt:variant>
      <vt:variant>
        <vt:lpwstr>_Toc85458884</vt:lpwstr>
      </vt:variant>
      <vt:variant>
        <vt:i4>1835068</vt:i4>
      </vt:variant>
      <vt:variant>
        <vt:i4>26</vt:i4>
      </vt:variant>
      <vt:variant>
        <vt:i4>0</vt:i4>
      </vt:variant>
      <vt:variant>
        <vt:i4>5</vt:i4>
      </vt:variant>
      <vt:variant>
        <vt:lpwstr/>
      </vt:variant>
      <vt:variant>
        <vt:lpwstr>_Toc85458883</vt:lpwstr>
      </vt:variant>
      <vt:variant>
        <vt:i4>1900604</vt:i4>
      </vt:variant>
      <vt:variant>
        <vt:i4>20</vt:i4>
      </vt:variant>
      <vt:variant>
        <vt:i4>0</vt:i4>
      </vt:variant>
      <vt:variant>
        <vt:i4>5</vt:i4>
      </vt:variant>
      <vt:variant>
        <vt:lpwstr/>
      </vt:variant>
      <vt:variant>
        <vt:lpwstr>_Toc85458882</vt:lpwstr>
      </vt:variant>
      <vt:variant>
        <vt:i4>1966140</vt:i4>
      </vt:variant>
      <vt:variant>
        <vt:i4>14</vt:i4>
      </vt:variant>
      <vt:variant>
        <vt:i4>0</vt:i4>
      </vt:variant>
      <vt:variant>
        <vt:i4>5</vt:i4>
      </vt:variant>
      <vt:variant>
        <vt:lpwstr/>
      </vt:variant>
      <vt:variant>
        <vt:lpwstr>_Toc85458881</vt:lpwstr>
      </vt:variant>
      <vt:variant>
        <vt:i4>2031676</vt:i4>
      </vt:variant>
      <vt:variant>
        <vt:i4>8</vt:i4>
      </vt:variant>
      <vt:variant>
        <vt:i4>0</vt:i4>
      </vt:variant>
      <vt:variant>
        <vt:i4>5</vt:i4>
      </vt:variant>
      <vt:variant>
        <vt:lpwstr/>
      </vt:variant>
      <vt:variant>
        <vt:lpwstr>_Toc85458880</vt:lpwstr>
      </vt:variant>
      <vt:variant>
        <vt:i4>1441843</vt:i4>
      </vt:variant>
      <vt:variant>
        <vt:i4>2</vt:i4>
      </vt:variant>
      <vt:variant>
        <vt:i4>0</vt:i4>
      </vt:variant>
      <vt:variant>
        <vt:i4>5</vt:i4>
      </vt:variant>
      <vt:variant>
        <vt:lpwstr/>
      </vt:variant>
      <vt:variant>
        <vt:lpwstr>_Toc85458879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Thực hiện Chỉ thị số 09/2008/CT-UBND ngày 10/3/2008 của UBND tỉnh Bà Rịa – Vũng Tàu về việc đẩy mạnh công tác cấp giấy chứng nhận quyền sử dụng đất trên địa bàn tỉnh</dc:title>
  <dc:subject/>
  <dc:creator>Microsoft Cop.</dc:creator>
  <cp:keywords/>
  <cp:lastModifiedBy>Huong Duong</cp:lastModifiedBy>
  <cp:revision>29</cp:revision>
  <cp:lastPrinted>2021-05-04T02:06:00Z</cp:lastPrinted>
  <dcterms:created xsi:type="dcterms:W3CDTF">2022-01-03T13:45:00Z</dcterms:created>
  <dcterms:modified xsi:type="dcterms:W3CDTF">2022-03-27T17:28:00Z</dcterms:modified>
</cp:coreProperties>
</file>